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3002" w14:textId="77777777" w:rsidR="00F75DD2" w:rsidRPr="00EB3F9E" w:rsidRDefault="00F75DD2" w:rsidP="00F75DD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C2C80">
        <w:rPr>
          <w:rFonts w:ascii="Times New Roman" w:hAnsi="Times New Roman"/>
          <w:b/>
          <w:sz w:val="28"/>
          <w:szCs w:val="28"/>
          <w:lang w:val="en-US"/>
        </w:rPr>
        <w:t>CV ВИКЛАДАЧА</w:t>
      </w:r>
      <w:r w:rsidR="00EB3F9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75DD2" w:rsidRPr="0081569D" w14:paraId="04CFE6B1" w14:textId="77777777" w:rsidTr="0013258A">
        <w:tc>
          <w:tcPr>
            <w:tcW w:w="3227" w:type="dxa"/>
          </w:tcPr>
          <w:p w14:paraId="7263906B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44" w:type="dxa"/>
          </w:tcPr>
          <w:p w14:paraId="70A854F3" w14:textId="77777777" w:rsidR="00F75DD2" w:rsidRPr="0081569D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Волченко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Лариса Петрівна</w:t>
            </w:r>
          </w:p>
        </w:tc>
      </w:tr>
      <w:tr w:rsidR="00F75DD2" w:rsidRPr="0081569D" w14:paraId="4B33D0CE" w14:textId="77777777" w:rsidTr="0013258A">
        <w:tc>
          <w:tcPr>
            <w:tcW w:w="3227" w:type="dxa"/>
          </w:tcPr>
          <w:p w14:paraId="36D1C3E2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Науковий ступінь/вчене звання</w:t>
            </w:r>
          </w:p>
        </w:tc>
        <w:tc>
          <w:tcPr>
            <w:tcW w:w="6344" w:type="dxa"/>
          </w:tcPr>
          <w:p w14:paraId="285475B1" w14:textId="77777777" w:rsidR="00F75DD2" w:rsidRPr="0081569D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психологічних наук </w:t>
            </w:r>
          </w:p>
        </w:tc>
      </w:tr>
      <w:tr w:rsidR="00F75DD2" w:rsidRPr="0081569D" w14:paraId="47C4751A" w14:textId="77777777" w:rsidTr="0013258A">
        <w:tc>
          <w:tcPr>
            <w:tcW w:w="3227" w:type="dxa"/>
          </w:tcPr>
          <w:p w14:paraId="1DDE4FF2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344" w:type="dxa"/>
          </w:tcPr>
          <w:p w14:paraId="74ADB9F9" w14:textId="77777777" w:rsidR="00F75DD2" w:rsidRPr="0081569D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="00D108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психології та соціології</w:t>
            </w:r>
          </w:p>
        </w:tc>
      </w:tr>
      <w:tr w:rsidR="00F75DD2" w:rsidRPr="00151859" w14:paraId="78EB2086" w14:textId="77777777" w:rsidTr="0013258A">
        <w:tc>
          <w:tcPr>
            <w:tcW w:w="3227" w:type="dxa"/>
          </w:tcPr>
          <w:p w14:paraId="56CD32CC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Науково-педагогічна діяльність</w:t>
            </w:r>
          </w:p>
        </w:tc>
        <w:tc>
          <w:tcPr>
            <w:tcW w:w="6344" w:type="dxa"/>
          </w:tcPr>
          <w:p w14:paraId="19229979" w14:textId="77777777" w:rsidR="00151859" w:rsidRDefault="00151859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Луганській обласний інститут післядипломної педагогічної освіти (м. Сєвєродонецьк)</w:t>
            </w:r>
            <w:r w:rsidR="00335EE1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з 2017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 р. </w:t>
            </w:r>
          </w:p>
          <w:p w14:paraId="5F6676DF" w14:textId="77777777" w:rsidR="00F75DD2" w:rsidRPr="0081569D" w:rsidRDefault="003D60B7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Східноукраїнський національний універ</w:t>
            </w:r>
            <w:r w:rsidR="00151859">
              <w:rPr>
                <w:rFonts w:ascii="Times New Roman" w:hAnsi="Times New Roman"/>
                <w:sz w:val="28"/>
                <w:szCs w:val="28"/>
                <w:lang w:val="uk-UA"/>
              </w:rPr>
              <w:t>ситет ім. Володимира Даля з 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</w:p>
        </w:tc>
      </w:tr>
      <w:tr w:rsidR="00F75DD2" w:rsidRPr="00DC0B77" w14:paraId="71726384" w14:textId="77777777" w:rsidTr="0013258A">
        <w:tc>
          <w:tcPr>
            <w:tcW w:w="3227" w:type="dxa"/>
          </w:tcPr>
          <w:p w14:paraId="6F4BBAE0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Досвід іншої (не науково-педагогічної) роботи </w:t>
            </w:r>
          </w:p>
        </w:tc>
        <w:tc>
          <w:tcPr>
            <w:tcW w:w="6344" w:type="dxa"/>
          </w:tcPr>
          <w:p w14:paraId="474D0981" w14:textId="77777777" w:rsidR="00F75DD2" w:rsidRPr="0081569D" w:rsidRDefault="00045382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D10874">
              <w:rPr>
                <w:rFonts w:ascii="Times New Roman" w:hAnsi="Times New Roman"/>
                <w:sz w:val="28"/>
                <w:szCs w:val="28"/>
                <w:lang w:val="uk-UA"/>
              </w:rPr>
              <w:t>едагогічна</w:t>
            </w:r>
            <w:r w:rsidR="00E60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(вчитель фізики, математики та інформатики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  <w:r w:rsidR="008D75E5">
              <w:rPr>
                <w:rFonts w:ascii="Times New Roman" w:hAnsi="Times New Roman"/>
                <w:sz w:val="28"/>
                <w:szCs w:val="28"/>
                <w:lang w:val="uk-UA"/>
              </w:rPr>
              <w:t>, управлінська діяльність (начальник управління освіти Сєвєродонецької міської ВЦА)</w:t>
            </w:r>
            <w:r w:rsidR="00E608D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75DD2" w:rsidRPr="00DC0B77" w14:paraId="7CCC320E" w14:textId="77777777" w:rsidTr="0013258A">
        <w:tc>
          <w:tcPr>
            <w:tcW w:w="3227" w:type="dxa"/>
          </w:tcPr>
          <w:p w14:paraId="4C60ADFF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 та розробки за останні 5 років</w:t>
            </w:r>
          </w:p>
        </w:tc>
        <w:tc>
          <w:tcPr>
            <w:tcW w:w="6344" w:type="dxa"/>
          </w:tcPr>
          <w:p w14:paraId="33FFF0F8" w14:textId="77777777" w:rsidR="00F75DD2" w:rsidRPr="00D10874" w:rsidRDefault="00B222B0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</w:t>
            </w:r>
            <w:r w:rsidR="009770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ормування соціально-нормативних уявлень старших школярів, вирішення соціальних конфліктів і </w:t>
            </w:r>
            <w:r w:rsidR="003D60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</w:t>
            </w:r>
            <w:r w:rsidR="00977014">
              <w:rPr>
                <w:rFonts w:ascii="Times New Roman" w:hAnsi="Times New Roman"/>
                <w:sz w:val="28"/>
                <w:szCs w:val="28"/>
                <w:lang w:val="uk-UA"/>
              </w:rPr>
              <w:t>практики медіації</w:t>
            </w:r>
            <w:r w:rsidR="00045382">
              <w:rPr>
                <w:rFonts w:ascii="Times New Roman" w:hAnsi="Times New Roman"/>
                <w:sz w:val="28"/>
                <w:szCs w:val="28"/>
                <w:lang w:val="uk-UA"/>
              </w:rPr>
              <w:t>, розробка методичного інструментарію щод</w:t>
            </w:r>
            <w:r w:rsidR="00E608D4">
              <w:rPr>
                <w:rFonts w:ascii="Times New Roman" w:hAnsi="Times New Roman"/>
                <w:sz w:val="28"/>
                <w:szCs w:val="28"/>
                <w:lang w:val="uk-UA"/>
              </w:rPr>
              <w:t>о дослідження конфліктів</w:t>
            </w:r>
          </w:p>
        </w:tc>
      </w:tr>
      <w:tr w:rsidR="00F75DD2" w:rsidRPr="00E608D4" w14:paraId="7E490211" w14:textId="77777777" w:rsidTr="0013258A">
        <w:tc>
          <w:tcPr>
            <w:tcW w:w="3227" w:type="dxa"/>
          </w:tcPr>
          <w:p w14:paraId="40A94CBB" w14:textId="77777777" w:rsidR="00F75DD2" w:rsidRPr="0081569D" w:rsidRDefault="00F75DD2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кваліфікації за останні 5 років</w:t>
            </w:r>
          </w:p>
        </w:tc>
        <w:tc>
          <w:tcPr>
            <w:tcW w:w="6344" w:type="dxa"/>
          </w:tcPr>
          <w:p w14:paraId="39F16F56" w14:textId="77777777" w:rsidR="00704026" w:rsidRPr="0081569D" w:rsidRDefault="00704026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20774" w:rsidRPr="00DC0B77" w14:paraId="3B5BFABB" w14:textId="77777777" w:rsidTr="00B222B0">
        <w:trPr>
          <w:trHeight w:val="1082"/>
        </w:trPr>
        <w:tc>
          <w:tcPr>
            <w:tcW w:w="3227" w:type="dxa"/>
          </w:tcPr>
          <w:p w14:paraId="51E13F7C" w14:textId="77777777" w:rsidR="00320774" w:rsidRPr="0081569D" w:rsidRDefault="00320774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Співпраця з підприємствами за останні 5 років</w:t>
            </w:r>
          </w:p>
        </w:tc>
        <w:tc>
          <w:tcPr>
            <w:tcW w:w="6344" w:type="dxa"/>
          </w:tcPr>
          <w:p w14:paraId="494D54E2" w14:textId="77777777" w:rsidR="00933989" w:rsidRDefault="00320774" w:rsidP="00DC0B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3207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Середні загальноосвітні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школи</w:t>
            </w:r>
            <w:r w:rsidRPr="0032077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Луганської області</w:t>
            </w:r>
            <w:r w:rsidR="00933989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14:paraId="36BE3DF7" w14:textId="77777777" w:rsidR="00320774" w:rsidRPr="00320774" w:rsidRDefault="00933989" w:rsidP="00DC0B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Луганській обласний інститут післядипломної педагогічної освіти (м. Сєвєродонецьк)</w:t>
            </w:r>
          </w:p>
        </w:tc>
      </w:tr>
      <w:tr w:rsidR="00320774" w:rsidRPr="0081569D" w14:paraId="1D57EC6B" w14:textId="77777777" w:rsidTr="0013258A">
        <w:tc>
          <w:tcPr>
            <w:tcW w:w="3227" w:type="dxa"/>
          </w:tcPr>
          <w:p w14:paraId="52AEB525" w14:textId="77777777" w:rsidR="00320774" w:rsidRPr="0081569D" w:rsidRDefault="00320774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Розробки та патенти</w:t>
            </w:r>
          </w:p>
        </w:tc>
        <w:tc>
          <w:tcPr>
            <w:tcW w:w="6344" w:type="dxa"/>
          </w:tcPr>
          <w:p w14:paraId="136824C9" w14:textId="77777777" w:rsidR="00320774" w:rsidRPr="0081569D" w:rsidRDefault="0032077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20774" w:rsidRPr="0081569D" w14:paraId="55E24230" w14:textId="77777777" w:rsidTr="0013258A">
        <w:tc>
          <w:tcPr>
            <w:tcW w:w="3227" w:type="dxa"/>
          </w:tcPr>
          <w:p w14:paraId="51157D97" w14:textId="77777777" w:rsidR="00320774" w:rsidRPr="0081569D" w:rsidRDefault="00320774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Найважливіші публікації за останні 5 років</w:t>
            </w:r>
          </w:p>
        </w:tc>
        <w:tc>
          <w:tcPr>
            <w:tcW w:w="6344" w:type="dxa"/>
          </w:tcPr>
          <w:p w14:paraId="407FF6F4" w14:textId="77777777" w:rsidR="00176391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176391">
              <w:rPr>
                <w:rFonts w:ascii="Times New Roman" w:hAnsi="Times New Roman"/>
                <w:sz w:val="28"/>
                <w:szCs w:val="28"/>
                <w:lang w:val="uk-UA"/>
              </w:rPr>
              <w:t>. Практика медіації:</w:t>
            </w:r>
            <w:r w:rsidR="00027C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7639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словник-довідник. </w:t>
            </w:r>
            <w:r w:rsidR="00EB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Лисичанськ: ТОВ «ФОКСПРИТ», 2019. 128 с. (у співавторстві). </w:t>
            </w:r>
          </w:p>
          <w:p w14:paraId="0831B41A" w14:textId="77777777" w:rsidR="00220AA9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20AA9">
              <w:rPr>
                <w:rFonts w:ascii="Times New Roman" w:hAnsi="Times New Roman"/>
                <w:sz w:val="28"/>
                <w:szCs w:val="28"/>
                <w:lang w:val="uk-UA"/>
              </w:rPr>
              <w:t>. Конфлікти в освітньому середовищі: діагностика та практика вирішення: навчально-методичний посібник. Харків: «Друкарня Мадрид», 2020. 91 с. (у співавторстві).</w:t>
            </w:r>
          </w:p>
          <w:p w14:paraId="75D70B87" w14:textId="77777777" w:rsidR="00933989" w:rsidRPr="00E608D4" w:rsidRDefault="00E608D4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33989">
              <w:rPr>
                <w:rFonts w:ascii="Times New Roman" w:hAnsi="Times New Roman"/>
                <w:sz w:val="28"/>
                <w:szCs w:val="28"/>
                <w:lang w:val="uk-UA"/>
              </w:rPr>
              <w:t>. Спілкування в педагогічному процесі: навчальний посібник. Житомир: ТОВ «Видавничий дім «Бук-Друк»», 2021. 100 с. (у співавторстві)</w:t>
            </w:r>
          </w:p>
        </w:tc>
      </w:tr>
      <w:tr w:rsidR="00320774" w:rsidRPr="0081569D" w14:paraId="02E63638" w14:textId="77777777" w:rsidTr="0013258A">
        <w:tc>
          <w:tcPr>
            <w:tcW w:w="3227" w:type="dxa"/>
          </w:tcPr>
          <w:p w14:paraId="641206EC" w14:textId="77777777" w:rsidR="00320774" w:rsidRPr="0081569D" w:rsidRDefault="00B222B0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Діяльність у спец.</w:t>
            </w:r>
            <w:r w:rsidR="00320774" w:rsidRPr="008156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установах за останні 5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344" w:type="dxa"/>
          </w:tcPr>
          <w:p w14:paraId="22A0839F" w14:textId="77777777" w:rsidR="00320774" w:rsidRPr="0081569D" w:rsidRDefault="003D60B7" w:rsidP="00132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320774" w:rsidRPr="0081569D" w14:paraId="4422C8F5" w14:textId="77777777" w:rsidTr="0013258A">
        <w:tc>
          <w:tcPr>
            <w:tcW w:w="3227" w:type="dxa"/>
          </w:tcPr>
          <w:p w14:paraId="54BAB272" w14:textId="77777777" w:rsidR="00320774" w:rsidRPr="0081569D" w:rsidRDefault="00320774" w:rsidP="001325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1569D">
              <w:rPr>
                <w:rFonts w:ascii="Times New Roman" w:hAnsi="Times New Roman"/>
                <w:sz w:val="28"/>
                <w:szCs w:val="28"/>
                <w:lang w:val="uk-UA"/>
              </w:rPr>
              <w:t>Інформація, що підтверджує володіння мовою викладання на належному рівні</w:t>
            </w:r>
          </w:p>
        </w:tc>
        <w:tc>
          <w:tcPr>
            <w:tcW w:w="6344" w:type="dxa"/>
          </w:tcPr>
          <w:p w14:paraId="195CB0C9" w14:textId="77777777" w:rsidR="00C918CC" w:rsidRDefault="00C918CC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Державний сертифікат про рівень володіння державною мовою </w:t>
            </w:r>
          </w:p>
          <w:p w14:paraId="13F6D2AF" w14:textId="77777777" w:rsidR="002E39D6" w:rsidRDefault="00413BA3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Серійний номер державного сертифікату </w:t>
            </w:r>
          </w:p>
          <w:p w14:paraId="7EFD37DF" w14:textId="77777777" w:rsidR="00EB3F9E" w:rsidRDefault="00335EE1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00061834 від 23.11</w:t>
            </w:r>
            <w:r w:rsidR="00C918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.2021 </w:t>
            </w:r>
          </w:p>
          <w:p w14:paraId="53555DF9" w14:textId="77777777" w:rsidR="00C918CC" w:rsidRDefault="00C918CC" w:rsidP="00DC0B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вільного володіння першого ступеню </w:t>
            </w:r>
          </w:p>
          <w:p w14:paraId="0D02EBF5" w14:textId="77777777" w:rsidR="00C918CC" w:rsidRPr="0081569D" w:rsidRDefault="00C918CC" w:rsidP="001325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05842644" w14:textId="77777777" w:rsidR="00F75DD2" w:rsidRPr="003730B2" w:rsidRDefault="00F75DD2" w:rsidP="00B222B0">
      <w:pPr>
        <w:rPr>
          <w:rFonts w:ascii="Times New Roman" w:hAnsi="Times New Roman"/>
          <w:sz w:val="28"/>
          <w:szCs w:val="28"/>
          <w:lang w:val="uk-UA"/>
        </w:rPr>
      </w:pPr>
    </w:p>
    <w:sectPr w:rsidR="00F75DD2" w:rsidRPr="003730B2" w:rsidSect="0015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DD2"/>
    <w:rsid w:val="00027CFF"/>
    <w:rsid w:val="00045382"/>
    <w:rsid w:val="00123664"/>
    <w:rsid w:val="00151859"/>
    <w:rsid w:val="00176391"/>
    <w:rsid w:val="00220AA9"/>
    <w:rsid w:val="002E39D6"/>
    <w:rsid w:val="00320774"/>
    <w:rsid w:val="00335EE1"/>
    <w:rsid w:val="003D60B7"/>
    <w:rsid w:val="00413BA3"/>
    <w:rsid w:val="00704026"/>
    <w:rsid w:val="008B5F4A"/>
    <w:rsid w:val="008D75E5"/>
    <w:rsid w:val="00933989"/>
    <w:rsid w:val="00977014"/>
    <w:rsid w:val="00B222B0"/>
    <w:rsid w:val="00C918CC"/>
    <w:rsid w:val="00D10874"/>
    <w:rsid w:val="00D441EA"/>
    <w:rsid w:val="00D70D6B"/>
    <w:rsid w:val="00DC0B77"/>
    <w:rsid w:val="00E608D4"/>
    <w:rsid w:val="00EB3F9E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1196"/>
  <w15:docId w15:val="{88BABC7C-7C3B-4B41-A5A7-53E736C6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YULIYA</cp:lastModifiedBy>
  <cp:revision>14</cp:revision>
  <dcterms:created xsi:type="dcterms:W3CDTF">2019-11-03T09:35:00Z</dcterms:created>
  <dcterms:modified xsi:type="dcterms:W3CDTF">2022-05-11T08:29:00Z</dcterms:modified>
</cp:coreProperties>
</file>