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4726" w14:textId="2EAE0A66" w:rsidR="00D371C7" w:rsidRPr="00E77A0F" w:rsidRDefault="00A87CEE" w:rsidP="00E77A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ОРІЄНТОВНИЙ ПЕРЕЛІК ТЕМ КВАЛІФІКАЦІЙНИХ РОБІТ МАГІСТРІВ </w:t>
      </w:r>
      <w:r w:rsidR="0005440F"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(на 2025 рік)</w:t>
      </w:r>
    </w:p>
    <w:p w14:paraId="060FF2E8" w14:textId="2E3F6119" w:rsidR="00A87CEE" w:rsidRPr="00E77A0F" w:rsidRDefault="00A87CEE" w:rsidP="00E77A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здобувачів вищої освіти, що навчаються за другим (магістерським) рівнем спеціальністю 053 Психологія, освітньою програмою «Психологія»</w:t>
      </w:r>
    </w:p>
    <w:p w14:paraId="38F1B417" w14:textId="77777777" w:rsidR="0005440F" w:rsidRPr="00E77A0F" w:rsidRDefault="0005440F" w:rsidP="00E77A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792E3F" w14:textId="40A41332" w:rsidR="0005440F" w:rsidRPr="00E77A0F" w:rsidRDefault="0005440F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д. психол. н., проф. Ю. О. Бохонкова</w:t>
      </w:r>
    </w:p>
    <w:p w14:paraId="68A24D2A" w14:textId="5D799DAE" w:rsidR="00A87CEE" w:rsidRPr="00E77A0F" w:rsidRDefault="009B6DBF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Соціально-психологічний супровід </w:t>
      </w:r>
      <w:r w:rsidR="00181535"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та підтримка дітей учасників бойових дій в умовах </w:t>
      </w:r>
      <w:r w:rsidR="00ED3ED6" w:rsidRPr="00E77A0F">
        <w:rPr>
          <w:rFonts w:ascii="Times New Roman" w:hAnsi="Times New Roman" w:cs="Times New Roman"/>
          <w:sz w:val="28"/>
          <w:szCs w:val="28"/>
          <w:lang w:val="uk-UA"/>
        </w:rPr>
        <w:t>закладу вищої освіти</w:t>
      </w:r>
    </w:p>
    <w:p w14:paraId="7A819DB4" w14:textId="6C83936A" w:rsidR="00ED3ED6" w:rsidRPr="00E77A0F" w:rsidRDefault="00ED3ED6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супровід та підтримка дітей учасників бойових дій в умовах загальноосвітнього навчального закладу</w:t>
      </w:r>
    </w:p>
    <w:p w14:paraId="4E206ED7" w14:textId="25729A1E" w:rsidR="00ED3ED6" w:rsidRPr="00E77A0F" w:rsidRDefault="00733EFC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умови формування життєстійкості </w:t>
      </w:r>
      <w:r w:rsidR="00F36C91" w:rsidRPr="00E77A0F">
        <w:rPr>
          <w:rFonts w:ascii="Times New Roman" w:hAnsi="Times New Roman" w:cs="Times New Roman"/>
          <w:sz w:val="28"/>
          <w:szCs w:val="28"/>
          <w:lang w:val="uk-UA"/>
        </w:rPr>
        <w:t>молоді в умовах війни</w:t>
      </w:r>
    </w:p>
    <w:p w14:paraId="66790849" w14:textId="37FFCDFD" w:rsidR="00F36C91" w:rsidRPr="00E77A0F" w:rsidRDefault="00F36C91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емоційного інтелекту на вибір особистістю копінг-стратегій під впливом життєвих криз</w:t>
      </w:r>
    </w:p>
    <w:p w14:paraId="48BDBA71" w14:textId="1B9FB2A2" w:rsidR="00F36C91" w:rsidRPr="00E77A0F" w:rsidRDefault="00653D9E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психологічної готовності ветеранів </w:t>
      </w:r>
      <w:r w:rsidR="00BF6A36"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та ветеранок </w:t>
      </w:r>
      <w:r w:rsidRPr="00E77A0F">
        <w:rPr>
          <w:rFonts w:ascii="Times New Roman" w:hAnsi="Times New Roman" w:cs="Times New Roman"/>
          <w:sz w:val="28"/>
          <w:szCs w:val="28"/>
          <w:lang w:val="uk-UA"/>
        </w:rPr>
        <w:t>війни до інтеграції у цивільне життя</w:t>
      </w:r>
    </w:p>
    <w:p w14:paraId="5F2B7D28" w14:textId="70699A28" w:rsidR="00217DF8" w:rsidRPr="00E77A0F" w:rsidRDefault="00217DF8" w:rsidP="00E77A0F">
      <w:pPr>
        <w:pStyle w:val="ac"/>
        <w:numPr>
          <w:ilvl w:val="0"/>
          <w:numId w:val="7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Комунікативна компетентність та її вплив на адаптивну поведінку особистості</w:t>
      </w:r>
    </w:p>
    <w:p w14:paraId="636F7DFF" w14:textId="0A0037A8" w:rsidR="00D5427C" w:rsidRPr="00E77A0F" w:rsidRDefault="00D5427C" w:rsidP="00E77A0F">
      <w:pPr>
        <w:pStyle w:val="ac"/>
        <w:numPr>
          <w:ilvl w:val="0"/>
          <w:numId w:val="7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Психоедукація як засіб подолання конфліктів у дитячо-батьківській взаємодії</w:t>
      </w:r>
    </w:p>
    <w:p w14:paraId="37DBDD81" w14:textId="4B89A103" w:rsidR="00217DF8" w:rsidRPr="00E77A0F" w:rsidRDefault="004B34C0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Арт-терапія як засіб подолання </w:t>
      </w:r>
      <w:r w:rsidR="000F5B7A"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життєвих криз у жінок </w:t>
      </w:r>
    </w:p>
    <w:p w14:paraId="713C8C83" w14:textId="2222C859" w:rsidR="000F5B7A" w:rsidRPr="00E77A0F" w:rsidRDefault="000F5B7A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подолання кризи 6-7 років засобами казкотерапії</w:t>
      </w:r>
    </w:p>
    <w:p w14:paraId="0421E18C" w14:textId="08D1735F" w:rsidR="000F5B7A" w:rsidRPr="00E77A0F" w:rsidRDefault="002B54C9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Формування резильентної поведінки у дружин військовослужбовців</w:t>
      </w:r>
    </w:p>
    <w:p w14:paraId="5388C5FF" w14:textId="77777777" w:rsidR="002677B4" w:rsidRPr="00E77A0F" w:rsidRDefault="002677B4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Формування у студентської молоді навичок ефективного управління стресом</w:t>
      </w:r>
    </w:p>
    <w:p w14:paraId="51B85816" w14:textId="4206A9BC" w:rsidR="002B54C9" w:rsidRPr="00E77A0F" w:rsidRDefault="00E9023D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Прокрастинація як перешкода для особистісного та професійного розвитку</w:t>
      </w:r>
      <w:r w:rsidR="002B1B57" w:rsidRPr="00E77A0F">
        <w:rPr>
          <w:rFonts w:ascii="Times New Roman" w:hAnsi="Times New Roman" w:cs="Times New Roman"/>
          <w:sz w:val="28"/>
          <w:szCs w:val="28"/>
          <w:lang w:val="uk-UA"/>
        </w:rPr>
        <w:t>: шляхи попередження та подолання</w:t>
      </w:r>
    </w:p>
    <w:p w14:paraId="6265F79D" w14:textId="3EE71DF1" w:rsidR="006B2052" w:rsidRPr="00E77A0F" w:rsidRDefault="006B2052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адаптації українських дітей до іншомовного середовища </w:t>
      </w:r>
      <w:r w:rsidR="002548FF" w:rsidRPr="00E77A0F">
        <w:rPr>
          <w:rFonts w:ascii="Times New Roman" w:hAnsi="Times New Roman" w:cs="Times New Roman"/>
          <w:sz w:val="28"/>
          <w:szCs w:val="28"/>
          <w:lang w:val="uk-UA"/>
        </w:rPr>
        <w:t>іншої країни в умовах вимушеної еміграції</w:t>
      </w:r>
    </w:p>
    <w:p w14:paraId="546E7EB0" w14:textId="2095340E" w:rsidR="006F4B23" w:rsidRPr="00E77A0F" w:rsidRDefault="006F4B23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Комунікативні стратегії подолання конфліктів внутрішньо переміщеними особами в умовах адаптації до нової громади</w:t>
      </w:r>
    </w:p>
    <w:p w14:paraId="3DA1B435" w14:textId="717287CD" w:rsidR="009271A1" w:rsidRPr="00E77A0F" w:rsidRDefault="009271A1" w:rsidP="00E77A0F">
      <w:pPr>
        <w:pStyle w:val="ac"/>
        <w:numPr>
          <w:ilvl w:val="0"/>
          <w:numId w:val="7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Вплив конфліктів на робочому місці жінок на їхній психологічний стан: особливості психопрофілактики.</w:t>
      </w:r>
    </w:p>
    <w:p w14:paraId="6A9E39BB" w14:textId="65ED9801" w:rsidR="009271A1" w:rsidRPr="00E77A0F" w:rsidRDefault="00FA3892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формування адаптаційного потенціалу юнаків до умов дистанційного навчання</w:t>
      </w:r>
    </w:p>
    <w:p w14:paraId="41CBE49C" w14:textId="30FCF8F5" w:rsidR="00CD52E0" w:rsidRDefault="00CD52E0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Внутрішні конфлікти старшокласників на етапі професійного самовизначення: особливості корекційної роботи</w:t>
      </w:r>
    </w:p>
    <w:p w14:paraId="17E687EC" w14:textId="073B83E9" w:rsidR="005170BC" w:rsidRDefault="005170BC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Імідж сучасного керівника та соціально-психологічні засади його формування</w:t>
      </w:r>
    </w:p>
    <w:p w14:paraId="6676A11D" w14:textId="5ED654F6" w:rsidR="005170BC" w:rsidRPr="00E77A0F" w:rsidRDefault="005170BC" w:rsidP="00E77A0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Психологічні механізми управління конфліктами в команді</w:t>
      </w:r>
    </w:p>
    <w:p w14:paraId="79CB0D4C" w14:textId="77777777" w:rsidR="00B816A3" w:rsidRPr="00E77A0F" w:rsidRDefault="00B816A3" w:rsidP="00E77A0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5B083" w14:textId="58341BE2" w:rsidR="0039285C" w:rsidRPr="00E77A0F" w:rsidRDefault="0039285C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Керівник – д. психол. н., проф. С. О. Гарькавець</w:t>
      </w:r>
    </w:p>
    <w:p w14:paraId="42D563C8" w14:textId="532FBFAE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віктимогенних проявів особистості у юнацькому віці та шляхи їхнього подолання. </w:t>
      </w:r>
    </w:p>
    <w:p w14:paraId="0F61D6FC" w14:textId="2CB80B80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віктимогенних проявів особистості у підлітковому віці та шляхи їхнього подолання. </w:t>
      </w:r>
    </w:p>
    <w:p w14:paraId="37814788" w14:textId="2B9E05B1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віктимогенних проявів у жінок зрілого віку та шляхи їхнього подолання. </w:t>
      </w:r>
    </w:p>
    <w:p w14:paraId="75A1F8E8" w14:textId="684D291F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віктимогенних проявів у здобувачів вищої освіти шляхи їхнього подолання. </w:t>
      </w:r>
    </w:p>
    <w:p w14:paraId="61D6C794" w14:textId="78798EB8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віктимогенних проявів особистості у внутрішньо переміщених осіб та шляхи їхнього подолання. </w:t>
      </w:r>
    </w:p>
    <w:p w14:paraId="07B356CE" w14:textId="6577473D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властивості особистості – жертви булінгу та шляхи щодо мінімізації віктимних проявів особистості у підлітковому віці. </w:t>
      </w:r>
    </w:p>
    <w:p w14:paraId="0615CEBE" w14:textId="7C2E6D0F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Когнітивні викривлення свідомості індивіда та психологічні інтервенції з підвищення його критичного мислення. </w:t>
      </w:r>
    </w:p>
    <w:p w14:paraId="0DA90174" w14:textId="6138BC31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властивості особистості – жертви мобінгу та шляхи щодо мінімізації індивідуальних уразливостей в юнацькому віці. </w:t>
      </w:r>
    </w:p>
    <w:p w14:paraId="27A97BFC" w14:textId="4F32627D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Конформізм особистості на шляхи унеможливлення деіндивідуалізації юнаків і дівчат за сучасних умов їхнього існування. </w:t>
      </w:r>
    </w:p>
    <w:p w14:paraId="2C0638E8" w14:textId="7A19E54E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емоційної сфери здобувачів вищої освіти та шляхи запобіганню формуванню у них негативної картини світу. </w:t>
      </w:r>
    </w:p>
    <w:p w14:paraId="05C1E544" w14:textId="74972202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психологічної динаміки адаптації здобувачів вищої освіти до навчання та засоби підвищення її продуктивності. </w:t>
      </w:r>
    </w:p>
    <w:p w14:paraId="7A851207" w14:textId="00C495EC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Когнітивне зростання особистості у юнацькому віці та шляхи унеможливлення формування деструктивних установок її свідомості. </w:t>
      </w:r>
    </w:p>
    <w:p w14:paraId="5E119CD0" w14:textId="3C3208F3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Соціально-бажана активність особистості у зрілому віці та особливості мінімізації її антисоціальних проявів. </w:t>
      </w:r>
    </w:p>
    <w:p w14:paraId="64B9C495" w14:textId="342700CA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Pr="00E77A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впливу акцентуацій характеру на прояви девіацій особистості у зрілому віці та шляхи щодо його мінімізація. </w:t>
      </w:r>
    </w:p>
    <w:p w14:paraId="45B76CFB" w14:textId="209F4D66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впливу соціально-психологічного клімату на групову згуртованість у здобувачів вищої освіти та шляхи його оптимізації. </w:t>
      </w:r>
    </w:p>
    <w:p w14:paraId="28DCC5C2" w14:textId="4B7C92DC" w:rsidR="00177FFA" w:rsidRPr="00E77A0F" w:rsidRDefault="00177FFA" w:rsidP="00E77A0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Соціально-психологічні чинники формування здорового способу життя здобувачів вищої освіти у сучасних умовах життєдіяльності. </w:t>
      </w:r>
    </w:p>
    <w:p w14:paraId="43EE4FBA" w14:textId="77777777" w:rsidR="00077416" w:rsidRPr="00E77A0F" w:rsidRDefault="00077416" w:rsidP="00E77A0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3A248" w14:textId="6144622B" w:rsidR="0039285C" w:rsidRPr="00E77A0F" w:rsidRDefault="0039285C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д. психол. н., проф. О. Г. Лосієвська</w:t>
      </w:r>
    </w:p>
    <w:p w14:paraId="078720A4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Вплив трансцендентності на </w:t>
      </w:r>
      <w:bookmarkStart w:id="0" w:name="_Hlk188978970"/>
      <w:r w:rsidRPr="00E77A0F">
        <w:rPr>
          <w:rFonts w:ascii="Times New Roman" w:hAnsi="Times New Roman" w:cs="Times New Roman"/>
          <w:sz w:val="28"/>
          <w:szCs w:val="28"/>
          <w:lang w:val="uk-UA"/>
        </w:rPr>
        <w:t>формування у особистості ресурсу для подолання життєвих труднощів.</w:t>
      </w:r>
    </w:p>
    <w:bookmarkEnd w:id="0"/>
    <w:p w14:paraId="65FBE6FA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психологічної підтримки на відновлення ментального здоров'я особистості в умовах інформаційного перевантаження.</w:t>
      </w:r>
    </w:p>
    <w:p w14:paraId="0BD8F5E4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когнітивної гнучкості на виникнення  психосоматичних захворювань та засоби їх  корекції.</w:t>
      </w:r>
    </w:p>
    <w:p w14:paraId="1D5DE2FA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когнітивного різноманіття  на формування діалогоспроможності  у професійному колективі.</w:t>
      </w:r>
    </w:p>
    <w:p w14:paraId="35D95EAC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засади інтеграції ВПО у приймаючу громаду в умовах невизначеності.</w:t>
      </w:r>
    </w:p>
    <w:p w14:paraId="6F11BBC2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Соціально-психологічні особливості формування </w:t>
      </w:r>
      <w:r w:rsidRPr="00E77A0F">
        <w:rPr>
          <w:rFonts w:ascii="Times New Roman" w:eastAsia="Times New Roman" w:hAnsi="Times New Roman" w:cs="Times New Roman"/>
          <w:sz w:val="28"/>
          <w:szCs w:val="28"/>
          <w:lang w:val="uk-UA"/>
        </w:rPr>
        <w:t>WORK-LIFE-BALANCE</w:t>
      </w: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зрілого віку в умовах суспільних трансформацій.</w:t>
      </w:r>
    </w:p>
    <w:p w14:paraId="165CE210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E77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WORK-LIFE-BALANCE </w:t>
      </w:r>
      <w:r w:rsidRPr="00E77A0F">
        <w:rPr>
          <w:rFonts w:ascii="Times New Roman" w:hAnsi="Times New Roman" w:cs="Times New Roman"/>
          <w:sz w:val="28"/>
          <w:szCs w:val="28"/>
          <w:lang w:val="uk-UA"/>
        </w:rPr>
        <w:t>у фахівців допомагаючих професій (хелперів) як чинника профілактики емоційного вигорання.</w:t>
      </w:r>
    </w:p>
    <w:p w14:paraId="0459388A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Вплив  соціального оточення на формування резильєнтності мешканців релокованої громади </w:t>
      </w:r>
      <w:bookmarkStart w:id="1" w:name="_Hlk188977004"/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відновлення їх психічного здоров’я. </w:t>
      </w:r>
    </w:p>
    <w:bookmarkEnd w:id="1"/>
    <w:p w14:paraId="6DDAA680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Вплив soft skills на формування міжособистісних відносин у переговорному процесі.</w:t>
      </w:r>
    </w:p>
    <w:p w14:paraId="78326852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культури чайлдфрі (свідомої бездітності) на формування відповідального батьківства у юнацькому віці.</w:t>
      </w:r>
    </w:p>
    <w:p w14:paraId="40D8FA50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Особливості психосоматичних розладів у жінок зрілого віку та їх корекція засобами КПТ.</w:t>
      </w:r>
    </w:p>
    <w:p w14:paraId="5F07B7E3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самоосвітньої компетенції на формування загальноосвітнього та професійного потенціалу особистості.</w:t>
      </w:r>
    </w:p>
    <w:p w14:paraId="46265DB9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r w:rsidRPr="00E77A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soft skills</w:t>
      </w: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у особистості ресурсу для подолання життєвих труднощів.</w:t>
      </w:r>
    </w:p>
    <w:p w14:paraId="48E66F61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Формування стратегій відновлення психосоматичного здоров’я у фахівців сфери «людина -людина».</w:t>
      </w:r>
    </w:p>
    <w:p w14:paraId="4B4BA8AA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Влив когнітивних навичок медіатора на формування довіри у переговорному процесі.</w:t>
      </w:r>
    </w:p>
    <w:p w14:paraId="30926617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Вплив емоційних навичок медіатора на підвищення успішності медіаційного процесу. </w:t>
      </w:r>
    </w:p>
    <w:p w14:paraId="7B633C25" w14:textId="77777777" w:rsidR="00E34B89" w:rsidRPr="00E77A0F" w:rsidRDefault="00E34B89" w:rsidP="00E77A0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основи формування резильєнтності медіатора для  прийняття рішення у кризових умовах.</w:t>
      </w:r>
    </w:p>
    <w:p w14:paraId="4A3BEFC9" w14:textId="77777777" w:rsidR="0039285C" w:rsidRPr="00E77A0F" w:rsidRDefault="0039285C" w:rsidP="00E7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B3423" w14:textId="60931F37" w:rsidR="0039285C" w:rsidRPr="00E77A0F" w:rsidRDefault="00770F51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д. психол. н., проф. Ю. А. Хунов</w:t>
      </w:r>
    </w:p>
    <w:p w14:paraId="25E818FD" w14:textId="1B671255" w:rsidR="00770F51" w:rsidRPr="00E77A0F" w:rsidRDefault="00E902EA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Профілактика посттравматичного стресового розладу в особистості зрілого віку</w:t>
      </w:r>
    </w:p>
    <w:p w14:paraId="07A8223D" w14:textId="77777777" w:rsidR="000960CC" w:rsidRPr="00E77A0F" w:rsidRDefault="00B9011F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Психокорекція поведінкової ригідності особистості за умов зміни звичного способу життя</w:t>
      </w:r>
    </w:p>
    <w:p w14:paraId="3542FAFC" w14:textId="58362340" w:rsidR="000960CC" w:rsidRPr="00E77A0F" w:rsidRDefault="000960CC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212529"/>
          <w:sz w:val="28"/>
          <w:szCs w:val="28"/>
          <w:lang w:val="uk-UA"/>
        </w:rPr>
        <w:t>Психологічні особливості конфліктної взаємодії у студентських групах</w:t>
      </w:r>
    </w:p>
    <w:p w14:paraId="38D7425B" w14:textId="665C09E2" w:rsidR="00B9011F" w:rsidRPr="00E77A0F" w:rsidRDefault="00077416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bCs/>
          <w:sz w:val="28"/>
          <w:szCs w:val="28"/>
          <w:lang w:val="uk-UA"/>
        </w:rPr>
        <w:t>Психологічні чинники мотивації навчання особистості впродовж життя</w:t>
      </w:r>
    </w:p>
    <w:p w14:paraId="0CE79D8C" w14:textId="5AF77810" w:rsidR="00077416" w:rsidRPr="00E77A0F" w:rsidRDefault="004D4B8C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222222"/>
          <w:sz w:val="28"/>
          <w:szCs w:val="28"/>
          <w:shd w:val="clear" w:color="auto" w:fill="FFFFFF"/>
          <w:lang w:val="uk-UA"/>
        </w:rPr>
        <w:t>Психологічні засади подолання емоційного вигоряння викладачів ЗВО в умовах війни</w:t>
      </w:r>
    </w:p>
    <w:p w14:paraId="4D58AD47" w14:textId="5DFC6577" w:rsidR="005F719E" w:rsidRPr="00E77A0F" w:rsidRDefault="005F719E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222222"/>
          <w:sz w:val="28"/>
          <w:szCs w:val="28"/>
          <w:shd w:val="clear" w:color="auto" w:fill="FFFFFF"/>
          <w:lang w:val="uk-UA"/>
        </w:rPr>
        <w:t>Формування стійкості до впливу стресу у здобувачів вищої освіти під час виконання навчальних завдань</w:t>
      </w:r>
    </w:p>
    <w:p w14:paraId="7699BC25" w14:textId="15347E22" w:rsidR="00770F51" w:rsidRPr="00E77A0F" w:rsidRDefault="003F6B8C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sz w:val="28"/>
          <w:szCs w:val="28"/>
          <w:lang w:val="uk-UA"/>
        </w:rPr>
        <w:t>Умови формування п</w:t>
      </w:r>
      <w:r w:rsidR="005B7574" w:rsidRPr="00E77A0F">
        <w:rPr>
          <w:sz w:val="28"/>
          <w:szCs w:val="28"/>
          <w:lang w:val="uk-UA"/>
        </w:rPr>
        <w:t>сихологічн</w:t>
      </w:r>
      <w:r w:rsidRPr="00E77A0F">
        <w:rPr>
          <w:sz w:val="28"/>
          <w:szCs w:val="28"/>
          <w:lang w:val="uk-UA"/>
        </w:rPr>
        <w:t>ої</w:t>
      </w:r>
      <w:r w:rsidR="005B7574" w:rsidRPr="00E77A0F">
        <w:rPr>
          <w:sz w:val="28"/>
          <w:szCs w:val="28"/>
          <w:lang w:val="uk-UA"/>
        </w:rPr>
        <w:t xml:space="preserve"> готовн</w:t>
      </w:r>
      <w:r w:rsidRPr="00E77A0F">
        <w:rPr>
          <w:sz w:val="28"/>
          <w:szCs w:val="28"/>
          <w:lang w:val="uk-UA"/>
        </w:rPr>
        <w:t>ості</w:t>
      </w:r>
      <w:r w:rsidR="005B7574" w:rsidRPr="00E77A0F">
        <w:rPr>
          <w:sz w:val="28"/>
          <w:szCs w:val="28"/>
          <w:lang w:val="uk-UA"/>
        </w:rPr>
        <w:t xml:space="preserve"> молоді до волонтерської діяльності </w:t>
      </w:r>
    </w:p>
    <w:p w14:paraId="05701ED5" w14:textId="77777777" w:rsidR="00253DFB" w:rsidRPr="00E77A0F" w:rsidRDefault="00811422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bCs/>
          <w:sz w:val="28"/>
          <w:szCs w:val="28"/>
          <w:lang w:val="uk-UA"/>
        </w:rPr>
        <w:lastRenderedPageBreak/>
        <w:t>П</w:t>
      </w:r>
      <w:r w:rsidRPr="00E77A0F">
        <w:rPr>
          <w:bCs/>
          <w:sz w:val="28"/>
          <w:szCs w:val="28"/>
          <w:lang w:val="uk-UA"/>
        </w:rPr>
        <w:t>осттравматичн</w:t>
      </w:r>
      <w:r w:rsidRPr="00E77A0F">
        <w:rPr>
          <w:bCs/>
          <w:sz w:val="28"/>
          <w:szCs w:val="28"/>
          <w:lang w:val="uk-UA"/>
        </w:rPr>
        <w:t>і</w:t>
      </w:r>
      <w:r w:rsidRPr="00E77A0F">
        <w:rPr>
          <w:bCs/>
          <w:sz w:val="28"/>
          <w:szCs w:val="28"/>
          <w:lang w:val="uk-UA"/>
        </w:rPr>
        <w:t xml:space="preserve"> стресов</w:t>
      </w:r>
      <w:r w:rsidRPr="00E77A0F">
        <w:rPr>
          <w:bCs/>
          <w:sz w:val="28"/>
          <w:szCs w:val="28"/>
          <w:lang w:val="uk-UA"/>
        </w:rPr>
        <w:t>і</w:t>
      </w:r>
      <w:r w:rsidRPr="00E77A0F">
        <w:rPr>
          <w:bCs/>
          <w:sz w:val="28"/>
          <w:szCs w:val="28"/>
          <w:lang w:val="uk-UA"/>
        </w:rPr>
        <w:t xml:space="preserve"> </w:t>
      </w:r>
      <w:r w:rsidRPr="00E77A0F">
        <w:rPr>
          <w:bCs/>
          <w:sz w:val="28"/>
          <w:szCs w:val="28"/>
          <w:lang w:val="uk-UA"/>
        </w:rPr>
        <w:t>розлади (ПТСР)</w:t>
      </w:r>
      <w:r w:rsidRPr="00E77A0F">
        <w:rPr>
          <w:bCs/>
          <w:sz w:val="28"/>
          <w:szCs w:val="28"/>
          <w:lang w:val="uk-UA"/>
        </w:rPr>
        <w:t xml:space="preserve"> у військовослужбовців та особливості корекційної роботи з ними</w:t>
      </w:r>
    </w:p>
    <w:p w14:paraId="192AA404" w14:textId="77777777" w:rsidR="004831B1" w:rsidRPr="00E77A0F" w:rsidRDefault="00253DFB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 xml:space="preserve">Діагностика </w:t>
      </w:r>
      <w:r w:rsidRPr="00E77A0F">
        <w:rPr>
          <w:color w:val="000000"/>
          <w:sz w:val="28"/>
          <w:szCs w:val="28"/>
          <w:lang w:val="uk-UA"/>
        </w:rPr>
        <w:t xml:space="preserve">та корекція </w:t>
      </w:r>
      <w:r w:rsidRPr="00E77A0F">
        <w:rPr>
          <w:color w:val="000000"/>
          <w:sz w:val="28"/>
          <w:szCs w:val="28"/>
          <w:lang w:val="uk-UA"/>
        </w:rPr>
        <w:t xml:space="preserve">нервово-психічної стійкості </w:t>
      </w:r>
      <w:r w:rsidRPr="00E77A0F">
        <w:rPr>
          <w:color w:val="000000"/>
          <w:sz w:val="28"/>
          <w:szCs w:val="28"/>
          <w:lang w:val="uk-UA"/>
        </w:rPr>
        <w:t>здобувачів вищої освіти</w:t>
      </w:r>
      <w:r w:rsidRPr="00E77A0F">
        <w:rPr>
          <w:color w:val="000000"/>
          <w:sz w:val="28"/>
          <w:szCs w:val="28"/>
          <w:lang w:val="uk-UA"/>
        </w:rPr>
        <w:t xml:space="preserve"> під час війни</w:t>
      </w:r>
    </w:p>
    <w:p w14:paraId="093C74BF" w14:textId="13E2F89C" w:rsidR="004831B1" w:rsidRPr="00E77A0F" w:rsidRDefault="004831B1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Механізми розвитку емоційної стійкості особистості в умовах збройних конфліктів.</w:t>
      </w:r>
    </w:p>
    <w:p w14:paraId="66C0E7FB" w14:textId="32879E81" w:rsidR="00811422" w:rsidRDefault="00C62373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 w:rsidRPr="00E77A0F">
        <w:rPr>
          <w:sz w:val="28"/>
          <w:szCs w:val="28"/>
          <w:lang w:val="uk-UA"/>
        </w:rPr>
        <w:t>Шляхи подолання синдрому професійного вигорання у медичних працівників</w:t>
      </w:r>
    </w:p>
    <w:p w14:paraId="18A9A127" w14:textId="36DA5DE6" w:rsidR="00E67BC9" w:rsidRPr="00E77A0F" w:rsidRDefault="00E67BC9" w:rsidP="00E77A0F">
      <w:pPr>
        <w:pStyle w:val="ac"/>
        <w:numPr>
          <w:ilvl w:val="0"/>
          <w:numId w:val="8"/>
        </w:numPr>
        <w:shd w:val="clear" w:color="auto" w:fill="F8F9FA"/>
        <w:spacing w:before="240" w:beforeAutospacing="0" w:after="240" w:afterAutospacing="0"/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мотиваційних чинників на формування схильності особистості до ведення здорового способу життя</w:t>
      </w:r>
    </w:p>
    <w:p w14:paraId="67B24B95" w14:textId="77777777" w:rsidR="003F6B8C" w:rsidRPr="00E77A0F" w:rsidRDefault="003F6B8C" w:rsidP="00E77A0F">
      <w:pPr>
        <w:pStyle w:val="ac"/>
        <w:shd w:val="clear" w:color="auto" w:fill="F8F9FA"/>
        <w:spacing w:before="240" w:beforeAutospacing="0" w:after="240" w:afterAutospacing="0"/>
        <w:jc w:val="both"/>
        <w:rPr>
          <w:sz w:val="28"/>
          <w:szCs w:val="28"/>
          <w:lang w:val="uk-UA"/>
        </w:rPr>
      </w:pPr>
    </w:p>
    <w:p w14:paraId="15497801" w14:textId="04110F58" w:rsidR="00770F51" w:rsidRPr="00E77A0F" w:rsidRDefault="00770F51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Керівник – к. психол. н., доц. Н. М. Бугайова</w:t>
      </w:r>
    </w:p>
    <w:p w14:paraId="43EBD964" w14:textId="478D6656" w:rsidR="00770F51" w:rsidRPr="00E77A0F" w:rsidRDefault="00E34B89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Формування адаптаційного потенціалу вимушених переселенців щодо реінтеграції з країн Європи</w:t>
      </w:r>
    </w:p>
    <w:p w14:paraId="59E0889F" w14:textId="06D84CCA" w:rsidR="00E34B89" w:rsidRPr="00E77A0F" w:rsidRDefault="005F719E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Формування позитивного психологічного стану жінки в умовах війни</w:t>
      </w:r>
    </w:p>
    <w:p w14:paraId="6B5D5C19" w14:textId="3A24E743" w:rsidR="005F719E" w:rsidRPr="00E77A0F" w:rsidRDefault="00C34AEB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Формування умов психологічної адаптації підлітків-біженців до нового соціального середовища</w:t>
      </w:r>
    </w:p>
    <w:p w14:paraId="0088EFB7" w14:textId="2060E6F8" w:rsidR="00C34AEB" w:rsidRPr="00E77A0F" w:rsidRDefault="00C34AEB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uk-UA"/>
        </w:rPr>
        <w:t>Психологічні умови сприяння інтелектуальному розвитку дітей дошкільного віку</w:t>
      </w:r>
    </w:p>
    <w:p w14:paraId="0C7A3CB2" w14:textId="500037EF" w:rsidR="00C34AEB" w:rsidRPr="00E77A0F" w:rsidRDefault="00183C6A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Формування особистісної стійкості до психологічного дистресу в умовах війни</w:t>
      </w:r>
    </w:p>
    <w:p w14:paraId="132D6A24" w14:textId="334DF90A" w:rsidR="00183C6A" w:rsidRPr="00E77A0F" w:rsidRDefault="005B7574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Формування вольової саморегуляції особистості під час збройного конфлікту</w:t>
      </w:r>
    </w:p>
    <w:p w14:paraId="116B1BE0" w14:textId="5F8DD256" w:rsidR="005B7574" w:rsidRPr="00E77A0F" w:rsidRDefault="00F86872" w:rsidP="00E77A0F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77A0F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Сімейна підтримка як складова сприяння психологічній адаптації дітей-переселенців</w:t>
      </w:r>
    </w:p>
    <w:p w14:paraId="5D379262" w14:textId="77777777" w:rsidR="00770F51" w:rsidRPr="00E77A0F" w:rsidRDefault="00770F51" w:rsidP="00E7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2ECA3" w14:textId="5FAA9BE7" w:rsidR="00770F51" w:rsidRPr="00E77A0F" w:rsidRDefault="00770F51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к. психол. н., доц. А. М. Османова</w:t>
      </w:r>
    </w:p>
    <w:p w14:paraId="360CE8ED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Використання медіації у вирішенні міжособистісних конфліктів в умовах соціальних змін.</w:t>
      </w:r>
    </w:p>
    <w:p w14:paraId="28508E7C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Психологічна підтримка та медіація у вирішенні сімейних конфліктів</w:t>
      </w:r>
    </w:p>
    <w:p w14:paraId="35770257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Медіація як інструмент профілактики конфліктів у корпоративному середовищі.</w:t>
      </w:r>
    </w:p>
    <w:p w14:paraId="31A18E89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Вплив соціокультурних чинників на процес вирішення конфліктів за допомогою медіації.</w:t>
      </w:r>
    </w:p>
    <w:p w14:paraId="1DE5E9D3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Психологічні техніки для врегулювання конфліктів у багатокультурному середовищі.</w:t>
      </w:r>
    </w:p>
    <w:p w14:paraId="18480524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Використання трансцендентного підходу для подолання професійних конфліктів у колективі.</w:t>
      </w:r>
    </w:p>
    <w:p w14:paraId="1DFA067B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>Психологічна профілактика конфліктів у ситуаціях соціальної невизначеності.</w:t>
      </w:r>
    </w:p>
    <w:p w14:paraId="1BD74C57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вирішення конфліктів у громадському секторі за допомогою медіації та фасилітації.</w:t>
      </w:r>
    </w:p>
    <w:p w14:paraId="2D986D2A" w14:textId="77777777" w:rsidR="00D77A49" w:rsidRPr="00E77A0F" w:rsidRDefault="00D77A49" w:rsidP="00E77A0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Використання медіації як методу вирішення конфліктів у школі.</w:t>
      </w:r>
    </w:p>
    <w:p w14:paraId="4BA0A9A4" w14:textId="77777777" w:rsidR="00D77A49" w:rsidRPr="00E77A0F" w:rsidRDefault="00D77A49" w:rsidP="00E77A0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Вивчення проблеми впливу асертивності підлітків на вибір стратегії вирішення конфліктних ситуацій</w:t>
      </w:r>
    </w:p>
    <w:p w14:paraId="6D98DA0F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Психологічна підтримка студентів під час кризових ситуацій.</w:t>
      </w:r>
    </w:p>
    <w:p w14:paraId="1BF2575B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Роль арт-терапії в корекції посттравматичних стресових розладів.</w:t>
      </w:r>
    </w:p>
    <w:p w14:paraId="3B0DF2BC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Формування емоційного інтелекту у підлітків в умовах інклюзивного середовища.</w:t>
      </w:r>
    </w:p>
    <w:p w14:paraId="2125E460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Психологічна адаптація переселенців до нових умов проживання.</w:t>
      </w:r>
    </w:p>
    <w:p w14:paraId="45B6F4B1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Психологічна реабілітація військовослужбовців із посттравматичними стресовими розладами.</w:t>
      </w:r>
    </w:p>
    <w:p w14:paraId="16D5FE86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психологічного консультування людей із психосоматичними розладами.</w:t>
      </w:r>
    </w:p>
    <w:p w14:paraId="2A921473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Роль психологічної служби у формуванні інклюзивного освітнього середовища.</w:t>
      </w:r>
    </w:p>
    <w:p w14:paraId="41275B57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Гендерні особливості переживання кризових ситуацій у дорослому віці.</w:t>
      </w:r>
    </w:p>
    <w:p w14:paraId="1DE7F119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Вплив соціальних мереж на самооцінку та комунікативні навички підлітків.</w:t>
      </w:r>
    </w:p>
    <w:p w14:paraId="66191369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роботи з дітьми, які пережили втрату близької людини.</w:t>
      </w:r>
    </w:p>
    <w:p w14:paraId="6B0AA059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Психологічні особливості адаптації студентів до навчання за кордоном.</w:t>
      </w:r>
    </w:p>
    <w:p w14:paraId="11B6642E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Психологічні чинники формування лідерських якостей у студентів.</w:t>
      </w:r>
    </w:p>
    <w:p w14:paraId="1D2DF747" w14:textId="7777777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Психологічна підтримка осіб із інвалідністю в умовах сучасного суспільства.</w:t>
      </w:r>
    </w:p>
    <w:p w14:paraId="07742BF9" w14:textId="2A8FEAE7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травматичного досвіду осіб, які перебували в окупації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EC7A662" w14:textId="6E33624D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Соціально-психологічні чинники успішної адаптації внутрішньо переміщених осіб в іншому етнокультурному середовищі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1C46B68D" w14:textId="444F21A1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збереження психологічного здоров’я осіб, постраждалих від війни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5FD5F47F" w14:textId="2AC9E87E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Копінг-стратегії демобілізованих військовослужбовців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2E118B99" w14:textId="1EE8FCCC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прояву негативних психічних станів у вимушено переміщених підлітків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2252FCA" w14:textId="6B36DB79" w:rsidR="00D77A49" w:rsidRPr="00E77A0F" w:rsidRDefault="00D77A49" w:rsidP="00E77A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Особливості психолого-педагогічного супроводу процесу адаптації внутрішньо переміщених дітей молодшого шкільного віку</w:t>
      </w:r>
      <w:r w:rsidR="008227CD" w:rsidRPr="00E77A0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3D43F459" w14:textId="77777777" w:rsidR="00770F51" w:rsidRPr="00E77A0F" w:rsidRDefault="00770F51" w:rsidP="00E7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FD9EB" w14:textId="68A1027F" w:rsidR="00770F51" w:rsidRPr="00E77A0F" w:rsidRDefault="00770F51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к. психол. н., доц. Ю. В. Сербін</w:t>
      </w:r>
    </w:p>
    <w:p w14:paraId="3975596B" w14:textId="25D3735E" w:rsidR="00770F51" w:rsidRPr="00E77A0F" w:rsidRDefault="008227CD" w:rsidP="00E77A0F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Вплив стресу на психічне здоров’я здобувачів вищої освіти та особливості захисту від нього</w:t>
      </w:r>
    </w:p>
    <w:p w14:paraId="1A7A3104" w14:textId="0EBA2570" w:rsidR="00306FAD" w:rsidRPr="00E77A0F" w:rsidRDefault="00306FAD" w:rsidP="00E77A0F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Особливості формування психологічної адаптації здобувачів вищої освіти ВПО в новому середовищі закладу освіти</w:t>
      </w:r>
    </w:p>
    <w:p w14:paraId="785195BD" w14:textId="162AF92B" w:rsidR="00306FAD" w:rsidRPr="00E77A0F" w:rsidRDefault="00733EFC" w:rsidP="00E77A0F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Формування кіберзалежності у молоді та особливості психопрофілактики</w:t>
      </w:r>
    </w:p>
    <w:p w14:paraId="498077ED" w14:textId="5B4EAC42" w:rsidR="00E95F55" w:rsidRPr="00E77A0F" w:rsidRDefault="00E95F55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lastRenderedPageBreak/>
        <w:t>Формування готовності майбутнього учителя до професійної діяльності в інклюзивному освітньому середовищі</w:t>
      </w:r>
    </w:p>
    <w:p w14:paraId="6D37ED58" w14:textId="0EAA88C1" w:rsidR="008C5ECB" w:rsidRPr="00E77A0F" w:rsidRDefault="008C5ECB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Психологічні детермінанти формування медіаграмотності у молоді</w:t>
      </w:r>
    </w:p>
    <w:p w14:paraId="332CB4D7" w14:textId="3BCDC392" w:rsidR="005F557B" w:rsidRPr="00E77A0F" w:rsidRDefault="005F557B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Вплив тра</w:t>
      </w:r>
      <w:r w:rsidR="00632E1B" w:rsidRPr="00E77A0F">
        <w:rPr>
          <w:color w:val="000000"/>
          <w:sz w:val="28"/>
          <w:szCs w:val="28"/>
          <w:lang w:val="uk-UA"/>
        </w:rPr>
        <w:t>в</w:t>
      </w:r>
      <w:r w:rsidRPr="00E77A0F">
        <w:rPr>
          <w:color w:val="000000"/>
          <w:sz w:val="28"/>
          <w:szCs w:val="28"/>
          <w:lang w:val="uk-UA"/>
        </w:rPr>
        <w:t xml:space="preserve">мівного досвіду сьогодення на сексуальне благополуччя </w:t>
      </w:r>
      <w:r w:rsidR="00CC5310">
        <w:rPr>
          <w:color w:val="000000"/>
          <w:sz w:val="28"/>
          <w:szCs w:val="28"/>
          <w:lang w:val="uk-UA"/>
        </w:rPr>
        <w:t>чоловіків</w:t>
      </w:r>
      <w:r w:rsidRPr="00E77A0F">
        <w:rPr>
          <w:color w:val="000000"/>
          <w:sz w:val="28"/>
          <w:szCs w:val="28"/>
          <w:lang w:val="uk-UA"/>
        </w:rPr>
        <w:t xml:space="preserve"> середнього віку</w:t>
      </w:r>
    </w:p>
    <w:p w14:paraId="2EB2B60D" w14:textId="403F6A47" w:rsidR="00B26BC1" w:rsidRPr="00E77A0F" w:rsidRDefault="00B26BC1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Формування мотивації до навчання у здобувачів вищої освіти заочного відділення</w:t>
      </w:r>
    </w:p>
    <w:p w14:paraId="612A1F69" w14:textId="2A41B8F4" w:rsidR="00BA2680" w:rsidRPr="00E77A0F" w:rsidRDefault="00BA2680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Май</w:t>
      </w:r>
      <w:r w:rsidR="00E00381" w:rsidRPr="00E77A0F">
        <w:rPr>
          <w:color w:val="000000"/>
          <w:sz w:val="28"/>
          <w:szCs w:val="28"/>
          <w:lang w:val="uk-UA"/>
        </w:rPr>
        <w:t>н</w:t>
      </w:r>
      <w:r w:rsidRPr="00E77A0F">
        <w:rPr>
          <w:color w:val="000000"/>
          <w:sz w:val="28"/>
          <w:szCs w:val="28"/>
          <w:lang w:val="uk-UA"/>
        </w:rPr>
        <w:t>дфулнес терапія та її використання для зменшення стресу в умовах війни</w:t>
      </w:r>
    </w:p>
    <w:p w14:paraId="5004B37B" w14:textId="609B0C66" w:rsidR="007D24A2" w:rsidRPr="00E77A0F" w:rsidRDefault="007D24A2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Механізми психологічного відновлення особистості внаслідок впливу травматичних подій</w:t>
      </w:r>
    </w:p>
    <w:p w14:paraId="09DBB730" w14:textId="23702217" w:rsidR="007D24A2" w:rsidRPr="00E77A0F" w:rsidRDefault="00F92CEE" w:rsidP="00E77A0F">
      <w:pPr>
        <w:pStyle w:val="ac"/>
        <w:numPr>
          <w:ilvl w:val="0"/>
          <w:numId w:val="6"/>
        </w:numPr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Вплив професійного стресу на психічне здоров'я особистості</w:t>
      </w:r>
    </w:p>
    <w:p w14:paraId="715A0101" w14:textId="225CB6C2" w:rsidR="00AE7208" w:rsidRPr="00E77A0F" w:rsidRDefault="00AE7208" w:rsidP="00E77A0F">
      <w:pPr>
        <w:pStyle w:val="ac"/>
        <w:numPr>
          <w:ilvl w:val="0"/>
          <w:numId w:val="6"/>
        </w:numPr>
        <w:shd w:val="clear" w:color="auto" w:fill="F8F9FA"/>
        <w:spacing w:before="240" w:beforeAutospacing="0" w:after="24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Вплив психотравми на життєву перспективу особистості</w:t>
      </w:r>
    </w:p>
    <w:p w14:paraId="64B30ECB" w14:textId="0A987644" w:rsidR="00E20E85" w:rsidRPr="00E77A0F" w:rsidRDefault="00E20E85" w:rsidP="00E77A0F">
      <w:pPr>
        <w:pStyle w:val="ac"/>
        <w:numPr>
          <w:ilvl w:val="0"/>
          <w:numId w:val="6"/>
        </w:numPr>
        <w:shd w:val="clear" w:color="auto" w:fill="F8F9FA"/>
        <w:spacing w:before="240" w:beforeAutospacing="0" w:after="24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Формування правової свідомості здобувачів вищої освіти</w:t>
      </w:r>
    </w:p>
    <w:p w14:paraId="0CD77953" w14:textId="7F5DB705" w:rsidR="00BB3C5F" w:rsidRPr="00E77A0F" w:rsidRDefault="00BB3C5F" w:rsidP="00E77A0F">
      <w:pPr>
        <w:pStyle w:val="ac"/>
        <w:numPr>
          <w:ilvl w:val="0"/>
          <w:numId w:val="6"/>
        </w:numPr>
        <w:shd w:val="clear" w:color="auto" w:fill="F8F9FA"/>
        <w:spacing w:before="240" w:beforeAutospacing="0" w:after="240" w:afterAutospacing="0"/>
        <w:jc w:val="both"/>
        <w:rPr>
          <w:sz w:val="28"/>
          <w:szCs w:val="28"/>
          <w:lang w:val="uk-UA"/>
        </w:rPr>
      </w:pPr>
      <w:r w:rsidRPr="00E77A0F">
        <w:rPr>
          <w:color w:val="000000"/>
          <w:sz w:val="28"/>
          <w:szCs w:val="28"/>
          <w:lang w:val="uk-UA"/>
        </w:rPr>
        <w:t>Особливості роботи психолога з формування здорового способу життя у студентської молоді</w:t>
      </w:r>
    </w:p>
    <w:p w14:paraId="23A96D59" w14:textId="496DCC50" w:rsidR="0012108F" w:rsidRPr="00E77A0F" w:rsidRDefault="0012108F" w:rsidP="00E77A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впливу мас-медіа на формування політичної свідомості громадян</w:t>
      </w:r>
    </w:p>
    <w:p w14:paraId="064B4236" w14:textId="030E7029" w:rsidR="00111A58" w:rsidRDefault="00111A58" w:rsidP="00E77A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та соціокультурні особливості формування української інтернет-спільноти</w:t>
      </w:r>
    </w:p>
    <w:p w14:paraId="4DBA1D3B" w14:textId="0821F631" w:rsidR="0032160B" w:rsidRDefault="0032160B" w:rsidP="00E77A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засади відновлення ментального здоров’я особистості </w:t>
      </w:r>
      <w:r w:rsidR="00524FC6">
        <w:rPr>
          <w:rFonts w:ascii="Times New Roman" w:hAnsi="Times New Roman" w:cs="Times New Roman"/>
          <w:sz w:val="28"/>
          <w:szCs w:val="28"/>
          <w:lang w:val="uk-UA"/>
        </w:rPr>
        <w:t xml:space="preserve">в умовах дії </w:t>
      </w:r>
      <w:r>
        <w:rPr>
          <w:rFonts w:ascii="Times New Roman" w:hAnsi="Times New Roman" w:cs="Times New Roman"/>
          <w:sz w:val="28"/>
          <w:szCs w:val="28"/>
          <w:lang w:val="uk-UA"/>
        </w:rPr>
        <w:t>хронічного стресу</w:t>
      </w:r>
    </w:p>
    <w:p w14:paraId="7712A080" w14:textId="4572FF86" w:rsidR="00191748" w:rsidRDefault="00191748" w:rsidP="00E77A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профілактики кібернасильства у освітніх закладах</w:t>
      </w:r>
    </w:p>
    <w:p w14:paraId="096E30E4" w14:textId="77777777" w:rsidR="00371290" w:rsidRPr="00E77A0F" w:rsidRDefault="00371290" w:rsidP="0037129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56C4C5" w14:textId="38C981F2" w:rsidR="00770F51" w:rsidRPr="00E77A0F" w:rsidRDefault="000933F6" w:rsidP="00E77A0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– к. психол. н., доц. Л. П. Волченко</w:t>
      </w:r>
    </w:p>
    <w:p w14:paraId="1B47BBBB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перебігу кризи юності у здобувачів вищої освіти та шляхи подолання її наслідків. </w:t>
      </w:r>
    </w:p>
    <w:p w14:paraId="29F9A976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Вплив засобів масової інформації на формування соціальних стереотипів особистості у пізньому юнацькому віці та шляхи його подолання. </w:t>
      </w:r>
    </w:p>
    <w:p w14:paraId="69E6D401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особливості формування захисних механізмів психіки особистості у підлітковому віці та шляхи її когнітивного зростання. </w:t>
      </w:r>
    </w:p>
    <w:p w14:paraId="576016C9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міжособистісної взаємодії особистості у підлітковому віці та її оптимізація. </w:t>
      </w:r>
    </w:p>
    <w:p w14:paraId="1C56F07E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психологічного впливу рекламної комунікації на афективну сферу здобувачів вищої освіти та шляхи їхнього когнітивного зростання. </w:t>
      </w:r>
    </w:p>
    <w:p w14:paraId="4E54D296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віктимізації особистості у підлітковому віці та психологічна інтервенція її запобігання. </w:t>
      </w:r>
    </w:p>
    <w:p w14:paraId="271FA2E7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Формування ціннісних орієнтацій особистості у юнацькому віці та шляхи запобігання деструктивним вимірам. </w:t>
      </w:r>
    </w:p>
    <w:p w14:paraId="03B94CAA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Прояви агресивності особистості здобувача вищої освіти та шляхи їхнього унеможливлення. </w:t>
      </w:r>
    </w:p>
    <w:p w14:paraId="76BED9F1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психологічна корекція форм девіантної активності у здобувачів вищої освіти. </w:t>
      </w:r>
    </w:p>
    <w:p w14:paraId="12BBD7A2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проявів інтрапсихічного конфлікту у здобувачів вищої освіти та засоби їхньої локалізації. </w:t>
      </w:r>
    </w:p>
    <w:p w14:paraId="4B4C16AD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проявів міжособистісних конфліктів у здобувачів вищої освіти та засоби їхньої локалізації. </w:t>
      </w:r>
    </w:p>
    <w:p w14:paraId="410EC6DC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>Психологічні чинники формування просоціальної орієнтації особистості та шляхи його оптимізації.</w:t>
      </w:r>
    </w:p>
    <w:p w14:paraId="6EEFC1DB" w14:textId="77777777" w:rsidR="00CA7592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Соціально-психологічні впливи та запобігання знеособлення індивіда в сучасних умовах його життєдіяльності. </w:t>
      </w:r>
    </w:p>
    <w:p w14:paraId="4ED9940E" w14:textId="7A72B3D3" w:rsidR="0027228D" w:rsidRPr="00E77A0F" w:rsidRDefault="00CA7592" w:rsidP="00E77A0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A0F">
        <w:rPr>
          <w:rFonts w:ascii="Times New Roman" w:hAnsi="Times New Roman" w:cs="Times New Roman"/>
          <w:sz w:val="28"/>
          <w:szCs w:val="28"/>
          <w:lang w:val="uk-UA"/>
        </w:rPr>
        <w:t xml:space="preserve">Конфліктність особистості та психологічні інтервенції в оптиці сучасних практик психологічної допомоги. </w:t>
      </w:r>
    </w:p>
    <w:sectPr w:rsidR="0027228D" w:rsidRPr="00E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9FA"/>
    <w:multiLevelType w:val="hybridMultilevel"/>
    <w:tmpl w:val="7896875C"/>
    <w:lvl w:ilvl="0" w:tplc="9DEA81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2BA5"/>
    <w:multiLevelType w:val="hybridMultilevel"/>
    <w:tmpl w:val="B150E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3F2"/>
    <w:multiLevelType w:val="hybridMultilevel"/>
    <w:tmpl w:val="7C4AA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524" w:hanging="4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A0C"/>
    <w:multiLevelType w:val="hybridMultilevel"/>
    <w:tmpl w:val="63EE1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524" w:hanging="4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7C5F"/>
    <w:multiLevelType w:val="hybridMultilevel"/>
    <w:tmpl w:val="20665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5BA"/>
    <w:multiLevelType w:val="hybridMultilevel"/>
    <w:tmpl w:val="393C2FA4"/>
    <w:lvl w:ilvl="0" w:tplc="B7385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ED58E6A8">
      <w:start w:val="1"/>
      <w:numFmt w:val="decimal"/>
      <w:lvlText w:val="%2."/>
      <w:lvlJc w:val="left"/>
      <w:pPr>
        <w:ind w:left="1524" w:hanging="4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548"/>
    <w:multiLevelType w:val="hybridMultilevel"/>
    <w:tmpl w:val="E40AE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4E8C"/>
    <w:multiLevelType w:val="hybridMultilevel"/>
    <w:tmpl w:val="3BBE5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524" w:hanging="4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31C2E"/>
    <w:multiLevelType w:val="hybridMultilevel"/>
    <w:tmpl w:val="ABD82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4632"/>
    <w:multiLevelType w:val="multilevel"/>
    <w:tmpl w:val="48E4BA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403D0"/>
    <w:multiLevelType w:val="hybridMultilevel"/>
    <w:tmpl w:val="E71E1750"/>
    <w:lvl w:ilvl="0" w:tplc="A36286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1925"/>
    <w:multiLevelType w:val="hybridMultilevel"/>
    <w:tmpl w:val="9C6C62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926440"/>
    <w:multiLevelType w:val="multilevel"/>
    <w:tmpl w:val="7C04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344040">
    <w:abstractNumId w:val="5"/>
  </w:num>
  <w:num w:numId="2" w16cid:durableId="900482005">
    <w:abstractNumId w:val="1"/>
  </w:num>
  <w:num w:numId="3" w16cid:durableId="493421102">
    <w:abstractNumId w:val="10"/>
  </w:num>
  <w:num w:numId="4" w16cid:durableId="551386118">
    <w:abstractNumId w:val="2"/>
  </w:num>
  <w:num w:numId="5" w16cid:durableId="122306397">
    <w:abstractNumId w:val="7"/>
  </w:num>
  <w:num w:numId="6" w16cid:durableId="464011523">
    <w:abstractNumId w:val="6"/>
  </w:num>
  <w:num w:numId="7" w16cid:durableId="743530660">
    <w:abstractNumId w:val="8"/>
  </w:num>
  <w:num w:numId="8" w16cid:durableId="1728258562">
    <w:abstractNumId w:val="11"/>
  </w:num>
  <w:num w:numId="9" w16cid:durableId="1126118435">
    <w:abstractNumId w:val="12"/>
  </w:num>
  <w:num w:numId="10" w16cid:durableId="2032220188">
    <w:abstractNumId w:val="0"/>
  </w:num>
  <w:num w:numId="11" w16cid:durableId="1868180413">
    <w:abstractNumId w:val="3"/>
  </w:num>
  <w:num w:numId="12" w16cid:durableId="673265501">
    <w:abstractNumId w:val="4"/>
  </w:num>
  <w:num w:numId="13" w16cid:durableId="201596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EE"/>
    <w:rsid w:val="0005440F"/>
    <w:rsid w:val="00077416"/>
    <w:rsid w:val="000933F6"/>
    <w:rsid w:val="000960CC"/>
    <w:rsid w:val="000F5B7A"/>
    <w:rsid w:val="00111A58"/>
    <w:rsid w:val="0012108F"/>
    <w:rsid w:val="00177FFA"/>
    <w:rsid w:val="00181535"/>
    <w:rsid w:val="00183C6A"/>
    <w:rsid w:val="00191748"/>
    <w:rsid w:val="00217DF8"/>
    <w:rsid w:val="00253DFB"/>
    <w:rsid w:val="002548FF"/>
    <w:rsid w:val="002677B4"/>
    <w:rsid w:val="0027228D"/>
    <w:rsid w:val="002B1B57"/>
    <w:rsid w:val="002B54C9"/>
    <w:rsid w:val="00306FAD"/>
    <w:rsid w:val="0032160B"/>
    <w:rsid w:val="00323426"/>
    <w:rsid w:val="00371290"/>
    <w:rsid w:val="00371C6A"/>
    <w:rsid w:val="0039285C"/>
    <w:rsid w:val="003F6B8C"/>
    <w:rsid w:val="0040426C"/>
    <w:rsid w:val="004831B1"/>
    <w:rsid w:val="004B34C0"/>
    <w:rsid w:val="004D4B8C"/>
    <w:rsid w:val="00514F73"/>
    <w:rsid w:val="005170BC"/>
    <w:rsid w:val="00524FC6"/>
    <w:rsid w:val="00591AAE"/>
    <w:rsid w:val="005B7574"/>
    <w:rsid w:val="005F557B"/>
    <w:rsid w:val="005F719E"/>
    <w:rsid w:val="00632E1B"/>
    <w:rsid w:val="00653D9E"/>
    <w:rsid w:val="00684B2F"/>
    <w:rsid w:val="00692BEB"/>
    <w:rsid w:val="006A7A7D"/>
    <w:rsid w:val="006B2052"/>
    <w:rsid w:val="006F4B23"/>
    <w:rsid w:val="00733EFC"/>
    <w:rsid w:val="00770F51"/>
    <w:rsid w:val="007D24A2"/>
    <w:rsid w:val="007E3BC0"/>
    <w:rsid w:val="00811422"/>
    <w:rsid w:val="008227CD"/>
    <w:rsid w:val="008C5ECB"/>
    <w:rsid w:val="009271A1"/>
    <w:rsid w:val="009B2F61"/>
    <w:rsid w:val="009B6DBF"/>
    <w:rsid w:val="00A14940"/>
    <w:rsid w:val="00A87CEE"/>
    <w:rsid w:val="00AD73A8"/>
    <w:rsid w:val="00AE7208"/>
    <w:rsid w:val="00B26BC1"/>
    <w:rsid w:val="00B816A3"/>
    <w:rsid w:val="00B9011F"/>
    <w:rsid w:val="00BA2680"/>
    <w:rsid w:val="00BB3C5F"/>
    <w:rsid w:val="00BF5FDB"/>
    <w:rsid w:val="00BF6A36"/>
    <w:rsid w:val="00C34AEB"/>
    <w:rsid w:val="00C62373"/>
    <w:rsid w:val="00C763EE"/>
    <w:rsid w:val="00CA2154"/>
    <w:rsid w:val="00CA7592"/>
    <w:rsid w:val="00CC5310"/>
    <w:rsid w:val="00CD52E0"/>
    <w:rsid w:val="00D371C7"/>
    <w:rsid w:val="00D5427C"/>
    <w:rsid w:val="00D77A49"/>
    <w:rsid w:val="00E00381"/>
    <w:rsid w:val="00E20E85"/>
    <w:rsid w:val="00E34B89"/>
    <w:rsid w:val="00E67BC9"/>
    <w:rsid w:val="00E77A0F"/>
    <w:rsid w:val="00E9023D"/>
    <w:rsid w:val="00E902EA"/>
    <w:rsid w:val="00E95F55"/>
    <w:rsid w:val="00ED3ED6"/>
    <w:rsid w:val="00F36C91"/>
    <w:rsid w:val="00F86872"/>
    <w:rsid w:val="00F92CEE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B958"/>
  <w15:chartTrackingRefBased/>
  <w15:docId w15:val="{2070FCFB-B22F-4427-83F0-C38F4CE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26"/>
  </w:style>
  <w:style w:type="paragraph" w:styleId="1">
    <w:name w:val="heading 1"/>
    <w:basedOn w:val="a"/>
    <w:next w:val="a"/>
    <w:link w:val="10"/>
    <w:uiPriority w:val="9"/>
    <w:qFormat/>
    <w:rsid w:val="00A8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EE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EE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EE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CEE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CEE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CEE"/>
    <w:rPr>
      <w:rFonts w:eastAsiaTheme="majorEastAsia" w:cstheme="majorBidi"/>
      <w:i/>
      <w:iCs/>
      <w:color w:val="548AB7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EE"/>
    <w:rPr>
      <w:rFonts w:eastAsiaTheme="majorEastAsia" w:cstheme="majorBidi"/>
      <w:color w:val="548AB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C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C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CEE"/>
    <w:rPr>
      <w:i/>
      <w:iCs/>
      <w:color w:val="548AB7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CEE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CEE"/>
    <w:rPr>
      <w:i/>
      <w:iCs/>
      <w:color w:val="548AB7" w:themeColor="accent1" w:themeShade="BF"/>
    </w:rPr>
  </w:style>
  <w:style w:type="character" w:styleId="ab">
    <w:name w:val="Intense Reference"/>
    <w:basedOn w:val="a0"/>
    <w:uiPriority w:val="32"/>
    <w:qFormat/>
    <w:rsid w:val="00A87CEE"/>
    <w:rPr>
      <w:b/>
      <w:bCs/>
      <w:smallCaps/>
      <w:color w:val="548AB7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9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2</cp:revision>
  <dcterms:created xsi:type="dcterms:W3CDTF">2025-01-28T09:32:00Z</dcterms:created>
  <dcterms:modified xsi:type="dcterms:W3CDTF">2025-01-29T06:55:00Z</dcterms:modified>
</cp:coreProperties>
</file>