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8759" w14:textId="77777777" w:rsidR="00D810BD" w:rsidRDefault="00D810BD" w:rsidP="00D810BD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BD">
        <w:rPr>
          <w:rFonts w:ascii="Times New Roman" w:hAnsi="Times New Roman" w:cs="Times New Roman"/>
          <w:b/>
          <w:sz w:val="28"/>
          <w:szCs w:val="28"/>
        </w:rPr>
        <w:t>ТЕМАТИКА КУРСОВИХ РОБІТ</w:t>
      </w:r>
    </w:p>
    <w:p w14:paraId="3EFF3A1F" w14:textId="222F2A72" w:rsidR="00D810BD" w:rsidRDefault="00461937" w:rsidP="00D810BD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0BD">
        <w:rPr>
          <w:rFonts w:ascii="Times New Roman" w:hAnsi="Times New Roman" w:cs="Times New Roman"/>
          <w:b/>
          <w:sz w:val="28"/>
          <w:szCs w:val="28"/>
        </w:rPr>
        <w:t>З ДИСЦИПЛІНИ «ПСИХОДІАГНОСТИКА»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144611" w14:textId="6FE62735" w:rsidR="00461937" w:rsidRDefault="00461937" w:rsidP="00D810BD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здобувачів спеціальності «Психологія», освітньої програми «Психологія»</w:t>
      </w:r>
    </w:p>
    <w:p w14:paraId="0BDDAD70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Джерела та основні тенденції розвитку психологічної діагностики.</w:t>
      </w:r>
    </w:p>
    <w:p w14:paraId="5253535D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45E">
        <w:rPr>
          <w:rFonts w:ascii="Times New Roman" w:hAnsi="Times New Roman" w:cs="Times New Roman"/>
          <w:sz w:val="28"/>
          <w:szCs w:val="28"/>
        </w:rPr>
        <w:t>Психодіагностична</w:t>
      </w:r>
      <w:proofErr w:type="spellEnd"/>
      <w:r w:rsidRPr="00D3145E">
        <w:rPr>
          <w:rFonts w:ascii="Times New Roman" w:hAnsi="Times New Roman" w:cs="Times New Roman"/>
          <w:sz w:val="28"/>
          <w:szCs w:val="28"/>
        </w:rPr>
        <w:t xml:space="preserve"> функція у роботі практичного психолога.</w:t>
      </w:r>
    </w:p>
    <w:p w14:paraId="61B20108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Психодіагностика психофізіологічних особливостей людини.</w:t>
      </w:r>
    </w:p>
    <w:p w14:paraId="04DE7F7A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Психологічна діагностика характерологічних особливостей та темпераменту.</w:t>
      </w:r>
    </w:p>
    <w:p w14:paraId="66CD308D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Психологічна діагностика здібностей та інтелекту.</w:t>
      </w:r>
    </w:p>
    <w:p w14:paraId="68CC8B21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Психодіагностика мотиваційної сфери особистості.</w:t>
      </w:r>
    </w:p>
    <w:p w14:paraId="0A025F23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Вивчення креативності у вітчизняній та зарубіжній психології.</w:t>
      </w:r>
    </w:p>
    <w:p w14:paraId="180875A5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 xml:space="preserve">Психодіагностика </w:t>
      </w:r>
      <w:proofErr w:type="spellStart"/>
      <w:r w:rsidRPr="00D3145E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D3145E">
        <w:rPr>
          <w:rFonts w:ascii="Times New Roman" w:hAnsi="Times New Roman" w:cs="Times New Roman"/>
          <w:sz w:val="28"/>
          <w:szCs w:val="28"/>
        </w:rPr>
        <w:t xml:space="preserve"> важливих особистісних якостей.</w:t>
      </w:r>
    </w:p>
    <w:p w14:paraId="1795E9B3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Психологічні принципи та методи діагностики самосвідомості.</w:t>
      </w:r>
    </w:p>
    <w:p w14:paraId="6D3338B0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Психологічна діагностика міжособистісних відносин.</w:t>
      </w:r>
    </w:p>
    <w:p w14:paraId="6112AEC6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Психодіагностика емоційно-вольової сфери особистості.</w:t>
      </w:r>
    </w:p>
    <w:p w14:paraId="24C7BF11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Комплексні методики вивчення особистості.</w:t>
      </w:r>
    </w:p>
    <w:p w14:paraId="1DF9C08D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45E">
        <w:rPr>
          <w:rFonts w:ascii="Times New Roman" w:hAnsi="Times New Roman" w:cs="Times New Roman"/>
          <w:sz w:val="28"/>
          <w:szCs w:val="28"/>
        </w:rPr>
        <w:t>Тестологія</w:t>
      </w:r>
      <w:proofErr w:type="spellEnd"/>
      <w:r w:rsidRPr="00D314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145E">
        <w:rPr>
          <w:rFonts w:ascii="Times New Roman" w:hAnsi="Times New Roman" w:cs="Times New Roman"/>
          <w:sz w:val="28"/>
          <w:szCs w:val="28"/>
        </w:rPr>
        <w:t>психодіагностичній</w:t>
      </w:r>
      <w:proofErr w:type="spellEnd"/>
      <w:r w:rsidRPr="00D3145E">
        <w:rPr>
          <w:rFonts w:ascii="Times New Roman" w:hAnsi="Times New Roman" w:cs="Times New Roman"/>
          <w:sz w:val="28"/>
          <w:szCs w:val="28"/>
        </w:rPr>
        <w:t xml:space="preserve"> практиці.</w:t>
      </w:r>
    </w:p>
    <w:p w14:paraId="115C9EBE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Проективні методики дослідження особистості.</w:t>
      </w:r>
    </w:p>
    <w:p w14:paraId="2942975F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Тести інтелекту та сфера їх використання.</w:t>
      </w:r>
    </w:p>
    <w:p w14:paraId="7AB5E1C3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Проективні методи та сфера їх застосування.</w:t>
      </w:r>
    </w:p>
    <w:p w14:paraId="2EA2F645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 xml:space="preserve">Опитувальник Р. </w:t>
      </w:r>
      <w:proofErr w:type="spellStart"/>
      <w:r w:rsidRPr="00D3145E">
        <w:rPr>
          <w:rFonts w:ascii="Times New Roman" w:hAnsi="Times New Roman" w:cs="Times New Roman"/>
          <w:sz w:val="28"/>
          <w:szCs w:val="28"/>
        </w:rPr>
        <w:t>Кеттелла</w:t>
      </w:r>
      <w:proofErr w:type="spellEnd"/>
      <w:r w:rsidRPr="00D3145E">
        <w:rPr>
          <w:rFonts w:ascii="Times New Roman" w:hAnsi="Times New Roman" w:cs="Times New Roman"/>
          <w:sz w:val="28"/>
          <w:szCs w:val="28"/>
        </w:rPr>
        <w:t xml:space="preserve"> та сфера його застосування.</w:t>
      </w:r>
    </w:p>
    <w:p w14:paraId="3CCE756E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Психодіагностика темпераменту та характеру.</w:t>
      </w:r>
    </w:p>
    <w:p w14:paraId="577BD7EC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Діагностика потреб та мотивів.</w:t>
      </w:r>
    </w:p>
    <w:p w14:paraId="45176634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 xml:space="preserve">Оцінка </w:t>
      </w:r>
      <w:proofErr w:type="spellStart"/>
      <w:r w:rsidRPr="00D3145E">
        <w:rPr>
          <w:rFonts w:ascii="Times New Roman" w:hAnsi="Times New Roman" w:cs="Times New Roman"/>
          <w:sz w:val="28"/>
          <w:szCs w:val="28"/>
        </w:rPr>
        <w:t>інтелектуально</w:t>
      </w:r>
      <w:proofErr w:type="spellEnd"/>
      <w:r w:rsidRPr="00D3145E">
        <w:rPr>
          <w:rFonts w:ascii="Times New Roman" w:hAnsi="Times New Roman" w:cs="Times New Roman"/>
          <w:sz w:val="28"/>
          <w:szCs w:val="28"/>
        </w:rPr>
        <w:t>-пізнавальної сфери особистості.</w:t>
      </w:r>
    </w:p>
    <w:p w14:paraId="2DB8C131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Психодіагностика рис особистості.</w:t>
      </w:r>
    </w:p>
    <w:p w14:paraId="23D848A6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Діагностика емоційно-вольової сфери особистості.</w:t>
      </w:r>
    </w:p>
    <w:p w14:paraId="3B67C599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Особливості діагностики свідомості та  самосвідомості.</w:t>
      </w:r>
    </w:p>
    <w:p w14:paraId="17144864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Опитувальник акцентуацій особистості по К. Леонгарду та сфера його застосування.</w:t>
      </w:r>
    </w:p>
    <w:p w14:paraId="0029D496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45E">
        <w:rPr>
          <w:rFonts w:ascii="Times New Roman" w:hAnsi="Times New Roman" w:cs="Times New Roman"/>
          <w:sz w:val="28"/>
          <w:szCs w:val="28"/>
        </w:rPr>
        <w:lastRenderedPageBreak/>
        <w:t>Восьмикольоровий</w:t>
      </w:r>
      <w:proofErr w:type="spellEnd"/>
      <w:r w:rsidRPr="00D3145E">
        <w:rPr>
          <w:rFonts w:ascii="Times New Roman" w:hAnsi="Times New Roman" w:cs="Times New Roman"/>
          <w:sz w:val="28"/>
          <w:szCs w:val="28"/>
        </w:rPr>
        <w:t xml:space="preserve"> тест М. </w:t>
      </w:r>
      <w:proofErr w:type="spellStart"/>
      <w:r w:rsidRPr="00D3145E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D3145E">
        <w:rPr>
          <w:rFonts w:ascii="Times New Roman" w:hAnsi="Times New Roman" w:cs="Times New Roman"/>
          <w:sz w:val="28"/>
          <w:szCs w:val="28"/>
        </w:rPr>
        <w:t xml:space="preserve"> та сфера його застосування.</w:t>
      </w:r>
    </w:p>
    <w:p w14:paraId="5FCD3111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 xml:space="preserve">Особистісний тест </w:t>
      </w:r>
      <w:proofErr w:type="spellStart"/>
      <w:r w:rsidRPr="00D3145E">
        <w:rPr>
          <w:rFonts w:ascii="Times New Roman" w:hAnsi="Times New Roman" w:cs="Times New Roman"/>
          <w:sz w:val="28"/>
          <w:szCs w:val="28"/>
        </w:rPr>
        <w:t>Кеттела</w:t>
      </w:r>
      <w:proofErr w:type="spellEnd"/>
      <w:r w:rsidRPr="00D3145E">
        <w:rPr>
          <w:rFonts w:ascii="Times New Roman" w:hAnsi="Times New Roman" w:cs="Times New Roman"/>
          <w:sz w:val="28"/>
          <w:szCs w:val="28"/>
        </w:rPr>
        <w:t xml:space="preserve"> (16</w:t>
      </w:r>
      <w:r w:rsidRPr="00D3145E">
        <w:rPr>
          <w:rFonts w:ascii="Times New Roman" w:hAnsi="Times New Roman" w:cs="Times New Roman"/>
          <w:sz w:val="28"/>
          <w:szCs w:val="28"/>
          <w:lang w:val="en-US"/>
        </w:rPr>
        <w:t>PF</w:t>
      </w:r>
      <w:r w:rsidRPr="00D3145E">
        <w:rPr>
          <w:rFonts w:ascii="Times New Roman" w:hAnsi="Times New Roman" w:cs="Times New Roman"/>
          <w:sz w:val="28"/>
          <w:szCs w:val="28"/>
        </w:rPr>
        <w:t>) и сфера його застосування.</w:t>
      </w:r>
    </w:p>
    <w:p w14:paraId="5DE04A51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45E">
        <w:rPr>
          <w:rFonts w:ascii="Times New Roman" w:hAnsi="Times New Roman" w:cs="Times New Roman"/>
          <w:sz w:val="28"/>
          <w:szCs w:val="28"/>
        </w:rPr>
        <w:t>Рисуночні</w:t>
      </w:r>
      <w:proofErr w:type="spellEnd"/>
      <w:r w:rsidRPr="00D3145E">
        <w:rPr>
          <w:rFonts w:ascii="Times New Roman" w:hAnsi="Times New Roman" w:cs="Times New Roman"/>
          <w:sz w:val="28"/>
          <w:szCs w:val="28"/>
        </w:rPr>
        <w:t xml:space="preserve"> тести («Дім. Дерево. Людина», «Неіснуюча тварина», «Рисунок сім′ї» та ін.) та сфера їх використання.</w:t>
      </w:r>
    </w:p>
    <w:p w14:paraId="008FF84C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D3145E">
        <w:rPr>
          <w:rFonts w:ascii="Times New Roman" w:hAnsi="Times New Roman" w:cs="Times New Roman"/>
          <w:sz w:val="28"/>
          <w:szCs w:val="28"/>
        </w:rPr>
        <w:t>інтерперсональної</w:t>
      </w:r>
      <w:proofErr w:type="spellEnd"/>
      <w:r w:rsidRPr="00D3145E">
        <w:rPr>
          <w:rFonts w:ascii="Times New Roman" w:hAnsi="Times New Roman" w:cs="Times New Roman"/>
          <w:sz w:val="28"/>
          <w:szCs w:val="28"/>
        </w:rPr>
        <w:t xml:space="preserve"> діагностики Т. Лірі та сфери його використання.</w:t>
      </w:r>
    </w:p>
    <w:p w14:paraId="2E351A2E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 xml:space="preserve">Тест фрустрації </w:t>
      </w:r>
      <w:proofErr w:type="spellStart"/>
      <w:r w:rsidRPr="00D3145E">
        <w:rPr>
          <w:rFonts w:ascii="Times New Roman" w:hAnsi="Times New Roman" w:cs="Times New Roman"/>
          <w:sz w:val="28"/>
          <w:szCs w:val="28"/>
        </w:rPr>
        <w:t>Розенцвейга</w:t>
      </w:r>
      <w:proofErr w:type="spellEnd"/>
      <w:r w:rsidRPr="00D3145E">
        <w:rPr>
          <w:rFonts w:ascii="Times New Roman" w:hAnsi="Times New Roman" w:cs="Times New Roman"/>
          <w:sz w:val="28"/>
          <w:szCs w:val="28"/>
        </w:rPr>
        <w:t>.</w:t>
      </w:r>
    </w:p>
    <w:p w14:paraId="463A34BF" w14:textId="77777777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 xml:space="preserve">Тест тематичної </w:t>
      </w:r>
      <w:proofErr w:type="spellStart"/>
      <w:r w:rsidRPr="00D3145E">
        <w:rPr>
          <w:rFonts w:ascii="Times New Roman" w:hAnsi="Times New Roman" w:cs="Times New Roman"/>
          <w:sz w:val="28"/>
          <w:szCs w:val="28"/>
        </w:rPr>
        <w:t>аперцепції</w:t>
      </w:r>
      <w:proofErr w:type="spellEnd"/>
      <w:r w:rsidRPr="00D3145E">
        <w:rPr>
          <w:rFonts w:ascii="Times New Roman" w:hAnsi="Times New Roman" w:cs="Times New Roman"/>
          <w:sz w:val="28"/>
          <w:szCs w:val="28"/>
        </w:rPr>
        <w:t xml:space="preserve"> (ТАТ).</w:t>
      </w:r>
    </w:p>
    <w:p w14:paraId="42066727" w14:textId="77777777" w:rsid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Візуальна психодіагностика та її практичне використання.</w:t>
      </w:r>
    </w:p>
    <w:p w14:paraId="51C95A23" w14:textId="1FFD0465" w:rsidR="00D3145E" w:rsidRPr="00D3145E" w:rsidRDefault="00D3145E" w:rsidP="00D3145E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pacing w:after="0" w:line="360" w:lineRule="auto"/>
        <w:ind w:left="357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3145E">
        <w:rPr>
          <w:rFonts w:ascii="Times New Roman" w:hAnsi="Times New Roman" w:cs="Times New Roman"/>
          <w:sz w:val="28"/>
          <w:szCs w:val="28"/>
        </w:rPr>
        <w:t>Психолого-педагогічна діагностика в інклюзивній освіті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09B7D2" w14:textId="77777777" w:rsidR="00D3145E" w:rsidRPr="00D3145E" w:rsidRDefault="00D3145E" w:rsidP="00D3145E">
      <w:pPr>
        <w:pStyle w:val="a3"/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BE996" w14:textId="4AA9478F" w:rsidR="004C68B0" w:rsidRPr="00D3145E" w:rsidRDefault="004C68B0" w:rsidP="00D3145E">
      <w:pPr>
        <w:pStyle w:val="a3"/>
        <w:tabs>
          <w:tab w:val="left" w:pos="851"/>
        </w:tabs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sectPr w:rsidR="004C68B0" w:rsidRPr="00D3145E" w:rsidSect="00576F38">
      <w:pgSz w:w="11906" w:h="16838" w:code="9"/>
      <w:pgMar w:top="1134" w:right="850" w:bottom="1134" w:left="170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763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E6094E"/>
    <w:multiLevelType w:val="hybridMultilevel"/>
    <w:tmpl w:val="3928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24000">
    <w:abstractNumId w:val="1"/>
  </w:num>
  <w:num w:numId="2" w16cid:durableId="11137873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681"/>
    <w:rsid w:val="002F47F9"/>
    <w:rsid w:val="00461937"/>
    <w:rsid w:val="004C68B0"/>
    <w:rsid w:val="00576F38"/>
    <w:rsid w:val="005C4413"/>
    <w:rsid w:val="008B4FCF"/>
    <w:rsid w:val="00AB7681"/>
    <w:rsid w:val="00B319B2"/>
    <w:rsid w:val="00D3145E"/>
    <w:rsid w:val="00D45DE4"/>
    <w:rsid w:val="00D810BD"/>
    <w:rsid w:val="00E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CA47"/>
  <w15:docId w15:val="{6801EE14-C57B-47D6-B0BC-F6EFE97F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BD"/>
    <w:pPr>
      <w:ind w:left="720"/>
      <w:contextualSpacing/>
    </w:pPr>
  </w:style>
  <w:style w:type="character" w:styleId="a4">
    <w:name w:val="Emphasis"/>
    <w:basedOn w:val="a0"/>
    <w:uiPriority w:val="20"/>
    <w:qFormat/>
    <w:rsid w:val="00D314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YULIYA</cp:lastModifiedBy>
  <cp:revision>3</cp:revision>
  <dcterms:created xsi:type="dcterms:W3CDTF">2023-03-01T14:53:00Z</dcterms:created>
  <dcterms:modified xsi:type="dcterms:W3CDTF">2025-06-14T19:25:00Z</dcterms:modified>
</cp:coreProperties>
</file>