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FDE9B" w14:textId="77777777" w:rsidR="008A0909" w:rsidRPr="00897825" w:rsidRDefault="008A0909" w:rsidP="008A0909">
      <w:pPr>
        <w:jc w:val="center"/>
        <w:rPr>
          <w:rFonts w:asciiTheme="minorHAnsi" w:hAnsiTheme="minorHAnsi"/>
          <w:b/>
          <w:caps/>
          <w:sz w:val="18"/>
          <w:szCs w:val="18"/>
          <w:lang w:val="uk-UA"/>
        </w:rPr>
      </w:pPr>
      <w:r w:rsidRPr="00897825">
        <w:rPr>
          <w:rFonts w:ascii="Times New Roman Полужирный" w:hAnsi="Times New Roman Полужирный"/>
          <w:b/>
          <w:caps/>
          <w:sz w:val="18"/>
          <w:szCs w:val="18"/>
          <w:lang w:val="uk-UA"/>
        </w:rPr>
        <w:t>МІНІСТЕРСТВО ОСВІТИ І НАУКИ УКРАЇНИ</w:t>
      </w:r>
    </w:p>
    <w:p w14:paraId="005BC385" w14:textId="77777777" w:rsidR="006C606F" w:rsidRPr="00897825" w:rsidRDefault="006C606F" w:rsidP="006C606F">
      <w:pPr>
        <w:jc w:val="center"/>
        <w:rPr>
          <w:rFonts w:asciiTheme="minorHAnsi" w:hAnsiTheme="minorHAnsi"/>
          <w:b/>
          <w:caps/>
          <w:sz w:val="16"/>
          <w:szCs w:val="16"/>
          <w:lang w:val="uk-UA"/>
        </w:rPr>
      </w:pPr>
      <w:r w:rsidRPr="00897825">
        <w:rPr>
          <w:rFonts w:ascii="Times New Roman Полужирный" w:hAnsi="Times New Roman Полужирный"/>
          <w:b/>
          <w:caps/>
          <w:sz w:val="16"/>
          <w:szCs w:val="16"/>
          <w:lang w:val="uk-UA"/>
        </w:rPr>
        <w:t xml:space="preserve">СХІДНОУКРАЇНСЬКИЙ НАЦІОНАЛЬНИЙ УНІВЕРСИТЕТ </w:t>
      </w:r>
    </w:p>
    <w:p w14:paraId="5B68654F" w14:textId="77777777" w:rsidR="006C606F" w:rsidRPr="00897825" w:rsidRDefault="006C606F" w:rsidP="006C606F">
      <w:pPr>
        <w:jc w:val="center"/>
        <w:rPr>
          <w:rFonts w:ascii="Times New Roman Полужирный" w:hAnsi="Times New Roman Полужирный"/>
          <w:b/>
          <w:caps/>
          <w:sz w:val="16"/>
          <w:szCs w:val="16"/>
          <w:lang w:val="uk-UA"/>
        </w:rPr>
      </w:pPr>
      <w:r w:rsidRPr="00897825">
        <w:rPr>
          <w:rFonts w:ascii="Times New Roman Полужирный" w:hAnsi="Times New Roman Полужирный"/>
          <w:b/>
          <w:caps/>
          <w:sz w:val="16"/>
          <w:szCs w:val="16"/>
          <w:lang w:val="uk-UA"/>
        </w:rPr>
        <w:t>ІМЕНІ ВОЛОДИМИРА ДАЛЯ</w:t>
      </w:r>
    </w:p>
    <w:p w14:paraId="4F03770B" w14:textId="77777777" w:rsidR="008A0909" w:rsidRPr="00897825" w:rsidRDefault="008A0909" w:rsidP="008A0909">
      <w:pPr>
        <w:jc w:val="center"/>
        <w:rPr>
          <w:caps/>
          <w:sz w:val="15"/>
          <w:szCs w:val="15"/>
          <w:lang w:val="uk-UA" w:eastAsia="en-US"/>
        </w:rPr>
      </w:pPr>
    </w:p>
    <w:p w14:paraId="52FAC613" w14:textId="77777777" w:rsidR="008A0909" w:rsidRPr="00897825" w:rsidRDefault="008A0909" w:rsidP="0027282E">
      <w:pPr>
        <w:jc w:val="center"/>
        <w:rPr>
          <w:rFonts w:asciiTheme="minorHAnsi" w:hAnsiTheme="minorHAnsi"/>
          <w:b/>
          <w:caps/>
          <w:sz w:val="18"/>
          <w:szCs w:val="18"/>
          <w:lang w:val="uk-UA"/>
        </w:rPr>
      </w:pPr>
      <w:r w:rsidRPr="00897825">
        <w:rPr>
          <w:b/>
          <w:noProof/>
          <w:color w:val="000080"/>
          <w:sz w:val="28"/>
          <w:szCs w:val="28"/>
        </w:rPr>
        <w:drawing>
          <wp:inline distT="0" distB="0" distL="0" distR="0" wp14:anchorId="3CD1DCE3" wp14:editId="5A13B506">
            <wp:extent cx="1284267" cy="1227761"/>
            <wp:effectExtent l="0" t="0" r="0" b="0"/>
            <wp:docPr id="1" name="Рисунок 1" descr="logo_ukr_krug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kr_krug_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038" cy="1227542"/>
                    </a:xfrm>
                    <a:prstGeom prst="rect">
                      <a:avLst/>
                    </a:prstGeom>
                    <a:noFill/>
                    <a:ln>
                      <a:noFill/>
                    </a:ln>
                  </pic:spPr>
                </pic:pic>
              </a:graphicData>
            </a:graphic>
          </wp:inline>
        </w:drawing>
      </w:r>
    </w:p>
    <w:p w14:paraId="798DA203" w14:textId="77777777" w:rsidR="008A0909" w:rsidRPr="00897825" w:rsidRDefault="008A0909" w:rsidP="0027282E">
      <w:pPr>
        <w:jc w:val="center"/>
        <w:rPr>
          <w:rFonts w:asciiTheme="minorHAnsi" w:hAnsiTheme="minorHAnsi"/>
          <w:b/>
          <w:caps/>
          <w:sz w:val="18"/>
          <w:szCs w:val="18"/>
          <w:lang w:val="uk-UA"/>
        </w:rPr>
      </w:pPr>
    </w:p>
    <w:p w14:paraId="498D487F" w14:textId="77777777" w:rsidR="0041529E" w:rsidRPr="00897825" w:rsidRDefault="00453570" w:rsidP="0027282E">
      <w:pPr>
        <w:jc w:val="center"/>
        <w:rPr>
          <w:rFonts w:ascii="Times New Roman Полужирный" w:hAnsi="Times New Roman Полужирный"/>
          <w:b/>
          <w:caps/>
          <w:sz w:val="16"/>
          <w:szCs w:val="16"/>
          <w:lang w:val="uk-UA"/>
        </w:rPr>
      </w:pPr>
      <w:r w:rsidRPr="00897825">
        <w:rPr>
          <w:rFonts w:ascii="Times New Roman Полужирный" w:hAnsi="Times New Roman Полужирный"/>
          <w:b/>
          <w:caps/>
          <w:sz w:val="16"/>
          <w:szCs w:val="16"/>
          <w:lang w:val="uk-UA"/>
        </w:rPr>
        <w:t xml:space="preserve">Факультет гуманітарних </w:t>
      </w:r>
      <w:r w:rsidR="0041529E" w:rsidRPr="00897825">
        <w:rPr>
          <w:rFonts w:ascii="Times New Roman Полужирный" w:hAnsi="Times New Roman Полужирный"/>
          <w:b/>
          <w:caps/>
          <w:sz w:val="16"/>
          <w:szCs w:val="16"/>
          <w:lang w:val="uk-UA"/>
        </w:rPr>
        <w:t xml:space="preserve">та соціальних наук </w:t>
      </w:r>
    </w:p>
    <w:p w14:paraId="4C231045" w14:textId="77777777" w:rsidR="006C606F" w:rsidRPr="00897825" w:rsidRDefault="006C606F" w:rsidP="0027282E">
      <w:pPr>
        <w:jc w:val="center"/>
        <w:rPr>
          <w:rFonts w:ascii="Times New Roman Полужирный" w:hAnsi="Times New Roman Полужирный"/>
          <w:b/>
          <w:caps/>
          <w:sz w:val="16"/>
          <w:szCs w:val="16"/>
          <w:lang w:val="uk-UA"/>
        </w:rPr>
      </w:pPr>
      <w:r w:rsidRPr="00897825">
        <w:rPr>
          <w:rFonts w:ascii="Times New Roman Полужирный" w:hAnsi="Times New Roman Полужирный"/>
          <w:b/>
          <w:caps/>
          <w:sz w:val="16"/>
          <w:szCs w:val="16"/>
          <w:lang w:val="uk-UA"/>
        </w:rPr>
        <w:t xml:space="preserve">кафедра </w:t>
      </w:r>
      <w:proofErr w:type="spellStart"/>
      <w:r w:rsidRPr="00897825">
        <w:rPr>
          <w:rFonts w:ascii="Times New Roman Полужирный" w:hAnsi="Times New Roman Полужирный"/>
          <w:b/>
          <w:caps/>
          <w:sz w:val="16"/>
          <w:szCs w:val="16"/>
          <w:lang w:val="uk-UA"/>
        </w:rPr>
        <w:t>здоровʼя</w:t>
      </w:r>
      <w:proofErr w:type="spellEnd"/>
      <w:r w:rsidRPr="00897825">
        <w:rPr>
          <w:rFonts w:ascii="Times New Roman Полужирный" w:hAnsi="Times New Roman Полужирный"/>
          <w:b/>
          <w:caps/>
          <w:sz w:val="16"/>
          <w:szCs w:val="16"/>
          <w:lang w:val="uk-UA"/>
        </w:rPr>
        <w:t xml:space="preserve"> людини та фізичного виховання</w:t>
      </w:r>
    </w:p>
    <w:p w14:paraId="783402A0" w14:textId="77777777" w:rsidR="006412EF" w:rsidRPr="00897825" w:rsidRDefault="008A0909" w:rsidP="0027282E">
      <w:pPr>
        <w:jc w:val="center"/>
        <w:rPr>
          <w:rFonts w:ascii="Times New Roman Полужирный" w:hAnsi="Times New Roman Полужирный"/>
          <w:b/>
          <w:caps/>
          <w:sz w:val="16"/>
          <w:szCs w:val="16"/>
          <w:lang w:val="uk-UA"/>
        </w:rPr>
      </w:pPr>
      <w:r w:rsidRPr="00897825">
        <w:rPr>
          <w:rFonts w:ascii="Times New Roman Полужирный" w:hAnsi="Times New Roman Полужирный"/>
          <w:b/>
          <w:caps/>
          <w:noProof/>
          <w:sz w:val="16"/>
          <w:szCs w:val="16"/>
        </w:rPr>
        <w:drawing>
          <wp:inline distT="0" distB="0" distL="0" distR="0" wp14:anchorId="411488BD" wp14:editId="4BCE812B">
            <wp:extent cx="1294544" cy="132023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94545" cy="1320231"/>
                    </a:xfrm>
                    <a:prstGeom prst="rect">
                      <a:avLst/>
                    </a:prstGeom>
                  </pic:spPr>
                </pic:pic>
              </a:graphicData>
            </a:graphic>
          </wp:inline>
        </w:drawing>
      </w:r>
    </w:p>
    <w:p w14:paraId="7E55B2FA" w14:textId="77777777" w:rsidR="00453570" w:rsidRPr="00897825" w:rsidRDefault="00453570" w:rsidP="00453570">
      <w:pPr>
        <w:jc w:val="center"/>
        <w:rPr>
          <w:b/>
          <w:sz w:val="19"/>
          <w:szCs w:val="19"/>
          <w:lang w:val="uk-UA"/>
        </w:rPr>
      </w:pPr>
    </w:p>
    <w:p w14:paraId="38C00E97" w14:textId="77777777" w:rsidR="00436840" w:rsidRPr="00897825" w:rsidRDefault="00436840" w:rsidP="00436840">
      <w:pPr>
        <w:shd w:val="clear" w:color="auto" w:fill="FFFFFF"/>
        <w:spacing w:line="278" w:lineRule="exact"/>
        <w:ind w:firstLine="567"/>
        <w:jc w:val="center"/>
        <w:rPr>
          <w:b/>
          <w:bCs/>
        </w:rPr>
      </w:pPr>
    </w:p>
    <w:p w14:paraId="3AFC94BE" w14:textId="77777777" w:rsidR="00436840" w:rsidRPr="00E12E8A" w:rsidRDefault="00436840" w:rsidP="00436840">
      <w:pPr>
        <w:jc w:val="center"/>
        <w:rPr>
          <w:b/>
          <w:bCs/>
          <w:caps/>
          <w:sz w:val="28"/>
          <w:szCs w:val="28"/>
        </w:rPr>
      </w:pPr>
      <w:r w:rsidRPr="00897825">
        <w:rPr>
          <w:b/>
          <w:bCs/>
          <w:caps/>
          <w:sz w:val="28"/>
          <w:szCs w:val="28"/>
        </w:rPr>
        <w:t>Актуальні питання здоров</w:t>
      </w:r>
      <w:r w:rsidRPr="00E12E8A">
        <w:rPr>
          <w:b/>
          <w:bCs/>
          <w:caps/>
          <w:sz w:val="28"/>
          <w:szCs w:val="28"/>
        </w:rPr>
        <w:t>’</w:t>
      </w:r>
      <w:r w:rsidRPr="00897825">
        <w:rPr>
          <w:b/>
          <w:bCs/>
          <w:caps/>
          <w:sz w:val="28"/>
          <w:szCs w:val="28"/>
        </w:rPr>
        <w:t xml:space="preserve">язбереження </w:t>
      </w:r>
      <w:r w:rsidR="007B4CF1" w:rsidRPr="00E12E8A">
        <w:rPr>
          <w:b/>
          <w:bCs/>
          <w:caps/>
          <w:sz w:val="28"/>
          <w:szCs w:val="28"/>
        </w:rPr>
        <w:t>людини</w:t>
      </w:r>
      <w:r w:rsidR="00E12E8A" w:rsidRPr="00E12E8A">
        <w:rPr>
          <w:b/>
          <w:bCs/>
          <w:caps/>
          <w:sz w:val="28"/>
          <w:szCs w:val="28"/>
        </w:rPr>
        <w:t xml:space="preserve"> </w:t>
      </w:r>
      <w:proofErr w:type="gramStart"/>
      <w:r w:rsidR="00E12E8A" w:rsidRPr="00E12E8A">
        <w:rPr>
          <w:b/>
          <w:bCs/>
          <w:caps/>
          <w:sz w:val="28"/>
          <w:szCs w:val="28"/>
        </w:rPr>
        <w:t>у координатах</w:t>
      </w:r>
      <w:proofErr w:type="gramEnd"/>
      <w:r w:rsidR="00E12E8A" w:rsidRPr="00E12E8A">
        <w:rPr>
          <w:b/>
          <w:bCs/>
          <w:caps/>
          <w:sz w:val="28"/>
          <w:szCs w:val="28"/>
        </w:rPr>
        <w:t xml:space="preserve"> сучасних парадигм</w:t>
      </w:r>
    </w:p>
    <w:p w14:paraId="06E3075B" w14:textId="77777777" w:rsidR="0027282E" w:rsidRPr="00897825" w:rsidRDefault="0027282E" w:rsidP="0027282E">
      <w:pPr>
        <w:jc w:val="center"/>
        <w:rPr>
          <w:b/>
          <w:i/>
        </w:rPr>
      </w:pPr>
    </w:p>
    <w:p w14:paraId="4E9DE8BA" w14:textId="77777777" w:rsidR="0027282E" w:rsidRPr="00897825" w:rsidRDefault="0027282E" w:rsidP="0027282E">
      <w:pPr>
        <w:tabs>
          <w:tab w:val="center" w:pos="4677"/>
          <w:tab w:val="left" w:pos="5895"/>
        </w:tabs>
        <w:jc w:val="center"/>
        <w:rPr>
          <w:b/>
          <w:i/>
          <w:lang w:val="uk-UA"/>
        </w:rPr>
      </w:pPr>
    </w:p>
    <w:p w14:paraId="1AF60A07" w14:textId="77777777" w:rsidR="007B4CF1" w:rsidRPr="00897825" w:rsidRDefault="007B4CF1" w:rsidP="0027282E">
      <w:pPr>
        <w:tabs>
          <w:tab w:val="center" w:pos="4677"/>
          <w:tab w:val="left" w:pos="5895"/>
        </w:tabs>
        <w:jc w:val="center"/>
        <w:rPr>
          <w:b/>
          <w:i/>
          <w:lang w:val="uk-UA"/>
        </w:rPr>
      </w:pPr>
    </w:p>
    <w:p w14:paraId="6BEB7BF1" w14:textId="77777777" w:rsidR="007B4CF1" w:rsidRPr="00897825" w:rsidRDefault="007B4CF1" w:rsidP="0027282E">
      <w:pPr>
        <w:tabs>
          <w:tab w:val="center" w:pos="4677"/>
          <w:tab w:val="left" w:pos="5895"/>
        </w:tabs>
        <w:jc w:val="center"/>
        <w:rPr>
          <w:b/>
          <w:i/>
          <w:lang w:val="uk-UA"/>
        </w:rPr>
      </w:pPr>
    </w:p>
    <w:p w14:paraId="43FEBEBE" w14:textId="77777777" w:rsidR="007B4CF1" w:rsidRPr="00897825" w:rsidRDefault="007B4CF1" w:rsidP="0027282E">
      <w:pPr>
        <w:tabs>
          <w:tab w:val="center" w:pos="4677"/>
          <w:tab w:val="left" w:pos="5895"/>
        </w:tabs>
        <w:jc w:val="center"/>
        <w:rPr>
          <w:b/>
          <w:i/>
          <w:lang w:val="uk-UA"/>
        </w:rPr>
      </w:pPr>
    </w:p>
    <w:p w14:paraId="1EE851F9" w14:textId="77777777" w:rsidR="007B4CF1" w:rsidRPr="00897825" w:rsidRDefault="007B4CF1" w:rsidP="0027282E">
      <w:pPr>
        <w:tabs>
          <w:tab w:val="center" w:pos="4677"/>
          <w:tab w:val="left" w:pos="5895"/>
        </w:tabs>
        <w:jc w:val="center"/>
        <w:rPr>
          <w:b/>
          <w:i/>
          <w:lang w:val="uk-UA"/>
        </w:rPr>
      </w:pPr>
    </w:p>
    <w:p w14:paraId="519D73DB" w14:textId="77777777" w:rsidR="007B4CF1" w:rsidRPr="00897825" w:rsidRDefault="007B4CF1" w:rsidP="0027282E">
      <w:pPr>
        <w:tabs>
          <w:tab w:val="center" w:pos="4677"/>
          <w:tab w:val="left" w:pos="5895"/>
        </w:tabs>
        <w:jc w:val="center"/>
        <w:rPr>
          <w:b/>
          <w:i/>
          <w:sz w:val="20"/>
          <w:szCs w:val="20"/>
          <w:lang w:val="uk-UA"/>
        </w:rPr>
      </w:pPr>
    </w:p>
    <w:p w14:paraId="20726D74" w14:textId="77777777" w:rsidR="0027282E" w:rsidRPr="00897825" w:rsidRDefault="0027282E" w:rsidP="0027282E">
      <w:pPr>
        <w:tabs>
          <w:tab w:val="left" w:pos="5190"/>
        </w:tabs>
        <w:rPr>
          <w:sz w:val="20"/>
          <w:szCs w:val="20"/>
          <w:lang w:val="uk-UA"/>
        </w:rPr>
      </w:pPr>
    </w:p>
    <w:p w14:paraId="60DDCD43" w14:textId="77777777" w:rsidR="0027282E" w:rsidRPr="00897825" w:rsidRDefault="0027282E" w:rsidP="0027282E">
      <w:pPr>
        <w:tabs>
          <w:tab w:val="left" w:pos="5190"/>
        </w:tabs>
        <w:rPr>
          <w:sz w:val="20"/>
          <w:szCs w:val="20"/>
          <w:lang w:val="uk-UA"/>
        </w:rPr>
      </w:pPr>
    </w:p>
    <w:p w14:paraId="3818602D" w14:textId="77777777" w:rsidR="0027282E" w:rsidRPr="00897825" w:rsidRDefault="0027282E" w:rsidP="00A21BD2">
      <w:pPr>
        <w:tabs>
          <w:tab w:val="left" w:pos="5190"/>
        </w:tabs>
        <w:jc w:val="center"/>
        <w:rPr>
          <w:sz w:val="20"/>
          <w:szCs w:val="20"/>
          <w:lang w:val="uk-UA"/>
        </w:rPr>
      </w:pPr>
    </w:p>
    <w:p w14:paraId="1A2E7A36" w14:textId="77777777" w:rsidR="0027282E" w:rsidRPr="00897825" w:rsidRDefault="00686C34" w:rsidP="0027282E">
      <w:pPr>
        <w:tabs>
          <w:tab w:val="left" w:pos="5190"/>
        </w:tabs>
        <w:jc w:val="center"/>
        <w:rPr>
          <w:b/>
          <w:i/>
          <w:lang w:val="uk-UA"/>
        </w:rPr>
      </w:pPr>
      <w:r w:rsidRPr="00897825">
        <w:rPr>
          <w:b/>
          <w:i/>
          <w:lang w:val="uk-UA"/>
        </w:rPr>
        <w:t>Сєвєродонецьк</w:t>
      </w:r>
      <w:r w:rsidR="00DB1EA1" w:rsidRPr="00897825">
        <w:rPr>
          <w:b/>
          <w:i/>
          <w:lang w:val="uk-UA"/>
        </w:rPr>
        <w:t>-2021</w:t>
      </w:r>
    </w:p>
    <w:p w14:paraId="0413379F" w14:textId="77777777" w:rsidR="00F40C54" w:rsidRPr="00897825" w:rsidRDefault="0027282E" w:rsidP="00F40C54">
      <w:pPr>
        <w:jc w:val="center"/>
        <w:rPr>
          <w:b/>
          <w:sz w:val="15"/>
          <w:szCs w:val="15"/>
          <w:lang w:val="uk-UA" w:eastAsia="en-US"/>
        </w:rPr>
      </w:pPr>
      <w:r w:rsidRPr="00897825">
        <w:rPr>
          <w:b/>
          <w:i/>
          <w:sz w:val="20"/>
          <w:szCs w:val="20"/>
          <w:lang w:val="uk-UA"/>
        </w:rPr>
        <w:br w:type="page"/>
      </w:r>
      <w:r w:rsidR="00F40C54" w:rsidRPr="00897825">
        <w:rPr>
          <w:b/>
          <w:sz w:val="15"/>
          <w:szCs w:val="15"/>
          <w:lang w:val="uk-UA" w:eastAsia="en-US"/>
        </w:rPr>
        <w:lastRenderedPageBreak/>
        <w:t>МІНІСТЕРСТВО ОСВІТИ І НАУКИ УКРАЇНИ</w:t>
      </w:r>
    </w:p>
    <w:p w14:paraId="7049859B" w14:textId="77777777" w:rsidR="00F40C54" w:rsidRPr="00897825" w:rsidRDefault="00F40C54" w:rsidP="00F40C54">
      <w:pPr>
        <w:jc w:val="center"/>
        <w:rPr>
          <w:caps/>
          <w:sz w:val="15"/>
          <w:szCs w:val="15"/>
          <w:lang w:val="uk-UA" w:eastAsia="en-US"/>
        </w:rPr>
      </w:pPr>
    </w:p>
    <w:p w14:paraId="4F978A03" w14:textId="77777777" w:rsidR="00F40C54" w:rsidRPr="00897825" w:rsidRDefault="00F40C54" w:rsidP="00F40C54">
      <w:pPr>
        <w:tabs>
          <w:tab w:val="left" w:pos="5190"/>
        </w:tabs>
        <w:jc w:val="center"/>
        <w:rPr>
          <w:caps/>
          <w:sz w:val="15"/>
          <w:szCs w:val="15"/>
        </w:rPr>
      </w:pPr>
      <w:r w:rsidRPr="00897825">
        <w:rPr>
          <w:caps/>
          <w:sz w:val="15"/>
          <w:szCs w:val="15"/>
        </w:rPr>
        <w:t>СХІДНОУКРАЇНСЬКИЙ НАЦІОНАЛЬНИЙ УНІВЕРСИТЕТ ІМЕНІ ВОЛОДИМИРА ДАЛЯ</w:t>
      </w:r>
    </w:p>
    <w:p w14:paraId="039674ED" w14:textId="77777777" w:rsidR="00F40C54" w:rsidRPr="00897825" w:rsidRDefault="00F40C54" w:rsidP="00F40C54">
      <w:pPr>
        <w:shd w:val="clear" w:color="auto" w:fill="FFFFFF"/>
        <w:jc w:val="center"/>
        <w:rPr>
          <w:caps/>
          <w:sz w:val="15"/>
          <w:szCs w:val="15"/>
          <w:lang w:val="uk-UA"/>
        </w:rPr>
      </w:pPr>
      <w:r w:rsidRPr="00897825">
        <w:rPr>
          <w:caps/>
          <w:sz w:val="15"/>
          <w:szCs w:val="15"/>
          <w:lang w:val="uk-UA"/>
        </w:rPr>
        <w:t>асоціація фахівців із спортивної медицини та лікувальної фізкультури України</w:t>
      </w:r>
    </w:p>
    <w:p w14:paraId="3E1067CA" w14:textId="77777777" w:rsidR="00F40C54" w:rsidRPr="00897825" w:rsidRDefault="00F40C54" w:rsidP="00F40C54">
      <w:pPr>
        <w:jc w:val="center"/>
        <w:rPr>
          <w:caps/>
          <w:sz w:val="15"/>
          <w:szCs w:val="15"/>
          <w:lang w:val="uk-UA" w:eastAsia="en-US"/>
        </w:rPr>
      </w:pPr>
      <w:r w:rsidRPr="00897825">
        <w:rPr>
          <w:caps/>
          <w:sz w:val="15"/>
          <w:szCs w:val="15"/>
          <w:lang w:val="uk-UA"/>
        </w:rPr>
        <w:t xml:space="preserve">ПРИКАРПАТСЬКИЙ </w:t>
      </w:r>
      <w:r w:rsidRPr="00897825">
        <w:rPr>
          <w:caps/>
          <w:sz w:val="15"/>
          <w:szCs w:val="15"/>
          <w:lang w:val="uk-UA" w:eastAsia="en-US"/>
        </w:rPr>
        <w:t>НАЦІОНАЛЬНИЙ УНІВЕРСИТЕТ ІМЕНІ ВАСИЛЯ СТЕФАНИКА</w:t>
      </w:r>
    </w:p>
    <w:p w14:paraId="166A72FF" w14:textId="77777777" w:rsidR="00F40C54" w:rsidRPr="00897825" w:rsidRDefault="00F40C54" w:rsidP="00F40C54">
      <w:pPr>
        <w:jc w:val="center"/>
        <w:rPr>
          <w:caps/>
          <w:sz w:val="15"/>
          <w:szCs w:val="15"/>
          <w:lang w:val="uk-UA"/>
        </w:rPr>
      </w:pPr>
      <w:r w:rsidRPr="00897825">
        <w:rPr>
          <w:caps/>
          <w:sz w:val="15"/>
          <w:szCs w:val="15"/>
          <w:lang w:val="uk-UA"/>
        </w:rPr>
        <w:t xml:space="preserve">Таврійський національний університет імені В.І. Вернадського </w:t>
      </w:r>
    </w:p>
    <w:p w14:paraId="0CCA6679" w14:textId="77777777" w:rsidR="00F40C54" w:rsidRPr="00897825" w:rsidRDefault="00F40C54" w:rsidP="00F40C54">
      <w:pPr>
        <w:jc w:val="center"/>
        <w:rPr>
          <w:caps/>
          <w:sz w:val="15"/>
          <w:szCs w:val="15"/>
          <w:lang w:val="uk-UA" w:eastAsia="en-US"/>
        </w:rPr>
      </w:pPr>
      <w:r w:rsidRPr="00897825">
        <w:rPr>
          <w:caps/>
          <w:sz w:val="15"/>
          <w:szCs w:val="15"/>
          <w:lang w:val="uk-UA" w:eastAsia="en-US"/>
        </w:rPr>
        <w:t xml:space="preserve">Національний авіаційний університет </w:t>
      </w:r>
    </w:p>
    <w:p w14:paraId="4BC9EE86" w14:textId="77777777" w:rsidR="00F40C54" w:rsidRPr="00897825" w:rsidRDefault="00F40C54" w:rsidP="00F40C54">
      <w:pPr>
        <w:jc w:val="center"/>
        <w:rPr>
          <w:caps/>
          <w:sz w:val="15"/>
          <w:szCs w:val="15"/>
          <w:lang w:val="uk-UA"/>
        </w:rPr>
      </w:pPr>
      <w:r w:rsidRPr="00897825">
        <w:rPr>
          <w:caps/>
          <w:sz w:val="15"/>
          <w:szCs w:val="15"/>
          <w:lang w:val="uk-UA"/>
        </w:rPr>
        <w:t>НАЦІОНАЛЬНИЙ УНІВЕРСИТЕТ «ЗАПОРІЗЬКА ПОЛІТЕХНІКА»</w:t>
      </w:r>
    </w:p>
    <w:p w14:paraId="1CD057DC" w14:textId="77777777" w:rsidR="00F40C54" w:rsidRPr="00897825" w:rsidRDefault="00F40C54" w:rsidP="00F40C54">
      <w:pPr>
        <w:jc w:val="center"/>
        <w:rPr>
          <w:caps/>
          <w:sz w:val="15"/>
          <w:szCs w:val="15"/>
          <w:lang w:val="uk-UA"/>
        </w:rPr>
      </w:pPr>
      <w:r w:rsidRPr="00897825">
        <w:rPr>
          <w:caps/>
          <w:sz w:val="15"/>
          <w:szCs w:val="15"/>
          <w:lang w:val="uk-UA"/>
        </w:rPr>
        <w:t>Луганський державний медичний університет  (м. Рубіжне) МОЗ України</w:t>
      </w:r>
    </w:p>
    <w:p w14:paraId="7FC749D7" w14:textId="77777777" w:rsidR="00F40C54" w:rsidRPr="00897825" w:rsidRDefault="00F40C54" w:rsidP="00F40C54">
      <w:pPr>
        <w:jc w:val="center"/>
        <w:rPr>
          <w:caps/>
          <w:sz w:val="15"/>
          <w:szCs w:val="15"/>
          <w:lang w:val="uk-UA"/>
        </w:rPr>
      </w:pPr>
      <w:r w:rsidRPr="00897825">
        <w:rPr>
          <w:caps/>
          <w:sz w:val="15"/>
          <w:szCs w:val="15"/>
          <w:lang w:val="uk-UA"/>
        </w:rPr>
        <w:t>Львівський державний університет безпеки життєдіяльності</w:t>
      </w:r>
    </w:p>
    <w:p w14:paraId="1B68C2C8" w14:textId="77777777" w:rsidR="00F40C54" w:rsidRPr="00897825" w:rsidRDefault="00F40C54" w:rsidP="00F40C54">
      <w:pPr>
        <w:jc w:val="center"/>
        <w:rPr>
          <w:caps/>
          <w:sz w:val="15"/>
          <w:szCs w:val="15"/>
          <w:lang w:val="uk-UA"/>
        </w:rPr>
      </w:pPr>
      <w:r w:rsidRPr="00897825">
        <w:rPr>
          <w:caps/>
          <w:sz w:val="15"/>
          <w:szCs w:val="15"/>
          <w:lang w:val="uk-UA"/>
        </w:rPr>
        <w:t xml:space="preserve">Київський національний університет будівництва і архітектури </w:t>
      </w:r>
    </w:p>
    <w:p w14:paraId="1D0527EF" w14:textId="77777777" w:rsidR="00F40C54" w:rsidRPr="00897825" w:rsidRDefault="00F40C54" w:rsidP="00F40C54">
      <w:pPr>
        <w:jc w:val="center"/>
        <w:rPr>
          <w:caps/>
          <w:sz w:val="15"/>
          <w:szCs w:val="15"/>
          <w:lang w:val="uk-UA"/>
        </w:rPr>
      </w:pPr>
      <w:r w:rsidRPr="00897825">
        <w:rPr>
          <w:caps/>
          <w:sz w:val="15"/>
          <w:szCs w:val="15"/>
          <w:lang w:val="uk-UA"/>
        </w:rPr>
        <w:t xml:space="preserve">ВінницькИЙ державнИЙ педагогічнИЙ університет імені </w:t>
      </w:r>
    </w:p>
    <w:p w14:paraId="69D9B4EB" w14:textId="77777777" w:rsidR="00F40C54" w:rsidRPr="00897825" w:rsidRDefault="00F40C54" w:rsidP="00F40C54">
      <w:pPr>
        <w:jc w:val="center"/>
        <w:rPr>
          <w:caps/>
          <w:sz w:val="15"/>
          <w:szCs w:val="15"/>
          <w:lang w:val="uk-UA"/>
        </w:rPr>
      </w:pPr>
      <w:r w:rsidRPr="00897825">
        <w:rPr>
          <w:caps/>
          <w:sz w:val="15"/>
          <w:szCs w:val="15"/>
          <w:lang w:val="uk-UA"/>
        </w:rPr>
        <w:t xml:space="preserve">Михайла Коцюбинського </w:t>
      </w:r>
    </w:p>
    <w:p w14:paraId="5FFE84F2" w14:textId="77777777" w:rsidR="00F40C54" w:rsidRPr="00897825" w:rsidRDefault="00F40C54" w:rsidP="00F40C54">
      <w:pPr>
        <w:jc w:val="center"/>
        <w:rPr>
          <w:caps/>
          <w:sz w:val="15"/>
          <w:szCs w:val="15"/>
          <w:lang w:val="uk-UA"/>
        </w:rPr>
      </w:pPr>
      <w:r w:rsidRPr="00897825">
        <w:rPr>
          <w:caps/>
          <w:sz w:val="15"/>
          <w:szCs w:val="15"/>
          <w:lang w:val="uk-UA"/>
        </w:rPr>
        <w:t>Національна академія Національної гвардії України (м. Харків).</w:t>
      </w:r>
    </w:p>
    <w:p w14:paraId="423F0F21" w14:textId="77777777" w:rsidR="00F40C54" w:rsidRPr="00897825" w:rsidRDefault="00F40C54" w:rsidP="00F40C54">
      <w:pPr>
        <w:jc w:val="center"/>
        <w:rPr>
          <w:caps/>
          <w:sz w:val="15"/>
          <w:szCs w:val="15"/>
          <w:lang w:val="uk-UA" w:eastAsia="en-US"/>
        </w:rPr>
      </w:pPr>
      <w:r w:rsidRPr="00897825">
        <w:rPr>
          <w:caps/>
          <w:sz w:val="15"/>
          <w:szCs w:val="15"/>
          <w:lang w:val="uk-UA" w:eastAsia="en-US"/>
        </w:rPr>
        <w:t xml:space="preserve">Харківський університет внутрішніх справ </w:t>
      </w:r>
    </w:p>
    <w:p w14:paraId="08344F51" w14:textId="77777777" w:rsidR="00F40C54" w:rsidRPr="00897825" w:rsidRDefault="00F40C54" w:rsidP="00F40C54">
      <w:pPr>
        <w:jc w:val="center"/>
        <w:rPr>
          <w:caps/>
          <w:sz w:val="15"/>
          <w:szCs w:val="15"/>
          <w:lang w:val="uk-UA"/>
        </w:rPr>
      </w:pPr>
      <w:r w:rsidRPr="00897825">
        <w:rPr>
          <w:caps/>
          <w:sz w:val="15"/>
          <w:szCs w:val="15"/>
          <w:lang w:val="uk-UA"/>
        </w:rPr>
        <w:t xml:space="preserve">Дніпропетровський державний університет внутрішніх справ </w:t>
      </w:r>
    </w:p>
    <w:p w14:paraId="59D3803C" w14:textId="77777777" w:rsidR="00F40C54" w:rsidRPr="00897825" w:rsidRDefault="00F40C54" w:rsidP="00C904C6">
      <w:pPr>
        <w:jc w:val="center"/>
        <w:rPr>
          <w:caps/>
          <w:sz w:val="15"/>
          <w:szCs w:val="15"/>
          <w:lang w:val="uk-UA" w:eastAsia="en-US"/>
        </w:rPr>
      </w:pPr>
      <w:r w:rsidRPr="00897825">
        <w:rPr>
          <w:caps/>
          <w:sz w:val="15"/>
          <w:szCs w:val="15"/>
          <w:lang w:val="uk-UA" w:eastAsia="en-US"/>
        </w:rPr>
        <w:t>науковий центр Повітряних Сил Харківського національного університету Повітряних Сил імені Івана Кожедуба</w:t>
      </w:r>
    </w:p>
    <w:p w14:paraId="21EB6546" w14:textId="77777777" w:rsidR="00F40C54" w:rsidRPr="00897825" w:rsidRDefault="00F40C54" w:rsidP="00C904C6">
      <w:pPr>
        <w:jc w:val="center"/>
        <w:rPr>
          <w:caps/>
          <w:sz w:val="15"/>
          <w:szCs w:val="15"/>
          <w:lang w:val="uk-UA" w:eastAsia="en-US"/>
        </w:rPr>
      </w:pPr>
      <w:r w:rsidRPr="00897825">
        <w:rPr>
          <w:caps/>
          <w:sz w:val="15"/>
          <w:szCs w:val="15"/>
          <w:lang w:val="uk-UA" w:eastAsia="en-US"/>
        </w:rPr>
        <w:t xml:space="preserve">Комунальний заклад вищої освіти «Хортицька національна навчально-реабілітаційна академія» Запорізької обласної ради </w:t>
      </w:r>
    </w:p>
    <w:p w14:paraId="5E990259" w14:textId="77777777" w:rsidR="00F40C54" w:rsidRPr="00897825" w:rsidRDefault="00F40C54" w:rsidP="00F40C54">
      <w:pPr>
        <w:jc w:val="center"/>
        <w:rPr>
          <w:caps/>
          <w:sz w:val="15"/>
          <w:szCs w:val="15"/>
          <w:lang w:val="uk-UA" w:eastAsia="en-US"/>
        </w:rPr>
      </w:pPr>
      <w:r w:rsidRPr="00897825">
        <w:rPr>
          <w:caps/>
          <w:sz w:val="15"/>
          <w:szCs w:val="15"/>
          <w:lang w:val="uk-UA" w:eastAsia="en-US"/>
        </w:rPr>
        <w:t>Інститут охорони здоров’я дітей та підлітків НАМН України (М. ХАРКІВ)</w:t>
      </w:r>
    </w:p>
    <w:p w14:paraId="2EFBFAF5" w14:textId="77777777" w:rsidR="00C904C6" w:rsidRPr="00897825" w:rsidRDefault="00F40C54" w:rsidP="00F40C54">
      <w:pPr>
        <w:jc w:val="center"/>
        <w:rPr>
          <w:caps/>
          <w:sz w:val="15"/>
          <w:szCs w:val="15"/>
          <w:lang w:val="uk-UA" w:eastAsia="en-US"/>
        </w:rPr>
      </w:pPr>
      <w:r w:rsidRPr="00897825">
        <w:rPr>
          <w:caps/>
          <w:sz w:val="15"/>
          <w:szCs w:val="15"/>
          <w:lang w:val="uk-UA" w:eastAsia="en-US"/>
        </w:rPr>
        <w:t>Український північно-східний інститут прикладної та клінічної медицини </w:t>
      </w:r>
    </w:p>
    <w:p w14:paraId="13D74EB1" w14:textId="77777777" w:rsidR="00F40C54" w:rsidRPr="00897825" w:rsidRDefault="00C904C6" w:rsidP="00F40C54">
      <w:pPr>
        <w:jc w:val="center"/>
        <w:rPr>
          <w:caps/>
          <w:sz w:val="15"/>
          <w:szCs w:val="15"/>
          <w:lang w:val="uk-UA" w:eastAsia="en-US"/>
        </w:rPr>
      </w:pPr>
      <w:r w:rsidRPr="00897825">
        <w:rPr>
          <w:caps/>
          <w:sz w:val="15"/>
          <w:szCs w:val="15"/>
          <w:lang w:val="uk-UA" w:eastAsia="en-US"/>
        </w:rPr>
        <w:t>(М. суми)</w:t>
      </w:r>
    </w:p>
    <w:p w14:paraId="45F28CEE" w14:textId="77777777" w:rsidR="00F40C54" w:rsidRPr="00897825" w:rsidRDefault="00F40C54" w:rsidP="00F40C54">
      <w:pPr>
        <w:jc w:val="center"/>
        <w:rPr>
          <w:caps/>
          <w:sz w:val="15"/>
          <w:szCs w:val="15"/>
          <w:lang w:val="uk-UA" w:eastAsia="en-US"/>
        </w:rPr>
      </w:pPr>
      <w:r w:rsidRPr="00897825">
        <w:rPr>
          <w:caps/>
          <w:sz w:val="15"/>
          <w:szCs w:val="15"/>
          <w:lang w:val="uk-UA" w:eastAsia="en-US"/>
        </w:rPr>
        <w:t>Інститут післядипломної педагогічної освіти Чернівецької області</w:t>
      </w:r>
    </w:p>
    <w:p w14:paraId="05155BE2" w14:textId="77777777" w:rsidR="00F40C54" w:rsidRPr="00897825" w:rsidRDefault="00F40C54" w:rsidP="00F40C54">
      <w:pPr>
        <w:shd w:val="clear" w:color="auto" w:fill="FFFFFF"/>
        <w:jc w:val="center"/>
        <w:rPr>
          <w:caps/>
          <w:sz w:val="15"/>
          <w:szCs w:val="15"/>
          <w:lang w:val="uk-UA"/>
        </w:rPr>
      </w:pPr>
      <w:r w:rsidRPr="00897825">
        <w:rPr>
          <w:caps/>
          <w:sz w:val="15"/>
          <w:szCs w:val="15"/>
          <w:lang w:val="uk-UA"/>
        </w:rPr>
        <w:t>медичний Центр «</w:t>
      </w:r>
      <w:proofErr w:type="spellStart"/>
      <w:r w:rsidRPr="00897825">
        <w:rPr>
          <w:caps/>
          <w:sz w:val="15"/>
          <w:szCs w:val="15"/>
          <w:lang w:val="uk-UA"/>
        </w:rPr>
        <w:t>Здоровʼя</w:t>
      </w:r>
      <w:proofErr w:type="spellEnd"/>
      <w:r w:rsidRPr="00897825">
        <w:rPr>
          <w:caps/>
          <w:sz w:val="15"/>
          <w:szCs w:val="15"/>
          <w:lang w:val="uk-UA"/>
        </w:rPr>
        <w:t xml:space="preserve"> столиці» (м. Київ)</w:t>
      </w:r>
    </w:p>
    <w:p w14:paraId="1F72A347" w14:textId="77777777" w:rsidR="00F40C54" w:rsidRPr="00897825" w:rsidRDefault="00F40C54" w:rsidP="00F40C54">
      <w:pPr>
        <w:tabs>
          <w:tab w:val="left" w:pos="5190"/>
        </w:tabs>
        <w:jc w:val="center"/>
        <w:rPr>
          <w:caps/>
          <w:sz w:val="15"/>
          <w:szCs w:val="15"/>
          <w:lang w:val="uk-UA"/>
        </w:rPr>
      </w:pPr>
      <w:r w:rsidRPr="00897825">
        <w:rPr>
          <w:caps/>
          <w:sz w:val="15"/>
          <w:szCs w:val="15"/>
          <w:lang w:val="uk-UA"/>
        </w:rPr>
        <w:t>Жешувський університет (Польща)</w:t>
      </w:r>
    </w:p>
    <w:p w14:paraId="0BEE9AC9" w14:textId="77777777" w:rsidR="00F40C54" w:rsidRPr="00897825" w:rsidRDefault="00F40C54" w:rsidP="00F40C54">
      <w:pPr>
        <w:shd w:val="clear" w:color="auto" w:fill="FFFFFF"/>
        <w:jc w:val="center"/>
        <w:rPr>
          <w:caps/>
          <w:sz w:val="15"/>
          <w:szCs w:val="15"/>
          <w:lang w:val="uk-UA"/>
        </w:rPr>
      </w:pPr>
      <w:r w:rsidRPr="00897825">
        <w:rPr>
          <w:caps/>
          <w:sz w:val="15"/>
          <w:szCs w:val="15"/>
          <w:lang w:val="uk-UA"/>
        </w:rPr>
        <w:t>Краківський університет (Польща)</w:t>
      </w:r>
    </w:p>
    <w:p w14:paraId="5BB4C924" w14:textId="77777777" w:rsidR="00F40C54" w:rsidRPr="00897825" w:rsidRDefault="00F40C54" w:rsidP="00F40C54">
      <w:pPr>
        <w:tabs>
          <w:tab w:val="left" w:pos="5190"/>
        </w:tabs>
        <w:jc w:val="center"/>
        <w:rPr>
          <w:caps/>
          <w:sz w:val="15"/>
          <w:szCs w:val="15"/>
          <w:lang w:val="uk-UA"/>
        </w:rPr>
      </w:pPr>
      <w:r w:rsidRPr="00897825">
        <w:rPr>
          <w:caps/>
          <w:sz w:val="15"/>
          <w:szCs w:val="15"/>
          <w:lang w:val="uk-UA"/>
        </w:rPr>
        <w:t>Інститут ім. К. Юнга (м. Штутгарт, Німеччина)</w:t>
      </w:r>
    </w:p>
    <w:p w14:paraId="419545CA" w14:textId="77777777" w:rsidR="00F40C54" w:rsidRPr="00897825" w:rsidRDefault="00F40C54" w:rsidP="00F40C54">
      <w:pPr>
        <w:tabs>
          <w:tab w:val="left" w:pos="5190"/>
        </w:tabs>
        <w:jc w:val="center"/>
        <w:rPr>
          <w:caps/>
          <w:sz w:val="15"/>
          <w:szCs w:val="15"/>
          <w:lang w:val="uk-UA"/>
        </w:rPr>
      </w:pPr>
      <w:r w:rsidRPr="00897825">
        <w:rPr>
          <w:caps/>
          <w:sz w:val="15"/>
          <w:szCs w:val="15"/>
          <w:lang w:val="uk-UA"/>
        </w:rPr>
        <w:t>Західно-німецьке товариство кататимно-імагінативної психотерапії (AGKB) (м. Дрезден, Німеччина)</w:t>
      </w:r>
    </w:p>
    <w:p w14:paraId="16A33CD0" w14:textId="77777777" w:rsidR="00F40C54" w:rsidRPr="00897825" w:rsidRDefault="00F40C54" w:rsidP="00F40C54">
      <w:pPr>
        <w:tabs>
          <w:tab w:val="left" w:pos="5190"/>
        </w:tabs>
        <w:jc w:val="center"/>
        <w:rPr>
          <w:caps/>
          <w:sz w:val="15"/>
          <w:szCs w:val="15"/>
          <w:lang w:val="uk-UA"/>
        </w:rPr>
      </w:pPr>
      <w:r w:rsidRPr="00897825">
        <w:rPr>
          <w:caps/>
          <w:sz w:val="15"/>
          <w:szCs w:val="15"/>
          <w:lang w:val="uk-UA"/>
        </w:rPr>
        <w:t>Інститут терапії мистецтвом (м. Нюртинген, Німеччина)</w:t>
      </w:r>
    </w:p>
    <w:p w14:paraId="0F60B6A8" w14:textId="77777777" w:rsidR="00890213" w:rsidRPr="00331054" w:rsidRDefault="00890213" w:rsidP="00890213">
      <w:pPr>
        <w:tabs>
          <w:tab w:val="left" w:pos="5190"/>
        </w:tabs>
        <w:jc w:val="center"/>
        <w:rPr>
          <w:caps/>
          <w:sz w:val="15"/>
          <w:szCs w:val="15"/>
          <w:lang w:val="uk-UA"/>
        </w:rPr>
      </w:pPr>
      <w:r w:rsidRPr="00331054">
        <w:rPr>
          <w:caps/>
          <w:sz w:val="15"/>
          <w:szCs w:val="15"/>
          <w:lang w:val="uk-UA"/>
        </w:rPr>
        <w:t>Великотирновський університет імені Св</w:t>
      </w:r>
      <w:r>
        <w:rPr>
          <w:caps/>
          <w:sz w:val="15"/>
          <w:szCs w:val="15"/>
          <w:lang w:val="uk-UA"/>
        </w:rPr>
        <w:t>ятих Кирила і Мефодія (</w:t>
      </w:r>
      <w:r w:rsidRPr="00331054">
        <w:rPr>
          <w:caps/>
          <w:sz w:val="15"/>
          <w:szCs w:val="15"/>
          <w:lang w:val="uk-UA"/>
        </w:rPr>
        <w:t>Болгарія</w:t>
      </w:r>
      <w:r>
        <w:rPr>
          <w:caps/>
          <w:sz w:val="15"/>
          <w:szCs w:val="15"/>
          <w:lang w:val="uk-UA"/>
        </w:rPr>
        <w:t>)</w:t>
      </w:r>
    </w:p>
    <w:p w14:paraId="0C4BFC43" w14:textId="77777777" w:rsidR="00890213" w:rsidRPr="00DE7024" w:rsidRDefault="00890213" w:rsidP="00890213">
      <w:pPr>
        <w:tabs>
          <w:tab w:val="left" w:pos="5190"/>
        </w:tabs>
        <w:jc w:val="center"/>
        <w:rPr>
          <w:caps/>
          <w:sz w:val="15"/>
          <w:szCs w:val="15"/>
          <w:lang w:val="uk-UA"/>
        </w:rPr>
      </w:pPr>
      <w:r w:rsidRPr="00DE7024">
        <w:rPr>
          <w:caps/>
          <w:sz w:val="15"/>
          <w:szCs w:val="15"/>
          <w:lang w:val="uk-UA"/>
        </w:rPr>
        <w:t>Університет прикладних наук</w:t>
      </w:r>
      <w:r>
        <w:rPr>
          <w:caps/>
          <w:sz w:val="15"/>
          <w:szCs w:val="15"/>
          <w:lang w:val="uk-UA"/>
        </w:rPr>
        <w:t xml:space="preserve"> (</w:t>
      </w:r>
      <w:r w:rsidRPr="00DE7024">
        <w:rPr>
          <w:caps/>
          <w:sz w:val="15"/>
          <w:szCs w:val="15"/>
          <w:lang w:val="uk-UA"/>
        </w:rPr>
        <w:t>Німеччина</w:t>
      </w:r>
      <w:r>
        <w:rPr>
          <w:caps/>
          <w:sz w:val="15"/>
          <w:szCs w:val="15"/>
          <w:lang w:val="uk-UA"/>
        </w:rPr>
        <w:t>)</w:t>
      </w:r>
    </w:p>
    <w:p w14:paraId="5A1956C7" w14:textId="77777777" w:rsidR="00F40C54" w:rsidRPr="00897825" w:rsidRDefault="00F40C54" w:rsidP="00F40C54">
      <w:pPr>
        <w:rPr>
          <w:lang w:val="uk-UA"/>
        </w:rPr>
      </w:pPr>
    </w:p>
    <w:p w14:paraId="1922F23A" w14:textId="77777777" w:rsidR="00980FB5" w:rsidRPr="00897825" w:rsidRDefault="00980FB5" w:rsidP="00980FB5">
      <w:pPr>
        <w:jc w:val="both"/>
        <w:rPr>
          <w:b/>
          <w:sz w:val="20"/>
          <w:szCs w:val="20"/>
          <w:lang w:val="uk-UA"/>
        </w:rPr>
      </w:pPr>
    </w:p>
    <w:p w14:paraId="6CB35E0E" w14:textId="77777777" w:rsidR="00980FB5" w:rsidRPr="00897825" w:rsidRDefault="00980FB5" w:rsidP="00980FB5">
      <w:pPr>
        <w:shd w:val="clear" w:color="auto" w:fill="FFFFFF"/>
        <w:ind w:firstLine="567"/>
        <w:jc w:val="center"/>
        <w:rPr>
          <w:b/>
          <w:sz w:val="16"/>
          <w:szCs w:val="16"/>
          <w:lang w:val="uk-UA"/>
        </w:rPr>
      </w:pPr>
    </w:p>
    <w:p w14:paraId="382C27C3" w14:textId="77777777" w:rsidR="00980FB5" w:rsidRPr="00897825" w:rsidRDefault="00E12E8A" w:rsidP="00980FB5">
      <w:pPr>
        <w:jc w:val="center"/>
        <w:rPr>
          <w:b/>
          <w:bCs/>
          <w:caps/>
        </w:rPr>
      </w:pPr>
      <w:r w:rsidRPr="00E12E8A">
        <w:rPr>
          <w:rFonts w:ascii="Times New Roman Полужирный" w:hAnsi="Times New Roman Полужирный"/>
          <w:b/>
          <w:bCs/>
          <w:caps/>
          <w:lang w:val="uk-UA"/>
        </w:rPr>
        <w:t>Актуальні питання здоров’язбереження людини у координатах сучасних парадигм</w:t>
      </w:r>
      <w:r w:rsidR="007B4CF1" w:rsidRPr="00E12E8A">
        <w:rPr>
          <w:rFonts w:ascii="Times New Roman Полужирный" w:hAnsi="Times New Roman Полужирный"/>
          <w:b/>
          <w:bCs/>
          <w:caps/>
          <w:lang w:val="uk-UA"/>
        </w:rPr>
        <w:t xml:space="preserve"> </w:t>
      </w:r>
      <w:r w:rsidR="007B4CF1" w:rsidRPr="00897825">
        <w:rPr>
          <w:rFonts w:ascii="Times New Roman Полужирный" w:hAnsi="Times New Roman Полужирный"/>
          <w:b/>
          <w:bCs/>
          <w:caps/>
          <w:lang w:val="uk-UA"/>
        </w:rPr>
        <w:t>: збірник наукових праць</w:t>
      </w:r>
    </w:p>
    <w:p w14:paraId="10FE343E" w14:textId="77777777" w:rsidR="00980FB5" w:rsidRPr="00897825" w:rsidRDefault="00980FB5" w:rsidP="00980FB5">
      <w:pPr>
        <w:jc w:val="center"/>
        <w:rPr>
          <w:b/>
          <w:i/>
        </w:rPr>
      </w:pPr>
    </w:p>
    <w:p w14:paraId="0326DE2F" w14:textId="77777777" w:rsidR="00980FB5" w:rsidRDefault="00980FB5" w:rsidP="00980FB5">
      <w:pPr>
        <w:jc w:val="center"/>
        <w:rPr>
          <w:b/>
          <w:i/>
          <w:sz w:val="20"/>
          <w:szCs w:val="20"/>
          <w:lang w:val="uk-UA"/>
        </w:rPr>
      </w:pPr>
    </w:p>
    <w:p w14:paraId="05265245" w14:textId="77777777" w:rsidR="00DC54BB" w:rsidRDefault="00DC54BB" w:rsidP="00980FB5">
      <w:pPr>
        <w:jc w:val="center"/>
        <w:rPr>
          <w:b/>
          <w:i/>
          <w:sz w:val="20"/>
          <w:szCs w:val="20"/>
          <w:lang w:val="uk-UA"/>
        </w:rPr>
      </w:pPr>
    </w:p>
    <w:p w14:paraId="2A2EE674" w14:textId="77777777" w:rsidR="00DC54BB" w:rsidRPr="00897825" w:rsidRDefault="00DC54BB" w:rsidP="00980FB5">
      <w:pPr>
        <w:jc w:val="center"/>
        <w:rPr>
          <w:b/>
          <w:i/>
          <w:sz w:val="20"/>
          <w:szCs w:val="20"/>
          <w:lang w:val="uk-UA"/>
        </w:rPr>
      </w:pPr>
    </w:p>
    <w:p w14:paraId="644BC240" w14:textId="77777777" w:rsidR="007B4CF1" w:rsidRPr="00897825" w:rsidRDefault="007B4CF1" w:rsidP="00980FB5">
      <w:pPr>
        <w:jc w:val="center"/>
        <w:rPr>
          <w:b/>
          <w:i/>
          <w:sz w:val="20"/>
          <w:szCs w:val="20"/>
          <w:lang w:val="uk-UA"/>
        </w:rPr>
      </w:pPr>
    </w:p>
    <w:p w14:paraId="49680534" w14:textId="77777777" w:rsidR="00980FB5" w:rsidRPr="00897825" w:rsidRDefault="00980FB5" w:rsidP="00980FB5">
      <w:pPr>
        <w:jc w:val="center"/>
        <w:rPr>
          <w:b/>
          <w:i/>
          <w:sz w:val="20"/>
          <w:szCs w:val="20"/>
          <w:lang w:val="uk-UA"/>
        </w:rPr>
      </w:pPr>
    </w:p>
    <w:p w14:paraId="369C65EC" w14:textId="77777777" w:rsidR="00D72409" w:rsidRPr="00897825" w:rsidRDefault="00980FB5" w:rsidP="00980FB5">
      <w:pPr>
        <w:jc w:val="center"/>
        <w:rPr>
          <w:sz w:val="18"/>
          <w:szCs w:val="18"/>
          <w:lang w:val="uk-UA" w:eastAsia="en-US"/>
        </w:rPr>
      </w:pPr>
      <w:r w:rsidRPr="00897825">
        <w:rPr>
          <w:sz w:val="18"/>
          <w:szCs w:val="18"/>
          <w:lang w:val="uk-UA" w:eastAsia="en-US"/>
        </w:rPr>
        <w:t>Вінниця-Дніпро-Дрезден-Жешув</w:t>
      </w:r>
      <w:r w:rsidR="00D72409" w:rsidRPr="00897825">
        <w:rPr>
          <w:sz w:val="18"/>
          <w:szCs w:val="18"/>
          <w:lang w:val="uk-UA" w:eastAsia="en-US"/>
        </w:rPr>
        <w:t>-</w:t>
      </w:r>
      <w:r w:rsidRPr="00897825">
        <w:rPr>
          <w:sz w:val="18"/>
          <w:szCs w:val="18"/>
          <w:lang w:val="uk-UA" w:eastAsia="en-US"/>
        </w:rPr>
        <w:t>Запоріжжя-Івано-Франківськ-</w:t>
      </w:r>
    </w:p>
    <w:p w14:paraId="28FED3E5" w14:textId="77777777" w:rsidR="00BB375A" w:rsidRPr="00897825" w:rsidRDefault="00980FB5" w:rsidP="00980FB5">
      <w:pPr>
        <w:jc w:val="center"/>
        <w:rPr>
          <w:sz w:val="18"/>
          <w:szCs w:val="18"/>
          <w:lang w:val="uk-UA" w:eastAsia="en-US"/>
        </w:rPr>
      </w:pPr>
      <w:r w:rsidRPr="00897825">
        <w:rPr>
          <w:sz w:val="18"/>
          <w:szCs w:val="18"/>
          <w:lang w:val="uk-UA" w:eastAsia="en-US"/>
        </w:rPr>
        <w:t>Київ-Краків-</w:t>
      </w:r>
      <w:r w:rsidR="00D72409" w:rsidRPr="00897825">
        <w:rPr>
          <w:sz w:val="18"/>
          <w:szCs w:val="18"/>
          <w:lang w:val="uk-UA" w:eastAsia="en-US"/>
        </w:rPr>
        <w:t xml:space="preserve"> </w:t>
      </w:r>
      <w:r w:rsidRPr="00897825">
        <w:rPr>
          <w:sz w:val="18"/>
          <w:szCs w:val="18"/>
          <w:lang w:val="uk-UA" w:eastAsia="en-US"/>
        </w:rPr>
        <w:t>Львів-</w:t>
      </w:r>
      <w:proofErr w:type="spellStart"/>
      <w:r w:rsidRPr="00897825">
        <w:rPr>
          <w:sz w:val="18"/>
          <w:szCs w:val="18"/>
          <w:lang w:val="uk-UA" w:eastAsia="en-US"/>
        </w:rPr>
        <w:t>Нюртинген</w:t>
      </w:r>
      <w:proofErr w:type="spellEnd"/>
      <w:r w:rsidRPr="00897825">
        <w:rPr>
          <w:sz w:val="18"/>
          <w:szCs w:val="18"/>
          <w:lang w:val="uk-UA" w:eastAsia="en-US"/>
        </w:rPr>
        <w:t>-</w:t>
      </w:r>
      <w:r w:rsidR="00D72409" w:rsidRPr="00897825">
        <w:rPr>
          <w:sz w:val="18"/>
          <w:szCs w:val="18"/>
          <w:lang w:val="uk-UA" w:eastAsia="en-US"/>
        </w:rPr>
        <w:t>Рубіжне-Сєвєродонецьк-Старобільськ</w:t>
      </w:r>
      <w:r w:rsidRPr="00897825">
        <w:rPr>
          <w:sz w:val="18"/>
          <w:szCs w:val="18"/>
          <w:lang w:val="uk-UA" w:eastAsia="en-US"/>
        </w:rPr>
        <w:t>-</w:t>
      </w:r>
    </w:p>
    <w:p w14:paraId="5313C4C4" w14:textId="77777777" w:rsidR="00980FB5" w:rsidRPr="00897825" w:rsidRDefault="00980FB5" w:rsidP="00980FB5">
      <w:pPr>
        <w:jc w:val="center"/>
        <w:rPr>
          <w:sz w:val="16"/>
          <w:szCs w:val="16"/>
          <w:lang w:val="uk-UA" w:eastAsia="en-US"/>
        </w:rPr>
      </w:pPr>
      <w:r w:rsidRPr="00897825">
        <w:rPr>
          <w:sz w:val="18"/>
          <w:szCs w:val="18"/>
          <w:lang w:val="uk-UA" w:eastAsia="en-US"/>
        </w:rPr>
        <w:t>Суми-Харків-Чернівці-Штутгарт</w:t>
      </w:r>
    </w:p>
    <w:p w14:paraId="38708578" w14:textId="77777777" w:rsidR="00D72409" w:rsidRDefault="00D72409" w:rsidP="00D83780">
      <w:pPr>
        <w:rPr>
          <w:sz w:val="20"/>
          <w:szCs w:val="20"/>
          <w:lang w:val="uk-UA" w:eastAsia="en-US"/>
        </w:rPr>
      </w:pPr>
    </w:p>
    <w:p w14:paraId="4FBD2682" w14:textId="77777777" w:rsidR="003D2751" w:rsidRPr="00897825" w:rsidRDefault="003D2751" w:rsidP="007B4CF1">
      <w:pPr>
        <w:spacing w:line="276" w:lineRule="auto"/>
        <w:rPr>
          <w:sz w:val="20"/>
          <w:szCs w:val="20"/>
          <w:lang w:val="uk-UA" w:eastAsia="en-US"/>
        </w:rPr>
      </w:pPr>
      <w:r w:rsidRPr="00897825">
        <w:rPr>
          <w:sz w:val="20"/>
          <w:szCs w:val="20"/>
          <w:lang w:val="uk-UA" w:eastAsia="en-US"/>
        </w:rPr>
        <w:lastRenderedPageBreak/>
        <w:t>УДК 159.9.072 + 173.7 + 178.1 + 178.8 + 316.6</w:t>
      </w:r>
    </w:p>
    <w:p w14:paraId="267B21DE" w14:textId="77777777" w:rsidR="003D2751" w:rsidRPr="00897825" w:rsidRDefault="003D2751" w:rsidP="007B4CF1">
      <w:pPr>
        <w:spacing w:line="276" w:lineRule="auto"/>
        <w:rPr>
          <w:sz w:val="20"/>
          <w:szCs w:val="20"/>
          <w:lang w:val="uk-UA" w:eastAsia="en-US"/>
        </w:rPr>
      </w:pPr>
    </w:p>
    <w:p w14:paraId="5CCF16EA" w14:textId="77777777" w:rsidR="003D2751" w:rsidRPr="00897825" w:rsidRDefault="003D2751" w:rsidP="007B4CF1">
      <w:pPr>
        <w:spacing w:line="276" w:lineRule="auto"/>
        <w:rPr>
          <w:sz w:val="20"/>
          <w:szCs w:val="20"/>
          <w:lang w:val="uk-UA" w:eastAsia="en-US"/>
        </w:rPr>
      </w:pPr>
    </w:p>
    <w:p w14:paraId="0FAF03F9" w14:textId="77777777" w:rsidR="003D2751" w:rsidRPr="00897825" w:rsidRDefault="003D2751" w:rsidP="007B4CF1">
      <w:pPr>
        <w:spacing w:line="276" w:lineRule="auto"/>
        <w:jc w:val="center"/>
        <w:rPr>
          <w:i/>
          <w:sz w:val="20"/>
          <w:szCs w:val="20"/>
          <w:lang w:val="uk-UA" w:eastAsia="en-US"/>
        </w:rPr>
      </w:pPr>
    </w:p>
    <w:p w14:paraId="48382FB0" w14:textId="77777777" w:rsidR="003D2751" w:rsidRPr="00897825" w:rsidRDefault="003D2751" w:rsidP="007B4CF1">
      <w:pPr>
        <w:spacing w:line="276" w:lineRule="auto"/>
        <w:jc w:val="center"/>
        <w:rPr>
          <w:i/>
          <w:sz w:val="20"/>
          <w:szCs w:val="20"/>
          <w:lang w:val="uk-UA" w:eastAsia="en-US"/>
        </w:rPr>
      </w:pPr>
      <w:r w:rsidRPr="00897825">
        <w:rPr>
          <w:i/>
          <w:sz w:val="20"/>
          <w:szCs w:val="20"/>
          <w:lang w:val="uk-UA" w:eastAsia="en-US"/>
        </w:rPr>
        <w:t>Рекомендовано до друку Вченою радою</w:t>
      </w:r>
      <w:r w:rsidRPr="00897825">
        <w:rPr>
          <w:i/>
          <w:sz w:val="20"/>
          <w:szCs w:val="20"/>
          <w:lang w:val="uk-UA" w:eastAsia="en-US"/>
        </w:rPr>
        <w:br/>
        <w:t>Східноукраїнського національного університету</w:t>
      </w:r>
      <w:r w:rsidRPr="00897825">
        <w:rPr>
          <w:i/>
          <w:sz w:val="20"/>
          <w:szCs w:val="20"/>
          <w:lang w:val="uk-UA" w:eastAsia="en-US"/>
        </w:rPr>
        <w:br/>
        <w:t xml:space="preserve"> імені Володимира Даля</w:t>
      </w:r>
      <w:r w:rsidRPr="00897825">
        <w:rPr>
          <w:i/>
          <w:sz w:val="20"/>
          <w:szCs w:val="20"/>
          <w:lang w:val="uk-UA" w:eastAsia="en-US"/>
        </w:rPr>
        <w:br/>
        <w:t xml:space="preserve">(протокол № </w:t>
      </w:r>
      <w:r w:rsidR="00BB375A" w:rsidRPr="00897825">
        <w:rPr>
          <w:i/>
          <w:sz w:val="20"/>
          <w:szCs w:val="20"/>
          <w:lang w:val="uk-UA" w:eastAsia="en-US"/>
        </w:rPr>
        <w:t>5</w:t>
      </w:r>
      <w:r w:rsidR="008924B0" w:rsidRPr="00897825">
        <w:rPr>
          <w:i/>
          <w:sz w:val="20"/>
          <w:szCs w:val="20"/>
          <w:lang w:val="uk-UA" w:eastAsia="en-US"/>
        </w:rPr>
        <w:t xml:space="preserve"> від 2</w:t>
      </w:r>
      <w:r w:rsidR="00BB375A" w:rsidRPr="00897825">
        <w:rPr>
          <w:i/>
          <w:sz w:val="20"/>
          <w:szCs w:val="20"/>
          <w:lang w:val="uk-UA" w:eastAsia="en-US"/>
        </w:rPr>
        <w:t>9.12.2021</w:t>
      </w:r>
      <w:r w:rsidRPr="00897825">
        <w:rPr>
          <w:i/>
          <w:sz w:val="20"/>
          <w:szCs w:val="20"/>
          <w:lang w:val="uk-UA" w:eastAsia="en-US"/>
        </w:rPr>
        <w:t xml:space="preserve"> р.)</w:t>
      </w:r>
    </w:p>
    <w:p w14:paraId="2E8A50AD" w14:textId="77777777" w:rsidR="003D2751" w:rsidRPr="00897825" w:rsidRDefault="003D2751" w:rsidP="007B4CF1">
      <w:pPr>
        <w:spacing w:line="276" w:lineRule="auto"/>
        <w:rPr>
          <w:sz w:val="20"/>
          <w:szCs w:val="20"/>
          <w:lang w:val="uk-UA" w:eastAsia="en-US"/>
        </w:rPr>
      </w:pPr>
    </w:p>
    <w:p w14:paraId="0B45B93E" w14:textId="77777777" w:rsidR="003D2751" w:rsidRPr="00897825" w:rsidRDefault="003D2751" w:rsidP="007B4CF1">
      <w:pPr>
        <w:spacing w:line="276" w:lineRule="auto"/>
        <w:rPr>
          <w:sz w:val="20"/>
          <w:szCs w:val="20"/>
          <w:lang w:val="uk-UA" w:eastAsia="en-US"/>
        </w:rPr>
      </w:pPr>
    </w:p>
    <w:p w14:paraId="0CE04270" w14:textId="77777777" w:rsidR="003D2751" w:rsidRPr="00897825" w:rsidRDefault="00F45EF2" w:rsidP="007B4CF1">
      <w:pPr>
        <w:spacing w:line="276" w:lineRule="auto"/>
        <w:ind w:firstLine="426"/>
        <w:jc w:val="both"/>
        <w:rPr>
          <w:sz w:val="20"/>
          <w:szCs w:val="20"/>
          <w:lang w:val="uk-UA"/>
        </w:rPr>
      </w:pPr>
      <w:r w:rsidRPr="00897825">
        <w:rPr>
          <w:b/>
          <w:sz w:val="20"/>
          <w:szCs w:val="20"/>
          <w:lang w:val="uk-UA"/>
        </w:rPr>
        <w:t xml:space="preserve">Актуальні питання </w:t>
      </w:r>
      <w:proofErr w:type="spellStart"/>
      <w:r w:rsidRPr="00897825">
        <w:rPr>
          <w:b/>
          <w:sz w:val="20"/>
          <w:szCs w:val="20"/>
          <w:lang w:val="uk-UA"/>
        </w:rPr>
        <w:t>здоров’язбереження</w:t>
      </w:r>
      <w:proofErr w:type="spellEnd"/>
      <w:r w:rsidRPr="00897825">
        <w:rPr>
          <w:b/>
          <w:sz w:val="20"/>
          <w:szCs w:val="20"/>
          <w:lang w:val="uk-UA"/>
        </w:rPr>
        <w:t xml:space="preserve"> </w:t>
      </w:r>
      <w:r w:rsidR="007B4CF1" w:rsidRPr="00897825">
        <w:rPr>
          <w:b/>
          <w:sz w:val="20"/>
          <w:szCs w:val="20"/>
          <w:lang w:val="uk-UA"/>
        </w:rPr>
        <w:t xml:space="preserve">людини </w:t>
      </w:r>
      <w:r w:rsidR="00E12E8A">
        <w:rPr>
          <w:b/>
          <w:sz w:val="20"/>
          <w:szCs w:val="20"/>
          <w:lang w:val="uk-UA"/>
        </w:rPr>
        <w:t>у координатах сучасних парадигм</w:t>
      </w:r>
      <w:r w:rsidR="003D2751" w:rsidRPr="00897825">
        <w:rPr>
          <w:b/>
          <w:sz w:val="20"/>
          <w:szCs w:val="20"/>
          <w:lang w:val="uk-UA"/>
        </w:rPr>
        <w:t xml:space="preserve">: </w:t>
      </w:r>
      <w:proofErr w:type="spellStart"/>
      <w:r w:rsidR="009D3379" w:rsidRPr="00897825">
        <w:rPr>
          <w:sz w:val="20"/>
          <w:szCs w:val="20"/>
          <w:lang w:val="uk-UA"/>
        </w:rPr>
        <w:t>з</w:t>
      </w:r>
      <w:r w:rsidR="003D2751" w:rsidRPr="00897825">
        <w:rPr>
          <w:sz w:val="20"/>
          <w:szCs w:val="20"/>
          <w:lang w:val="uk-UA"/>
        </w:rPr>
        <w:t>б</w:t>
      </w:r>
      <w:proofErr w:type="spellEnd"/>
      <w:r w:rsidR="003D2751" w:rsidRPr="00897825">
        <w:rPr>
          <w:sz w:val="20"/>
          <w:szCs w:val="20"/>
          <w:lang w:val="uk-UA"/>
        </w:rPr>
        <w:t>. наук. п</w:t>
      </w:r>
      <w:r w:rsidR="00616B5D" w:rsidRPr="00897825">
        <w:rPr>
          <w:sz w:val="20"/>
          <w:szCs w:val="20"/>
          <w:lang w:val="uk-UA"/>
        </w:rPr>
        <w:t xml:space="preserve">раць / За </w:t>
      </w:r>
      <w:proofErr w:type="spellStart"/>
      <w:r w:rsidR="00616B5D" w:rsidRPr="00897825">
        <w:rPr>
          <w:sz w:val="20"/>
          <w:szCs w:val="20"/>
          <w:lang w:val="uk-UA"/>
        </w:rPr>
        <w:t>заг</w:t>
      </w:r>
      <w:proofErr w:type="spellEnd"/>
      <w:r w:rsidR="00616B5D" w:rsidRPr="00897825">
        <w:rPr>
          <w:sz w:val="20"/>
          <w:szCs w:val="20"/>
          <w:lang w:val="uk-UA"/>
        </w:rPr>
        <w:t>. ред.</w:t>
      </w:r>
      <w:r w:rsidRPr="00897825">
        <w:rPr>
          <w:sz w:val="20"/>
          <w:szCs w:val="20"/>
          <w:lang w:val="uk-UA"/>
        </w:rPr>
        <w:t xml:space="preserve"> </w:t>
      </w:r>
      <w:proofErr w:type="spellStart"/>
      <w:r w:rsidR="00BB375A" w:rsidRPr="00897825">
        <w:rPr>
          <w:sz w:val="20"/>
          <w:szCs w:val="20"/>
          <w:lang w:val="uk-UA"/>
        </w:rPr>
        <w:t>д.психол.</w:t>
      </w:r>
      <w:r w:rsidR="002054B9" w:rsidRPr="00897825">
        <w:rPr>
          <w:sz w:val="20"/>
          <w:szCs w:val="20"/>
          <w:lang w:val="uk-UA"/>
        </w:rPr>
        <w:t>н</w:t>
      </w:r>
      <w:proofErr w:type="spellEnd"/>
      <w:r w:rsidRPr="00897825">
        <w:rPr>
          <w:sz w:val="20"/>
          <w:szCs w:val="20"/>
          <w:lang w:val="uk-UA"/>
        </w:rPr>
        <w:t>. Ю. А. </w:t>
      </w:r>
      <w:proofErr w:type="spellStart"/>
      <w:r w:rsidRPr="00897825">
        <w:rPr>
          <w:sz w:val="20"/>
          <w:szCs w:val="20"/>
          <w:lang w:val="uk-UA"/>
        </w:rPr>
        <w:t>Завацького</w:t>
      </w:r>
      <w:proofErr w:type="spellEnd"/>
      <w:r w:rsidR="00636C20" w:rsidRPr="00897825">
        <w:rPr>
          <w:sz w:val="20"/>
          <w:szCs w:val="20"/>
          <w:lang w:val="uk-UA"/>
        </w:rPr>
        <w:t xml:space="preserve">. – </w:t>
      </w:r>
      <w:r w:rsidR="007B4CF1" w:rsidRPr="00897825">
        <w:rPr>
          <w:sz w:val="20"/>
          <w:szCs w:val="20"/>
          <w:lang w:val="uk-UA"/>
        </w:rPr>
        <w:t>К. : ПВТП «LAT&amp;K»</w:t>
      </w:r>
      <w:r w:rsidR="002054B9" w:rsidRPr="00897825">
        <w:rPr>
          <w:sz w:val="20"/>
          <w:szCs w:val="20"/>
          <w:lang w:val="uk-UA"/>
        </w:rPr>
        <w:t>, 2021</w:t>
      </w:r>
      <w:r w:rsidR="003D2751" w:rsidRPr="00897825">
        <w:rPr>
          <w:sz w:val="20"/>
          <w:szCs w:val="20"/>
          <w:lang w:val="uk-UA"/>
        </w:rPr>
        <w:t xml:space="preserve">. – </w:t>
      </w:r>
      <w:r w:rsidR="00BB375A" w:rsidRPr="00897825">
        <w:rPr>
          <w:sz w:val="20"/>
          <w:szCs w:val="20"/>
          <w:lang w:val="uk-UA"/>
        </w:rPr>
        <w:t>14</w:t>
      </w:r>
      <w:r w:rsidR="002F513B" w:rsidRPr="00897825">
        <w:rPr>
          <w:sz w:val="20"/>
          <w:szCs w:val="20"/>
          <w:lang w:val="uk-UA"/>
        </w:rPr>
        <w:t>2</w:t>
      </w:r>
      <w:r w:rsidR="003D2751" w:rsidRPr="00897825">
        <w:rPr>
          <w:sz w:val="20"/>
          <w:szCs w:val="20"/>
          <w:lang w:val="uk-UA"/>
        </w:rPr>
        <w:t> с.</w:t>
      </w:r>
    </w:p>
    <w:p w14:paraId="12617E09" w14:textId="77777777" w:rsidR="003D2751" w:rsidRPr="00897825" w:rsidRDefault="003D2751" w:rsidP="007B4CF1">
      <w:pPr>
        <w:spacing w:line="276" w:lineRule="auto"/>
        <w:ind w:firstLine="426"/>
        <w:jc w:val="both"/>
        <w:rPr>
          <w:sz w:val="20"/>
          <w:szCs w:val="20"/>
          <w:lang w:val="uk-UA"/>
        </w:rPr>
      </w:pPr>
    </w:p>
    <w:p w14:paraId="412CCD5A" w14:textId="77777777" w:rsidR="003D2751" w:rsidRPr="00897825" w:rsidRDefault="003D2751" w:rsidP="007B4CF1">
      <w:pPr>
        <w:spacing w:line="276" w:lineRule="auto"/>
        <w:ind w:firstLine="426"/>
        <w:jc w:val="both"/>
        <w:rPr>
          <w:sz w:val="20"/>
          <w:szCs w:val="20"/>
          <w:lang w:val="uk-UA"/>
        </w:rPr>
      </w:pPr>
    </w:p>
    <w:p w14:paraId="6ECEC45E" w14:textId="77777777" w:rsidR="003D2751" w:rsidRPr="00897825" w:rsidRDefault="003D2751" w:rsidP="007B4CF1">
      <w:pPr>
        <w:spacing w:line="276" w:lineRule="auto"/>
        <w:ind w:firstLine="426"/>
        <w:jc w:val="both"/>
        <w:rPr>
          <w:sz w:val="20"/>
          <w:szCs w:val="20"/>
          <w:lang w:val="uk-UA"/>
        </w:rPr>
      </w:pPr>
    </w:p>
    <w:p w14:paraId="0D503FB7" w14:textId="77777777" w:rsidR="003D2751" w:rsidRPr="00897825" w:rsidRDefault="003D2751" w:rsidP="007B4CF1">
      <w:pPr>
        <w:spacing w:line="276" w:lineRule="auto"/>
        <w:ind w:firstLine="426"/>
        <w:jc w:val="both"/>
        <w:rPr>
          <w:sz w:val="20"/>
          <w:szCs w:val="20"/>
          <w:lang w:val="uk-UA"/>
        </w:rPr>
      </w:pPr>
      <w:r w:rsidRPr="00897825">
        <w:rPr>
          <w:sz w:val="20"/>
          <w:szCs w:val="20"/>
          <w:lang w:val="uk-UA"/>
        </w:rPr>
        <w:t>Видання розраховане на науковців, викладачів,</w:t>
      </w:r>
      <w:r w:rsidR="002C05BD" w:rsidRPr="00897825">
        <w:rPr>
          <w:sz w:val="20"/>
          <w:szCs w:val="20"/>
          <w:lang w:val="uk-UA"/>
        </w:rPr>
        <w:t xml:space="preserve"> здобувачів вищої освіти</w:t>
      </w:r>
      <w:r w:rsidR="003038EE" w:rsidRPr="00897825">
        <w:rPr>
          <w:sz w:val="20"/>
          <w:szCs w:val="20"/>
          <w:lang w:val="uk-UA"/>
        </w:rPr>
        <w:t xml:space="preserve">, фахівців в сфері </w:t>
      </w:r>
      <w:proofErr w:type="spellStart"/>
      <w:r w:rsidR="003038EE" w:rsidRPr="00897825">
        <w:rPr>
          <w:sz w:val="20"/>
          <w:szCs w:val="20"/>
          <w:lang w:val="uk-UA"/>
        </w:rPr>
        <w:t>здоров’</w:t>
      </w:r>
      <w:r w:rsidR="00F923DC" w:rsidRPr="00897825">
        <w:rPr>
          <w:sz w:val="20"/>
          <w:szCs w:val="20"/>
          <w:lang w:val="uk-UA"/>
        </w:rPr>
        <w:t>язбереження</w:t>
      </w:r>
      <w:proofErr w:type="spellEnd"/>
      <w:r w:rsidR="00F923DC" w:rsidRPr="00897825">
        <w:rPr>
          <w:sz w:val="20"/>
          <w:szCs w:val="20"/>
          <w:lang w:val="uk-UA"/>
        </w:rPr>
        <w:t xml:space="preserve"> людини</w:t>
      </w:r>
      <w:r w:rsidRPr="00897825">
        <w:rPr>
          <w:sz w:val="20"/>
          <w:szCs w:val="20"/>
          <w:lang w:val="uk-UA"/>
        </w:rPr>
        <w:t>.</w:t>
      </w:r>
    </w:p>
    <w:p w14:paraId="5AA902CE" w14:textId="77777777" w:rsidR="003D2751" w:rsidRPr="00897825" w:rsidRDefault="003D2751" w:rsidP="007B4CF1">
      <w:pPr>
        <w:spacing w:line="276" w:lineRule="auto"/>
        <w:ind w:firstLine="426"/>
        <w:jc w:val="both"/>
        <w:rPr>
          <w:sz w:val="20"/>
          <w:szCs w:val="20"/>
          <w:lang w:val="uk-UA"/>
        </w:rPr>
      </w:pPr>
    </w:p>
    <w:p w14:paraId="20DD82F0" w14:textId="77777777" w:rsidR="003D2751" w:rsidRPr="00897825" w:rsidRDefault="003D2751" w:rsidP="007B4CF1">
      <w:pPr>
        <w:spacing w:line="276" w:lineRule="auto"/>
        <w:ind w:left="3969"/>
        <w:jc w:val="both"/>
        <w:rPr>
          <w:sz w:val="20"/>
          <w:szCs w:val="20"/>
          <w:lang w:val="uk-UA"/>
        </w:rPr>
      </w:pPr>
    </w:p>
    <w:p w14:paraId="6CF4EC74" w14:textId="77777777" w:rsidR="003D2751" w:rsidRPr="00897825" w:rsidRDefault="003D2751" w:rsidP="007B4CF1">
      <w:pPr>
        <w:spacing w:line="276" w:lineRule="auto"/>
        <w:jc w:val="right"/>
        <w:rPr>
          <w:sz w:val="20"/>
          <w:szCs w:val="20"/>
          <w:lang w:val="uk-UA"/>
        </w:rPr>
      </w:pPr>
      <w:r w:rsidRPr="00897825">
        <w:rPr>
          <w:sz w:val="20"/>
          <w:szCs w:val="20"/>
          <w:lang w:val="uk-UA"/>
        </w:rPr>
        <w:t xml:space="preserve">УДК </w:t>
      </w:r>
      <w:r w:rsidRPr="00897825">
        <w:rPr>
          <w:sz w:val="20"/>
          <w:szCs w:val="20"/>
          <w:lang w:val="uk-UA" w:eastAsia="en-US"/>
        </w:rPr>
        <w:t>159.9.072 + 173.7 +178 + 316.6</w:t>
      </w:r>
    </w:p>
    <w:p w14:paraId="0B2011FC" w14:textId="77777777" w:rsidR="003D2751" w:rsidRPr="00897825" w:rsidRDefault="003D2751" w:rsidP="007B4CF1">
      <w:pPr>
        <w:spacing w:line="276" w:lineRule="auto"/>
        <w:ind w:left="3969"/>
        <w:jc w:val="both"/>
        <w:rPr>
          <w:sz w:val="20"/>
          <w:szCs w:val="20"/>
          <w:lang w:val="uk-UA"/>
        </w:rPr>
      </w:pPr>
    </w:p>
    <w:p w14:paraId="685E9D21" w14:textId="77777777" w:rsidR="003D2751" w:rsidRPr="00897825" w:rsidRDefault="003D2751" w:rsidP="007B4CF1">
      <w:pPr>
        <w:spacing w:line="276" w:lineRule="auto"/>
        <w:ind w:left="3969"/>
        <w:jc w:val="both"/>
        <w:rPr>
          <w:sz w:val="20"/>
          <w:szCs w:val="20"/>
          <w:lang w:val="uk-UA" w:eastAsia="en-US"/>
        </w:rPr>
      </w:pPr>
    </w:p>
    <w:p w14:paraId="10BED7C1" w14:textId="77777777" w:rsidR="003D2751" w:rsidRPr="00897825" w:rsidRDefault="00F923DC" w:rsidP="007B4CF1">
      <w:pPr>
        <w:spacing w:line="276" w:lineRule="auto"/>
        <w:jc w:val="both"/>
        <w:rPr>
          <w:sz w:val="20"/>
          <w:szCs w:val="20"/>
          <w:lang w:val="uk-UA" w:eastAsia="en-US"/>
        </w:rPr>
      </w:pPr>
      <w:r w:rsidRPr="00897825">
        <w:rPr>
          <w:sz w:val="20"/>
          <w:szCs w:val="20"/>
          <w:lang w:val="uk-UA" w:eastAsia="en-US"/>
        </w:rPr>
        <w:t xml:space="preserve">      </w:t>
      </w:r>
      <w:r w:rsidR="00F12A1F" w:rsidRPr="00897825">
        <w:rPr>
          <w:sz w:val="20"/>
          <w:szCs w:val="20"/>
          <w:lang w:val="uk-UA" w:eastAsia="en-US"/>
        </w:rPr>
        <w:t xml:space="preserve"> </w:t>
      </w:r>
      <w:r w:rsidR="003D2751" w:rsidRPr="00897825">
        <w:rPr>
          <w:sz w:val="20"/>
          <w:szCs w:val="20"/>
          <w:lang w:val="uk-UA" w:eastAsia="en-US"/>
        </w:rPr>
        <w:t>Автори опублікованих матеріалів несуть повну відповідальність за редагування, підбір і точність наведених фактів, цитат та інших відомостей</w:t>
      </w:r>
      <w:r w:rsidR="00616B5D" w:rsidRPr="00897825">
        <w:rPr>
          <w:sz w:val="20"/>
          <w:szCs w:val="20"/>
          <w:lang w:val="uk-UA" w:eastAsia="en-US"/>
        </w:rPr>
        <w:t>.</w:t>
      </w:r>
    </w:p>
    <w:p w14:paraId="0467B5A6" w14:textId="77777777" w:rsidR="003D2751" w:rsidRPr="00897825" w:rsidRDefault="003D2751" w:rsidP="007B4CF1">
      <w:pPr>
        <w:spacing w:line="276" w:lineRule="auto"/>
        <w:jc w:val="center"/>
        <w:rPr>
          <w:sz w:val="20"/>
          <w:szCs w:val="20"/>
          <w:lang w:val="uk-UA" w:eastAsia="en-US"/>
        </w:rPr>
      </w:pPr>
    </w:p>
    <w:p w14:paraId="19B04D11" w14:textId="77777777" w:rsidR="003D2751" w:rsidRPr="00897825" w:rsidRDefault="00F12A1F" w:rsidP="007B4CF1">
      <w:pPr>
        <w:spacing w:line="276" w:lineRule="auto"/>
        <w:jc w:val="both"/>
        <w:rPr>
          <w:sz w:val="20"/>
          <w:szCs w:val="20"/>
          <w:lang w:val="uk-UA" w:eastAsia="en-US"/>
        </w:rPr>
      </w:pPr>
      <w:r w:rsidRPr="00897825">
        <w:rPr>
          <w:sz w:val="20"/>
          <w:szCs w:val="20"/>
          <w:lang w:val="uk-UA" w:eastAsia="en-US"/>
        </w:rPr>
        <w:t xml:space="preserve">       </w:t>
      </w:r>
      <w:r w:rsidR="003D2751" w:rsidRPr="00897825">
        <w:rPr>
          <w:sz w:val="20"/>
          <w:szCs w:val="20"/>
          <w:lang w:val="uk-UA" w:eastAsia="en-US"/>
        </w:rPr>
        <w:t xml:space="preserve">Матеріали </w:t>
      </w:r>
      <w:r w:rsidR="002C05BD" w:rsidRPr="00897825">
        <w:rPr>
          <w:sz w:val="20"/>
          <w:szCs w:val="20"/>
          <w:lang w:val="uk-UA" w:eastAsia="en-US"/>
        </w:rPr>
        <w:t xml:space="preserve">подано в авторській редакції та </w:t>
      </w:r>
      <w:r w:rsidR="003D2751" w:rsidRPr="00897825">
        <w:rPr>
          <w:sz w:val="20"/>
          <w:szCs w:val="20"/>
          <w:lang w:val="uk-UA" w:eastAsia="en-US"/>
        </w:rPr>
        <w:t xml:space="preserve">друкуються мовою оригіналу. </w:t>
      </w:r>
    </w:p>
    <w:p w14:paraId="1B893BA7" w14:textId="77777777" w:rsidR="00F12A1F" w:rsidRPr="00897825" w:rsidRDefault="00F12A1F" w:rsidP="007B4CF1">
      <w:pPr>
        <w:spacing w:line="276" w:lineRule="auto"/>
        <w:jc w:val="both"/>
        <w:rPr>
          <w:sz w:val="20"/>
          <w:szCs w:val="20"/>
          <w:lang w:val="uk-UA" w:eastAsia="en-US"/>
        </w:rPr>
      </w:pPr>
    </w:p>
    <w:p w14:paraId="7AC22B2A" w14:textId="77777777" w:rsidR="00F12A1F" w:rsidRPr="00897825" w:rsidRDefault="00F12A1F" w:rsidP="007B4CF1">
      <w:pPr>
        <w:spacing w:line="276" w:lineRule="auto"/>
        <w:jc w:val="both"/>
        <w:rPr>
          <w:sz w:val="20"/>
          <w:szCs w:val="20"/>
          <w:lang w:val="uk-UA" w:eastAsia="en-US"/>
        </w:rPr>
      </w:pPr>
    </w:p>
    <w:p w14:paraId="05FEDEA0" w14:textId="77777777" w:rsidR="003D2751" w:rsidRPr="00897825" w:rsidRDefault="003D2751" w:rsidP="007B4CF1">
      <w:pPr>
        <w:spacing w:line="276" w:lineRule="auto"/>
        <w:ind w:firstLine="567"/>
        <w:jc w:val="both"/>
        <w:rPr>
          <w:sz w:val="20"/>
          <w:szCs w:val="20"/>
          <w:lang w:val="uk-UA" w:eastAsia="en-US"/>
        </w:rPr>
      </w:pPr>
    </w:p>
    <w:p w14:paraId="1DAF570D" w14:textId="77777777" w:rsidR="003D2751" w:rsidRPr="00897825" w:rsidRDefault="003D2751" w:rsidP="007B4CF1">
      <w:pPr>
        <w:spacing w:line="276" w:lineRule="auto"/>
        <w:ind w:left="3119" w:hanging="284"/>
        <w:rPr>
          <w:sz w:val="20"/>
          <w:szCs w:val="20"/>
          <w:lang w:val="uk-UA" w:eastAsia="en-US"/>
        </w:rPr>
      </w:pPr>
      <w:r w:rsidRPr="00897825">
        <w:rPr>
          <w:sz w:val="20"/>
          <w:szCs w:val="20"/>
          <w:lang w:val="uk-UA" w:eastAsia="en-US"/>
        </w:rPr>
        <w:t>© Східноукраїнський національний універси</w:t>
      </w:r>
      <w:r w:rsidR="00F14A1A" w:rsidRPr="00897825">
        <w:rPr>
          <w:sz w:val="20"/>
          <w:szCs w:val="20"/>
          <w:lang w:val="uk-UA" w:eastAsia="en-US"/>
        </w:rPr>
        <w:t xml:space="preserve">тет </w:t>
      </w:r>
      <w:r w:rsidR="002054B9" w:rsidRPr="00897825">
        <w:rPr>
          <w:sz w:val="20"/>
          <w:szCs w:val="20"/>
          <w:lang w:val="uk-UA" w:eastAsia="en-US"/>
        </w:rPr>
        <w:t>імені Володимира Даля, 2021</w:t>
      </w:r>
    </w:p>
    <w:p w14:paraId="6AAB46AA" w14:textId="77777777" w:rsidR="003D2751" w:rsidRPr="00897825" w:rsidRDefault="00636C20" w:rsidP="007B4CF1">
      <w:pPr>
        <w:spacing w:line="276" w:lineRule="auto"/>
        <w:ind w:left="3119" w:hanging="284"/>
        <w:rPr>
          <w:sz w:val="20"/>
          <w:szCs w:val="20"/>
          <w:lang w:val="uk-UA" w:eastAsia="en-US"/>
        </w:rPr>
      </w:pPr>
      <w:r w:rsidRPr="00897825">
        <w:rPr>
          <w:sz w:val="20"/>
          <w:szCs w:val="20"/>
          <w:lang w:val="uk-UA" w:eastAsia="en-US"/>
        </w:rPr>
        <w:t>© Колектив авторів, 2</w:t>
      </w:r>
      <w:r w:rsidR="002054B9" w:rsidRPr="00897825">
        <w:rPr>
          <w:sz w:val="20"/>
          <w:szCs w:val="20"/>
          <w:lang w:val="uk-UA" w:eastAsia="en-US"/>
        </w:rPr>
        <w:t>021</w:t>
      </w:r>
    </w:p>
    <w:p w14:paraId="47C2E9C2" w14:textId="77777777" w:rsidR="003D2751" w:rsidRPr="00897825" w:rsidRDefault="003D2751" w:rsidP="007B4CF1">
      <w:pPr>
        <w:spacing w:line="276" w:lineRule="auto"/>
        <w:jc w:val="both"/>
        <w:rPr>
          <w:sz w:val="20"/>
          <w:szCs w:val="20"/>
          <w:lang w:val="uk-UA" w:eastAsia="en-US"/>
        </w:rPr>
      </w:pPr>
    </w:p>
    <w:p w14:paraId="1B8E96F0" w14:textId="77777777" w:rsidR="003D2751" w:rsidRPr="00897825" w:rsidRDefault="003D2751" w:rsidP="007B4CF1">
      <w:pPr>
        <w:spacing w:line="276" w:lineRule="auto"/>
        <w:jc w:val="center"/>
        <w:rPr>
          <w:sz w:val="20"/>
          <w:szCs w:val="20"/>
          <w:lang w:val="uk-UA" w:eastAsia="en-US"/>
        </w:rPr>
      </w:pPr>
      <w:r w:rsidRPr="00897825">
        <w:rPr>
          <w:sz w:val="20"/>
          <w:szCs w:val="20"/>
          <w:lang w:val="en-US" w:eastAsia="en-US"/>
        </w:rPr>
        <w:t>The Volodymyr Dal East-Ukr</w:t>
      </w:r>
      <w:r w:rsidR="002054B9" w:rsidRPr="00897825">
        <w:rPr>
          <w:sz w:val="20"/>
          <w:szCs w:val="20"/>
          <w:lang w:val="en-US" w:eastAsia="en-US"/>
        </w:rPr>
        <w:t>ainian National University, 20</w:t>
      </w:r>
      <w:r w:rsidR="002054B9" w:rsidRPr="00897825">
        <w:rPr>
          <w:sz w:val="20"/>
          <w:szCs w:val="20"/>
          <w:lang w:val="uk-UA" w:eastAsia="en-US"/>
        </w:rPr>
        <w:t>21</w:t>
      </w:r>
    </w:p>
    <w:p w14:paraId="48413866" w14:textId="77777777" w:rsidR="00E93FEE" w:rsidRPr="00897825" w:rsidRDefault="00E93FEE" w:rsidP="000B34B9">
      <w:pPr>
        <w:tabs>
          <w:tab w:val="left" w:pos="5190"/>
        </w:tabs>
        <w:ind w:left="180" w:hanging="180"/>
        <w:jc w:val="center"/>
        <w:rPr>
          <w:rFonts w:asciiTheme="minorHAnsi" w:hAnsiTheme="minorHAnsi"/>
          <w:b/>
          <w:caps/>
          <w:sz w:val="19"/>
          <w:szCs w:val="19"/>
          <w:lang w:val="uk-UA"/>
        </w:rPr>
      </w:pPr>
    </w:p>
    <w:p w14:paraId="091D7846" w14:textId="77777777" w:rsidR="000B34B9" w:rsidRPr="00E12E8A" w:rsidRDefault="000B34B9" w:rsidP="00454A87">
      <w:pPr>
        <w:tabs>
          <w:tab w:val="left" w:pos="5190"/>
        </w:tabs>
        <w:spacing w:line="228" w:lineRule="auto"/>
        <w:ind w:left="180" w:hanging="180"/>
        <w:jc w:val="center"/>
        <w:rPr>
          <w:rFonts w:asciiTheme="minorHAnsi" w:hAnsiTheme="minorHAnsi"/>
          <w:b/>
          <w:caps/>
          <w:sz w:val="22"/>
          <w:szCs w:val="22"/>
          <w:lang w:val="uk-UA"/>
        </w:rPr>
      </w:pPr>
      <w:r w:rsidRPr="00E12E8A">
        <w:rPr>
          <w:rFonts w:ascii="Times New Roman Полужирный" w:hAnsi="Times New Roman Полужирный"/>
          <w:b/>
          <w:caps/>
          <w:sz w:val="22"/>
          <w:szCs w:val="22"/>
          <w:lang w:val="uk-UA"/>
        </w:rPr>
        <w:lastRenderedPageBreak/>
        <w:t>Зміст</w:t>
      </w:r>
    </w:p>
    <w:p w14:paraId="4A9BD964" w14:textId="77777777" w:rsidR="00966C33" w:rsidRPr="00E12E8A" w:rsidRDefault="00966C33" w:rsidP="00454A87">
      <w:pPr>
        <w:widowControl w:val="0"/>
        <w:spacing w:line="228" w:lineRule="auto"/>
        <w:jc w:val="both"/>
        <w:rPr>
          <w:b/>
          <w:sz w:val="20"/>
          <w:szCs w:val="20"/>
          <w:lang w:val="uk-UA"/>
        </w:rPr>
      </w:pPr>
      <w:r w:rsidRPr="00E12E8A">
        <w:rPr>
          <w:b/>
          <w:sz w:val="20"/>
          <w:szCs w:val="20"/>
          <w:lang w:val="uk-UA"/>
        </w:rPr>
        <w:t>Білоусенко М.В., Білецький П.С., Боярин Л.В.</w:t>
      </w:r>
    </w:p>
    <w:p w14:paraId="57EFA180" w14:textId="77777777" w:rsidR="00966C33" w:rsidRPr="00E12E8A" w:rsidRDefault="00966C33" w:rsidP="00454A87">
      <w:pPr>
        <w:widowControl w:val="0"/>
        <w:spacing w:line="228" w:lineRule="auto"/>
        <w:jc w:val="both"/>
        <w:rPr>
          <w:b/>
          <w:sz w:val="20"/>
          <w:szCs w:val="20"/>
          <w:lang w:val="uk-UA"/>
        </w:rPr>
      </w:pPr>
      <w:r w:rsidRPr="00E12E8A">
        <w:rPr>
          <w:b/>
          <w:sz w:val="20"/>
          <w:szCs w:val="20"/>
          <w:lang w:val="uk-UA"/>
        </w:rPr>
        <w:t>ПАТОГЕНЕЗ ТА ЛІКУВАННЯ НЕВРОЗІВ</w:t>
      </w:r>
      <w:r w:rsidR="005A712F" w:rsidRPr="00E12E8A">
        <w:rPr>
          <w:b/>
          <w:sz w:val="20"/>
          <w:szCs w:val="20"/>
          <w:lang w:val="uk-UA"/>
        </w:rPr>
        <w:t>…………………………………8</w:t>
      </w:r>
    </w:p>
    <w:p w14:paraId="1F1392FA" w14:textId="3BE3E081" w:rsidR="00966C33" w:rsidRPr="00E12E8A" w:rsidRDefault="00966C33" w:rsidP="00454A87">
      <w:pPr>
        <w:spacing w:line="228" w:lineRule="auto"/>
        <w:jc w:val="both"/>
        <w:rPr>
          <w:b/>
          <w:sz w:val="20"/>
          <w:szCs w:val="20"/>
          <w:lang w:val="uk-UA"/>
        </w:rPr>
      </w:pPr>
      <w:proofErr w:type="spellStart"/>
      <w:r w:rsidRPr="00E12E8A">
        <w:rPr>
          <w:b/>
          <w:sz w:val="20"/>
          <w:szCs w:val="20"/>
          <w:lang w:val="uk-UA"/>
        </w:rPr>
        <w:t>Блискун</w:t>
      </w:r>
      <w:proofErr w:type="spellEnd"/>
      <w:r w:rsidRPr="00E12E8A">
        <w:rPr>
          <w:b/>
          <w:sz w:val="20"/>
          <w:szCs w:val="20"/>
          <w:lang w:val="uk-UA"/>
        </w:rPr>
        <w:t xml:space="preserve"> О.О.</w:t>
      </w:r>
      <w:r w:rsidRPr="00047C1A">
        <w:rPr>
          <w:b/>
          <w:sz w:val="20"/>
          <w:szCs w:val="20"/>
          <w:lang w:val="uk-UA"/>
        </w:rPr>
        <w:t xml:space="preserve">, </w:t>
      </w:r>
      <w:r w:rsidRPr="00E12E8A">
        <w:rPr>
          <w:b/>
          <w:sz w:val="20"/>
          <w:szCs w:val="20"/>
          <w:lang w:val="uk-UA"/>
        </w:rPr>
        <w:t xml:space="preserve">Федорова О.В., </w:t>
      </w:r>
      <w:r w:rsidR="00047C1A" w:rsidRPr="00047C1A">
        <w:rPr>
          <w:b/>
          <w:sz w:val="20"/>
          <w:szCs w:val="20"/>
          <w:lang w:val="uk-UA"/>
        </w:rPr>
        <w:t>Колесніченко О.</w:t>
      </w:r>
      <w:r w:rsidR="00047C1A">
        <w:rPr>
          <w:b/>
          <w:sz w:val="20"/>
          <w:szCs w:val="20"/>
          <w:lang w:val="uk-UA"/>
        </w:rPr>
        <w:t>С</w:t>
      </w:r>
      <w:r w:rsidR="00047C1A" w:rsidRPr="00047C1A">
        <w:rPr>
          <w:b/>
          <w:sz w:val="20"/>
          <w:szCs w:val="20"/>
          <w:lang w:val="uk-UA"/>
        </w:rPr>
        <w:t xml:space="preserve">., </w:t>
      </w:r>
      <w:proofErr w:type="spellStart"/>
      <w:r w:rsidRPr="00E12E8A">
        <w:rPr>
          <w:b/>
          <w:sz w:val="20"/>
          <w:szCs w:val="20"/>
          <w:lang w:val="uk-UA"/>
        </w:rPr>
        <w:t>Бровендер</w:t>
      </w:r>
      <w:proofErr w:type="spellEnd"/>
      <w:r w:rsidRPr="00E12E8A">
        <w:rPr>
          <w:b/>
          <w:sz w:val="20"/>
          <w:szCs w:val="20"/>
          <w:lang w:val="uk-UA"/>
        </w:rPr>
        <w:t xml:space="preserve"> О.О.</w:t>
      </w:r>
    </w:p>
    <w:p w14:paraId="4CFA54BD" w14:textId="77777777" w:rsidR="00966C33" w:rsidRPr="00E12E8A" w:rsidRDefault="00966C33" w:rsidP="00454A87">
      <w:pPr>
        <w:spacing w:line="228" w:lineRule="auto"/>
        <w:jc w:val="both"/>
        <w:rPr>
          <w:b/>
          <w:bCs/>
          <w:caps/>
          <w:sz w:val="20"/>
          <w:szCs w:val="20"/>
          <w:lang w:val="uk-UA"/>
        </w:rPr>
      </w:pPr>
      <w:r w:rsidRPr="00E12E8A">
        <w:rPr>
          <w:b/>
          <w:bCs/>
          <w:caps/>
          <w:sz w:val="20"/>
          <w:szCs w:val="20"/>
          <w:lang w:val="uk-UA"/>
        </w:rPr>
        <w:t xml:space="preserve">процес реінтеграції військовослужбовців </w:t>
      </w:r>
      <w:r w:rsidR="005A712F" w:rsidRPr="00E12E8A">
        <w:rPr>
          <w:b/>
          <w:bCs/>
          <w:caps/>
          <w:sz w:val="20"/>
          <w:szCs w:val="20"/>
          <w:lang w:val="uk-UA"/>
        </w:rPr>
        <w:t>в умовах проблемогенного соціум</w:t>
      </w:r>
      <w:r w:rsidR="000A651D" w:rsidRPr="00E12E8A">
        <w:rPr>
          <w:b/>
          <w:bCs/>
          <w:caps/>
          <w:sz w:val="20"/>
          <w:szCs w:val="20"/>
          <w:lang w:val="uk-UA"/>
        </w:rPr>
        <w:t>У……………………………</w:t>
      </w:r>
      <w:r w:rsidR="005A712F" w:rsidRPr="00E12E8A">
        <w:rPr>
          <w:b/>
          <w:bCs/>
          <w:caps/>
          <w:sz w:val="20"/>
          <w:szCs w:val="20"/>
          <w:lang w:val="uk-UA"/>
        </w:rPr>
        <w:t>…………...10</w:t>
      </w:r>
    </w:p>
    <w:p w14:paraId="3A91C149" w14:textId="77777777" w:rsidR="00966C33" w:rsidRPr="00E12E8A" w:rsidRDefault="00966C33" w:rsidP="00454A87">
      <w:pPr>
        <w:spacing w:line="228" w:lineRule="auto"/>
        <w:jc w:val="both"/>
        <w:rPr>
          <w:b/>
          <w:sz w:val="20"/>
          <w:szCs w:val="20"/>
          <w:lang w:val="uk-UA"/>
        </w:rPr>
      </w:pPr>
      <w:r w:rsidRPr="00E12E8A">
        <w:rPr>
          <w:b/>
          <w:sz w:val="20"/>
          <w:szCs w:val="20"/>
          <w:lang w:val="uk-UA"/>
        </w:rPr>
        <w:t xml:space="preserve">Блінов О.А., Шаповалова В.А., </w:t>
      </w:r>
      <w:proofErr w:type="spellStart"/>
      <w:r w:rsidRPr="00E12E8A">
        <w:rPr>
          <w:b/>
          <w:sz w:val="20"/>
          <w:szCs w:val="20"/>
          <w:lang w:val="uk-UA"/>
        </w:rPr>
        <w:t>Нейман</w:t>
      </w:r>
      <w:proofErr w:type="spellEnd"/>
      <w:r w:rsidRPr="00E12E8A">
        <w:rPr>
          <w:b/>
          <w:sz w:val="20"/>
          <w:szCs w:val="20"/>
          <w:lang w:val="uk-UA"/>
        </w:rPr>
        <w:t xml:space="preserve"> О.В. </w:t>
      </w:r>
    </w:p>
    <w:p w14:paraId="04B0D335" w14:textId="77777777" w:rsidR="00966C33" w:rsidRPr="00E12E8A" w:rsidRDefault="00966C33" w:rsidP="00454A87">
      <w:pPr>
        <w:spacing w:line="228" w:lineRule="auto"/>
        <w:jc w:val="both"/>
        <w:rPr>
          <w:b/>
          <w:sz w:val="20"/>
          <w:szCs w:val="20"/>
          <w:lang w:val="uk-UA"/>
        </w:rPr>
      </w:pPr>
      <w:r w:rsidRPr="00E12E8A">
        <w:rPr>
          <w:b/>
          <w:sz w:val="20"/>
          <w:szCs w:val="20"/>
          <w:lang w:val="uk-UA"/>
        </w:rPr>
        <w:t>ПРОЯВИ БОЙОВОГО СТРЕСУ І ПОСТТРАВМАТИЧНИХ СТРЕСОВИХ РОЗЛАДІВ У ВІЙСЬКОВОСЛУЖБОВЦІВ</w:t>
      </w:r>
      <w:r w:rsidR="005A712F" w:rsidRPr="00E12E8A">
        <w:rPr>
          <w:b/>
          <w:sz w:val="20"/>
          <w:szCs w:val="20"/>
          <w:lang w:val="uk-UA"/>
        </w:rPr>
        <w:t>……………....14</w:t>
      </w:r>
    </w:p>
    <w:p w14:paraId="0EA348E3" w14:textId="77777777" w:rsidR="00966C33" w:rsidRPr="00E12E8A" w:rsidRDefault="00966C33" w:rsidP="00454A87">
      <w:pPr>
        <w:spacing w:line="228" w:lineRule="auto"/>
        <w:rPr>
          <w:b/>
          <w:sz w:val="20"/>
          <w:szCs w:val="20"/>
          <w:lang w:val="uk-UA"/>
        </w:rPr>
      </w:pPr>
      <w:proofErr w:type="spellStart"/>
      <w:r w:rsidRPr="00E12E8A">
        <w:rPr>
          <w:b/>
          <w:bCs/>
          <w:sz w:val="20"/>
          <w:szCs w:val="20"/>
          <w:lang w:val="uk-UA"/>
        </w:rPr>
        <w:t>Бозоян</w:t>
      </w:r>
      <w:proofErr w:type="spellEnd"/>
      <w:r w:rsidRPr="00E12E8A">
        <w:rPr>
          <w:b/>
          <w:bCs/>
          <w:sz w:val="20"/>
          <w:szCs w:val="20"/>
          <w:lang w:val="uk-UA"/>
        </w:rPr>
        <w:t xml:space="preserve"> М.А.</w:t>
      </w:r>
      <w:r w:rsidRPr="00E12E8A">
        <w:rPr>
          <w:b/>
          <w:bCs/>
          <w:i/>
          <w:sz w:val="20"/>
          <w:szCs w:val="20"/>
          <w:lang w:val="uk-UA"/>
        </w:rPr>
        <w:t xml:space="preserve"> </w:t>
      </w:r>
    </w:p>
    <w:p w14:paraId="292FDB86" w14:textId="77777777" w:rsidR="00966C33" w:rsidRPr="00E12E8A" w:rsidRDefault="00966C33" w:rsidP="00454A87">
      <w:pPr>
        <w:spacing w:line="228" w:lineRule="auto"/>
        <w:jc w:val="both"/>
        <w:rPr>
          <w:b/>
          <w:caps/>
          <w:sz w:val="20"/>
          <w:szCs w:val="20"/>
          <w:lang w:val="uk-UA"/>
        </w:rPr>
      </w:pPr>
      <w:r w:rsidRPr="00E12E8A">
        <w:rPr>
          <w:b/>
          <w:caps/>
          <w:sz w:val="20"/>
          <w:szCs w:val="20"/>
          <w:lang w:val="uk-UA"/>
        </w:rPr>
        <w:t>СТРУКТУРНО-ФЕНОМЕНОЛОГІЧНІ ХАРАКТЕРИСТИКИ ПСИХОЕМОЦІЙНОГО ЗДОРОВ’Я майбутніх правоохоронців</w:t>
      </w:r>
      <w:r w:rsidR="005A712F" w:rsidRPr="00E12E8A">
        <w:rPr>
          <w:b/>
          <w:caps/>
          <w:sz w:val="20"/>
          <w:szCs w:val="20"/>
          <w:lang w:val="uk-UA"/>
        </w:rPr>
        <w:t>…………………………………………………………..17</w:t>
      </w:r>
    </w:p>
    <w:p w14:paraId="2C0559DB" w14:textId="77777777" w:rsidR="00966C33" w:rsidRPr="00E12E8A" w:rsidRDefault="00966C33" w:rsidP="00454A87">
      <w:pPr>
        <w:spacing w:line="228" w:lineRule="auto"/>
        <w:jc w:val="both"/>
        <w:rPr>
          <w:b/>
          <w:bCs/>
          <w:sz w:val="20"/>
          <w:szCs w:val="20"/>
          <w:lang w:val="uk-UA"/>
        </w:rPr>
      </w:pPr>
      <w:proofErr w:type="spellStart"/>
      <w:r w:rsidRPr="00E12E8A">
        <w:rPr>
          <w:b/>
          <w:bCs/>
          <w:sz w:val="20"/>
          <w:szCs w:val="20"/>
          <w:lang w:val="uk-UA"/>
        </w:rPr>
        <w:t>Бочелюк</w:t>
      </w:r>
      <w:proofErr w:type="spellEnd"/>
      <w:r w:rsidRPr="00E12E8A">
        <w:rPr>
          <w:b/>
          <w:bCs/>
          <w:sz w:val="20"/>
          <w:szCs w:val="20"/>
          <w:lang w:val="uk-UA"/>
        </w:rPr>
        <w:t xml:space="preserve"> В.Й., </w:t>
      </w:r>
      <w:proofErr w:type="spellStart"/>
      <w:r w:rsidRPr="00E12E8A">
        <w:rPr>
          <w:b/>
          <w:sz w:val="20"/>
          <w:szCs w:val="20"/>
          <w:lang w:val="uk-UA"/>
        </w:rPr>
        <w:t>Панов</w:t>
      </w:r>
      <w:proofErr w:type="spellEnd"/>
      <w:r w:rsidRPr="00E12E8A">
        <w:rPr>
          <w:b/>
          <w:sz w:val="20"/>
          <w:szCs w:val="20"/>
          <w:lang w:val="uk-UA"/>
        </w:rPr>
        <w:t xml:space="preserve"> М.С., </w:t>
      </w:r>
      <w:proofErr w:type="spellStart"/>
      <w:r w:rsidRPr="00E12E8A">
        <w:rPr>
          <w:b/>
          <w:sz w:val="20"/>
          <w:szCs w:val="20"/>
          <w:lang w:val="uk-UA"/>
        </w:rPr>
        <w:t>Завацький</w:t>
      </w:r>
      <w:proofErr w:type="spellEnd"/>
      <w:r w:rsidRPr="00E12E8A">
        <w:rPr>
          <w:b/>
          <w:sz w:val="20"/>
          <w:szCs w:val="20"/>
          <w:lang w:val="uk-UA"/>
        </w:rPr>
        <w:t xml:space="preserve"> В.Ю. </w:t>
      </w:r>
    </w:p>
    <w:p w14:paraId="6454E68C" w14:textId="77777777" w:rsidR="00966C33" w:rsidRPr="00E12E8A" w:rsidRDefault="00966C33" w:rsidP="00454A87">
      <w:pPr>
        <w:spacing w:line="228" w:lineRule="auto"/>
        <w:jc w:val="both"/>
        <w:rPr>
          <w:b/>
          <w:caps/>
          <w:sz w:val="20"/>
          <w:szCs w:val="20"/>
        </w:rPr>
      </w:pPr>
      <w:r w:rsidRPr="00E12E8A">
        <w:rPr>
          <w:b/>
          <w:caps/>
          <w:sz w:val="20"/>
          <w:szCs w:val="20"/>
        </w:rPr>
        <w:t>П</w:t>
      </w:r>
      <w:r w:rsidRPr="00E12E8A">
        <w:rPr>
          <w:b/>
          <w:caps/>
          <w:sz w:val="20"/>
          <w:szCs w:val="20"/>
          <w:lang w:val="uk-UA"/>
        </w:rPr>
        <w:t xml:space="preserve">СИХОКОРЕКЦІЯ РОЗЛАДІВ </w:t>
      </w:r>
      <w:r w:rsidR="00667972" w:rsidRPr="00E12E8A">
        <w:rPr>
          <w:b/>
          <w:caps/>
          <w:sz w:val="20"/>
          <w:szCs w:val="20"/>
          <w:lang w:val="uk-UA"/>
        </w:rPr>
        <w:t>АУ</w:t>
      </w:r>
      <w:r w:rsidRPr="00E12E8A">
        <w:rPr>
          <w:b/>
          <w:caps/>
          <w:sz w:val="20"/>
          <w:szCs w:val="20"/>
          <w:lang w:val="uk-UA"/>
        </w:rPr>
        <w:t>ТИ</w:t>
      </w:r>
      <w:r w:rsidR="00667972" w:rsidRPr="00E12E8A">
        <w:rPr>
          <w:b/>
          <w:caps/>
          <w:sz w:val="20"/>
          <w:szCs w:val="20"/>
          <w:lang w:val="uk-UA"/>
        </w:rPr>
        <w:t>сти</w:t>
      </w:r>
      <w:r w:rsidRPr="00E12E8A">
        <w:rPr>
          <w:b/>
          <w:caps/>
          <w:sz w:val="20"/>
          <w:szCs w:val="20"/>
          <w:lang w:val="uk-UA"/>
        </w:rPr>
        <w:t>ЧНОГО СПЕКТРУ в ІСТОРИЧНому вимірі</w:t>
      </w:r>
      <w:r w:rsidR="005A712F" w:rsidRPr="00E12E8A">
        <w:rPr>
          <w:b/>
          <w:caps/>
          <w:sz w:val="20"/>
          <w:szCs w:val="20"/>
          <w:lang w:val="uk-UA"/>
        </w:rPr>
        <w:t>………………………………………………</w:t>
      </w:r>
      <w:proofErr w:type="gramStart"/>
      <w:r w:rsidR="005A712F" w:rsidRPr="00E12E8A">
        <w:rPr>
          <w:b/>
          <w:caps/>
          <w:sz w:val="20"/>
          <w:szCs w:val="20"/>
          <w:lang w:val="uk-UA"/>
        </w:rPr>
        <w:t>…….</w:t>
      </w:r>
      <w:proofErr w:type="gramEnd"/>
      <w:r w:rsidR="005A712F" w:rsidRPr="00E12E8A">
        <w:rPr>
          <w:b/>
          <w:caps/>
          <w:sz w:val="20"/>
          <w:szCs w:val="20"/>
          <w:lang w:val="uk-UA"/>
        </w:rPr>
        <w:t>.19</w:t>
      </w:r>
      <w:r w:rsidRPr="00E12E8A">
        <w:rPr>
          <w:b/>
          <w:caps/>
          <w:sz w:val="20"/>
          <w:szCs w:val="20"/>
          <w:lang w:val="uk-UA"/>
        </w:rPr>
        <w:t xml:space="preserve"> </w:t>
      </w:r>
    </w:p>
    <w:p w14:paraId="281D6759" w14:textId="77777777" w:rsidR="00966C33" w:rsidRPr="00E12E8A" w:rsidRDefault="00966C33" w:rsidP="00454A87">
      <w:pPr>
        <w:spacing w:line="228" w:lineRule="auto"/>
        <w:jc w:val="both"/>
        <w:rPr>
          <w:b/>
          <w:sz w:val="20"/>
          <w:szCs w:val="20"/>
          <w:lang w:val="uk-UA"/>
        </w:rPr>
      </w:pPr>
      <w:proofErr w:type="spellStart"/>
      <w:r w:rsidRPr="00E12E8A">
        <w:rPr>
          <w:b/>
          <w:sz w:val="20"/>
          <w:szCs w:val="20"/>
          <w:lang w:val="uk-UA"/>
        </w:rPr>
        <w:t>Волченко</w:t>
      </w:r>
      <w:proofErr w:type="spellEnd"/>
      <w:r w:rsidRPr="00E12E8A">
        <w:rPr>
          <w:b/>
          <w:sz w:val="20"/>
          <w:szCs w:val="20"/>
          <w:lang w:val="uk-UA"/>
        </w:rPr>
        <w:t xml:space="preserve"> Є.Є., </w:t>
      </w:r>
      <w:proofErr w:type="spellStart"/>
      <w:r w:rsidRPr="00E12E8A">
        <w:rPr>
          <w:b/>
          <w:sz w:val="20"/>
          <w:szCs w:val="20"/>
          <w:lang w:val="uk-UA"/>
        </w:rPr>
        <w:t>Завацький</w:t>
      </w:r>
      <w:proofErr w:type="spellEnd"/>
      <w:r w:rsidRPr="00E12E8A">
        <w:rPr>
          <w:b/>
          <w:sz w:val="20"/>
          <w:szCs w:val="20"/>
          <w:lang w:val="uk-UA"/>
        </w:rPr>
        <w:t xml:space="preserve"> Ю.А., Шаповалова В.А.</w:t>
      </w:r>
    </w:p>
    <w:p w14:paraId="0B1276AF" w14:textId="77777777" w:rsidR="00966C33" w:rsidRPr="00E12E8A" w:rsidRDefault="00966C33" w:rsidP="00454A87">
      <w:pPr>
        <w:shd w:val="clear" w:color="auto" w:fill="FFFFFF"/>
        <w:spacing w:line="228" w:lineRule="auto"/>
        <w:jc w:val="both"/>
        <w:rPr>
          <w:b/>
          <w:caps/>
          <w:color w:val="000000"/>
          <w:sz w:val="20"/>
          <w:szCs w:val="20"/>
          <w:lang w:val="uk-UA"/>
        </w:rPr>
      </w:pPr>
      <w:r w:rsidRPr="00E12E8A">
        <w:rPr>
          <w:b/>
          <w:caps/>
          <w:color w:val="000000"/>
          <w:sz w:val="20"/>
          <w:szCs w:val="20"/>
          <w:lang w:val="uk-UA"/>
        </w:rPr>
        <w:t>конфліктологічна компетентність фахівців медичної галузі у професійній взаємодії</w:t>
      </w:r>
      <w:r w:rsidR="003F6F54" w:rsidRPr="00E12E8A">
        <w:rPr>
          <w:b/>
          <w:caps/>
          <w:color w:val="000000"/>
          <w:sz w:val="20"/>
          <w:szCs w:val="20"/>
          <w:lang w:val="uk-UA"/>
        </w:rPr>
        <w:t>…………………………………...22</w:t>
      </w:r>
    </w:p>
    <w:p w14:paraId="5E5FD7A3" w14:textId="77777777" w:rsidR="00966C33" w:rsidRPr="00E12E8A" w:rsidRDefault="00966C33" w:rsidP="00454A87">
      <w:pPr>
        <w:pStyle w:val="ac"/>
        <w:shd w:val="clear" w:color="auto" w:fill="FFFFFF"/>
        <w:spacing w:before="0" w:beforeAutospacing="0" w:after="0" w:afterAutospacing="0" w:line="228" w:lineRule="auto"/>
        <w:jc w:val="both"/>
        <w:rPr>
          <w:b/>
          <w:color w:val="000000"/>
          <w:sz w:val="20"/>
          <w:szCs w:val="20"/>
        </w:rPr>
      </w:pPr>
      <w:proofErr w:type="spellStart"/>
      <w:r w:rsidRPr="00E12E8A">
        <w:rPr>
          <w:b/>
          <w:color w:val="000000"/>
          <w:sz w:val="20"/>
          <w:szCs w:val="20"/>
        </w:rPr>
        <w:t>Гудіма</w:t>
      </w:r>
      <w:proofErr w:type="spellEnd"/>
      <w:r w:rsidRPr="00E12E8A">
        <w:rPr>
          <w:b/>
          <w:color w:val="000000"/>
          <w:sz w:val="20"/>
          <w:szCs w:val="20"/>
        </w:rPr>
        <w:t xml:space="preserve"> М.О.</w:t>
      </w:r>
    </w:p>
    <w:p w14:paraId="1DE06DAC" w14:textId="77777777" w:rsidR="00966C33" w:rsidRPr="00E12E8A" w:rsidRDefault="00966C33" w:rsidP="00454A87">
      <w:pPr>
        <w:pStyle w:val="ac"/>
        <w:shd w:val="clear" w:color="auto" w:fill="FFFFFF"/>
        <w:spacing w:before="0" w:beforeAutospacing="0" w:after="0" w:afterAutospacing="0" w:line="228" w:lineRule="auto"/>
        <w:jc w:val="both"/>
        <w:rPr>
          <w:b/>
          <w:caps/>
          <w:color w:val="000000"/>
          <w:sz w:val="20"/>
          <w:szCs w:val="20"/>
        </w:rPr>
      </w:pPr>
      <w:r w:rsidRPr="00E12E8A">
        <w:rPr>
          <w:b/>
          <w:caps/>
          <w:color w:val="000000"/>
          <w:sz w:val="20"/>
          <w:szCs w:val="20"/>
        </w:rPr>
        <w:t>фізична реабілітація як відновний метод лікування</w:t>
      </w:r>
      <w:r w:rsidR="003F6F54" w:rsidRPr="00E12E8A">
        <w:rPr>
          <w:b/>
          <w:caps/>
          <w:color w:val="000000"/>
          <w:sz w:val="20"/>
          <w:szCs w:val="20"/>
        </w:rPr>
        <w:t>....26</w:t>
      </w:r>
    </w:p>
    <w:p w14:paraId="45DC10B6" w14:textId="5D104105" w:rsidR="00966C33" w:rsidRPr="00E12E8A" w:rsidRDefault="00966C33" w:rsidP="00454A87">
      <w:pPr>
        <w:spacing w:line="228" w:lineRule="auto"/>
        <w:ind w:right="75"/>
        <w:jc w:val="both"/>
        <w:rPr>
          <w:b/>
          <w:sz w:val="20"/>
          <w:szCs w:val="20"/>
          <w:lang w:val="uk-UA"/>
        </w:rPr>
      </w:pPr>
      <w:r w:rsidRPr="00E12E8A">
        <w:rPr>
          <w:b/>
          <w:sz w:val="20"/>
          <w:szCs w:val="20"/>
          <w:lang w:val="uk-UA"/>
        </w:rPr>
        <w:t xml:space="preserve">Добровольська Н.А., </w:t>
      </w:r>
      <w:proofErr w:type="spellStart"/>
      <w:r w:rsidR="003551A1">
        <w:rPr>
          <w:b/>
          <w:sz w:val="20"/>
          <w:szCs w:val="20"/>
          <w:lang w:val="uk-UA"/>
        </w:rPr>
        <w:t>Крижановський</w:t>
      </w:r>
      <w:proofErr w:type="spellEnd"/>
      <w:r w:rsidR="003551A1">
        <w:rPr>
          <w:b/>
          <w:sz w:val="20"/>
          <w:szCs w:val="20"/>
          <w:lang w:val="uk-UA"/>
        </w:rPr>
        <w:t xml:space="preserve"> О.М., </w:t>
      </w:r>
      <w:r w:rsidR="006E45D6" w:rsidRPr="00047C1A">
        <w:rPr>
          <w:b/>
          <w:sz w:val="20"/>
          <w:szCs w:val="20"/>
          <w:lang w:val="uk-UA"/>
        </w:rPr>
        <w:t xml:space="preserve">Колесніченко </w:t>
      </w:r>
      <w:r w:rsidR="006E45D6">
        <w:rPr>
          <w:b/>
          <w:sz w:val="20"/>
          <w:szCs w:val="20"/>
          <w:lang w:val="uk-UA"/>
        </w:rPr>
        <w:t>Є</w:t>
      </w:r>
      <w:r w:rsidR="006E45D6" w:rsidRPr="00047C1A">
        <w:rPr>
          <w:b/>
          <w:sz w:val="20"/>
          <w:szCs w:val="20"/>
          <w:lang w:val="uk-UA"/>
        </w:rPr>
        <w:t>.</w:t>
      </w:r>
      <w:r w:rsidR="006E45D6">
        <w:rPr>
          <w:b/>
          <w:sz w:val="20"/>
          <w:szCs w:val="20"/>
          <w:lang w:val="uk-UA"/>
        </w:rPr>
        <w:t>С</w:t>
      </w:r>
      <w:r w:rsidR="006E45D6" w:rsidRPr="00047C1A">
        <w:rPr>
          <w:b/>
          <w:sz w:val="20"/>
          <w:szCs w:val="20"/>
          <w:lang w:val="uk-UA"/>
        </w:rPr>
        <w:t xml:space="preserve">., </w:t>
      </w:r>
      <w:r w:rsidR="003551A1">
        <w:rPr>
          <w:b/>
          <w:sz w:val="20"/>
          <w:szCs w:val="20"/>
          <w:lang w:val="uk-UA"/>
        </w:rPr>
        <w:t xml:space="preserve">   </w:t>
      </w:r>
      <w:proofErr w:type="spellStart"/>
      <w:r w:rsidRPr="00E12E8A">
        <w:rPr>
          <w:b/>
          <w:sz w:val="20"/>
          <w:szCs w:val="20"/>
          <w:lang w:val="uk-UA"/>
        </w:rPr>
        <w:t>Ктітарєв</w:t>
      </w:r>
      <w:proofErr w:type="spellEnd"/>
      <w:r w:rsidRPr="00E12E8A">
        <w:rPr>
          <w:b/>
          <w:sz w:val="20"/>
          <w:szCs w:val="20"/>
          <w:lang w:val="uk-UA"/>
        </w:rPr>
        <w:t xml:space="preserve"> Д.О., Тесленко Л.М.</w:t>
      </w:r>
    </w:p>
    <w:p w14:paraId="2679FCEC" w14:textId="280655CD" w:rsidR="00966C33" w:rsidRPr="00E12E8A" w:rsidRDefault="00966C33" w:rsidP="00454A87">
      <w:pPr>
        <w:spacing w:line="228" w:lineRule="auto"/>
        <w:ind w:right="75"/>
        <w:jc w:val="both"/>
        <w:rPr>
          <w:b/>
          <w:caps/>
          <w:sz w:val="20"/>
          <w:szCs w:val="20"/>
          <w:lang w:val="uk-UA"/>
        </w:rPr>
      </w:pPr>
      <w:r w:rsidRPr="00E12E8A">
        <w:rPr>
          <w:b/>
          <w:caps/>
          <w:sz w:val="20"/>
          <w:szCs w:val="20"/>
          <w:lang w:val="uk-UA"/>
        </w:rPr>
        <w:t>життєва антиципація особистості: До ПОСТАНОВКИ ПРОБЛЕМИ</w:t>
      </w:r>
      <w:r w:rsidR="003F6F54" w:rsidRPr="00E12E8A">
        <w:rPr>
          <w:b/>
          <w:caps/>
          <w:sz w:val="20"/>
          <w:szCs w:val="20"/>
          <w:lang w:val="uk-UA"/>
        </w:rPr>
        <w:t>……………………………………………………………………28</w:t>
      </w:r>
    </w:p>
    <w:p w14:paraId="30E8A54E" w14:textId="77777777" w:rsidR="00966C33" w:rsidRPr="00E12E8A" w:rsidRDefault="00966C33" w:rsidP="00454A87">
      <w:pPr>
        <w:spacing w:line="228" w:lineRule="auto"/>
        <w:jc w:val="both"/>
        <w:rPr>
          <w:b/>
          <w:bCs/>
          <w:sz w:val="20"/>
          <w:szCs w:val="20"/>
          <w:lang w:val="uk-UA" w:eastAsia="uk-UA"/>
        </w:rPr>
      </w:pPr>
      <w:proofErr w:type="spellStart"/>
      <w:r w:rsidRPr="00E12E8A">
        <w:rPr>
          <w:b/>
          <w:bCs/>
          <w:sz w:val="20"/>
          <w:szCs w:val="20"/>
          <w:lang w:eastAsia="uk-UA"/>
        </w:rPr>
        <w:t>Долинний</w:t>
      </w:r>
      <w:proofErr w:type="spellEnd"/>
      <w:r w:rsidRPr="00E12E8A">
        <w:rPr>
          <w:b/>
          <w:bCs/>
          <w:sz w:val="20"/>
          <w:szCs w:val="20"/>
          <w:lang w:eastAsia="uk-UA"/>
        </w:rPr>
        <w:t xml:space="preserve"> С.С.</w:t>
      </w:r>
      <w:r w:rsidRPr="00E12E8A">
        <w:rPr>
          <w:b/>
          <w:bCs/>
          <w:sz w:val="20"/>
          <w:szCs w:val="20"/>
          <w:lang w:val="uk-UA" w:eastAsia="uk-UA"/>
        </w:rPr>
        <w:t xml:space="preserve">, </w:t>
      </w:r>
      <w:proofErr w:type="spellStart"/>
      <w:r w:rsidRPr="00E12E8A">
        <w:rPr>
          <w:b/>
          <w:bCs/>
          <w:sz w:val="20"/>
          <w:szCs w:val="20"/>
          <w:lang w:val="uk-UA" w:eastAsia="uk-UA"/>
        </w:rPr>
        <w:t>Завацький</w:t>
      </w:r>
      <w:proofErr w:type="spellEnd"/>
      <w:r w:rsidRPr="00E12E8A">
        <w:rPr>
          <w:b/>
          <w:bCs/>
          <w:sz w:val="20"/>
          <w:szCs w:val="20"/>
          <w:lang w:val="uk-UA" w:eastAsia="uk-UA"/>
        </w:rPr>
        <w:t xml:space="preserve"> Ю.А., Литвиненко С.С.</w:t>
      </w:r>
    </w:p>
    <w:p w14:paraId="681A6452" w14:textId="77777777" w:rsidR="00966C33" w:rsidRPr="00E12E8A" w:rsidRDefault="00966C33" w:rsidP="00454A87">
      <w:pPr>
        <w:spacing w:line="228" w:lineRule="auto"/>
        <w:jc w:val="both"/>
        <w:rPr>
          <w:b/>
          <w:sz w:val="20"/>
          <w:szCs w:val="20"/>
          <w:lang w:val="uk-UA"/>
        </w:rPr>
      </w:pPr>
      <w:r w:rsidRPr="00E12E8A">
        <w:rPr>
          <w:b/>
          <w:sz w:val="20"/>
          <w:szCs w:val="20"/>
        </w:rPr>
        <w:t>КОНФЛІКТОГЕННІСТЬ ПОВЕДІНКИ ПІДЛІТКІВ У СУЧАСНОМУ КІБЕРПРОСТОРІ</w:t>
      </w:r>
      <w:r w:rsidR="003F6F54" w:rsidRPr="00E12E8A">
        <w:rPr>
          <w:b/>
          <w:sz w:val="20"/>
          <w:szCs w:val="20"/>
          <w:lang w:val="uk-UA"/>
        </w:rPr>
        <w:t>…………………………………………………………</w:t>
      </w:r>
      <w:proofErr w:type="gramStart"/>
      <w:r w:rsidR="003F6F54" w:rsidRPr="00E12E8A">
        <w:rPr>
          <w:b/>
          <w:sz w:val="20"/>
          <w:szCs w:val="20"/>
          <w:lang w:val="uk-UA"/>
        </w:rPr>
        <w:t>…....</w:t>
      </w:r>
      <w:proofErr w:type="gramEnd"/>
      <w:r w:rsidR="003F6F54" w:rsidRPr="00E12E8A">
        <w:rPr>
          <w:b/>
          <w:sz w:val="20"/>
          <w:szCs w:val="20"/>
          <w:lang w:val="uk-UA"/>
        </w:rPr>
        <w:t>29</w:t>
      </w:r>
    </w:p>
    <w:p w14:paraId="57878676" w14:textId="1586C844" w:rsidR="00966C33" w:rsidRPr="00E12E8A" w:rsidRDefault="00966C33" w:rsidP="00454A87">
      <w:pPr>
        <w:spacing w:line="228" w:lineRule="auto"/>
        <w:jc w:val="both"/>
        <w:rPr>
          <w:b/>
          <w:sz w:val="20"/>
          <w:szCs w:val="20"/>
          <w:lang w:val="uk-UA"/>
        </w:rPr>
      </w:pPr>
      <w:proofErr w:type="spellStart"/>
      <w:r w:rsidRPr="00E12E8A">
        <w:rPr>
          <w:b/>
          <w:sz w:val="20"/>
          <w:szCs w:val="20"/>
          <w:lang w:val="uk-UA"/>
        </w:rPr>
        <w:t>Завацький</w:t>
      </w:r>
      <w:proofErr w:type="spellEnd"/>
      <w:r w:rsidRPr="00E12E8A">
        <w:rPr>
          <w:b/>
          <w:sz w:val="20"/>
          <w:szCs w:val="20"/>
          <w:lang w:val="uk-UA"/>
        </w:rPr>
        <w:t xml:space="preserve"> Ю.А., </w:t>
      </w:r>
      <w:proofErr w:type="spellStart"/>
      <w:r w:rsidR="00271871">
        <w:rPr>
          <w:b/>
          <w:sz w:val="20"/>
          <w:szCs w:val="20"/>
          <w:lang w:val="uk-UA"/>
        </w:rPr>
        <w:t>Омелянюк</w:t>
      </w:r>
      <w:proofErr w:type="spellEnd"/>
      <w:r w:rsidR="00271871">
        <w:rPr>
          <w:b/>
          <w:sz w:val="20"/>
          <w:szCs w:val="20"/>
          <w:lang w:val="uk-UA"/>
        </w:rPr>
        <w:t xml:space="preserve"> С.М., </w:t>
      </w:r>
      <w:r w:rsidRPr="00E12E8A">
        <w:rPr>
          <w:b/>
          <w:sz w:val="20"/>
          <w:szCs w:val="20"/>
          <w:lang w:val="uk-UA"/>
        </w:rPr>
        <w:t>Овчаренко М.О., Петренко Д.В.</w:t>
      </w:r>
    </w:p>
    <w:p w14:paraId="053E538F" w14:textId="77777777" w:rsidR="00966C33" w:rsidRPr="00E12E8A" w:rsidRDefault="00966C33" w:rsidP="00454A87">
      <w:pPr>
        <w:shd w:val="clear" w:color="auto" w:fill="FFFFFF"/>
        <w:spacing w:line="228" w:lineRule="auto"/>
        <w:jc w:val="both"/>
        <w:rPr>
          <w:b/>
          <w:caps/>
          <w:spacing w:val="4"/>
          <w:sz w:val="20"/>
          <w:szCs w:val="20"/>
          <w:lang w:val="uk-UA"/>
        </w:rPr>
      </w:pPr>
      <w:r w:rsidRPr="00E12E8A">
        <w:rPr>
          <w:b/>
          <w:caps/>
          <w:spacing w:val="4"/>
          <w:sz w:val="20"/>
          <w:szCs w:val="20"/>
          <w:lang w:val="uk-UA"/>
        </w:rPr>
        <w:t>соціально-психологічнЕ забезпечення процесу реінтеграції особистості</w:t>
      </w:r>
      <w:r w:rsidR="004933CF" w:rsidRPr="00E12E8A">
        <w:rPr>
          <w:b/>
          <w:caps/>
          <w:spacing w:val="4"/>
          <w:sz w:val="20"/>
          <w:szCs w:val="20"/>
          <w:lang w:val="uk-UA"/>
        </w:rPr>
        <w:t>……………………………………….....32</w:t>
      </w:r>
      <w:r w:rsidRPr="00E12E8A">
        <w:rPr>
          <w:b/>
          <w:caps/>
          <w:spacing w:val="4"/>
          <w:sz w:val="20"/>
          <w:szCs w:val="20"/>
          <w:lang w:val="uk-UA"/>
        </w:rPr>
        <w:t xml:space="preserve"> </w:t>
      </w:r>
    </w:p>
    <w:p w14:paraId="43183DA3" w14:textId="574A64D5" w:rsidR="00966C33" w:rsidRPr="00E12E8A" w:rsidRDefault="00966C33" w:rsidP="00454A87">
      <w:pPr>
        <w:tabs>
          <w:tab w:val="left" w:pos="993"/>
        </w:tabs>
        <w:spacing w:line="228" w:lineRule="auto"/>
        <w:jc w:val="both"/>
        <w:rPr>
          <w:b/>
          <w:spacing w:val="-2"/>
          <w:sz w:val="20"/>
          <w:szCs w:val="20"/>
          <w:lang w:val="uk-UA"/>
        </w:rPr>
      </w:pPr>
      <w:proofErr w:type="spellStart"/>
      <w:r w:rsidRPr="00E12E8A">
        <w:rPr>
          <w:b/>
          <w:spacing w:val="-2"/>
          <w:sz w:val="20"/>
          <w:szCs w:val="20"/>
          <w:lang w:val="uk-UA"/>
        </w:rPr>
        <w:t>Завацький</w:t>
      </w:r>
      <w:proofErr w:type="spellEnd"/>
      <w:r w:rsidRPr="00E12E8A">
        <w:rPr>
          <w:b/>
          <w:spacing w:val="-2"/>
          <w:sz w:val="20"/>
          <w:szCs w:val="20"/>
          <w:lang w:val="uk-UA"/>
        </w:rPr>
        <w:t xml:space="preserve"> Ю.А., </w:t>
      </w:r>
      <w:proofErr w:type="spellStart"/>
      <w:r w:rsidRPr="00E12E8A">
        <w:rPr>
          <w:b/>
          <w:spacing w:val="-2"/>
          <w:sz w:val="20"/>
          <w:szCs w:val="20"/>
          <w:lang w:val="uk-UA"/>
        </w:rPr>
        <w:t>Побокіна</w:t>
      </w:r>
      <w:proofErr w:type="spellEnd"/>
      <w:r w:rsidRPr="00E12E8A">
        <w:rPr>
          <w:b/>
          <w:spacing w:val="-2"/>
          <w:sz w:val="20"/>
          <w:szCs w:val="20"/>
          <w:lang w:val="uk-UA"/>
        </w:rPr>
        <w:t xml:space="preserve"> Г.М., </w:t>
      </w:r>
      <w:proofErr w:type="spellStart"/>
      <w:r w:rsidR="00747866" w:rsidRPr="00E12E8A">
        <w:rPr>
          <w:b/>
          <w:spacing w:val="-2"/>
          <w:sz w:val="20"/>
          <w:szCs w:val="20"/>
          <w:lang w:val="uk-UA"/>
        </w:rPr>
        <w:t>Царенок</w:t>
      </w:r>
      <w:proofErr w:type="spellEnd"/>
      <w:r w:rsidR="00747866" w:rsidRPr="00E12E8A">
        <w:rPr>
          <w:b/>
          <w:spacing w:val="-2"/>
          <w:sz w:val="20"/>
          <w:szCs w:val="20"/>
          <w:lang w:val="uk-UA"/>
        </w:rPr>
        <w:t xml:space="preserve"> Л.Б.</w:t>
      </w:r>
    </w:p>
    <w:p w14:paraId="140161E5" w14:textId="77777777" w:rsidR="00966C33" w:rsidRPr="00E12E8A" w:rsidRDefault="00966C33" w:rsidP="00454A87">
      <w:pPr>
        <w:spacing w:line="228" w:lineRule="auto"/>
        <w:jc w:val="both"/>
        <w:rPr>
          <w:b/>
          <w:caps/>
          <w:sz w:val="20"/>
          <w:szCs w:val="20"/>
        </w:rPr>
      </w:pPr>
      <w:r w:rsidRPr="00E12E8A">
        <w:rPr>
          <w:b/>
          <w:caps/>
          <w:sz w:val="20"/>
          <w:szCs w:val="20"/>
        </w:rPr>
        <w:t xml:space="preserve">резильєнтність особистості </w:t>
      </w:r>
    </w:p>
    <w:p w14:paraId="14155334" w14:textId="77777777" w:rsidR="00966C33" w:rsidRPr="00E12E8A" w:rsidRDefault="00966C33" w:rsidP="00454A87">
      <w:pPr>
        <w:spacing w:line="228" w:lineRule="auto"/>
        <w:jc w:val="both"/>
        <w:rPr>
          <w:b/>
          <w:caps/>
          <w:sz w:val="20"/>
          <w:szCs w:val="20"/>
          <w:lang w:val="uk-UA"/>
        </w:rPr>
      </w:pPr>
      <w:r w:rsidRPr="00E12E8A">
        <w:rPr>
          <w:b/>
          <w:caps/>
          <w:sz w:val="20"/>
          <w:szCs w:val="20"/>
        </w:rPr>
        <w:t>у кризові періоди життя</w:t>
      </w:r>
      <w:r w:rsidRPr="00E12E8A">
        <w:rPr>
          <w:b/>
          <w:caps/>
          <w:sz w:val="20"/>
          <w:szCs w:val="20"/>
          <w:lang w:val="uk-UA"/>
        </w:rPr>
        <w:t>: Аналіз Проблеми</w:t>
      </w:r>
      <w:r w:rsidR="004933CF" w:rsidRPr="00E12E8A">
        <w:rPr>
          <w:b/>
          <w:caps/>
          <w:sz w:val="20"/>
          <w:szCs w:val="20"/>
          <w:lang w:val="uk-UA"/>
        </w:rPr>
        <w:t>…………</w:t>
      </w:r>
      <w:proofErr w:type="gramStart"/>
      <w:r w:rsidR="004933CF" w:rsidRPr="00E12E8A">
        <w:rPr>
          <w:b/>
          <w:caps/>
          <w:sz w:val="20"/>
          <w:szCs w:val="20"/>
          <w:lang w:val="uk-UA"/>
        </w:rPr>
        <w:t>…….</w:t>
      </w:r>
      <w:proofErr w:type="gramEnd"/>
      <w:r w:rsidR="004933CF" w:rsidRPr="00E12E8A">
        <w:rPr>
          <w:b/>
          <w:caps/>
          <w:sz w:val="20"/>
          <w:szCs w:val="20"/>
          <w:lang w:val="uk-UA"/>
        </w:rPr>
        <w:t>…36</w:t>
      </w:r>
    </w:p>
    <w:p w14:paraId="1125B089" w14:textId="77777777" w:rsidR="00966C33" w:rsidRPr="00E12E8A" w:rsidRDefault="00966C33" w:rsidP="00454A87">
      <w:pPr>
        <w:pStyle w:val="ac"/>
        <w:spacing w:before="0" w:beforeAutospacing="0" w:after="0" w:afterAutospacing="0" w:line="228" w:lineRule="auto"/>
        <w:jc w:val="both"/>
        <w:rPr>
          <w:b/>
          <w:bCs/>
          <w:iCs/>
          <w:color w:val="000000"/>
          <w:sz w:val="20"/>
          <w:szCs w:val="20"/>
        </w:rPr>
      </w:pPr>
      <w:proofErr w:type="spellStart"/>
      <w:r w:rsidRPr="00E12E8A">
        <w:rPr>
          <w:b/>
          <w:bCs/>
          <w:iCs/>
          <w:color w:val="000000"/>
          <w:sz w:val="20"/>
          <w:szCs w:val="20"/>
        </w:rPr>
        <w:t>Завацький</w:t>
      </w:r>
      <w:proofErr w:type="spellEnd"/>
      <w:r w:rsidRPr="00E12E8A">
        <w:rPr>
          <w:b/>
          <w:bCs/>
          <w:iCs/>
          <w:color w:val="000000"/>
          <w:sz w:val="20"/>
          <w:szCs w:val="20"/>
        </w:rPr>
        <w:t xml:space="preserve"> Ю.А., Проскурін О.С., Самойленко Ю.О.</w:t>
      </w:r>
    </w:p>
    <w:p w14:paraId="6DF2258C" w14:textId="77777777" w:rsidR="00966C33" w:rsidRPr="00E12E8A" w:rsidRDefault="00966C33" w:rsidP="00454A87">
      <w:pPr>
        <w:pStyle w:val="ac"/>
        <w:spacing w:before="0" w:beforeAutospacing="0" w:after="0" w:afterAutospacing="0" w:line="228" w:lineRule="auto"/>
        <w:jc w:val="both"/>
        <w:rPr>
          <w:b/>
          <w:bCs/>
          <w:caps/>
          <w:color w:val="000000"/>
          <w:sz w:val="20"/>
          <w:szCs w:val="20"/>
        </w:rPr>
      </w:pPr>
      <w:proofErr w:type="spellStart"/>
      <w:r w:rsidRPr="00E12E8A">
        <w:rPr>
          <w:b/>
          <w:bCs/>
          <w:caps/>
          <w:color w:val="000000"/>
          <w:sz w:val="20"/>
          <w:szCs w:val="20"/>
        </w:rPr>
        <w:t>Взаємозвʼязок</w:t>
      </w:r>
      <w:proofErr w:type="spellEnd"/>
      <w:r w:rsidRPr="00E12E8A">
        <w:rPr>
          <w:b/>
          <w:bCs/>
          <w:caps/>
          <w:color w:val="000000"/>
          <w:sz w:val="20"/>
          <w:szCs w:val="20"/>
        </w:rPr>
        <w:t xml:space="preserve"> АКЦЕНТУАЦІЙ ХАРАКТЕРУ та АГРЕСИВНої ПОВЕДІНКи в період пубертаної кризи</w:t>
      </w:r>
      <w:r w:rsidR="004933CF" w:rsidRPr="00E12E8A">
        <w:rPr>
          <w:b/>
          <w:bCs/>
          <w:caps/>
          <w:color w:val="000000"/>
          <w:sz w:val="20"/>
          <w:szCs w:val="20"/>
        </w:rPr>
        <w:t>……………………….…39</w:t>
      </w:r>
    </w:p>
    <w:p w14:paraId="7D976B62" w14:textId="77777777" w:rsidR="00966C33" w:rsidRPr="00E12E8A" w:rsidRDefault="00966C33" w:rsidP="00454A87">
      <w:pPr>
        <w:spacing w:line="228" w:lineRule="auto"/>
        <w:jc w:val="both"/>
        <w:rPr>
          <w:b/>
          <w:sz w:val="20"/>
          <w:szCs w:val="20"/>
          <w:lang w:val="uk-UA"/>
        </w:rPr>
      </w:pPr>
      <w:proofErr w:type="spellStart"/>
      <w:r w:rsidRPr="00E12E8A">
        <w:rPr>
          <w:b/>
          <w:sz w:val="20"/>
          <w:szCs w:val="20"/>
          <w:lang w:val="uk-UA"/>
        </w:rPr>
        <w:t>Завацький</w:t>
      </w:r>
      <w:proofErr w:type="spellEnd"/>
      <w:r w:rsidRPr="00E12E8A">
        <w:rPr>
          <w:b/>
          <w:sz w:val="20"/>
          <w:szCs w:val="20"/>
          <w:lang w:val="uk-UA"/>
        </w:rPr>
        <w:t xml:space="preserve"> Ю.А., </w:t>
      </w:r>
      <w:proofErr w:type="spellStart"/>
      <w:r w:rsidRPr="00E12E8A">
        <w:rPr>
          <w:b/>
          <w:sz w:val="20"/>
          <w:szCs w:val="20"/>
          <w:lang w:val="uk-UA"/>
        </w:rPr>
        <w:t>Пілецька</w:t>
      </w:r>
      <w:proofErr w:type="spellEnd"/>
      <w:r w:rsidRPr="00E12E8A">
        <w:rPr>
          <w:b/>
          <w:sz w:val="20"/>
          <w:szCs w:val="20"/>
          <w:lang w:val="uk-UA"/>
        </w:rPr>
        <w:t xml:space="preserve"> Л.С., </w:t>
      </w:r>
      <w:proofErr w:type="spellStart"/>
      <w:r w:rsidRPr="00E12E8A">
        <w:rPr>
          <w:b/>
          <w:sz w:val="20"/>
          <w:szCs w:val="20"/>
          <w:lang w:val="uk-UA"/>
        </w:rPr>
        <w:t>Колногоров</w:t>
      </w:r>
      <w:proofErr w:type="spellEnd"/>
      <w:r w:rsidRPr="00E12E8A">
        <w:rPr>
          <w:b/>
          <w:sz w:val="20"/>
          <w:szCs w:val="20"/>
          <w:lang w:val="uk-UA"/>
        </w:rPr>
        <w:t xml:space="preserve"> Д.С. </w:t>
      </w:r>
    </w:p>
    <w:p w14:paraId="34FF94CD" w14:textId="77777777" w:rsidR="00966C33" w:rsidRPr="00E12E8A" w:rsidRDefault="00966C33" w:rsidP="00454A87">
      <w:pPr>
        <w:spacing w:line="228" w:lineRule="auto"/>
        <w:jc w:val="both"/>
        <w:rPr>
          <w:b/>
          <w:caps/>
          <w:sz w:val="20"/>
          <w:szCs w:val="20"/>
          <w:lang w:val="uk-UA"/>
        </w:rPr>
      </w:pPr>
      <w:r w:rsidRPr="00E12E8A">
        <w:rPr>
          <w:b/>
          <w:caps/>
          <w:sz w:val="20"/>
          <w:szCs w:val="20"/>
          <w:lang w:val="uk-UA"/>
        </w:rPr>
        <w:t>Феномен АСЕРТИВНОСТІ у КОНФЛІКТОЛОГІЧНій КОМПЕТЕНТНості ФАХІВЦІВ медичної галузі</w:t>
      </w:r>
      <w:r w:rsidR="004933CF" w:rsidRPr="00E12E8A">
        <w:rPr>
          <w:b/>
          <w:caps/>
          <w:sz w:val="20"/>
          <w:szCs w:val="20"/>
          <w:lang w:val="uk-UA"/>
        </w:rPr>
        <w:t>………………...42</w:t>
      </w:r>
    </w:p>
    <w:p w14:paraId="4BFC3C3C" w14:textId="77777777" w:rsidR="00966C33" w:rsidRPr="00E12E8A" w:rsidRDefault="00966C33" w:rsidP="00454A87">
      <w:pPr>
        <w:spacing w:line="228" w:lineRule="auto"/>
        <w:jc w:val="both"/>
        <w:rPr>
          <w:b/>
          <w:sz w:val="20"/>
          <w:szCs w:val="20"/>
          <w:lang w:val="uk-UA"/>
        </w:rPr>
      </w:pPr>
      <w:proofErr w:type="spellStart"/>
      <w:r w:rsidRPr="00E12E8A">
        <w:rPr>
          <w:b/>
          <w:sz w:val="20"/>
          <w:szCs w:val="20"/>
          <w:lang w:val="uk-UA"/>
        </w:rPr>
        <w:t>Завацький</w:t>
      </w:r>
      <w:proofErr w:type="spellEnd"/>
      <w:r w:rsidRPr="00E12E8A">
        <w:rPr>
          <w:b/>
          <w:sz w:val="20"/>
          <w:szCs w:val="20"/>
          <w:lang w:val="uk-UA"/>
        </w:rPr>
        <w:t xml:space="preserve"> Ю.А., </w:t>
      </w:r>
      <w:proofErr w:type="spellStart"/>
      <w:r w:rsidRPr="00E12E8A">
        <w:rPr>
          <w:b/>
          <w:sz w:val="20"/>
          <w:szCs w:val="20"/>
          <w:lang w:val="uk-UA"/>
        </w:rPr>
        <w:t>Спицька</w:t>
      </w:r>
      <w:proofErr w:type="spellEnd"/>
      <w:r w:rsidRPr="00E12E8A">
        <w:rPr>
          <w:b/>
          <w:sz w:val="20"/>
          <w:szCs w:val="20"/>
          <w:lang w:val="uk-UA"/>
        </w:rPr>
        <w:t xml:space="preserve"> Л.В., Перепелиця Ю.О. </w:t>
      </w:r>
    </w:p>
    <w:p w14:paraId="269FB9BE" w14:textId="77777777" w:rsidR="00966C33" w:rsidRPr="00E12E8A" w:rsidRDefault="00966C33" w:rsidP="00454A87">
      <w:pPr>
        <w:spacing w:line="228" w:lineRule="auto"/>
        <w:jc w:val="both"/>
        <w:rPr>
          <w:b/>
          <w:caps/>
          <w:sz w:val="20"/>
          <w:szCs w:val="20"/>
          <w:lang w:val="uk-UA" w:eastAsia="uk-UA"/>
        </w:rPr>
      </w:pPr>
      <w:r w:rsidRPr="00E12E8A">
        <w:rPr>
          <w:b/>
          <w:caps/>
          <w:sz w:val="20"/>
          <w:szCs w:val="20"/>
          <w:lang w:val="uk-UA" w:eastAsia="uk-UA"/>
        </w:rPr>
        <w:t>розладИ афективного спектру особистості: мікро-, мезо- та макрорівні</w:t>
      </w:r>
      <w:r w:rsidR="004933CF" w:rsidRPr="00E12E8A">
        <w:rPr>
          <w:b/>
          <w:caps/>
          <w:sz w:val="20"/>
          <w:szCs w:val="20"/>
          <w:lang w:val="uk-UA" w:eastAsia="uk-UA"/>
        </w:rPr>
        <w:t>……………………………………………………..45</w:t>
      </w:r>
    </w:p>
    <w:p w14:paraId="58A56FBC" w14:textId="77777777" w:rsidR="00966C33" w:rsidRPr="00E12E8A" w:rsidRDefault="00966C33" w:rsidP="00454A87">
      <w:pPr>
        <w:spacing w:line="228" w:lineRule="auto"/>
        <w:jc w:val="both"/>
        <w:rPr>
          <w:b/>
          <w:sz w:val="20"/>
          <w:szCs w:val="20"/>
          <w:lang w:val="uk-UA"/>
        </w:rPr>
      </w:pPr>
      <w:proofErr w:type="spellStart"/>
      <w:r w:rsidRPr="00E12E8A">
        <w:rPr>
          <w:b/>
          <w:sz w:val="20"/>
          <w:szCs w:val="20"/>
          <w:lang w:val="uk-UA"/>
        </w:rPr>
        <w:t>Завацький</w:t>
      </w:r>
      <w:proofErr w:type="spellEnd"/>
      <w:r w:rsidRPr="00E12E8A">
        <w:rPr>
          <w:b/>
          <w:sz w:val="20"/>
          <w:szCs w:val="20"/>
          <w:lang w:val="uk-UA"/>
        </w:rPr>
        <w:t xml:space="preserve"> Ю.А., Соболєва І.С., </w:t>
      </w:r>
      <w:proofErr w:type="spellStart"/>
      <w:r w:rsidRPr="00E12E8A">
        <w:rPr>
          <w:b/>
          <w:sz w:val="20"/>
          <w:szCs w:val="20"/>
          <w:lang w:val="uk-UA"/>
        </w:rPr>
        <w:t>Соляник</w:t>
      </w:r>
      <w:proofErr w:type="spellEnd"/>
      <w:r w:rsidRPr="00E12E8A">
        <w:rPr>
          <w:b/>
          <w:sz w:val="20"/>
          <w:szCs w:val="20"/>
          <w:lang w:val="uk-UA"/>
        </w:rPr>
        <w:t xml:space="preserve"> В.Ю.</w:t>
      </w:r>
    </w:p>
    <w:p w14:paraId="5DBC6499" w14:textId="77777777" w:rsidR="00966C33" w:rsidRPr="00E12E8A" w:rsidRDefault="00966C33" w:rsidP="00454A87">
      <w:pPr>
        <w:spacing w:line="228" w:lineRule="auto"/>
        <w:jc w:val="both"/>
        <w:rPr>
          <w:b/>
          <w:caps/>
          <w:sz w:val="20"/>
          <w:szCs w:val="20"/>
          <w:lang w:val="uk-UA"/>
        </w:rPr>
      </w:pPr>
      <w:r w:rsidRPr="00E12E8A">
        <w:rPr>
          <w:b/>
          <w:caps/>
          <w:sz w:val="20"/>
          <w:szCs w:val="20"/>
          <w:lang w:val="uk-UA"/>
        </w:rPr>
        <w:lastRenderedPageBreak/>
        <w:t>Розвиток конфліктологічної компетеності фахівців- медиків</w:t>
      </w:r>
      <w:r w:rsidR="004933CF" w:rsidRPr="00E12E8A">
        <w:rPr>
          <w:b/>
          <w:caps/>
          <w:sz w:val="20"/>
          <w:szCs w:val="20"/>
          <w:lang w:val="uk-UA"/>
        </w:rPr>
        <w:t>………………………………………………………………………..48</w:t>
      </w:r>
    </w:p>
    <w:p w14:paraId="1F6C319A" w14:textId="77777777" w:rsidR="00966C33" w:rsidRPr="00E12E8A" w:rsidRDefault="00966C33" w:rsidP="00454A87">
      <w:pPr>
        <w:widowControl w:val="0"/>
        <w:spacing w:line="228" w:lineRule="auto"/>
        <w:jc w:val="both"/>
        <w:rPr>
          <w:spacing w:val="-10"/>
          <w:sz w:val="20"/>
          <w:szCs w:val="20"/>
          <w:lang w:val="uk-UA"/>
        </w:rPr>
      </w:pPr>
      <w:r w:rsidRPr="00E12E8A">
        <w:rPr>
          <w:b/>
          <w:sz w:val="20"/>
          <w:szCs w:val="20"/>
          <w:lang w:val="uk-UA"/>
        </w:rPr>
        <w:t>Заїка О.А.</w:t>
      </w:r>
    </w:p>
    <w:p w14:paraId="14B7A9A1" w14:textId="77777777" w:rsidR="00966C33" w:rsidRPr="00E12E8A" w:rsidRDefault="00966C33" w:rsidP="00454A87">
      <w:pPr>
        <w:spacing w:line="228" w:lineRule="auto"/>
        <w:jc w:val="both"/>
        <w:rPr>
          <w:b/>
          <w:bCs/>
          <w:caps/>
          <w:sz w:val="20"/>
          <w:szCs w:val="20"/>
          <w:lang w:val="uk-UA"/>
        </w:rPr>
      </w:pPr>
      <w:r w:rsidRPr="00E12E8A">
        <w:rPr>
          <w:b/>
          <w:bCs/>
          <w:caps/>
          <w:sz w:val="20"/>
          <w:szCs w:val="20"/>
          <w:lang w:val="uk-UA"/>
        </w:rPr>
        <w:t>ФІЗИЧНа РЕАБІЛТАЦІя ДІТЕЙ З ЦЕРЕБРАЛЬНИМ ПАРАЛІЧЕМ</w:t>
      </w:r>
      <w:r w:rsidR="00BC18AC" w:rsidRPr="00E12E8A">
        <w:rPr>
          <w:b/>
          <w:bCs/>
          <w:caps/>
          <w:sz w:val="20"/>
          <w:szCs w:val="20"/>
          <w:lang w:val="uk-UA"/>
        </w:rPr>
        <w:t>..51</w:t>
      </w:r>
    </w:p>
    <w:p w14:paraId="64F3404E" w14:textId="77777777" w:rsidR="00966C33" w:rsidRPr="00E12E8A" w:rsidRDefault="00966C33" w:rsidP="00454A87">
      <w:pPr>
        <w:spacing w:line="228" w:lineRule="auto"/>
        <w:jc w:val="both"/>
        <w:rPr>
          <w:b/>
          <w:sz w:val="20"/>
          <w:szCs w:val="20"/>
          <w:lang w:val="uk-UA"/>
        </w:rPr>
      </w:pPr>
      <w:r w:rsidRPr="00E12E8A">
        <w:rPr>
          <w:b/>
          <w:sz w:val="20"/>
          <w:szCs w:val="20"/>
          <w:lang w:val="uk-UA"/>
        </w:rPr>
        <w:t>Коваленко В.О., Марійчин А.А., Кравченко Р.В</w:t>
      </w:r>
      <w:r w:rsidR="00BC18AC" w:rsidRPr="00E12E8A">
        <w:rPr>
          <w:b/>
          <w:sz w:val="20"/>
          <w:szCs w:val="20"/>
          <w:lang w:val="uk-UA"/>
        </w:rPr>
        <w:t>.</w:t>
      </w:r>
    </w:p>
    <w:p w14:paraId="62F6E0BA" w14:textId="77777777" w:rsidR="00966C33" w:rsidRPr="00E12E8A" w:rsidRDefault="00966C33" w:rsidP="00454A87">
      <w:pPr>
        <w:spacing w:line="228" w:lineRule="auto"/>
        <w:jc w:val="both"/>
        <w:rPr>
          <w:b/>
          <w:caps/>
          <w:sz w:val="20"/>
          <w:szCs w:val="20"/>
          <w:lang w:val="uk-UA"/>
        </w:rPr>
      </w:pPr>
      <w:r w:rsidRPr="00E12E8A">
        <w:rPr>
          <w:b/>
          <w:caps/>
          <w:sz w:val="20"/>
          <w:szCs w:val="20"/>
          <w:lang w:val="uk-UA"/>
        </w:rPr>
        <w:t>Професійна мобільність спортсменів-початківців</w:t>
      </w:r>
      <w:r w:rsidR="00BC18AC" w:rsidRPr="00E12E8A">
        <w:rPr>
          <w:b/>
          <w:caps/>
          <w:sz w:val="20"/>
          <w:szCs w:val="20"/>
          <w:lang w:val="uk-UA"/>
        </w:rPr>
        <w:t>……54</w:t>
      </w:r>
    </w:p>
    <w:p w14:paraId="34182B18" w14:textId="01AC396F" w:rsidR="00966C33" w:rsidRPr="00E12E8A" w:rsidRDefault="00966C33" w:rsidP="00454A87">
      <w:pPr>
        <w:spacing w:line="228" w:lineRule="auto"/>
        <w:jc w:val="both"/>
        <w:rPr>
          <w:b/>
          <w:sz w:val="20"/>
          <w:szCs w:val="20"/>
          <w:lang w:val="uk-UA"/>
        </w:rPr>
      </w:pPr>
      <w:bookmarkStart w:id="0" w:name="_Hlk176077713"/>
      <w:r w:rsidRPr="00E12E8A">
        <w:rPr>
          <w:b/>
          <w:sz w:val="20"/>
          <w:szCs w:val="20"/>
          <w:lang w:val="uk-UA"/>
        </w:rPr>
        <w:t xml:space="preserve">Корнієнко В.В., </w:t>
      </w:r>
      <w:proofErr w:type="spellStart"/>
      <w:r w:rsidRPr="00E12E8A">
        <w:rPr>
          <w:b/>
          <w:sz w:val="20"/>
          <w:szCs w:val="20"/>
          <w:lang w:val="uk-UA"/>
        </w:rPr>
        <w:t>Завацька</w:t>
      </w:r>
      <w:proofErr w:type="spellEnd"/>
      <w:r w:rsidRPr="00E12E8A">
        <w:rPr>
          <w:b/>
          <w:sz w:val="20"/>
          <w:szCs w:val="20"/>
          <w:lang w:val="uk-UA"/>
        </w:rPr>
        <w:t xml:space="preserve"> Н.Є., </w:t>
      </w:r>
      <w:r w:rsidR="0042238F">
        <w:rPr>
          <w:b/>
          <w:sz w:val="20"/>
          <w:szCs w:val="20"/>
          <w:lang w:val="uk-UA"/>
        </w:rPr>
        <w:t xml:space="preserve">Данко Д.В., </w:t>
      </w:r>
      <w:proofErr w:type="spellStart"/>
      <w:r w:rsidRPr="00E12E8A">
        <w:rPr>
          <w:b/>
          <w:sz w:val="20"/>
          <w:szCs w:val="20"/>
          <w:lang w:val="uk-UA"/>
        </w:rPr>
        <w:t>Гєтта</w:t>
      </w:r>
      <w:proofErr w:type="spellEnd"/>
      <w:r w:rsidRPr="00E12E8A">
        <w:rPr>
          <w:b/>
          <w:sz w:val="20"/>
          <w:szCs w:val="20"/>
          <w:lang w:val="uk-UA"/>
        </w:rPr>
        <w:t xml:space="preserve"> О.М.</w:t>
      </w:r>
    </w:p>
    <w:p w14:paraId="1E3A044C" w14:textId="632E645A" w:rsidR="00966C33" w:rsidRPr="00E12E8A" w:rsidRDefault="00966C33" w:rsidP="00454A87">
      <w:pPr>
        <w:pStyle w:val="afd"/>
        <w:spacing w:after="0" w:line="228" w:lineRule="auto"/>
        <w:jc w:val="both"/>
        <w:rPr>
          <w:b/>
          <w:bCs/>
          <w:sz w:val="20"/>
          <w:szCs w:val="20"/>
          <w:shd w:val="clear" w:color="auto" w:fill="FFFFFF"/>
          <w:lang w:val="uk-UA"/>
        </w:rPr>
      </w:pPr>
      <w:r w:rsidRPr="00E12E8A">
        <w:rPr>
          <w:b/>
          <w:bCs/>
          <w:sz w:val="20"/>
          <w:szCs w:val="20"/>
          <w:shd w:val="clear" w:color="auto" w:fill="FFFFFF"/>
        </w:rPr>
        <w:t>К</w:t>
      </w:r>
      <w:r w:rsidRPr="00E12E8A">
        <w:rPr>
          <w:b/>
          <w:bCs/>
          <w:sz w:val="20"/>
          <w:szCs w:val="20"/>
          <w:shd w:val="clear" w:color="auto" w:fill="FFFFFF"/>
          <w:lang w:val="uk-UA"/>
        </w:rPr>
        <w:t>ОНЦЕПТУАЛІЗАЦІЯ</w:t>
      </w:r>
      <w:r w:rsidRPr="00E12E8A">
        <w:rPr>
          <w:b/>
          <w:bCs/>
          <w:sz w:val="20"/>
          <w:szCs w:val="20"/>
          <w:shd w:val="clear" w:color="auto" w:fill="FFFFFF"/>
        </w:rPr>
        <w:t xml:space="preserve"> </w:t>
      </w:r>
      <w:r w:rsidRPr="00E12E8A">
        <w:rPr>
          <w:b/>
          <w:bCs/>
          <w:sz w:val="20"/>
          <w:szCs w:val="20"/>
          <w:shd w:val="clear" w:color="auto" w:fill="FFFFFF"/>
          <w:lang w:val="uk-UA"/>
        </w:rPr>
        <w:t>ВИВЧЕННЯ</w:t>
      </w:r>
      <w:r w:rsidRPr="00E12E8A">
        <w:rPr>
          <w:b/>
          <w:bCs/>
          <w:sz w:val="20"/>
          <w:szCs w:val="20"/>
          <w:shd w:val="clear" w:color="auto" w:fill="FFFFFF"/>
        </w:rPr>
        <w:t xml:space="preserve"> </w:t>
      </w:r>
      <w:r w:rsidRPr="00E12E8A">
        <w:rPr>
          <w:b/>
          <w:bCs/>
          <w:sz w:val="20"/>
          <w:szCs w:val="20"/>
          <w:shd w:val="clear" w:color="auto" w:fill="FFFFFF"/>
          <w:lang w:val="uk-UA"/>
        </w:rPr>
        <w:t>ПРОБЛЕМИ</w:t>
      </w:r>
      <w:r w:rsidRPr="00E12E8A">
        <w:rPr>
          <w:b/>
          <w:bCs/>
          <w:sz w:val="20"/>
          <w:szCs w:val="20"/>
          <w:shd w:val="clear" w:color="auto" w:fill="FFFFFF"/>
        </w:rPr>
        <w:t xml:space="preserve"> </w:t>
      </w:r>
      <w:r w:rsidRPr="00E12E8A">
        <w:rPr>
          <w:b/>
          <w:bCs/>
          <w:sz w:val="20"/>
          <w:szCs w:val="20"/>
          <w:shd w:val="clear" w:color="auto" w:fill="FFFFFF"/>
          <w:lang w:val="uk-UA"/>
        </w:rPr>
        <w:t>РОЗВИТКУ</w:t>
      </w:r>
      <w:r w:rsidRPr="00E12E8A">
        <w:rPr>
          <w:b/>
          <w:bCs/>
          <w:sz w:val="20"/>
          <w:szCs w:val="20"/>
          <w:shd w:val="clear" w:color="auto" w:fill="FFFFFF"/>
        </w:rPr>
        <w:t xml:space="preserve"> </w:t>
      </w:r>
      <w:r w:rsidR="0042238F" w:rsidRPr="0042238F">
        <w:rPr>
          <w:rFonts w:ascii="Times New Roman Полужирный" w:hAnsi="Times New Roman Полужирный"/>
          <w:b/>
          <w:bCs/>
          <w:caps/>
          <w:sz w:val="20"/>
          <w:szCs w:val="20"/>
          <w:shd w:val="clear" w:color="auto" w:fill="FFFFFF"/>
          <w:lang w:val="uk-UA"/>
        </w:rPr>
        <w:t>психологічного</w:t>
      </w:r>
      <w:r w:rsidR="0042238F">
        <w:rPr>
          <w:b/>
          <w:bCs/>
          <w:sz w:val="20"/>
          <w:szCs w:val="20"/>
          <w:shd w:val="clear" w:color="auto" w:fill="FFFFFF"/>
          <w:lang w:val="uk-UA"/>
        </w:rPr>
        <w:t xml:space="preserve"> </w:t>
      </w:r>
      <w:r w:rsidRPr="00E12E8A">
        <w:rPr>
          <w:b/>
          <w:bCs/>
          <w:sz w:val="20"/>
          <w:szCs w:val="20"/>
          <w:shd w:val="clear" w:color="auto" w:fill="FFFFFF"/>
          <w:lang w:val="uk-UA"/>
        </w:rPr>
        <w:t>РЕАБІЛІТАЦІЙНОГО</w:t>
      </w:r>
      <w:r w:rsidRPr="00E12E8A">
        <w:rPr>
          <w:b/>
          <w:bCs/>
          <w:sz w:val="20"/>
          <w:szCs w:val="20"/>
          <w:shd w:val="clear" w:color="auto" w:fill="FFFFFF"/>
        </w:rPr>
        <w:t xml:space="preserve"> </w:t>
      </w:r>
      <w:r w:rsidRPr="00E12E8A">
        <w:rPr>
          <w:b/>
          <w:bCs/>
          <w:sz w:val="20"/>
          <w:szCs w:val="20"/>
          <w:shd w:val="clear" w:color="auto" w:fill="FFFFFF"/>
          <w:lang w:val="uk-UA"/>
        </w:rPr>
        <w:t>ПОТЕНЦІАЛУ</w:t>
      </w:r>
      <w:r w:rsidRPr="00E12E8A">
        <w:rPr>
          <w:b/>
          <w:bCs/>
          <w:sz w:val="20"/>
          <w:szCs w:val="20"/>
          <w:shd w:val="clear" w:color="auto" w:fill="FFFFFF"/>
        </w:rPr>
        <w:t xml:space="preserve"> </w:t>
      </w:r>
      <w:r w:rsidRPr="00E12E8A">
        <w:rPr>
          <w:b/>
          <w:bCs/>
          <w:sz w:val="20"/>
          <w:szCs w:val="20"/>
          <w:shd w:val="clear" w:color="auto" w:fill="FFFFFF"/>
          <w:lang w:val="uk-UA"/>
        </w:rPr>
        <w:t>ОСОБИСТОСТІ</w:t>
      </w:r>
      <w:r w:rsidR="004933CF" w:rsidRPr="00E12E8A">
        <w:rPr>
          <w:b/>
          <w:bCs/>
          <w:sz w:val="20"/>
          <w:szCs w:val="20"/>
          <w:shd w:val="clear" w:color="auto" w:fill="FFFFFF"/>
          <w:lang w:val="uk-UA"/>
        </w:rPr>
        <w:t>……………</w:t>
      </w:r>
      <w:r w:rsidR="0042238F">
        <w:rPr>
          <w:b/>
          <w:bCs/>
          <w:sz w:val="20"/>
          <w:szCs w:val="20"/>
          <w:shd w:val="clear" w:color="auto" w:fill="FFFFFF"/>
          <w:lang w:val="uk-UA"/>
        </w:rPr>
        <w:t>…………………………………………</w:t>
      </w:r>
      <w:proofErr w:type="gramStart"/>
      <w:r w:rsidR="0042238F">
        <w:rPr>
          <w:b/>
          <w:bCs/>
          <w:sz w:val="20"/>
          <w:szCs w:val="20"/>
          <w:shd w:val="clear" w:color="auto" w:fill="FFFFFF"/>
          <w:lang w:val="uk-UA"/>
        </w:rPr>
        <w:t>……</w:t>
      </w:r>
      <w:r w:rsidR="004933CF" w:rsidRPr="00E12E8A">
        <w:rPr>
          <w:b/>
          <w:bCs/>
          <w:sz w:val="20"/>
          <w:szCs w:val="20"/>
          <w:shd w:val="clear" w:color="auto" w:fill="FFFFFF"/>
          <w:lang w:val="uk-UA"/>
        </w:rPr>
        <w:t>.</w:t>
      </w:r>
      <w:proofErr w:type="gramEnd"/>
      <w:r w:rsidR="004933CF" w:rsidRPr="00E12E8A">
        <w:rPr>
          <w:b/>
          <w:bCs/>
          <w:sz w:val="20"/>
          <w:szCs w:val="20"/>
          <w:shd w:val="clear" w:color="auto" w:fill="FFFFFF"/>
          <w:lang w:val="uk-UA"/>
        </w:rPr>
        <w:t>.…</w:t>
      </w:r>
      <w:r w:rsidR="00BC18AC" w:rsidRPr="00E12E8A">
        <w:rPr>
          <w:b/>
          <w:bCs/>
          <w:sz w:val="20"/>
          <w:szCs w:val="20"/>
          <w:shd w:val="clear" w:color="auto" w:fill="FFFFFF"/>
          <w:lang w:val="uk-UA"/>
        </w:rPr>
        <w:t>.57</w:t>
      </w:r>
    </w:p>
    <w:bookmarkEnd w:id="0"/>
    <w:p w14:paraId="32C3A383" w14:textId="77777777" w:rsidR="00966C33" w:rsidRPr="00E12E8A" w:rsidRDefault="00966C33" w:rsidP="00454A87">
      <w:pPr>
        <w:spacing w:line="228" w:lineRule="auto"/>
        <w:jc w:val="both"/>
        <w:rPr>
          <w:b/>
          <w:bCs/>
          <w:sz w:val="20"/>
          <w:szCs w:val="20"/>
          <w:lang w:val="uk-UA"/>
        </w:rPr>
      </w:pPr>
      <w:proofErr w:type="spellStart"/>
      <w:r w:rsidRPr="00E12E8A">
        <w:rPr>
          <w:b/>
          <w:bCs/>
          <w:sz w:val="20"/>
          <w:szCs w:val="20"/>
          <w:lang w:val="uk-UA"/>
        </w:rPr>
        <w:t>Коротенко</w:t>
      </w:r>
      <w:proofErr w:type="spellEnd"/>
      <w:r w:rsidRPr="00E12E8A">
        <w:rPr>
          <w:b/>
          <w:bCs/>
          <w:sz w:val="20"/>
          <w:szCs w:val="20"/>
          <w:lang w:val="uk-UA"/>
        </w:rPr>
        <w:t xml:space="preserve"> Д.О.</w:t>
      </w:r>
      <w:r w:rsidR="0088423B" w:rsidRPr="00E12E8A">
        <w:rPr>
          <w:b/>
          <w:bCs/>
          <w:sz w:val="20"/>
          <w:szCs w:val="20"/>
          <w:lang w:val="uk-UA"/>
        </w:rPr>
        <w:t>, Чала Т.І.</w:t>
      </w:r>
    </w:p>
    <w:p w14:paraId="1664B282" w14:textId="77777777" w:rsidR="00966C33" w:rsidRPr="00E12E8A" w:rsidRDefault="00966C33" w:rsidP="00454A87">
      <w:pPr>
        <w:spacing w:line="228" w:lineRule="auto"/>
        <w:ind w:right="26"/>
        <w:jc w:val="both"/>
        <w:rPr>
          <w:b/>
          <w:caps/>
          <w:sz w:val="20"/>
          <w:szCs w:val="20"/>
          <w:lang w:val="uk-UA"/>
        </w:rPr>
      </w:pPr>
      <w:r w:rsidRPr="00E12E8A">
        <w:rPr>
          <w:b/>
          <w:caps/>
          <w:sz w:val="20"/>
          <w:szCs w:val="20"/>
          <w:lang w:val="uk-UA"/>
        </w:rPr>
        <w:t>ефективність реабілітаційних заходів: Аналіз проблеми</w:t>
      </w:r>
      <w:r w:rsidR="00BC18AC" w:rsidRPr="00E12E8A">
        <w:rPr>
          <w:b/>
          <w:caps/>
          <w:sz w:val="20"/>
          <w:szCs w:val="20"/>
          <w:lang w:val="uk-UA"/>
        </w:rPr>
        <w:t>………………………………………………………………...…..61</w:t>
      </w:r>
    </w:p>
    <w:p w14:paraId="3020D781" w14:textId="77777777" w:rsidR="00966C33" w:rsidRPr="00E12E8A" w:rsidRDefault="00966C33" w:rsidP="00454A87">
      <w:pPr>
        <w:spacing w:line="228" w:lineRule="auto"/>
        <w:jc w:val="both"/>
        <w:rPr>
          <w:sz w:val="20"/>
          <w:szCs w:val="20"/>
          <w:lang w:val="uk-UA"/>
        </w:rPr>
      </w:pPr>
      <w:proofErr w:type="spellStart"/>
      <w:r w:rsidRPr="00E12E8A">
        <w:rPr>
          <w:b/>
          <w:sz w:val="20"/>
          <w:szCs w:val="20"/>
          <w:lang w:val="uk-UA"/>
        </w:rPr>
        <w:t>Кривобогова</w:t>
      </w:r>
      <w:proofErr w:type="spellEnd"/>
      <w:r w:rsidRPr="00E12E8A">
        <w:rPr>
          <w:b/>
          <w:sz w:val="20"/>
          <w:szCs w:val="20"/>
          <w:lang w:val="uk-UA"/>
        </w:rPr>
        <w:t xml:space="preserve"> Н.П., </w:t>
      </w:r>
      <w:r w:rsidRPr="00E12E8A">
        <w:rPr>
          <w:sz w:val="20"/>
          <w:szCs w:val="20"/>
          <w:lang w:val="uk-UA"/>
        </w:rPr>
        <w:t xml:space="preserve"> </w:t>
      </w:r>
      <w:r w:rsidRPr="00E12E8A">
        <w:rPr>
          <w:b/>
          <w:sz w:val="20"/>
          <w:szCs w:val="20"/>
          <w:lang w:val="uk-UA"/>
        </w:rPr>
        <w:t xml:space="preserve">Мірошникова Н.С. </w:t>
      </w:r>
    </w:p>
    <w:p w14:paraId="76F84521" w14:textId="77777777" w:rsidR="00966C33" w:rsidRPr="00E12E8A" w:rsidRDefault="00966C33" w:rsidP="00454A87">
      <w:pPr>
        <w:spacing w:line="228" w:lineRule="auto"/>
        <w:jc w:val="both"/>
        <w:rPr>
          <w:b/>
          <w:sz w:val="20"/>
          <w:szCs w:val="20"/>
          <w:lang w:val="uk-UA"/>
        </w:rPr>
      </w:pPr>
      <w:r w:rsidRPr="00E12E8A">
        <w:rPr>
          <w:b/>
          <w:sz w:val="20"/>
          <w:szCs w:val="20"/>
          <w:lang w:val="uk-UA"/>
        </w:rPr>
        <w:t>ПОЗИТИВНА ДІЯ СПОРТИВНО-ОЗДОРОВЧОГО ТУРИЗМУ НА ФІЗИЧНИЙ СТАН СТУДЕНТСЬКОЇ МОЛОДІ</w:t>
      </w:r>
      <w:r w:rsidR="00BC18AC" w:rsidRPr="00E12E8A">
        <w:rPr>
          <w:b/>
          <w:sz w:val="20"/>
          <w:szCs w:val="20"/>
          <w:lang w:val="uk-UA"/>
        </w:rPr>
        <w:t>…………………………..63</w:t>
      </w:r>
    </w:p>
    <w:p w14:paraId="2D80F7F4" w14:textId="77777777" w:rsidR="00966C33" w:rsidRPr="00E12E8A" w:rsidRDefault="00966C33" w:rsidP="00454A87">
      <w:pPr>
        <w:pStyle w:val="HTML"/>
        <w:shd w:val="clear" w:color="auto" w:fill="FFFFFF"/>
        <w:spacing w:line="228" w:lineRule="auto"/>
        <w:jc w:val="both"/>
        <w:rPr>
          <w:rFonts w:ascii="Times New Roman" w:hAnsi="Times New Roman" w:cs="Times New Roman"/>
          <w:lang w:val="uk-UA"/>
        </w:rPr>
      </w:pPr>
      <w:proofErr w:type="spellStart"/>
      <w:r w:rsidRPr="00E12E8A">
        <w:rPr>
          <w:rFonts w:ascii="Times New Roman" w:hAnsi="Times New Roman" w:cs="Times New Roman"/>
          <w:b/>
          <w:lang w:val="uk-UA"/>
        </w:rPr>
        <w:t>Лук’янюк</w:t>
      </w:r>
      <w:proofErr w:type="spellEnd"/>
      <w:r w:rsidRPr="00E12E8A">
        <w:rPr>
          <w:rFonts w:ascii="Times New Roman" w:hAnsi="Times New Roman" w:cs="Times New Roman"/>
          <w:b/>
          <w:lang w:val="uk-UA"/>
        </w:rPr>
        <w:t xml:space="preserve"> О.В.</w:t>
      </w:r>
    </w:p>
    <w:p w14:paraId="47B513F2" w14:textId="77777777" w:rsidR="00966C33" w:rsidRPr="00E12E8A" w:rsidRDefault="00966C33" w:rsidP="00454A87">
      <w:pPr>
        <w:spacing w:line="228" w:lineRule="auto"/>
        <w:jc w:val="both"/>
        <w:rPr>
          <w:b/>
          <w:sz w:val="20"/>
          <w:szCs w:val="20"/>
          <w:shd w:val="clear" w:color="auto" w:fill="FFFFFF" w:themeFill="background1"/>
          <w:lang w:val="uk-UA"/>
        </w:rPr>
      </w:pPr>
      <w:r w:rsidRPr="00E12E8A">
        <w:rPr>
          <w:b/>
          <w:sz w:val="20"/>
          <w:szCs w:val="20"/>
          <w:shd w:val="clear" w:color="auto" w:fill="FFFFFF" w:themeFill="background1"/>
          <w:lang w:val="uk-UA"/>
        </w:rPr>
        <w:t>ДОСЛІДЖЕННЯ ПОКАЗНИКІВ І КРИТЕРІЇВ ДОТРИМАННЯ ЗДОРОВОГО СПОСОБУ ЖИТТЯ ЗДОБУВАЧІВ ВИЩОЇ ОСВІТИ В ПЕРІОД ДИСТАНЦІЙНОГО НАВЧАННЯ</w:t>
      </w:r>
      <w:r w:rsidR="00BC18AC" w:rsidRPr="00E12E8A">
        <w:rPr>
          <w:b/>
          <w:sz w:val="20"/>
          <w:szCs w:val="20"/>
          <w:shd w:val="clear" w:color="auto" w:fill="FFFFFF" w:themeFill="background1"/>
          <w:lang w:val="uk-UA"/>
        </w:rPr>
        <w:t>……………………………...…65</w:t>
      </w:r>
      <w:r w:rsidRPr="00E12E8A">
        <w:rPr>
          <w:b/>
          <w:sz w:val="20"/>
          <w:szCs w:val="20"/>
          <w:shd w:val="clear" w:color="auto" w:fill="FFFFFF" w:themeFill="background1"/>
          <w:lang w:val="uk-UA"/>
        </w:rPr>
        <w:t xml:space="preserve"> </w:t>
      </w:r>
    </w:p>
    <w:p w14:paraId="08CB0F9F" w14:textId="77777777" w:rsidR="004446D4" w:rsidRPr="00E12E8A" w:rsidRDefault="004446D4" w:rsidP="00454A87">
      <w:pPr>
        <w:pStyle w:val="HTML"/>
        <w:shd w:val="clear" w:color="auto" w:fill="FFFFFF"/>
        <w:spacing w:line="228" w:lineRule="auto"/>
        <w:jc w:val="both"/>
        <w:rPr>
          <w:rFonts w:ascii="Times New Roman" w:hAnsi="Times New Roman" w:cs="Times New Roman"/>
          <w:lang w:val="uk-UA"/>
        </w:rPr>
      </w:pPr>
      <w:proofErr w:type="spellStart"/>
      <w:r w:rsidRPr="00E12E8A">
        <w:rPr>
          <w:rFonts w:ascii="Times New Roman" w:hAnsi="Times New Roman" w:cs="Times New Roman"/>
          <w:b/>
          <w:lang w:val="uk-UA"/>
        </w:rPr>
        <w:t>Лук’янюк</w:t>
      </w:r>
      <w:proofErr w:type="spellEnd"/>
      <w:r w:rsidRPr="00E12E8A">
        <w:rPr>
          <w:rFonts w:ascii="Times New Roman" w:hAnsi="Times New Roman" w:cs="Times New Roman"/>
          <w:b/>
          <w:lang w:val="uk-UA"/>
        </w:rPr>
        <w:t xml:space="preserve"> О.В.</w:t>
      </w:r>
    </w:p>
    <w:p w14:paraId="7122FF08" w14:textId="77777777" w:rsidR="004446D4" w:rsidRPr="00E12E8A" w:rsidRDefault="004446D4" w:rsidP="00454A87">
      <w:pPr>
        <w:spacing w:line="228" w:lineRule="auto"/>
        <w:jc w:val="both"/>
        <w:rPr>
          <w:b/>
          <w:bCs/>
          <w:iCs/>
          <w:sz w:val="20"/>
          <w:szCs w:val="20"/>
          <w:lang w:val="uk-UA"/>
        </w:rPr>
      </w:pPr>
      <w:r w:rsidRPr="00E12E8A">
        <w:rPr>
          <w:b/>
          <w:bCs/>
          <w:iCs/>
          <w:sz w:val="20"/>
          <w:szCs w:val="20"/>
          <w:lang w:val="uk-UA"/>
        </w:rPr>
        <w:t>ОРГАНІЗАЦІЯ ДИСТАНЦІЙНОЇ РОБОТИ ВИКЛАДАЧА ФІЗИЧНОГО ВИХОВАННЯ В УМОВАХ КАРАНТИНУ</w:t>
      </w:r>
      <w:r w:rsidR="00BC18AC" w:rsidRPr="00E12E8A">
        <w:rPr>
          <w:b/>
          <w:bCs/>
          <w:iCs/>
          <w:sz w:val="20"/>
          <w:szCs w:val="20"/>
          <w:lang w:val="uk-UA"/>
        </w:rPr>
        <w:t>……………………………….…68</w:t>
      </w:r>
    </w:p>
    <w:p w14:paraId="669EBF8E" w14:textId="77777777" w:rsidR="00966C33" w:rsidRPr="00E12E8A" w:rsidRDefault="00966C33" w:rsidP="00454A87">
      <w:pPr>
        <w:spacing w:line="228" w:lineRule="auto"/>
        <w:jc w:val="both"/>
        <w:rPr>
          <w:b/>
          <w:sz w:val="20"/>
          <w:szCs w:val="20"/>
          <w:lang w:val="uk-UA"/>
        </w:rPr>
      </w:pPr>
      <w:proofErr w:type="spellStart"/>
      <w:r w:rsidRPr="00E12E8A">
        <w:rPr>
          <w:b/>
          <w:sz w:val="20"/>
          <w:szCs w:val="20"/>
          <w:lang w:val="uk-UA"/>
        </w:rPr>
        <w:t>Лук'янюк</w:t>
      </w:r>
      <w:proofErr w:type="spellEnd"/>
      <w:r w:rsidRPr="00E12E8A">
        <w:rPr>
          <w:b/>
          <w:sz w:val="20"/>
          <w:szCs w:val="20"/>
          <w:lang w:val="uk-UA"/>
        </w:rPr>
        <w:t xml:space="preserve"> О.В., </w:t>
      </w:r>
      <w:proofErr w:type="spellStart"/>
      <w:r w:rsidRPr="00E12E8A">
        <w:rPr>
          <w:b/>
          <w:sz w:val="20"/>
          <w:szCs w:val="20"/>
          <w:lang w:val="uk-UA"/>
        </w:rPr>
        <w:t>Гуркіна</w:t>
      </w:r>
      <w:proofErr w:type="spellEnd"/>
      <w:r w:rsidRPr="00E12E8A">
        <w:rPr>
          <w:b/>
          <w:sz w:val="20"/>
          <w:szCs w:val="20"/>
          <w:lang w:val="uk-UA"/>
        </w:rPr>
        <w:t xml:space="preserve"> В.В. </w:t>
      </w:r>
    </w:p>
    <w:p w14:paraId="732788EB" w14:textId="77777777" w:rsidR="00966C33" w:rsidRPr="00E12E8A" w:rsidRDefault="00966C33" w:rsidP="00454A87">
      <w:pPr>
        <w:pStyle w:val="Default"/>
        <w:spacing w:line="228" w:lineRule="auto"/>
        <w:ind w:right="-1"/>
        <w:jc w:val="both"/>
        <w:rPr>
          <w:b/>
          <w:sz w:val="20"/>
          <w:szCs w:val="20"/>
          <w:lang w:val="uk-UA"/>
        </w:rPr>
      </w:pPr>
      <w:r w:rsidRPr="00E12E8A">
        <w:rPr>
          <w:b/>
          <w:sz w:val="20"/>
          <w:szCs w:val="20"/>
          <w:lang w:val="uk-UA"/>
        </w:rPr>
        <w:t>ЗАГАРТУВАННЯ ОСНОВА ЗДОРОВ’ЯЗБЕРЕЖЕННЯ ЗДОБУВАЧІВ ВИЩОЇ ОСВІТИ</w:t>
      </w:r>
      <w:r w:rsidR="002C43B5" w:rsidRPr="00E12E8A">
        <w:rPr>
          <w:b/>
          <w:sz w:val="20"/>
          <w:szCs w:val="20"/>
          <w:lang w:val="uk-UA"/>
        </w:rPr>
        <w:t>…………………………………………………………….....70</w:t>
      </w:r>
    </w:p>
    <w:p w14:paraId="4EBC9382" w14:textId="77777777" w:rsidR="00966C33" w:rsidRPr="00E12E8A" w:rsidRDefault="00966C33" w:rsidP="00454A87">
      <w:pPr>
        <w:spacing w:line="228" w:lineRule="auto"/>
        <w:jc w:val="both"/>
        <w:rPr>
          <w:b/>
          <w:sz w:val="20"/>
          <w:szCs w:val="20"/>
          <w:lang w:val="uk-UA"/>
        </w:rPr>
      </w:pPr>
      <w:proofErr w:type="spellStart"/>
      <w:r w:rsidRPr="00E12E8A">
        <w:rPr>
          <w:b/>
          <w:sz w:val="20"/>
          <w:szCs w:val="20"/>
          <w:lang w:val="uk-UA"/>
        </w:rPr>
        <w:t>Лук'янюк</w:t>
      </w:r>
      <w:proofErr w:type="spellEnd"/>
      <w:r w:rsidRPr="00E12E8A">
        <w:rPr>
          <w:b/>
          <w:sz w:val="20"/>
          <w:szCs w:val="20"/>
          <w:lang w:val="uk-UA"/>
        </w:rPr>
        <w:t xml:space="preserve"> О.В., </w:t>
      </w:r>
      <w:proofErr w:type="spellStart"/>
      <w:r w:rsidRPr="00E12E8A">
        <w:rPr>
          <w:b/>
          <w:sz w:val="20"/>
          <w:szCs w:val="20"/>
          <w:lang w:val="uk-UA"/>
        </w:rPr>
        <w:t>Малмигіна</w:t>
      </w:r>
      <w:proofErr w:type="spellEnd"/>
      <w:r w:rsidRPr="00E12E8A">
        <w:rPr>
          <w:b/>
          <w:sz w:val="20"/>
          <w:szCs w:val="20"/>
          <w:lang w:val="uk-UA"/>
        </w:rPr>
        <w:t xml:space="preserve"> Є.А.</w:t>
      </w:r>
    </w:p>
    <w:p w14:paraId="3373D10C" w14:textId="77777777" w:rsidR="00966C33" w:rsidRPr="00E12E8A" w:rsidRDefault="00966C33" w:rsidP="00454A87">
      <w:pPr>
        <w:spacing w:line="228" w:lineRule="auto"/>
        <w:jc w:val="both"/>
        <w:rPr>
          <w:b/>
          <w:sz w:val="20"/>
          <w:szCs w:val="20"/>
          <w:lang w:val="uk-UA"/>
        </w:rPr>
      </w:pPr>
      <w:r w:rsidRPr="00E12E8A">
        <w:rPr>
          <w:b/>
          <w:sz w:val="20"/>
          <w:szCs w:val="20"/>
        </w:rPr>
        <w:t xml:space="preserve">ПРОБЛЕМИ ФІЗИЧНОГО ЗДОРОВ’Я СТУДЕНТСЬКОЇ МОЛОДІ ТА ОЗДОРОВЧІ ЗАХОДИ В УМОВАХ ДИСТАНЦІЙНОГО </w:t>
      </w:r>
      <w:proofErr w:type="gramStart"/>
      <w:r w:rsidRPr="00E12E8A">
        <w:rPr>
          <w:b/>
          <w:sz w:val="20"/>
          <w:szCs w:val="20"/>
        </w:rPr>
        <w:t>НАВЧАННЯ</w:t>
      </w:r>
      <w:r w:rsidR="002C43B5" w:rsidRPr="00E12E8A">
        <w:rPr>
          <w:b/>
          <w:sz w:val="20"/>
          <w:szCs w:val="20"/>
          <w:lang w:val="uk-UA"/>
        </w:rPr>
        <w:t>..</w:t>
      </w:r>
      <w:proofErr w:type="gramEnd"/>
      <w:r w:rsidR="002C43B5" w:rsidRPr="00E12E8A">
        <w:rPr>
          <w:b/>
          <w:sz w:val="20"/>
          <w:szCs w:val="20"/>
          <w:lang w:val="uk-UA"/>
        </w:rPr>
        <w:t>72</w:t>
      </w:r>
      <w:r w:rsidRPr="00E12E8A">
        <w:rPr>
          <w:b/>
          <w:sz w:val="20"/>
          <w:szCs w:val="20"/>
        </w:rPr>
        <w:t xml:space="preserve"> </w:t>
      </w:r>
    </w:p>
    <w:p w14:paraId="7D2785A2" w14:textId="77777777" w:rsidR="00966C33" w:rsidRPr="00E12E8A" w:rsidRDefault="00966C33" w:rsidP="00454A87">
      <w:pPr>
        <w:spacing w:line="228" w:lineRule="auto"/>
        <w:jc w:val="both"/>
        <w:rPr>
          <w:b/>
          <w:sz w:val="20"/>
          <w:szCs w:val="20"/>
          <w:lang w:val="uk-UA"/>
        </w:rPr>
      </w:pPr>
      <w:proofErr w:type="spellStart"/>
      <w:r w:rsidRPr="00E12E8A">
        <w:rPr>
          <w:b/>
          <w:sz w:val="20"/>
          <w:szCs w:val="20"/>
          <w:lang w:val="uk-UA"/>
        </w:rPr>
        <w:t>Лук'янюк</w:t>
      </w:r>
      <w:proofErr w:type="spellEnd"/>
      <w:r w:rsidRPr="00E12E8A">
        <w:rPr>
          <w:b/>
          <w:sz w:val="20"/>
          <w:szCs w:val="20"/>
          <w:lang w:val="uk-UA"/>
        </w:rPr>
        <w:t xml:space="preserve"> О.В., Соловей О.Л.</w:t>
      </w:r>
    </w:p>
    <w:p w14:paraId="703E949B" w14:textId="77777777" w:rsidR="00966C33" w:rsidRPr="00E12E8A" w:rsidRDefault="00966C33" w:rsidP="00454A87">
      <w:pPr>
        <w:spacing w:line="228" w:lineRule="auto"/>
        <w:jc w:val="both"/>
        <w:rPr>
          <w:b/>
          <w:sz w:val="20"/>
          <w:szCs w:val="20"/>
          <w:lang w:val="uk-UA"/>
        </w:rPr>
      </w:pPr>
      <w:r w:rsidRPr="00E12E8A">
        <w:rPr>
          <w:b/>
          <w:sz w:val="20"/>
          <w:szCs w:val="20"/>
          <w:lang w:val="uk-UA"/>
        </w:rPr>
        <w:t>АНАЛІЗ ВПЛИВУ НАДМІРНОГО ВИКОРИСТАННЯ ЦИФРОВИХ ПРИСТРОЇВ СЕРЕД МОЛОДІ</w:t>
      </w:r>
      <w:r w:rsidR="002C43B5" w:rsidRPr="00E12E8A">
        <w:rPr>
          <w:b/>
          <w:sz w:val="20"/>
          <w:szCs w:val="20"/>
          <w:lang w:val="uk-UA"/>
        </w:rPr>
        <w:t>……………………………………………….74</w:t>
      </w:r>
    </w:p>
    <w:p w14:paraId="2BD7E8C9" w14:textId="77777777" w:rsidR="00966C33" w:rsidRPr="00E12E8A" w:rsidRDefault="00966C33" w:rsidP="00454A87">
      <w:pPr>
        <w:spacing w:line="228" w:lineRule="auto"/>
        <w:jc w:val="both"/>
        <w:rPr>
          <w:b/>
          <w:sz w:val="20"/>
          <w:szCs w:val="20"/>
          <w:lang w:val="uk-UA"/>
        </w:rPr>
      </w:pPr>
      <w:proofErr w:type="spellStart"/>
      <w:r w:rsidRPr="00E12E8A">
        <w:rPr>
          <w:b/>
          <w:sz w:val="20"/>
          <w:szCs w:val="20"/>
          <w:lang w:val="uk-UA"/>
        </w:rPr>
        <w:t>Лук'янюк</w:t>
      </w:r>
      <w:proofErr w:type="spellEnd"/>
      <w:r w:rsidRPr="00E12E8A">
        <w:rPr>
          <w:b/>
          <w:sz w:val="20"/>
          <w:szCs w:val="20"/>
          <w:lang w:val="uk-UA"/>
        </w:rPr>
        <w:t xml:space="preserve"> О.В., Шуліка А.О.</w:t>
      </w:r>
    </w:p>
    <w:p w14:paraId="150A1ED8" w14:textId="77777777" w:rsidR="00966C33" w:rsidRPr="00E12E8A" w:rsidRDefault="00966C33" w:rsidP="00454A87">
      <w:pPr>
        <w:spacing w:line="228" w:lineRule="auto"/>
        <w:jc w:val="both"/>
        <w:rPr>
          <w:b/>
          <w:sz w:val="20"/>
          <w:szCs w:val="20"/>
          <w:lang w:val="uk-UA"/>
        </w:rPr>
      </w:pPr>
      <w:r w:rsidRPr="00E12E8A">
        <w:rPr>
          <w:b/>
          <w:sz w:val="20"/>
          <w:szCs w:val="20"/>
          <w:lang w:val="uk-UA"/>
        </w:rPr>
        <w:t>ПРАКТИКА ЗДОРОВ’</w:t>
      </w:r>
      <w:r w:rsidRPr="00E12E8A">
        <w:rPr>
          <w:b/>
          <w:sz w:val="20"/>
          <w:szCs w:val="20"/>
        </w:rPr>
        <w:t>Я</w:t>
      </w:r>
      <w:r w:rsidRPr="00E12E8A">
        <w:rPr>
          <w:b/>
          <w:sz w:val="20"/>
          <w:szCs w:val="20"/>
          <w:lang w:val="uk-UA"/>
        </w:rPr>
        <w:t xml:space="preserve">ЗБЕРЕЖЕННЯ </w:t>
      </w:r>
      <w:r w:rsidRPr="00E12E8A">
        <w:rPr>
          <w:b/>
          <w:sz w:val="20"/>
          <w:szCs w:val="20"/>
        </w:rPr>
        <w:t>В СУЧА</w:t>
      </w:r>
      <w:r w:rsidRPr="00E12E8A">
        <w:rPr>
          <w:b/>
          <w:sz w:val="20"/>
          <w:szCs w:val="20"/>
          <w:lang w:val="uk-UA"/>
        </w:rPr>
        <w:t>С</w:t>
      </w:r>
      <w:r w:rsidRPr="00E12E8A">
        <w:rPr>
          <w:b/>
          <w:sz w:val="20"/>
          <w:szCs w:val="20"/>
        </w:rPr>
        <w:t>НОМУ СОЦІУМІ</w:t>
      </w:r>
      <w:r w:rsidR="002C43B5" w:rsidRPr="00E12E8A">
        <w:rPr>
          <w:b/>
          <w:sz w:val="20"/>
          <w:szCs w:val="20"/>
          <w:lang w:val="uk-UA"/>
        </w:rPr>
        <w:t>….77</w:t>
      </w:r>
    </w:p>
    <w:p w14:paraId="404E044F" w14:textId="77777777" w:rsidR="00966C33" w:rsidRPr="00E12E8A" w:rsidRDefault="00966C33" w:rsidP="00454A87">
      <w:pPr>
        <w:spacing w:line="228" w:lineRule="auto"/>
        <w:jc w:val="both"/>
        <w:rPr>
          <w:sz w:val="20"/>
          <w:szCs w:val="20"/>
          <w:lang w:val="uk-UA"/>
        </w:rPr>
      </w:pPr>
      <w:r w:rsidRPr="00E12E8A">
        <w:rPr>
          <w:b/>
          <w:sz w:val="20"/>
          <w:szCs w:val="20"/>
          <w:lang w:val="uk-UA"/>
        </w:rPr>
        <w:t>Мальцев В.М.</w:t>
      </w:r>
    </w:p>
    <w:p w14:paraId="0C081B40" w14:textId="77777777" w:rsidR="00966C33" w:rsidRPr="00E12E8A" w:rsidRDefault="00966C33" w:rsidP="00454A87">
      <w:pPr>
        <w:autoSpaceDE w:val="0"/>
        <w:autoSpaceDN w:val="0"/>
        <w:adjustRightInd w:val="0"/>
        <w:spacing w:line="228" w:lineRule="auto"/>
        <w:jc w:val="both"/>
        <w:rPr>
          <w:b/>
          <w:bCs/>
          <w:sz w:val="20"/>
          <w:szCs w:val="20"/>
          <w:lang w:val="uk-UA"/>
        </w:rPr>
      </w:pPr>
      <w:r w:rsidRPr="00E12E8A">
        <w:rPr>
          <w:b/>
          <w:bCs/>
          <w:sz w:val="20"/>
          <w:szCs w:val="20"/>
          <w:lang w:val="uk-UA"/>
        </w:rPr>
        <w:t>ФОРМУВАННЯ ПОНЯТТЯ ПРО РАЦІОНАЛЬНЕ ХАРЧУВАННЯ У СТУДЕНТІВ</w:t>
      </w:r>
      <w:r w:rsidR="002C43B5" w:rsidRPr="00E12E8A">
        <w:rPr>
          <w:b/>
          <w:bCs/>
          <w:sz w:val="20"/>
          <w:szCs w:val="20"/>
          <w:lang w:val="uk-UA"/>
        </w:rPr>
        <w:t>…………………………………………………………………….79</w:t>
      </w:r>
    </w:p>
    <w:p w14:paraId="2E0A23D8" w14:textId="77777777" w:rsidR="00966C33" w:rsidRPr="00E12E8A" w:rsidRDefault="00966C33" w:rsidP="00454A87">
      <w:pPr>
        <w:spacing w:line="228" w:lineRule="auto"/>
        <w:jc w:val="both"/>
        <w:rPr>
          <w:sz w:val="20"/>
          <w:szCs w:val="20"/>
          <w:lang w:val="uk-UA"/>
        </w:rPr>
      </w:pPr>
      <w:r w:rsidRPr="00E12E8A">
        <w:rPr>
          <w:b/>
          <w:sz w:val="20"/>
          <w:szCs w:val="20"/>
          <w:lang w:val="uk-UA"/>
        </w:rPr>
        <w:t>Мальцев В.М.,  Бондаренко Б.Є.</w:t>
      </w:r>
    </w:p>
    <w:p w14:paraId="560DD4C8" w14:textId="77777777" w:rsidR="00B6455E" w:rsidRPr="00E12E8A" w:rsidRDefault="00966C33" w:rsidP="00454A87">
      <w:pPr>
        <w:spacing w:line="228" w:lineRule="auto"/>
        <w:jc w:val="both"/>
        <w:rPr>
          <w:b/>
          <w:bCs/>
          <w:sz w:val="20"/>
          <w:szCs w:val="20"/>
          <w:lang w:val="uk-UA"/>
        </w:rPr>
      </w:pPr>
      <w:r w:rsidRPr="00E12E8A">
        <w:rPr>
          <w:b/>
          <w:bCs/>
          <w:sz w:val="20"/>
          <w:szCs w:val="20"/>
          <w:lang w:val="uk-UA"/>
        </w:rPr>
        <w:t>ТРАНСФОРМАЦІЯ СОЦІАЛЬНИХ ФУНКЦІЙ ФІЗИЧНОЇ КУЛЬТУРИ В СУЧАСНОМУ СУСПІЛЬСТВІ</w:t>
      </w:r>
      <w:r w:rsidR="002C43B5" w:rsidRPr="00E12E8A">
        <w:rPr>
          <w:b/>
          <w:bCs/>
          <w:sz w:val="20"/>
          <w:szCs w:val="20"/>
          <w:lang w:val="uk-UA"/>
        </w:rPr>
        <w:t>…………………………………………....83</w:t>
      </w:r>
    </w:p>
    <w:p w14:paraId="6BA8E926" w14:textId="77777777" w:rsidR="00966C33" w:rsidRPr="00E12E8A" w:rsidRDefault="00966C33" w:rsidP="00454A87">
      <w:pPr>
        <w:spacing w:line="228" w:lineRule="auto"/>
        <w:jc w:val="both"/>
        <w:rPr>
          <w:b/>
          <w:bCs/>
          <w:sz w:val="20"/>
          <w:szCs w:val="20"/>
          <w:lang w:val="uk-UA"/>
        </w:rPr>
      </w:pPr>
      <w:r w:rsidRPr="00E12E8A">
        <w:rPr>
          <w:b/>
          <w:sz w:val="20"/>
          <w:szCs w:val="20"/>
          <w:lang w:val="uk-UA"/>
        </w:rPr>
        <w:t>Марченко А.Д.</w:t>
      </w:r>
    </w:p>
    <w:p w14:paraId="4A05579B" w14:textId="77777777" w:rsidR="00966C33" w:rsidRPr="00E12E8A" w:rsidRDefault="00966C33" w:rsidP="00454A87">
      <w:pPr>
        <w:spacing w:line="228" w:lineRule="auto"/>
        <w:jc w:val="both"/>
        <w:rPr>
          <w:b/>
          <w:sz w:val="20"/>
          <w:szCs w:val="20"/>
          <w:lang w:val="uk-UA"/>
        </w:rPr>
      </w:pPr>
      <w:r w:rsidRPr="00E12E8A">
        <w:rPr>
          <w:b/>
          <w:sz w:val="20"/>
          <w:szCs w:val="20"/>
          <w:lang w:val="uk-UA"/>
        </w:rPr>
        <w:t>ЖИТТЄСТІЙКІСТЬ ОСОБИСТОСТІ В ПРОЦЕСІ ЇЇ СОЦІАЛЬНОЇ РЕАБІЛІТАЦІЇ</w:t>
      </w:r>
      <w:r w:rsidR="002C43B5" w:rsidRPr="00E12E8A">
        <w:rPr>
          <w:b/>
          <w:sz w:val="20"/>
          <w:szCs w:val="20"/>
          <w:lang w:val="uk-UA"/>
        </w:rPr>
        <w:t>………………………………………………………………….86</w:t>
      </w:r>
    </w:p>
    <w:p w14:paraId="49FEB870" w14:textId="7C4006AE" w:rsidR="00966C33" w:rsidRPr="00E12E8A" w:rsidRDefault="00966C33" w:rsidP="00454A87">
      <w:pPr>
        <w:spacing w:line="228" w:lineRule="auto"/>
        <w:jc w:val="both"/>
        <w:rPr>
          <w:b/>
          <w:sz w:val="20"/>
          <w:szCs w:val="20"/>
          <w:lang w:val="uk-UA"/>
        </w:rPr>
      </w:pPr>
      <w:proofErr w:type="spellStart"/>
      <w:r w:rsidRPr="00E12E8A">
        <w:rPr>
          <w:b/>
          <w:sz w:val="20"/>
          <w:szCs w:val="20"/>
          <w:lang w:val="uk-UA"/>
        </w:rPr>
        <w:t>Мілорадова</w:t>
      </w:r>
      <w:proofErr w:type="spellEnd"/>
      <w:r w:rsidRPr="00E12E8A">
        <w:rPr>
          <w:b/>
          <w:sz w:val="20"/>
          <w:szCs w:val="20"/>
          <w:lang w:val="uk-UA"/>
        </w:rPr>
        <w:t xml:space="preserve"> Н.Е., </w:t>
      </w:r>
      <w:proofErr w:type="spellStart"/>
      <w:r w:rsidRPr="00E12E8A">
        <w:rPr>
          <w:b/>
          <w:sz w:val="20"/>
          <w:szCs w:val="20"/>
          <w:lang w:val="uk-UA"/>
        </w:rPr>
        <w:t>Дятченко</w:t>
      </w:r>
      <w:proofErr w:type="spellEnd"/>
      <w:r w:rsidRPr="00E12E8A">
        <w:rPr>
          <w:b/>
          <w:sz w:val="20"/>
          <w:szCs w:val="20"/>
          <w:lang w:val="uk-UA"/>
        </w:rPr>
        <w:t xml:space="preserve"> Д.О., Давиденко Н.С.</w:t>
      </w:r>
    </w:p>
    <w:p w14:paraId="4BF68671" w14:textId="77777777" w:rsidR="00966C33" w:rsidRPr="00E12E8A" w:rsidRDefault="00966C33" w:rsidP="00454A87">
      <w:pPr>
        <w:spacing w:line="228" w:lineRule="auto"/>
        <w:contextualSpacing/>
        <w:jc w:val="both"/>
        <w:rPr>
          <w:b/>
          <w:bCs/>
          <w:caps/>
          <w:sz w:val="20"/>
          <w:szCs w:val="20"/>
          <w:lang w:val="uk-UA"/>
        </w:rPr>
      </w:pPr>
      <w:r w:rsidRPr="00E12E8A">
        <w:rPr>
          <w:b/>
          <w:bCs/>
          <w:sz w:val="20"/>
          <w:szCs w:val="20"/>
          <w:lang w:val="uk-UA"/>
        </w:rPr>
        <w:lastRenderedPageBreak/>
        <w:t xml:space="preserve">ЗАГАЛЬНА ХАРАКТЕРИСТИКА ФЕНОМЕНІВ </w:t>
      </w:r>
      <w:r w:rsidRPr="00E12E8A">
        <w:rPr>
          <w:b/>
          <w:bCs/>
          <w:caps/>
          <w:sz w:val="20"/>
          <w:szCs w:val="20"/>
          <w:lang w:val="uk-UA"/>
        </w:rPr>
        <w:t>ДОМАШНЬОГО НАСИЛЬСТВА в аспекті проблеми психологічної безпеки особистості</w:t>
      </w:r>
      <w:r w:rsidR="002C43B5" w:rsidRPr="00E12E8A">
        <w:rPr>
          <w:b/>
          <w:bCs/>
          <w:caps/>
          <w:sz w:val="20"/>
          <w:szCs w:val="20"/>
          <w:lang w:val="uk-UA"/>
        </w:rPr>
        <w:t>………………………………………………..…88</w:t>
      </w:r>
    </w:p>
    <w:p w14:paraId="7E45307B" w14:textId="77777777" w:rsidR="00966C33" w:rsidRPr="00E12E8A" w:rsidRDefault="00966C33" w:rsidP="00454A87">
      <w:pPr>
        <w:tabs>
          <w:tab w:val="left" w:pos="0"/>
        </w:tabs>
        <w:spacing w:line="228" w:lineRule="auto"/>
        <w:contextualSpacing/>
        <w:jc w:val="both"/>
        <w:rPr>
          <w:b/>
          <w:sz w:val="20"/>
          <w:szCs w:val="20"/>
          <w:lang w:val="uk-UA"/>
        </w:rPr>
      </w:pPr>
      <w:proofErr w:type="spellStart"/>
      <w:r w:rsidRPr="00E12E8A">
        <w:rPr>
          <w:b/>
          <w:sz w:val="20"/>
          <w:szCs w:val="20"/>
        </w:rPr>
        <w:t>Мірошнико</w:t>
      </w:r>
      <w:proofErr w:type="spellEnd"/>
      <w:r w:rsidRPr="00E12E8A">
        <w:rPr>
          <w:b/>
          <w:sz w:val="20"/>
          <w:szCs w:val="20"/>
          <w:lang w:val="uk-UA"/>
        </w:rPr>
        <w:t xml:space="preserve">ва Н.С., </w:t>
      </w:r>
      <w:proofErr w:type="spellStart"/>
      <w:r w:rsidRPr="00E12E8A">
        <w:rPr>
          <w:b/>
          <w:sz w:val="20"/>
          <w:szCs w:val="20"/>
        </w:rPr>
        <w:t>Кривобогова</w:t>
      </w:r>
      <w:proofErr w:type="spellEnd"/>
      <w:r w:rsidRPr="00E12E8A">
        <w:rPr>
          <w:b/>
          <w:spacing w:val="-4"/>
          <w:sz w:val="20"/>
          <w:szCs w:val="20"/>
        </w:rPr>
        <w:t xml:space="preserve"> </w:t>
      </w:r>
      <w:r w:rsidRPr="00E12E8A">
        <w:rPr>
          <w:b/>
          <w:sz w:val="20"/>
          <w:szCs w:val="20"/>
        </w:rPr>
        <w:t>Н.П.</w:t>
      </w:r>
    </w:p>
    <w:p w14:paraId="3F61E87A" w14:textId="77777777" w:rsidR="00966C33" w:rsidRPr="00E12E8A" w:rsidRDefault="00966C33" w:rsidP="00454A87">
      <w:pPr>
        <w:tabs>
          <w:tab w:val="left" w:pos="0"/>
        </w:tabs>
        <w:spacing w:line="228" w:lineRule="auto"/>
        <w:contextualSpacing/>
        <w:jc w:val="both"/>
        <w:rPr>
          <w:b/>
          <w:sz w:val="20"/>
          <w:szCs w:val="20"/>
          <w:lang w:val="uk-UA"/>
        </w:rPr>
      </w:pPr>
      <w:r w:rsidRPr="00E12E8A">
        <w:rPr>
          <w:b/>
          <w:sz w:val="20"/>
          <w:szCs w:val="20"/>
        </w:rPr>
        <w:t>ГОЛОВНІ ПРАВИЛА КОЖНОГО СПОРСТМЕНА</w:t>
      </w:r>
      <w:r w:rsidR="002C43B5" w:rsidRPr="00E12E8A">
        <w:rPr>
          <w:b/>
          <w:sz w:val="20"/>
          <w:szCs w:val="20"/>
          <w:lang w:val="uk-UA"/>
        </w:rPr>
        <w:t>…………………</w:t>
      </w:r>
      <w:proofErr w:type="gramStart"/>
      <w:r w:rsidR="002C43B5" w:rsidRPr="00E12E8A">
        <w:rPr>
          <w:b/>
          <w:sz w:val="20"/>
          <w:szCs w:val="20"/>
          <w:lang w:val="uk-UA"/>
        </w:rPr>
        <w:t>…....</w:t>
      </w:r>
      <w:proofErr w:type="gramEnd"/>
      <w:r w:rsidR="002C43B5" w:rsidRPr="00E12E8A">
        <w:rPr>
          <w:b/>
          <w:sz w:val="20"/>
          <w:szCs w:val="20"/>
          <w:lang w:val="uk-UA"/>
        </w:rPr>
        <w:t>92</w:t>
      </w:r>
    </w:p>
    <w:p w14:paraId="2A206BA9" w14:textId="77777777" w:rsidR="00966C33" w:rsidRPr="00E12E8A" w:rsidRDefault="00966C33" w:rsidP="00454A87">
      <w:pPr>
        <w:spacing w:line="228" w:lineRule="auto"/>
        <w:jc w:val="both"/>
        <w:rPr>
          <w:b/>
          <w:iCs/>
          <w:sz w:val="20"/>
          <w:szCs w:val="20"/>
          <w:lang w:val="uk-UA"/>
        </w:rPr>
      </w:pPr>
      <w:r w:rsidRPr="00E12E8A">
        <w:rPr>
          <w:b/>
          <w:iCs/>
          <w:sz w:val="20"/>
          <w:szCs w:val="20"/>
          <w:lang w:val="uk-UA"/>
        </w:rPr>
        <w:t xml:space="preserve">Мірошникова Н.С., </w:t>
      </w:r>
      <w:proofErr w:type="spellStart"/>
      <w:r w:rsidRPr="00E12E8A">
        <w:rPr>
          <w:b/>
          <w:iCs/>
          <w:sz w:val="20"/>
          <w:szCs w:val="20"/>
          <w:lang w:val="uk-UA"/>
        </w:rPr>
        <w:t>Хатіпов</w:t>
      </w:r>
      <w:proofErr w:type="spellEnd"/>
      <w:r w:rsidRPr="00E12E8A">
        <w:rPr>
          <w:b/>
          <w:iCs/>
          <w:sz w:val="20"/>
          <w:szCs w:val="20"/>
          <w:lang w:val="uk-UA"/>
        </w:rPr>
        <w:t xml:space="preserve"> М.О.</w:t>
      </w:r>
    </w:p>
    <w:p w14:paraId="38CEF5FB" w14:textId="77777777" w:rsidR="00966C33" w:rsidRPr="00E12E8A" w:rsidRDefault="00966C33" w:rsidP="00454A87">
      <w:pPr>
        <w:spacing w:line="228" w:lineRule="auto"/>
        <w:jc w:val="both"/>
        <w:rPr>
          <w:b/>
          <w:sz w:val="20"/>
          <w:szCs w:val="20"/>
          <w:lang w:val="uk-UA"/>
        </w:rPr>
      </w:pPr>
      <w:r w:rsidRPr="00E12E8A">
        <w:rPr>
          <w:b/>
          <w:sz w:val="20"/>
          <w:szCs w:val="20"/>
          <w:lang w:val="uk-UA"/>
        </w:rPr>
        <w:t>ПСИХОЛОГІЧНА ПІДГОТОВКА СПОРТСМЕНА</w:t>
      </w:r>
      <w:r w:rsidR="00983CFB" w:rsidRPr="00E12E8A">
        <w:rPr>
          <w:b/>
          <w:sz w:val="20"/>
          <w:szCs w:val="20"/>
          <w:lang w:val="uk-UA"/>
        </w:rPr>
        <w:t>…………………..…..93</w:t>
      </w:r>
    </w:p>
    <w:p w14:paraId="76BF71E0" w14:textId="77777777" w:rsidR="00966C33" w:rsidRPr="00E12E8A" w:rsidRDefault="00966C33" w:rsidP="00454A87">
      <w:pPr>
        <w:spacing w:line="228" w:lineRule="auto"/>
        <w:jc w:val="both"/>
        <w:rPr>
          <w:b/>
          <w:sz w:val="20"/>
          <w:szCs w:val="20"/>
          <w:lang w:val="uk-UA"/>
        </w:rPr>
      </w:pPr>
      <w:proofErr w:type="spellStart"/>
      <w:r w:rsidRPr="00E12E8A">
        <w:rPr>
          <w:b/>
          <w:sz w:val="20"/>
          <w:szCs w:val="20"/>
          <w:lang w:val="uk-UA"/>
        </w:rPr>
        <w:t>Пілецька</w:t>
      </w:r>
      <w:proofErr w:type="spellEnd"/>
      <w:r w:rsidRPr="00E12E8A">
        <w:rPr>
          <w:b/>
          <w:sz w:val="20"/>
          <w:szCs w:val="20"/>
          <w:lang w:val="uk-UA"/>
        </w:rPr>
        <w:t xml:space="preserve"> Л.С., </w:t>
      </w:r>
      <w:proofErr w:type="spellStart"/>
      <w:r w:rsidRPr="00E12E8A">
        <w:rPr>
          <w:b/>
          <w:sz w:val="20"/>
          <w:szCs w:val="20"/>
          <w:lang w:val="uk-UA"/>
        </w:rPr>
        <w:t>Завацький</w:t>
      </w:r>
      <w:proofErr w:type="spellEnd"/>
      <w:r w:rsidRPr="00E12E8A">
        <w:rPr>
          <w:b/>
          <w:sz w:val="20"/>
          <w:szCs w:val="20"/>
          <w:lang w:val="uk-UA"/>
        </w:rPr>
        <w:t xml:space="preserve"> Ю.А., Анохін С.А. </w:t>
      </w:r>
    </w:p>
    <w:p w14:paraId="29809A75" w14:textId="77777777" w:rsidR="00966C33" w:rsidRPr="00E12E8A" w:rsidRDefault="00966C33" w:rsidP="00454A87">
      <w:pPr>
        <w:spacing w:line="228" w:lineRule="auto"/>
        <w:jc w:val="both"/>
        <w:rPr>
          <w:b/>
          <w:caps/>
          <w:sz w:val="20"/>
          <w:szCs w:val="20"/>
          <w:lang w:val="uk-UA"/>
        </w:rPr>
      </w:pPr>
      <w:r w:rsidRPr="00E12E8A">
        <w:rPr>
          <w:b/>
          <w:sz w:val="20"/>
          <w:szCs w:val="20"/>
          <w:lang w:val="uk-UA"/>
        </w:rPr>
        <w:t>АСЕРТИВНА ПОВЕДІНКА ЯК ЧИННИК РЕАБІЛІТАЦІЙНОГО ПОТЕНЦІАЛУ ОСОБИСТОСТІ</w:t>
      </w:r>
      <w:r w:rsidR="00983CFB" w:rsidRPr="00E12E8A">
        <w:rPr>
          <w:b/>
          <w:sz w:val="20"/>
          <w:szCs w:val="20"/>
          <w:lang w:val="uk-UA"/>
        </w:rPr>
        <w:t>…………………………………………….96</w:t>
      </w:r>
      <w:r w:rsidRPr="00E12E8A">
        <w:rPr>
          <w:sz w:val="20"/>
          <w:szCs w:val="20"/>
          <w:lang w:val="uk-UA"/>
        </w:rPr>
        <w:t xml:space="preserve"> </w:t>
      </w:r>
    </w:p>
    <w:p w14:paraId="45B24C8D" w14:textId="77777777" w:rsidR="00966C33" w:rsidRPr="00E12E8A" w:rsidRDefault="00966C33" w:rsidP="00454A87">
      <w:pPr>
        <w:spacing w:line="228" w:lineRule="auto"/>
        <w:jc w:val="both"/>
        <w:rPr>
          <w:b/>
          <w:bCs/>
          <w:iCs/>
          <w:sz w:val="20"/>
          <w:szCs w:val="20"/>
          <w:lang w:val="uk-UA"/>
        </w:rPr>
      </w:pPr>
      <w:proofErr w:type="spellStart"/>
      <w:r w:rsidRPr="00E12E8A">
        <w:rPr>
          <w:b/>
          <w:bCs/>
          <w:iCs/>
          <w:sz w:val="20"/>
          <w:szCs w:val="20"/>
          <w:lang w:val="uk-UA"/>
        </w:rPr>
        <w:t>Слурденко</w:t>
      </w:r>
      <w:proofErr w:type="spellEnd"/>
      <w:r w:rsidRPr="00E12E8A">
        <w:rPr>
          <w:b/>
          <w:bCs/>
          <w:iCs/>
          <w:sz w:val="20"/>
          <w:szCs w:val="20"/>
          <w:lang w:val="uk-UA"/>
        </w:rPr>
        <w:t xml:space="preserve"> Д.О., Савчук О.А., </w:t>
      </w:r>
      <w:proofErr w:type="spellStart"/>
      <w:r w:rsidRPr="00E12E8A">
        <w:rPr>
          <w:b/>
          <w:bCs/>
          <w:iCs/>
          <w:sz w:val="20"/>
          <w:szCs w:val="20"/>
          <w:lang w:val="uk-UA"/>
        </w:rPr>
        <w:t>Гєтта</w:t>
      </w:r>
      <w:proofErr w:type="spellEnd"/>
      <w:r w:rsidRPr="00E12E8A">
        <w:rPr>
          <w:b/>
          <w:bCs/>
          <w:iCs/>
          <w:sz w:val="20"/>
          <w:szCs w:val="20"/>
          <w:lang w:val="uk-UA"/>
        </w:rPr>
        <w:t xml:space="preserve"> О.М.</w:t>
      </w:r>
    </w:p>
    <w:p w14:paraId="642F9317" w14:textId="77777777" w:rsidR="00966C33" w:rsidRPr="00E12E8A" w:rsidRDefault="00667972" w:rsidP="00454A87">
      <w:pPr>
        <w:spacing w:line="228" w:lineRule="auto"/>
        <w:jc w:val="both"/>
        <w:rPr>
          <w:i/>
          <w:iCs/>
          <w:sz w:val="20"/>
          <w:szCs w:val="20"/>
          <w:lang w:val="uk-UA"/>
        </w:rPr>
      </w:pPr>
      <w:r w:rsidRPr="00E12E8A">
        <w:rPr>
          <w:b/>
          <w:bCs/>
          <w:sz w:val="20"/>
          <w:szCs w:val="20"/>
          <w:lang w:val="uk-UA"/>
        </w:rPr>
        <w:t>РЕАЛІЗАЦІЯ</w:t>
      </w:r>
      <w:r w:rsidR="00966C33" w:rsidRPr="00E12E8A">
        <w:rPr>
          <w:b/>
          <w:bCs/>
          <w:sz w:val="20"/>
          <w:szCs w:val="20"/>
          <w:lang w:val="uk-UA"/>
        </w:rPr>
        <w:t xml:space="preserve"> ЗДАТНОСТІ ДО САМОВРЯДУВАННЯ ВІЙСЬКОВОСЛУЖБОВЦІВ</w:t>
      </w:r>
      <w:r w:rsidR="00983CFB" w:rsidRPr="00E12E8A">
        <w:rPr>
          <w:b/>
          <w:bCs/>
          <w:sz w:val="20"/>
          <w:szCs w:val="20"/>
          <w:lang w:val="uk-UA"/>
        </w:rPr>
        <w:t>…………………………………………………99</w:t>
      </w:r>
      <w:r w:rsidR="00966C33" w:rsidRPr="00E12E8A">
        <w:rPr>
          <w:b/>
          <w:bCs/>
          <w:sz w:val="20"/>
          <w:szCs w:val="20"/>
          <w:lang w:val="uk-UA"/>
        </w:rPr>
        <w:t xml:space="preserve"> </w:t>
      </w:r>
    </w:p>
    <w:p w14:paraId="102AB958" w14:textId="77777777" w:rsidR="00966C33" w:rsidRPr="00E12E8A" w:rsidRDefault="00966C33" w:rsidP="00454A87">
      <w:pPr>
        <w:spacing w:line="228" w:lineRule="auto"/>
        <w:jc w:val="both"/>
        <w:rPr>
          <w:b/>
          <w:sz w:val="20"/>
          <w:szCs w:val="20"/>
          <w:lang w:val="uk-UA"/>
        </w:rPr>
      </w:pPr>
      <w:proofErr w:type="spellStart"/>
      <w:r w:rsidRPr="00E12E8A">
        <w:rPr>
          <w:b/>
          <w:sz w:val="20"/>
          <w:szCs w:val="20"/>
          <w:lang w:val="uk-UA"/>
        </w:rPr>
        <w:t>Сухенко</w:t>
      </w:r>
      <w:proofErr w:type="spellEnd"/>
      <w:r w:rsidRPr="00E12E8A">
        <w:rPr>
          <w:b/>
          <w:sz w:val="20"/>
          <w:szCs w:val="20"/>
          <w:lang w:val="uk-UA"/>
        </w:rPr>
        <w:t xml:space="preserve"> І.І. </w:t>
      </w:r>
    </w:p>
    <w:p w14:paraId="52150C3B" w14:textId="77777777" w:rsidR="00966C33" w:rsidRPr="00E12E8A" w:rsidRDefault="00966C33" w:rsidP="00454A87">
      <w:pPr>
        <w:spacing w:line="228" w:lineRule="auto"/>
        <w:jc w:val="both"/>
        <w:rPr>
          <w:b/>
          <w:sz w:val="20"/>
          <w:szCs w:val="20"/>
          <w:lang w:val="uk-UA"/>
        </w:rPr>
      </w:pPr>
      <w:r w:rsidRPr="00E12E8A">
        <w:rPr>
          <w:b/>
          <w:sz w:val="20"/>
          <w:szCs w:val="20"/>
          <w:lang w:val="uk-UA"/>
        </w:rPr>
        <w:t>ПРОБЛЕМИ ЗДОРОВ’Я СТУДЕНТСЬКОЇ МОЛОДІ</w:t>
      </w:r>
      <w:r w:rsidR="00983CFB" w:rsidRPr="00E12E8A">
        <w:rPr>
          <w:b/>
          <w:sz w:val="20"/>
          <w:szCs w:val="20"/>
          <w:lang w:val="uk-UA"/>
        </w:rPr>
        <w:t>…………………..104</w:t>
      </w:r>
    </w:p>
    <w:p w14:paraId="0C83142B" w14:textId="77777777" w:rsidR="00966C33" w:rsidRPr="00E12E8A" w:rsidRDefault="00966C33" w:rsidP="00454A87">
      <w:pPr>
        <w:spacing w:line="228" w:lineRule="auto"/>
        <w:jc w:val="both"/>
        <w:rPr>
          <w:sz w:val="20"/>
          <w:szCs w:val="20"/>
          <w:lang w:val="uk-UA"/>
        </w:rPr>
      </w:pPr>
      <w:proofErr w:type="spellStart"/>
      <w:r w:rsidRPr="00E12E8A">
        <w:rPr>
          <w:b/>
          <w:sz w:val="20"/>
          <w:szCs w:val="20"/>
          <w:lang w:val="uk-UA"/>
        </w:rPr>
        <w:t>Тетерєв</w:t>
      </w:r>
      <w:proofErr w:type="spellEnd"/>
      <w:r w:rsidRPr="00E12E8A">
        <w:rPr>
          <w:b/>
          <w:sz w:val="20"/>
          <w:szCs w:val="20"/>
          <w:lang w:val="uk-UA"/>
        </w:rPr>
        <w:t xml:space="preserve"> М.М.</w:t>
      </w:r>
    </w:p>
    <w:p w14:paraId="1BA97C35" w14:textId="77777777" w:rsidR="00966C33" w:rsidRPr="00E12E8A" w:rsidRDefault="00966C33" w:rsidP="00454A87">
      <w:pPr>
        <w:spacing w:line="228" w:lineRule="auto"/>
        <w:jc w:val="both"/>
        <w:outlineLvl w:val="0"/>
        <w:rPr>
          <w:b/>
          <w:bCs/>
          <w:kern w:val="2"/>
          <w:sz w:val="20"/>
          <w:szCs w:val="20"/>
          <w:lang w:val="uk-UA"/>
        </w:rPr>
      </w:pPr>
      <w:r w:rsidRPr="00E12E8A">
        <w:rPr>
          <w:b/>
          <w:bCs/>
          <w:kern w:val="2"/>
          <w:sz w:val="20"/>
          <w:szCs w:val="20"/>
          <w:lang w:val="uk-UA"/>
        </w:rPr>
        <w:t>ФІЗИЧНА КУЛЬТУРА В ЖИТТІ СТУДЕНТА</w:t>
      </w:r>
      <w:r w:rsidR="00983CFB" w:rsidRPr="00E12E8A">
        <w:rPr>
          <w:b/>
          <w:bCs/>
          <w:kern w:val="2"/>
          <w:sz w:val="20"/>
          <w:szCs w:val="20"/>
          <w:lang w:val="uk-UA"/>
        </w:rPr>
        <w:t>………………………….....106</w:t>
      </w:r>
    </w:p>
    <w:p w14:paraId="500EB4C6" w14:textId="77777777" w:rsidR="00966C33" w:rsidRPr="00E12E8A" w:rsidRDefault="00966C33" w:rsidP="00454A87">
      <w:pPr>
        <w:spacing w:line="228" w:lineRule="auto"/>
        <w:jc w:val="both"/>
        <w:rPr>
          <w:sz w:val="20"/>
          <w:szCs w:val="20"/>
          <w:lang w:val="uk-UA"/>
        </w:rPr>
      </w:pPr>
      <w:proofErr w:type="spellStart"/>
      <w:r w:rsidRPr="00E12E8A">
        <w:rPr>
          <w:b/>
          <w:sz w:val="20"/>
          <w:szCs w:val="20"/>
          <w:lang w:val="uk-UA"/>
        </w:rPr>
        <w:t>Тетерєв</w:t>
      </w:r>
      <w:proofErr w:type="spellEnd"/>
      <w:r w:rsidRPr="00E12E8A">
        <w:rPr>
          <w:b/>
          <w:sz w:val="20"/>
          <w:szCs w:val="20"/>
          <w:lang w:val="uk-UA"/>
        </w:rPr>
        <w:t xml:space="preserve"> М.М., </w:t>
      </w:r>
      <w:proofErr w:type="spellStart"/>
      <w:r w:rsidRPr="00E12E8A">
        <w:rPr>
          <w:b/>
          <w:sz w:val="20"/>
          <w:szCs w:val="20"/>
          <w:lang w:val="uk-UA"/>
        </w:rPr>
        <w:t>Моісеєнко</w:t>
      </w:r>
      <w:proofErr w:type="spellEnd"/>
      <w:r w:rsidRPr="00E12E8A">
        <w:rPr>
          <w:b/>
          <w:sz w:val="20"/>
          <w:szCs w:val="20"/>
          <w:lang w:val="uk-UA"/>
        </w:rPr>
        <w:t xml:space="preserve"> С.В.</w:t>
      </w:r>
    </w:p>
    <w:p w14:paraId="5F3A009F" w14:textId="77777777" w:rsidR="00966C33" w:rsidRPr="00E12E8A" w:rsidRDefault="00966C33" w:rsidP="00454A87">
      <w:pPr>
        <w:spacing w:line="228" w:lineRule="auto"/>
        <w:jc w:val="both"/>
        <w:rPr>
          <w:b/>
          <w:sz w:val="20"/>
          <w:szCs w:val="20"/>
          <w:lang w:val="uk-UA"/>
        </w:rPr>
      </w:pPr>
      <w:r w:rsidRPr="00E12E8A">
        <w:rPr>
          <w:b/>
          <w:sz w:val="20"/>
          <w:szCs w:val="20"/>
          <w:lang w:val="uk-UA"/>
        </w:rPr>
        <w:t>ПРОБЛЕМА ЗДОРОВ’Я ЛЮДИНИ</w:t>
      </w:r>
      <w:r w:rsidR="00983CFB" w:rsidRPr="00E12E8A">
        <w:rPr>
          <w:b/>
          <w:sz w:val="20"/>
          <w:szCs w:val="20"/>
          <w:lang w:val="uk-UA"/>
        </w:rPr>
        <w:t>…………………………………….….109</w:t>
      </w:r>
    </w:p>
    <w:p w14:paraId="4F36B4CB" w14:textId="77777777" w:rsidR="00966C33" w:rsidRPr="00E12E8A" w:rsidRDefault="00966C33" w:rsidP="00454A87">
      <w:pPr>
        <w:pStyle w:val="afd"/>
        <w:spacing w:after="0" w:line="228" w:lineRule="auto"/>
        <w:jc w:val="both"/>
        <w:rPr>
          <w:b/>
          <w:sz w:val="20"/>
          <w:szCs w:val="20"/>
          <w:lang w:val="uk-UA"/>
        </w:rPr>
      </w:pPr>
      <w:proofErr w:type="spellStart"/>
      <w:r w:rsidRPr="00E12E8A">
        <w:rPr>
          <w:b/>
          <w:sz w:val="20"/>
          <w:szCs w:val="20"/>
          <w:lang w:val="uk-UA"/>
        </w:rPr>
        <w:t>Тоба</w:t>
      </w:r>
      <w:proofErr w:type="spellEnd"/>
      <w:r w:rsidRPr="00E12E8A">
        <w:rPr>
          <w:b/>
          <w:sz w:val="20"/>
          <w:szCs w:val="20"/>
          <w:lang w:val="uk-UA"/>
        </w:rPr>
        <w:t xml:space="preserve"> М.В., Смирнова О.О., Горобець А.І.</w:t>
      </w:r>
    </w:p>
    <w:p w14:paraId="00C2B235" w14:textId="77777777" w:rsidR="00966C33" w:rsidRPr="00E12E8A" w:rsidRDefault="00966C33" w:rsidP="00454A87">
      <w:pPr>
        <w:tabs>
          <w:tab w:val="left" w:pos="567"/>
        </w:tabs>
        <w:spacing w:line="228" w:lineRule="auto"/>
        <w:ind w:right="-1"/>
        <w:jc w:val="both"/>
        <w:rPr>
          <w:b/>
          <w:caps/>
          <w:sz w:val="20"/>
          <w:szCs w:val="20"/>
          <w:lang w:val="uk-UA"/>
        </w:rPr>
      </w:pPr>
      <w:r w:rsidRPr="00E12E8A">
        <w:rPr>
          <w:b/>
          <w:caps/>
          <w:sz w:val="20"/>
          <w:szCs w:val="20"/>
          <w:lang w:val="uk-UA"/>
        </w:rPr>
        <w:t>розвиток  реабілітаційного потенціалу особистості в аспекті її ціннісних орієнтацій</w:t>
      </w:r>
      <w:r w:rsidR="00983CFB" w:rsidRPr="00E12E8A">
        <w:rPr>
          <w:b/>
          <w:caps/>
          <w:sz w:val="20"/>
          <w:szCs w:val="20"/>
          <w:lang w:val="uk-UA"/>
        </w:rPr>
        <w:t>…………………………………111</w:t>
      </w:r>
    </w:p>
    <w:p w14:paraId="483B424B" w14:textId="77777777" w:rsidR="00966C33" w:rsidRPr="00E12E8A" w:rsidRDefault="00966C33" w:rsidP="00454A87">
      <w:pPr>
        <w:spacing w:line="228" w:lineRule="auto"/>
        <w:jc w:val="both"/>
        <w:rPr>
          <w:rFonts w:eastAsia="Calibri"/>
          <w:b/>
          <w:bCs/>
          <w:iCs/>
          <w:sz w:val="20"/>
          <w:szCs w:val="20"/>
          <w:lang w:val="uk-UA"/>
        </w:rPr>
      </w:pPr>
      <w:r w:rsidRPr="00E12E8A">
        <w:rPr>
          <w:rFonts w:eastAsia="Calibri"/>
          <w:b/>
          <w:bCs/>
          <w:iCs/>
          <w:sz w:val="20"/>
          <w:szCs w:val="20"/>
          <w:lang w:val="uk-UA"/>
        </w:rPr>
        <w:t>Циганок Д.М.</w:t>
      </w:r>
    </w:p>
    <w:p w14:paraId="246B0314" w14:textId="77777777" w:rsidR="00B6455E" w:rsidRPr="00E12E8A" w:rsidRDefault="00966C33" w:rsidP="00454A87">
      <w:pPr>
        <w:spacing w:line="228" w:lineRule="auto"/>
        <w:jc w:val="both"/>
        <w:rPr>
          <w:b/>
          <w:bCs/>
          <w:sz w:val="20"/>
          <w:szCs w:val="20"/>
          <w:lang w:val="uk-UA"/>
        </w:rPr>
      </w:pPr>
      <w:r w:rsidRPr="00E12E8A">
        <w:rPr>
          <w:b/>
          <w:bCs/>
          <w:sz w:val="20"/>
          <w:szCs w:val="20"/>
          <w:lang w:val="uk-UA"/>
        </w:rPr>
        <w:t xml:space="preserve">ОЗДОРОВЛЕННЯ ТА </w:t>
      </w:r>
      <w:r w:rsidRPr="00E12E8A">
        <w:rPr>
          <w:b/>
          <w:bCs/>
          <w:sz w:val="20"/>
          <w:szCs w:val="20"/>
        </w:rPr>
        <w:t>ФІЗИЧН</w:t>
      </w:r>
      <w:r w:rsidRPr="00E12E8A">
        <w:rPr>
          <w:b/>
          <w:bCs/>
          <w:sz w:val="20"/>
          <w:szCs w:val="20"/>
          <w:lang w:val="uk-UA"/>
        </w:rPr>
        <w:t>Е</w:t>
      </w:r>
      <w:r w:rsidRPr="00E12E8A">
        <w:rPr>
          <w:b/>
          <w:bCs/>
          <w:sz w:val="20"/>
          <w:szCs w:val="20"/>
        </w:rPr>
        <w:t xml:space="preserve"> ВИХОВАНН</w:t>
      </w:r>
      <w:r w:rsidR="00B6455E" w:rsidRPr="00E12E8A">
        <w:rPr>
          <w:b/>
          <w:bCs/>
          <w:sz w:val="20"/>
          <w:szCs w:val="20"/>
        </w:rPr>
        <w:t>Я РІЗНИХ ВІКОВИХ ГРУП НАСЕЛЕННЯ</w:t>
      </w:r>
      <w:r w:rsidR="00983CFB" w:rsidRPr="00E12E8A">
        <w:rPr>
          <w:b/>
          <w:bCs/>
          <w:sz w:val="20"/>
          <w:szCs w:val="20"/>
          <w:lang w:val="uk-UA"/>
        </w:rPr>
        <w:t>………………………………………………………….11</w:t>
      </w:r>
      <w:r w:rsidR="00437DA7" w:rsidRPr="00E12E8A">
        <w:rPr>
          <w:b/>
          <w:bCs/>
          <w:sz w:val="20"/>
          <w:szCs w:val="20"/>
          <w:lang w:val="uk-UA"/>
        </w:rPr>
        <w:t>4</w:t>
      </w:r>
    </w:p>
    <w:p w14:paraId="3861CE50" w14:textId="77777777" w:rsidR="00966C33" w:rsidRPr="00E12E8A" w:rsidRDefault="00966C33" w:rsidP="00454A87">
      <w:pPr>
        <w:spacing w:line="228" w:lineRule="auto"/>
        <w:jc w:val="both"/>
        <w:rPr>
          <w:b/>
          <w:bCs/>
          <w:sz w:val="20"/>
          <w:szCs w:val="20"/>
          <w:lang w:val="uk-UA"/>
        </w:rPr>
      </w:pPr>
      <w:proofErr w:type="spellStart"/>
      <w:r w:rsidRPr="00E12E8A">
        <w:rPr>
          <w:b/>
          <w:sz w:val="20"/>
          <w:szCs w:val="20"/>
          <w:lang w:val="uk-UA"/>
        </w:rPr>
        <w:t>Шамич</w:t>
      </w:r>
      <w:proofErr w:type="spellEnd"/>
      <w:r w:rsidRPr="00E12E8A">
        <w:rPr>
          <w:b/>
          <w:sz w:val="20"/>
          <w:szCs w:val="20"/>
          <w:lang w:val="uk-UA"/>
        </w:rPr>
        <w:t xml:space="preserve"> О.М., </w:t>
      </w:r>
      <w:proofErr w:type="spellStart"/>
      <w:r w:rsidRPr="00E12E8A">
        <w:rPr>
          <w:b/>
          <w:sz w:val="20"/>
          <w:szCs w:val="20"/>
          <w:lang w:val="uk-UA"/>
        </w:rPr>
        <w:t>Завацький</w:t>
      </w:r>
      <w:proofErr w:type="spellEnd"/>
      <w:r w:rsidRPr="00E12E8A">
        <w:rPr>
          <w:b/>
          <w:sz w:val="20"/>
          <w:szCs w:val="20"/>
          <w:lang w:val="uk-UA"/>
        </w:rPr>
        <w:t xml:space="preserve"> Ю.А., </w:t>
      </w:r>
      <w:proofErr w:type="spellStart"/>
      <w:r w:rsidRPr="00E12E8A">
        <w:rPr>
          <w:b/>
          <w:sz w:val="20"/>
          <w:szCs w:val="20"/>
          <w:lang w:val="uk-UA"/>
        </w:rPr>
        <w:t>Каш</w:t>
      </w:r>
      <w:r w:rsidR="00983CFB" w:rsidRPr="00E12E8A">
        <w:rPr>
          <w:b/>
          <w:sz w:val="20"/>
          <w:szCs w:val="20"/>
          <w:lang w:val="uk-UA"/>
        </w:rPr>
        <w:t>и</w:t>
      </w:r>
      <w:r w:rsidRPr="00E12E8A">
        <w:rPr>
          <w:b/>
          <w:sz w:val="20"/>
          <w:szCs w:val="20"/>
          <w:lang w:val="uk-UA"/>
        </w:rPr>
        <w:t>ріна</w:t>
      </w:r>
      <w:proofErr w:type="spellEnd"/>
      <w:r w:rsidRPr="00E12E8A">
        <w:rPr>
          <w:b/>
          <w:sz w:val="20"/>
          <w:szCs w:val="20"/>
          <w:lang w:val="uk-UA"/>
        </w:rPr>
        <w:t xml:space="preserve"> Є.В.</w:t>
      </w:r>
    </w:p>
    <w:p w14:paraId="1B34A7CF" w14:textId="77777777" w:rsidR="00966C33" w:rsidRPr="00E12E8A" w:rsidRDefault="00966C33" w:rsidP="00454A87">
      <w:pPr>
        <w:spacing w:line="228" w:lineRule="auto"/>
        <w:jc w:val="both"/>
        <w:rPr>
          <w:b/>
          <w:bCs/>
          <w:sz w:val="20"/>
          <w:szCs w:val="20"/>
          <w:lang w:val="uk-UA"/>
        </w:rPr>
      </w:pPr>
      <w:r w:rsidRPr="00E12E8A">
        <w:rPr>
          <w:b/>
          <w:sz w:val="20"/>
          <w:szCs w:val="20"/>
          <w:lang w:val="uk-UA"/>
        </w:rPr>
        <w:t>ОСОБЛИВОСТІ САМОРЕАЛІЗАЦІЇ ПАРАЛІМПІЙЦІВ ЗА РІВНЕМ СПОРТИВНИХ ДОСЯГНЕНЬ</w:t>
      </w:r>
      <w:r w:rsidR="00437DA7" w:rsidRPr="00E12E8A">
        <w:rPr>
          <w:b/>
          <w:sz w:val="20"/>
          <w:szCs w:val="20"/>
          <w:lang w:val="uk-UA"/>
        </w:rPr>
        <w:t>……………………………………………...115</w:t>
      </w:r>
    </w:p>
    <w:p w14:paraId="4E167462" w14:textId="77777777" w:rsidR="00966C33" w:rsidRPr="00E12E8A" w:rsidRDefault="00966C33" w:rsidP="00454A87">
      <w:pPr>
        <w:spacing w:line="228" w:lineRule="auto"/>
        <w:jc w:val="both"/>
        <w:rPr>
          <w:sz w:val="20"/>
          <w:szCs w:val="20"/>
          <w:lang w:val="uk-UA"/>
        </w:rPr>
      </w:pPr>
      <w:r w:rsidRPr="00E12E8A">
        <w:rPr>
          <w:b/>
          <w:sz w:val="20"/>
          <w:szCs w:val="20"/>
          <w:lang w:val="uk-UA"/>
        </w:rPr>
        <w:t>Янович І.В.</w:t>
      </w:r>
    </w:p>
    <w:p w14:paraId="4E7BB8AE" w14:textId="77777777" w:rsidR="00966C33" w:rsidRPr="00E12E8A" w:rsidRDefault="00966C33" w:rsidP="00454A87">
      <w:pPr>
        <w:spacing w:line="228" w:lineRule="auto"/>
        <w:jc w:val="both"/>
        <w:rPr>
          <w:b/>
          <w:sz w:val="20"/>
          <w:szCs w:val="20"/>
          <w:lang w:val="uk-UA"/>
        </w:rPr>
      </w:pPr>
      <w:r w:rsidRPr="00E12E8A">
        <w:rPr>
          <w:b/>
          <w:sz w:val="20"/>
          <w:szCs w:val="20"/>
          <w:lang w:val="uk-UA"/>
        </w:rPr>
        <w:t>ПРИЧИНИ СПОРТИВНОГО ТРАВМАТИЗМУ ТА ЙОГО ПОПЕРЕДЖЕННЯ</w:t>
      </w:r>
      <w:r w:rsidR="00437DA7" w:rsidRPr="00E12E8A">
        <w:rPr>
          <w:b/>
          <w:sz w:val="20"/>
          <w:szCs w:val="20"/>
          <w:lang w:val="uk-UA"/>
        </w:rPr>
        <w:t>…………………………………………………………....119</w:t>
      </w:r>
    </w:p>
    <w:p w14:paraId="7B68C652" w14:textId="77777777" w:rsidR="00966C33" w:rsidRPr="00E12E8A" w:rsidRDefault="00966C33" w:rsidP="00454A87">
      <w:pPr>
        <w:spacing w:line="228" w:lineRule="auto"/>
        <w:jc w:val="both"/>
        <w:rPr>
          <w:bCs/>
          <w:iCs/>
          <w:sz w:val="20"/>
          <w:szCs w:val="20"/>
          <w:lang w:val="uk-UA"/>
        </w:rPr>
      </w:pPr>
      <w:r w:rsidRPr="00E12E8A">
        <w:rPr>
          <w:b/>
          <w:bCs/>
          <w:iCs/>
          <w:sz w:val="20"/>
          <w:szCs w:val="20"/>
          <w:lang w:val="uk-UA"/>
        </w:rPr>
        <w:t>Янович І.В.,</w:t>
      </w:r>
      <w:r w:rsidRPr="00E12E8A">
        <w:rPr>
          <w:bCs/>
          <w:iCs/>
          <w:sz w:val="20"/>
          <w:szCs w:val="20"/>
          <w:lang w:val="uk-UA"/>
        </w:rPr>
        <w:t xml:space="preserve"> </w:t>
      </w:r>
      <w:r w:rsidRPr="00E12E8A">
        <w:rPr>
          <w:b/>
          <w:bCs/>
          <w:iCs/>
          <w:sz w:val="20"/>
          <w:szCs w:val="20"/>
          <w:lang w:val="uk-UA"/>
        </w:rPr>
        <w:t>Шелест О.В.</w:t>
      </w:r>
    </w:p>
    <w:p w14:paraId="7D8D3331" w14:textId="77777777" w:rsidR="00966C33" w:rsidRPr="00E12E8A" w:rsidRDefault="00966C33" w:rsidP="00454A87">
      <w:pPr>
        <w:spacing w:line="228" w:lineRule="auto"/>
        <w:jc w:val="both"/>
        <w:rPr>
          <w:b/>
          <w:bCs/>
          <w:iCs/>
          <w:sz w:val="20"/>
          <w:szCs w:val="20"/>
          <w:lang w:val="uk-UA"/>
        </w:rPr>
      </w:pPr>
      <w:r w:rsidRPr="00E12E8A">
        <w:rPr>
          <w:b/>
          <w:bCs/>
          <w:iCs/>
          <w:sz w:val="20"/>
          <w:szCs w:val="20"/>
          <w:lang w:val="uk-UA"/>
        </w:rPr>
        <w:t>ФОРМУВАННЯ ПОЗИТИВНОЇ МОТИВАЦІЇ ДО ЗДОРОВОГО СПОСОБУ ЖИТТЯ У ДІТЕЙ ТА МОЛОДІ</w:t>
      </w:r>
      <w:r w:rsidR="00437DA7" w:rsidRPr="00E12E8A">
        <w:rPr>
          <w:b/>
          <w:bCs/>
          <w:iCs/>
          <w:sz w:val="20"/>
          <w:szCs w:val="20"/>
          <w:lang w:val="uk-UA"/>
        </w:rPr>
        <w:t>………………………………123</w:t>
      </w:r>
    </w:p>
    <w:p w14:paraId="2CF1E54C" w14:textId="77777777" w:rsidR="00980E71" w:rsidRPr="00E12E8A" w:rsidRDefault="004446D4" w:rsidP="00454A87">
      <w:pPr>
        <w:spacing w:line="228" w:lineRule="auto"/>
        <w:jc w:val="both"/>
        <w:rPr>
          <w:b/>
          <w:sz w:val="20"/>
          <w:szCs w:val="20"/>
          <w:lang w:val="uk-UA"/>
        </w:rPr>
      </w:pPr>
      <w:proofErr w:type="spellStart"/>
      <w:r w:rsidRPr="00E12E8A">
        <w:rPr>
          <w:b/>
          <w:sz w:val="20"/>
          <w:szCs w:val="20"/>
          <w:lang w:val="uk-UA"/>
        </w:rPr>
        <w:t>Жигаренко</w:t>
      </w:r>
      <w:proofErr w:type="spellEnd"/>
      <w:r w:rsidRPr="00E12E8A">
        <w:rPr>
          <w:b/>
          <w:sz w:val="20"/>
          <w:szCs w:val="20"/>
          <w:lang w:val="uk-UA"/>
        </w:rPr>
        <w:t xml:space="preserve"> І.Є., </w:t>
      </w:r>
      <w:r w:rsidR="00980E71" w:rsidRPr="00E12E8A">
        <w:rPr>
          <w:b/>
          <w:sz w:val="20"/>
          <w:szCs w:val="20"/>
          <w:lang w:val="uk-UA"/>
        </w:rPr>
        <w:t>Борщова К.І., Гаври</w:t>
      </w:r>
      <w:r w:rsidR="00BB3DF4" w:rsidRPr="00E12E8A">
        <w:rPr>
          <w:b/>
          <w:sz w:val="20"/>
          <w:szCs w:val="20"/>
          <w:lang w:val="uk-UA"/>
        </w:rPr>
        <w:t>л</w:t>
      </w:r>
      <w:r w:rsidR="00980E71" w:rsidRPr="00E12E8A">
        <w:rPr>
          <w:b/>
          <w:sz w:val="20"/>
          <w:szCs w:val="20"/>
          <w:lang w:val="uk-UA"/>
        </w:rPr>
        <w:t>юк В.Г.</w:t>
      </w:r>
    </w:p>
    <w:p w14:paraId="56F6703F" w14:textId="77777777" w:rsidR="00980E71" w:rsidRPr="00E12E8A" w:rsidRDefault="00980E71" w:rsidP="00454A87">
      <w:pPr>
        <w:pStyle w:val="afd"/>
        <w:spacing w:after="0" w:line="228" w:lineRule="auto"/>
        <w:jc w:val="both"/>
        <w:rPr>
          <w:b/>
          <w:bCs/>
          <w:caps/>
          <w:sz w:val="20"/>
          <w:shd w:val="clear" w:color="auto" w:fill="FFFFFF"/>
          <w:lang w:val="uk-UA"/>
        </w:rPr>
      </w:pPr>
      <w:r w:rsidRPr="00E12E8A">
        <w:rPr>
          <w:b/>
          <w:bCs/>
          <w:caps/>
          <w:sz w:val="20"/>
          <w:shd w:val="clear" w:color="auto" w:fill="FFFFFF"/>
          <w:lang w:val="en-US"/>
        </w:rPr>
        <w:t>C</w:t>
      </w:r>
      <w:r w:rsidRPr="00E12E8A">
        <w:rPr>
          <w:b/>
          <w:bCs/>
          <w:caps/>
          <w:sz w:val="20"/>
          <w:shd w:val="clear" w:color="auto" w:fill="FFFFFF"/>
          <w:lang w:val="uk-UA"/>
        </w:rPr>
        <w:t>ИСТЕМА СУПРОВОДУ ПРОЦЕСУ</w:t>
      </w:r>
      <w:r w:rsidRPr="00E12E8A">
        <w:rPr>
          <w:b/>
          <w:bCs/>
          <w:caps/>
          <w:sz w:val="20"/>
          <w:shd w:val="clear" w:color="auto" w:fill="FFFFFF"/>
        </w:rPr>
        <w:t xml:space="preserve"> </w:t>
      </w:r>
      <w:r w:rsidRPr="00E12E8A">
        <w:rPr>
          <w:b/>
          <w:bCs/>
          <w:caps/>
          <w:sz w:val="20"/>
          <w:shd w:val="clear" w:color="auto" w:fill="FFFFFF"/>
          <w:lang w:val="uk-UA"/>
        </w:rPr>
        <w:t>РОЗВИТКУ</w:t>
      </w:r>
      <w:r w:rsidRPr="00E12E8A">
        <w:rPr>
          <w:b/>
          <w:bCs/>
          <w:caps/>
          <w:sz w:val="20"/>
          <w:shd w:val="clear" w:color="auto" w:fill="FFFFFF"/>
        </w:rPr>
        <w:t xml:space="preserve"> </w:t>
      </w:r>
      <w:r w:rsidRPr="00E12E8A">
        <w:rPr>
          <w:b/>
          <w:bCs/>
          <w:caps/>
          <w:sz w:val="20"/>
          <w:shd w:val="clear" w:color="auto" w:fill="FFFFFF"/>
          <w:lang w:val="uk-UA"/>
        </w:rPr>
        <w:t>РЕАБІЛІТАЦІЙНОГО</w:t>
      </w:r>
      <w:r w:rsidRPr="00E12E8A">
        <w:rPr>
          <w:b/>
          <w:bCs/>
          <w:caps/>
          <w:sz w:val="20"/>
          <w:shd w:val="clear" w:color="auto" w:fill="FFFFFF"/>
        </w:rPr>
        <w:t xml:space="preserve"> </w:t>
      </w:r>
      <w:r w:rsidRPr="00E12E8A">
        <w:rPr>
          <w:b/>
          <w:bCs/>
          <w:caps/>
          <w:sz w:val="20"/>
          <w:shd w:val="clear" w:color="auto" w:fill="FFFFFF"/>
          <w:lang w:val="uk-UA"/>
        </w:rPr>
        <w:t>ПОТЕНЦІАЛУ</w:t>
      </w:r>
      <w:r w:rsidRPr="00E12E8A">
        <w:rPr>
          <w:b/>
          <w:bCs/>
          <w:caps/>
          <w:sz w:val="20"/>
          <w:shd w:val="clear" w:color="auto" w:fill="FFFFFF"/>
        </w:rPr>
        <w:t xml:space="preserve"> </w:t>
      </w:r>
      <w:r w:rsidRPr="00E12E8A">
        <w:rPr>
          <w:b/>
          <w:bCs/>
          <w:caps/>
          <w:sz w:val="20"/>
          <w:shd w:val="clear" w:color="auto" w:fill="FFFFFF"/>
          <w:lang w:val="uk-UA"/>
        </w:rPr>
        <w:t>Осіб з афективними розладами</w:t>
      </w:r>
      <w:r w:rsidR="00437DA7" w:rsidRPr="00E12E8A">
        <w:rPr>
          <w:b/>
          <w:bCs/>
          <w:caps/>
          <w:sz w:val="20"/>
          <w:shd w:val="clear" w:color="auto" w:fill="FFFFFF"/>
          <w:lang w:val="uk-UA"/>
        </w:rPr>
        <w:t>………………………………………………………………….126</w:t>
      </w:r>
    </w:p>
    <w:p w14:paraId="473D0058" w14:textId="77777777" w:rsidR="00980E71" w:rsidRPr="00E12E8A" w:rsidRDefault="00980E71" w:rsidP="00454A87">
      <w:pPr>
        <w:spacing w:line="228" w:lineRule="auto"/>
        <w:jc w:val="both"/>
        <w:rPr>
          <w:b/>
          <w:sz w:val="20"/>
          <w:szCs w:val="20"/>
          <w:lang w:val="uk-UA"/>
        </w:rPr>
      </w:pPr>
      <w:proofErr w:type="spellStart"/>
      <w:r w:rsidRPr="00E12E8A">
        <w:rPr>
          <w:b/>
          <w:sz w:val="20"/>
          <w:szCs w:val="20"/>
          <w:lang w:val="uk-UA"/>
        </w:rPr>
        <w:t>Касабуцька</w:t>
      </w:r>
      <w:proofErr w:type="spellEnd"/>
      <w:r w:rsidRPr="00E12E8A">
        <w:rPr>
          <w:b/>
          <w:sz w:val="20"/>
          <w:szCs w:val="20"/>
          <w:lang w:val="uk-UA"/>
        </w:rPr>
        <w:t xml:space="preserve"> О.В., </w:t>
      </w:r>
      <w:proofErr w:type="spellStart"/>
      <w:r w:rsidRPr="00E12E8A">
        <w:rPr>
          <w:b/>
          <w:sz w:val="20"/>
          <w:szCs w:val="20"/>
          <w:lang w:val="uk-UA"/>
        </w:rPr>
        <w:t>Кубекіна</w:t>
      </w:r>
      <w:proofErr w:type="spellEnd"/>
      <w:r w:rsidRPr="00E12E8A">
        <w:rPr>
          <w:b/>
          <w:sz w:val="20"/>
          <w:szCs w:val="20"/>
          <w:lang w:val="uk-UA"/>
        </w:rPr>
        <w:t xml:space="preserve"> А.Є., Ніконов О.В.</w:t>
      </w:r>
    </w:p>
    <w:p w14:paraId="0A43198C" w14:textId="77777777" w:rsidR="00980E71" w:rsidRPr="00E12E8A" w:rsidRDefault="00980E71" w:rsidP="00454A87">
      <w:pPr>
        <w:spacing w:line="228" w:lineRule="auto"/>
        <w:jc w:val="both"/>
        <w:rPr>
          <w:b/>
          <w:caps/>
          <w:sz w:val="20"/>
          <w:szCs w:val="20"/>
          <w:lang w:val="uk-UA"/>
        </w:rPr>
      </w:pPr>
      <w:r w:rsidRPr="00E12E8A">
        <w:rPr>
          <w:b/>
          <w:caps/>
          <w:sz w:val="20"/>
          <w:szCs w:val="20"/>
        </w:rPr>
        <w:t>ОСОБЛИВОСТ</w:t>
      </w:r>
      <w:r w:rsidRPr="00E12E8A">
        <w:rPr>
          <w:b/>
          <w:caps/>
          <w:sz w:val="20"/>
          <w:szCs w:val="20"/>
          <w:lang w:val="uk-UA"/>
        </w:rPr>
        <w:t>і</w:t>
      </w:r>
      <w:r w:rsidRPr="00E12E8A">
        <w:rPr>
          <w:b/>
          <w:caps/>
          <w:sz w:val="20"/>
          <w:szCs w:val="20"/>
        </w:rPr>
        <w:t xml:space="preserve"> ПРОЯВУ ПАРАМЕТРІВ КОМУНІКАТИВНОЇ КОМПЕТЕНТНОСТІ СПОРТСМЕНІВ</w:t>
      </w:r>
      <w:r w:rsidR="00437DA7" w:rsidRPr="00E12E8A">
        <w:rPr>
          <w:b/>
          <w:caps/>
          <w:sz w:val="20"/>
          <w:szCs w:val="20"/>
          <w:lang w:val="uk-UA"/>
        </w:rPr>
        <w:t>…………………………………...129</w:t>
      </w:r>
    </w:p>
    <w:p w14:paraId="4B37C0B6" w14:textId="77777777" w:rsidR="005124C9" w:rsidRPr="00E12E8A" w:rsidRDefault="005124C9" w:rsidP="00454A87">
      <w:pPr>
        <w:spacing w:line="228" w:lineRule="auto"/>
        <w:rPr>
          <w:b/>
          <w:sz w:val="20"/>
          <w:szCs w:val="20"/>
          <w:lang w:val="uk-UA"/>
        </w:rPr>
      </w:pPr>
      <w:proofErr w:type="spellStart"/>
      <w:r w:rsidRPr="00E12E8A">
        <w:rPr>
          <w:b/>
          <w:sz w:val="20"/>
          <w:szCs w:val="20"/>
          <w:lang w:val="uk-UA"/>
        </w:rPr>
        <w:t>Завацька</w:t>
      </w:r>
      <w:proofErr w:type="spellEnd"/>
      <w:r w:rsidRPr="00E12E8A">
        <w:rPr>
          <w:b/>
          <w:sz w:val="20"/>
          <w:szCs w:val="20"/>
          <w:lang w:val="uk-UA"/>
        </w:rPr>
        <w:t xml:space="preserve"> Н.Є., </w:t>
      </w:r>
      <w:proofErr w:type="spellStart"/>
      <w:r w:rsidRPr="00E12E8A">
        <w:rPr>
          <w:b/>
          <w:sz w:val="20"/>
          <w:szCs w:val="20"/>
          <w:lang w:val="uk-UA"/>
        </w:rPr>
        <w:t>Сотнікова</w:t>
      </w:r>
      <w:proofErr w:type="spellEnd"/>
      <w:r w:rsidRPr="00E12E8A">
        <w:rPr>
          <w:b/>
          <w:sz w:val="20"/>
          <w:szCs w:val="20"/>
          <w:lang w:val="uk-UA"/>
        </w:rPr>
        <w:t xml:space="preserve"> К.К., Харченко Б.О.</w:t>
      </w:r>
    </w:p>
    <w:p w14:paraId="34E8F071" w14:textId="77777777" w:rsidR="005124C9" w:rsidRPr="00E12E8A" w:rsidRDefault="005124C9" w:rsidP="00454A87">
      <w:pPr>
        <w:spacing w:line="228" w:lineRule="auto"/>
        <w:rPr>
          <w:b/>
          <w:caps/>
          <w:sz w:val="20"/>
          <w:szCs w:val="20"/>
          <w:lang w:val="uk-UA"/>
        </w:rPr>
      </w:pPr>
      <w:r w:rsidRPr="00E12E8A">
        <w:rPr>
          <w:b/>
          <w:caps/>
          <w:sz w:val="20"/>
          <w:szCs w:val="20"/>
          <w:lang w:val="uk-UA"/>
        </w:rPr>
        <w:t xml:space="preserve">РОЗВИТОК ЕМПАТІЇ У молоді в системі її </w:t>
      </w:r>
      <w:proofErr w:type="spellStart"/>
      <w:r w:rsidRPr="00E12E8A">
        <w:rPr>
          <w:b/>
          <w:caps/>
          <w:sz w:val="20"/>
          <w:szCs w:val="20"/>
          <w:lang w:val="uk-UA"/>
        </w:rPr>
        <w:t>здоровʼязбереження</w:t>
      </w:r>
      <w:proofErr w:type="spellEnd"/>
      <w:r w:rsidRPr="00E12E8A">
        <w:rPr>
          <w:b/>
          <w:caps/>
          <w:sz w:val="20"/>
          <w:szCs w:val="20"/>
          <w:lang w:val="uk-UA"/>
        </w:rPr>
        <w:t>………………………………………………..….132</w:t>
      </w:r>
    </w:p>
    <w:p w14:paraId="675CEF39" w14:textId="77777777" w:rsidR="00AD3A49" w:rsidRPr="00897825" w:rsidRDefault="00CC743C" w:rsidP="00454A87">
      <w:pPr>
        <w:spacing w:line="228" w:lineRule="auto"/>
        <w:jc w:val="both"/>
        <w:rPr>
          <w:b/>
          <w:sz w:val="20"/>
          <w:szCs w:val="20"/>
          <w:lang w:val="uk-UA"/>
        </w:rPr>
      </w:pPr>
      <w:r w:rsidRPr="00E12E8A">
        <w:rPr>
          <w:b/>
          <w:sz w:val="20"/>
          <w:szCs w:val="20"/>
          <w:lang w:val="uk-UA"/>
        </w:rPr>
        <w:t>Відомості про авторів…………………………</w:t>
      </w:r>
      <w:r w:rsidR="00057B98" w:rsidRPr="00E12E8A">
        <w:rPr>
          <w:b/>
          <w:sz w:val="20"/>
          <w:szCs w:val="20"/>
          <w:lang w:val="uk-UA"/>
        </w:rPr>
        <w:t>………………………</w:t>
      </w:r>
      <w:r w:rsidR="005124C9" w:rsidRPr="00E12E8A">
        <w:rPr>
          <w:b/>
          <w:sz w:val="20"/>
          <w:szCs w:val="20"/>
          <w:lang w:val="uk-UA"/>
        </w:rPr>
        <w:t>………13</w:t>
      </w:r>
      <w:r w:rsidR="00057B98" w:rsidRPr="00E12E8A">
        <w:rPr>
          <w:b/>
          <w:sz w:val="20"/>
          <w:szCs w:val="20"/>
          <w:lang w:val="uk-UA"/>
        </w:rPr>
        <w:t>5</w:t>
      </w:r>
    </w:p>
    <w:p w14:paraId="7352452E" w14:textId="77777777" w:rsidR="00454A87" w:rsidRDefault="00454A87" w:rsidP="001210E8">
      <w:pPr>
        <w:widowControl w:val="0"/>
        <w:ind w:left="567"/>
        <w:jc w:val="right"/>
        <w:rPr>
          <w:b/>
          <w:sz w:val="20"/>
          <w:szCs w:val="20"/>
          <w:lang w:val="uk-UA"/>
        </w:rPr>
      </w:pPr>
    </w:p>
    <w:p w14:paraId="3634EFFF" w14:textId="77777777" w:rsidR="00454A87" w:rsidRDefault="00454A87" w:rsidP="001210E8">
      <w:pPr>
        <w:widowControl w:val="0"/>
        <w:ind w:left="567"/>
        <w:jc w:val="right"/>
        <w:rPr>
          <w:b/>
          <w:sz w:val="20"/>
          <w:szCs w:val="20"/>
          <w:lang w:val="uk-UA"/>
        </w:rPr>
      </w:pPr>
    </w:p>
    <w:p w14:paraId="27E7CDE6" w14:textId="77777777" w:rsidR="001210E8" w:rsidRPr="00897825" w:rsidRDefault="001210E8" w:rsidP="001210E8">
      <w:pPr>
        <w:widowControl w:val="0"/>
        <w:ind w:left="567"/>
        <w:jc w:val="right"/>
        <w:rPr>
          <w:b/>
          <w:sz w:val="20"/>
          <w:szCs w:val="20"/>
          <w:lang w:val="uk-UA"/>
        </w:rPr>
      </w:pPr>
      <w:r w:rsidRPr="00897825">
        <w:rPr>
          <w:b/>
          <w:sz w:val="20"/>
          <w:szCs w:val="20"/>
          <w:lang w:val="uk-UA"/>
        </w:rPr>
        <w:t>Білоусенко М.В.</w:t>
      </w:r>
      <w:r w:rsidR="00943C2F" w:rsidRPr="00897825">
        <w:rPr>
          <w:b/>
          <w:sz w:val="20"/>
          <w:szCs w:val="20"/>
          <w:lang w:val="uk-UA"/>
        </w:rPr>
        <w:t>, Білецький П.С.</w:t>
      </w:r>
      <w:r w:rsidR="00525E1A" w:rsidRPr="00897825">
        <w:rPr>
          <w:b/>
          <w:sz w:val="20"/>
          <w:szCs w:val="20"/>
          <w:lang w:val="uk-UA"/>
        </w:rPr>
        <w:t>, Боярин Л.В.</w:t>
      </w:r>
    </w:p>
    <w:p w14:paraId="02D2B63E" w14:textId="77777777" w:rsidR="001210E8" w:rsidRPr="00897825" w:rsidRDefault="001210E8" w:rsidP="001210E8">
      <w:pPr>
        <w:widowControl w:val="0"/>
        <w:ind w:left="567"/>
        <w:jc w:val="right"/>
        <w:rPr>
          <w:b/>
          <w:i/>
          <w:sz w:val="20"/>
          <w:szCs w:val="20"/>
          <w:lang w:val="uk-UA"/>
        </w:rPr>
      </w:pPr>
    </w:p>
    <w:p w14:paraId="68A61926" w14:textId="77777777" w:rsidR="001210E8" w:rsidRPr="00897825" w:rsidRDefault="001210E8" w:rsidP="001210E8">
      <w:pPr>
        <w:widowControl w:val="0"/>
        <w:jc w:val="center"/>
        <w:rPr>
          <w:b/>
          <w:sz w:val="20"/>
          <w:szCs w:val="20"/>
          <w:lang w:val="uk-UA"/>
        </w:rPr>
      </w:pPr>
      <w:r w:rsidRPr="00897825">
        <w:rPr>
          <w:b/>
          <w:sz w:val="20"/>
          <w:szCs w:val="20"/>
          <w:lang w:val="uk-UA"/>
        </w:rPr>
        <w:t>ПАТОГЕНЕЗ ТА ЛІКУВАННЯ НЕВРОЗІВ</w:t>
      </w:r>
    </w:p>
    <w:p w14:paraId="471FC297" w14:textId="77777777" w:rsidR="001210E8" w:rsidRPr="00897825" w:rsidRDefault="001210E8" w:rsidP="001210E8">
      <w:pPr>
        <w:widowControl w:val="0"/>
        <w:jc w:val="center"/>
        <w:rPr>
          <w:sz w:val="20"/>
          <w:szCs w:val="20"/>
          <w:lang w:val="uk-UA"/>
        </w:rPr>
      </w:pPr>
    </w:p>
    <w:p w14:paraId="2878E809" w14:textId="77777777" w:rsidR="001210E8" w:rsidRPr="00897825" w:rsidRDefault="001210E8" w:rsidP="001210E8">
      <w:pPr>
        <w:widowControl w:val="0"/>
        <w:ind w:firstLine="567"/>
        <w:contextualSpacing/>
        <w:jc w:val="both"/>
        <w:rPr>
          <w:sz w:val="20"/>
          <w:szCs w:val="20"/>
          <w:lang w:val="uk-UA"/>
        </w:rPr>
      </w:pPr>
      <w:r w:rsidRPr="00897825">
        <w:rPr>
          <w:sz w:val="20"/>
          <w:szCs w:val="20"/>
          <w:lang w:val="uk-UA"/>
        </w:rPr>
        <w:t xml:space="preserve">Пошук нових форм подолання неврозів різної етіології є дуже актуальним завданням у зв’язку із війною, яка зробила населення країни вразливим для психічних розладів. Дослідники включають до факторів, які викликають неврози, </w:t>
      </w:r>
      <w:proofErr w:type="spellStart"/>
      <w:r w:rsidRPr="00897825">
        <w:rPr>
          <w:sz w:val="20"/>
          <w:szCs w:val="20"/>
          <w:lang w:val="uk-UA"/>
        </w:rPr>
        <w:t>психотравмуючу</w:t>
      </w:r>
      <w:proofErr w:type="spellEnd"/>
      <w:r w:rsidRPr="00897825">
        <w:rPr>
          <w:sz w:val="20"/>
          <w:szCs w:val="20"/>
          <w:lang w:val="uk-UA"/>
        </w:rPr>
        <w:t xml:space="preserve"> ситуацію, психопатологічні симптоми, у тому числі, </w:t>
      </w:r>
      <w:proofErr w:type="spellStart"/>
      <w:r w:rsidRPr="00897825">
        <w:rPr>
          <w:sz w:val="20"/>
          <w:szCs w:val="20"/>
          <w:lang w:val="uk-UA"/>
        </w:rPr>
        <w:t>вегетосоматичні</w:t>
      </w:r>
      <w:proofErr w:type="spellEnd"/>
      <w:r w:rsidRPr="00897825">
        <w:rPr>
          <w:sz w:val="20"/>
          <w:szCs w:val="20"/>
          <w:lang w:val="uk-UA"/>
        </w:rPr>
        <w:t xml:space="preserve">, а також особистісні властивості, притаманні їй та розвинуті за час життя здібності протистояти стресу. Темперамент, характер створюють форму протистояння </w:t>
      </w:r>
      <w:proofErr w:type="spellStart"/>
      <w:r w:rsidRPr="00897825">
        <w:rPr>
          <w:sz w:val="20"/>
          <w:szCs w:val="20"/>
          <w:lang w:val="uk-UA"/>
        </w:rPr>
        <w:t>стресогенним</w:t>
      </w:r>
      <w:proofErr w:type="spellEnd"/>
      <w:r w:rsidRPr="00897825">
        <w:rPr>
          <w:sz w:val="20"/>
          <w:szCs w:val="20"/>
          <w:lang w:val="uk-UA"/>
        </w:rPr>
        <w:t xml:space="preserve"> впливам, силу опору травмі. Однією з сучасних форм психотерапії, яка спрямована на зміцнення </w:t>
      </w:r>
      <w:proofErr w:type="spellStart"/>
      <w:r w:rsidRPr="00897825">
        <w:rPr>
          <w:sz w:val="20"/>
          <w:szCs w:val="20"/>
          <w:lang w:val="uk-UA"/>
        </w:rPr>
        <w:t>стресостійкості</w:t>
      </w:r>
      <w:proofErr w:type="spellEnd"/>
      <w:r w:rsidRPr="00897825">
        <w:rPr>
          <w:sz w:val="20"/>
          <w:szCs w:val="20"/>
          <w:lang w:val="uk-UA"/>
        </w:rPr>
        <w:t xml:space="preserve"> особистості,  укріплення характеру, є </w:t>
      </w:r>
      <w:proofErr w:type="spellStart"/>
      <w:r w:rsidRPr="00897825">
        <w:rPr>
          <w:sz w:val="20"/>
          <w:szCs w:val="20"/>
          <w:lang w:val="uk-UA"/>
        </w:rPr>
        <w:t>Моріта</w:t>
      </w:r>
      <w:proofErr w:type="spellEnd"/>
      <w:r w:rsidRPr="00897825">
        <w:rPr>
          <w:sz w:val="20"/>
          <w:szCs w:val="20"/>
          <w:lang w:val="uk-UA"/>
        </w:rPr>
        <w:t xml:space="preserve">-терапія, яка була розроблена у першій половині ХХ ст. у Японії психіатром </w:t>
      </w:r>
      <w:proofErr w:type="spellStart"/>
      <w:r w:rsidRPr="00897825">
        <w:rPr>
          <w:sz w:val="20"/>
          <w:szCs w:val="20"/>
          <w:lang w:val="uk-UA"/>
        </w:rPr>
        <w:t>Ш.Морітою</w:t>
      </w:r>
      <w:proofErr w:type="spellEnd"/>
      <w:r w:rsidRPr="00897825">
        <w:rPr>
          <w:sz w:val="20"/>
          <w:szCs w:val="20"/>
          <w:lang w:val="uk-UA"/>
        </w:rPr>
        <w:t>. Він творчо переробив ідеї дзен-</w:t>
      </w:r>
      <w:proofErr w:type="spellStart"/>
      <w:r w:rsidRPr="00897825">
        <w:rPr>
          <w:sz w:val="20"/>
          <w:szCs w:val="20"/>
          <w:lang w:val="uk-UA"/>
        </w:rPr>
        <w:t>буддізму</w:t>
      </w:r>
      <w:proofErr w:type="spellEnd"/>
      <w:r w:rsidRPr="00897825">
        <w:rPr>
          <w:sz w:val="20"/>
          <w:szCs w:val="20"/>
          <w:lang w:val="uk-UA"/>
        </w:rPr>
        <w:t xml:space="preserve"> та створив ефективний терапевтичний підхід до психічних розладів, який використовується у різних культурних контекстах та не потребує конкретної форми духовності від пацієнтів. Ця терапія спрямована на те, щоб навчити людину у будь-яких стрес-ситуаціях не боротися зі своїми думками та емоціями, приймати їхні хвилі, притоки та відтоки такими, якими вони є. Важливим навчальним фактом для терапії є те, що життя містить страждання, і питання лише в тому, чи приймає їх людина. Прийняття потоку життя у всій її повноті дозволяє людині зосередитися не на боротьбі з психосоматичними симптомами, а на виконанні важливих і корисних справ тут і зараз, незалежно від почуттів. Тим самим у людини з'являється вміння «розчинити» своє Я у виконанні цінних справ, зосередитися на зміні ситуації, на допомозі іншим. Особистість стає більш активною, формується стійкий до стресів, цілеспрямований характер, незалежний від форми акцентуації. Людина стає здібною прийняти і пережити будь-які ситуації і діяти в них активно в теперішньому часі і тому невротична хворобливість практично зникає, йде на задній план життя. У розвитку такого терапевтично-навчального підходу, який пропонує </w:t>
      </w:r>
      <w:proofErr w:type="spellStart"/>
      <w:r w:rsidRPr="00897825">
        <w:rPr>
          <w:sz w:val="20"/>
          <w:szCs w:val="20"/>
          <w:lang w:val="uk-UA"/>
        </w:rPr>
        <w:t>Ш.Моріта</w:t>
      </w:r>
      <w:proofErr w:type="spellEnd"/>
      <w:r w:rsidRPr="00897825">
        <w:rPr>
          <w:sz w:val="20"/>
          <w:szCs w:val="20"/>
          <w:lang w:val="uk-UA"/>
        </w:rPr>
        <w:t>, можна побачити один із важливих інструментів подолання Україною стресу воєнного часу.</w:t>
      </w:r>
    </w:p>
    <w:p w14:paraId="416A5831" w14:textId="77777777" w:rsidR="001210E8" w:rsidRPr="00897825" w:rsidRDefault="001210E8" w:rsidP="001210E8">
      <w:pPr>
        <w:pStyle w:val="ac"/>
        <w:widowControl w:val="0"/>
        <w:spacing w:before="0" w:beforeAutospacing="0" w:after="0" w:afterAutospacing="0"/>
        <w:ind w:firstLine="567"/>
        <w:jc w:val="both"/>
        <w:rPr>
          <w:bCs/>
          <w:sz w:val="20"/>
          <w:szCs w:val="20"/>
        </w:rPr>
      </w:pPr>
      <w:r w:rsidRPr="00897825">
        <w:rPr>
          <w:bCs/>
          <w:sz w:val="20"/>
          <w:szCs w:val="20"/>
        </w:rPr>
        <w:t xml:space="preserve">Для України, яка восьмий рік перебуває у стані війни, проблема підтримки психічного здоров'я населення та профілактики психічних розладів є, як ніколи, актуальною. Бойові дії на Сході країни, поява значної кількості біженців, роблять населення країни вразливим для психічних розладів різної етіології та тяжкості (Робертс, </w:t>
      </w:r>
      <w:proofErr w:type="spellStart"/>
      <w:r w:rsidRPr="00897825">
        <w:rPr>
          <w:bCs/>
          <w:sz w:val="20"/>
          <w:szCs w:val="20"/>
        </w:rPr>
        <w:t>Махашвілі</w:t>
      </w:r>
      <w:proofErr w:type="spellEnd"/>
      <w:r w:rsidRPr="00897825">
        <w:rPr>
          <w:bCs/>
          <w:sz w:val="20"/>
          <w:szCs w:val="20"/>
        </w:rPr>
        <w:t xml:space="preserve">, Джавахішвілі, 2017). Неврози, або прикордонні розлади, є одним із найпоширеніших різновидів таких розладів. Кожен третій українець страждає на тривожний </w:t>
      </w:r>
      <w:r w:rsidRPr="00897825">
        <w:rPr>
          <w:bCs/>
          <w:sz w:val="20"/>
          <w:szCs w:val="20"/>
        </w:rPr>
        <w:lastRenderedPageBreak/>
        <w:t>розлад, симптоми якого найчастіше можуть бути віднесені до нозологічної форми неврозу (</w:t>
      </w:r>
      <w:proofErr w:type="spellStart"/>
      <w:r w:rsidRPr="00897825">
        <w:rPr>
          <w:bCs/>
          <w:sz w:val="20"/>
          <w:szCs w:val="20"/>
        </w:rPr>
        <w:t>Осипян</w:t>
      </w:r>
      <w:proofErr w:type="spellEnd"/>
      <w:r w:rsidRPr="00897825">
        <w:rPr>
          <w:bCs/>
          <w:sz w:val="20"/>
          <w:szCs w:val="20"/>
        </w:rPr>
        <w:t>,</w:t>
      </w:r>
      <w:r w:rsidR="00454A87">
        <w:rPr>
          <w:bCs/>
          <w:sz w:val="20"/>
          <w:szCs w:val="20"/>
        </w:rPr>
        <w:t xml:space="preserve"> </w:t>
      </w:r>
      <w:r w:rsidRPr="00897825">
        <w:rPr>
          <w:bCs/>
          <w:sz w:val="20"/>
          <w:szCs w:val="20"/>
        </w:rPr>
        <w:t>2021). Люди, які страждають на ці хвороби, втрачають соціальну адаптацію, частково або повністю втрачають працездатність, чим викликають додаткове навантаження на бюджет сім'ї та держави. Допомога психіатричної системи для них не завжди ефективна, по-перше, у зв'язку із стигматизацією психіатричних хворих у соціумі, яка викликає небажання звертатися за допомогою до медичної системи і, по-друге, тому, що медикаментозного зниження гостроти невротичних симптомів самого по собі недостатньо для подолання складних обставин та ситуацій, в яких опинилися люди. Що стосується психологічної допомоги, то багато напрямків психотерапії більше схильні до тривалої роботи з травматичним досвідом дитинства клієнтів, але занурення в дитячі спогади часто не є актуальним для подолання багатьох невротичних розладів. Клієнтам необхідні практичні способи вирішення сьогоднішніх проблем, зміцнення мужності у стресових ситуаціях у поточних обставинах незалежно від того, що було в їхньому минулому. Тому необхідно продовження активної роботи над осмисленням природи неврозів та розробка нових методів їх лікування, які полегшують перебудову особистісних властивостей та програм реагування на стресові ситуації.</w:t>
      </w:r>
    </w:p>
    <w:p w14:paraId="27C62F1D" w14:textId="77777777" w:rsidR="004444B1" w:rsidRPr="00897825" w:rsidRDefault="001210E8" w:rsidP="001210E8">
      <w:pPr>
        <w:pStyle w:val="ac"/>
        <w:widowControl w:val="0"/>
        <w:spacing w:before="0" w:beforeAutospacing="0" w:after="0" w:afterAutospacing="0"/>
        <w:ind w:firstLine="567"/>
        <w:jc w:val="both"/>
        <w:rPr>
          <w:bCs/>
          <w:sz w:val="20"/>
          <w:szCs w:val="20"/>
        </w:rPr>
      </w:pPr>
      <w:r w:rsidRPr="00897825">
        <w:rPr>
          <w:bCs/>
          <w:sz w:val="20"/>
          <w:szCs w:val="20"/>
        </w:rPr>
        <w:t xml:space="preserve">На думку В. </w:t>
      </w:r>
      <w:proofErr w:type="spellStart"/>
      <w:r w:rsidRPr="00897825">
        <w:rPr>
          <w:bCs/>
          <w:sz w:val="20"/>
          <w:szCs w:val="20"/>
        </w:rPr>
        <w:t>Мясищева</w:t>
      </w:r>
      <w:proofErr w:type="spellEnd"/>
      <w:r w:rsidRPr="00897825">
        <w:rPr>
          <w:bCs/>
          <w:sz w:val="20"/>
          <w:szCs w:val="20"/>
        </w:rPr>
        <w:t>, до основних діагностичних критеріїв неврозів слід відносити такі: 1) </w:t>
      </w:r>
      <w:proofErr w:type="spellStart"/>
      <w:r w:rsidRPr="00897825">
        <w:rPr>
          <w:bCs/>
          <w:sz w:val="20"/>
          <w:szCs w:val="20"/>
        </w:rPr>
        <w:t>психотравмуюча</w:t>
      </w:r>
      <w:proofErr w:type="spellEnd"/>
      <w:r w:rsidRPr="00897825">
        <w:rPr>
          <w:bCs/>
          <w:sz w:val="20"/>
          <w:szCs w:val="20"/>
        </w:rPr>
        <w:t xml:space="preserve"> ситуація (конфлікт); 2) нездатність пацієнта в конкретних умовах вирішити конфліктну ситуацію </w:t>
      </w:r>
      <w:proofErr w:type="spellStart"/>
      <w:r w:rsidRPr="00897825">
        <w:rPr>
          <w:bCs/>
          <w:sz w:val="20"/>
          <w:szCs w:val="20"/>
        </w:rPr>
        <w:t>психотравми</w:t>
      </w:r>
      <w:proofErr w:type="spellEnd"/>
      <w:r w:rsidRPr="00897825">
        <w:rPr>
          <w:bCs/>
          <w:sz w:val="20"/>
          <w:szCs w:val="20"/>
        </w:rPr>
        <w:t xml:space="preserve">, що пов'язано з особистісними рисами, 3) помітний взаємозв'язок між характером </w:t>
      </w:r>
      <w:proofErr w:type="spellStart"/>
      <w:r w:rsidRPr="00897825">
        <w:rPr>
          <w:bCs/>
          <w:sz w:val="20"/>
          <w:szCs w:val="20"/>
        </w:rPr>
        <w:t>психотравми</w:t>
      </w:r>
      <w:proofErr w:type="spellEnd"/>
      <w:r w:rsidRPr="00897825">
        <w:rPr>
          <w:bCs/>
          <w:sz w:val="20"/>
          <w:szCs w:val="20"/>
        </w:rPr>
        <w:t xml:space="preserve"> та клінічними проявами, а також патологічною фіксацією на</w:t>
      </w:r>
      <w:r w:rsidR="004444B1" w:rsidRPr="00897825">
        <w:rPr>
          <w:bCs/>
          <w:sz w:val="20"/>
          <w:szCs w:val="20"/>
        </w:rPr>
        <w:t xml:space="preserve"> переживаннях, з нею пов'язаних.</w:t>
      </w:r>
    </w:p>
    <w:p w14:paraId="790A20CE" w14:textId="77777777" w:rsidR="001210E8" w:rsidRPr="00897825" w:rsidRDefault="001210E8" w:rsidP="001210E8">
      <w:pPr>
        <w:pStyle w:val="ac"/>
        <w:widowControl w:val="0"/>
        <w:spacing w:before="0" w:beforeAutospacing="0" w:after="0" w:afterAutospacing="0"/>
        <w:ind w:firstLine="567"/>
        <w:jc w:val="both"/>
        <w:rPr>
          <w:bCs/>
          <w:sz w:val="20"/>
          <w:szCs w:val="20"/>
        </w:rPr>
      </w:pPr>
      <w:proofErr w:type="spellStart"/>
      <w:r w:rsidRPr="00897825">
        <w:rPr>
          <w:bCs/>
          <w:sz w:val="20"/>
          <w:szCs w:val="20"/>
        </w:rPr>
        <w:t>Б.Карвасарський</w:t>
      </w:r>
      <w:proofErr w:type="spellEnd"/>
      <w:r w:rsidRPr="00897825">
        <w:rPr>
          <w:bCs/>
          <w:sz w:val="20"/>
          <w:szCs w:val="20"/>
        </w:rPr>
        <w:t xml:space="preserve">, зробивши огляд попередніх йому робіт, також визначає невроз як психогенний (як правило, </w:t>
      </w:r>
      <w:proofErr w:type="spellStart"/>
      <w:r w:rsidRPr="00897825">
        <w:rPr>
          <w:bCs/>
          <w:sz w:val="20"/>
          <w:szCs w:val="20"/>
        </w:rPr>
        <w:t>конфліктогенний</w:t>
      </w:r>
      <w:proofErr w:type="spellEnd"/>
      <w:r w:rsidRPr="00897825">
        <w:rPr>
          <w:bCs/>
          <w:sz w:val="20"/>
          <w:szCs w:val="20"/>
        </w:rPr>
        <w:t xml:space="preserve">) нервово-психічний розлад, який виникає в результаті порушення особливо значущих життєвих відносин людини, проявляється у специфічних клінічних феноменах за відсутності </w:t>
      </w:r>
      <w:proofErr w:type="spellStart"/>
      <w:r w:rsidRPr="00897825">
        <w:rPr>
          <w:bCs/>
          <w:sz w:val="20"/>
          <w:szCs w:val="20"/>
        </w:rPr>
        <w:t>психотичних</w:t>
      </w:r>
      <w:proofErr w:type="spellEnd"/>
      <w:r w:rsidRPr="00897825">
        <w:rPr>
          <w:bCs/>
          <w:sz w:val="20"/>
          <w:szCs w:val="20"/>
        </w:rPr>
        <w:t xml:space="preserve"> явищ (</w:t>
      </w:r>
      <w:proofErr w:type="spellStart"/>
      <w:r w:rsidRPr="00897825">
        <w:rPr>
          <w:bCs/>
          <w:sz w:val="20"/>
          <w:szCs w:val="20"/>
        </w:rPr>
        <w:t>Карвасарский</w:t>
      </w:r>
      <w:proofErr w:type="spellEnd"/>
      <w:r w:rsidRPr="00897825">
        <w:rPr>
          <w:bCs/>
          <w:sz w:val="20"/>
          <w:szCs w:val="20"/>
        </w:rPr>
        <w:t xml:space="preserve">, 1990:14). </w:t>
      </w:r>
      <w:proofErr w:type="spellStart"/>
      <w:r w:rsidRPr="00897825">
        <w:rPr>
          <w:bCs/>
          <w:sz w:val="20"/>
          <w:szCs w:val="20"/>
        </w:rPr>
        <w:t>А.Вейн</w:t>
      </w:r>
      <w:proofErr w:type="spellEnd"/>
      <w:r w:rsidRPr="00897825">
        <w:rPr>
          <w:bCs/>
          <w:sz w:val="20"/>
          <w:szCs w:val="20"/>
        </w:rPr>
        <w:t xml:space="preserve"> вважає, що виникнення неврозу відображає наявність </w:t>
      </w:r>
      <w:proofErr w:type="spellStart"/>
      <w:r w:rsidRPr="00897825">
        <w:rPr>
          <w:bCs/>
          <w:sz w:val="20"/>
          <w:szCs w:val="20"/>
        </w:rPr>
        <w:t>стресорної</w:t>
      </w:r>
      <w:proofErr w:type="spellEnd"/>
      <w:r w:rsidRPr="00897825">
        <w:rPr>
          <w:bCs/>
          <w:sz w:val="20"/>
          <w:szCs w:val="20"/>
        </w:rPr>
        <w:t xml:space="preserve"> ситуації, інтенсивну емоційну напругу, індивідуально-особистісний </w:t>
      </w:r>
      <w:proofErr w:type="spellStart"/>
      <w:r w:rsidRPr="00897825">
        <w:rPr>
          <w:bCs/>
          <w:sz w:val="20"/>
          <w:szCs w:val="20"/>
        </w:rPr>
        <w:t>патерн</w:t>
      </w:r>
      <w:proofErr w:type="spellEnd"/>
      <w:r w:rsidRPr="00897825">
        <w:rPr>
          <w:bCs/>
          <w:sz w:val="20"/>
          <w:szCs w:val="20"/>
        </w:rPr>
        <w:t xml:space="preserve"> реагування та обов'язкову наявність порушень у вегетативної та соматичної сферах (безсоння, запаморочення, головний біль, </w:t>
      </w:r>
      <w:proofErr w:type="spellStart"/>
      <w:r w:rsidRPr="00897825">
        <w:rPr>
          <w:bCs/>
          <w:sz w:val="20"/>
          <w:szCs w:val="20"/>
        </w:rPr>
        <w:t>кардіалгія</w:t>
      </w:r>
      <w:proofErr w:type="spellEnd"/>
      <w:r w:rsidRPr="00897825">
        <w:rPr>
          <w:bCs/>
          <w:sz w:val="20"/>
          <w:szCs w:val="20"/>
        </w:rPr>
        <w:t>, спазм стравох</w:t>
      </w:r>
      <w:r w:rsidR="004444B1" w:rsidRPr="00897825">
        <w:rPr>
          <w:bCs/>
          <w:sz w:val="20"/>
          <w:szCs w:val="20"/>
        </w:rPr>
        <w:t>оду тощо).</w:t>
      </w:r>
    </w:p>
    <w:p w14:paraId="149984A9" w14:textId="77777777" w:rsidR="001210E8" w:rsidRPr="00897825" w:rsidRDefault="001210E8" w:rsidP="001210E8">
      <w:pPr>
        <w:widowControl w:val="0"/>
        <w:ind w:firstLine="709"/>
        <w:jc w:val="both"/>
        <w:rPr>
          <w:bCs/>
          <w:sz w:val="20"/>
          <w:szCs w:val="20"/>
          <w:lang w:val="uk-UA"/>
        </w:rPr>
      </w:pPr>
      <w:proofErr w:type="spellStart"/>
      <w:r w:rsidRPr="00897825">
        <w:rPr>
          <w:bCs/>
          <w:sz w:val="20"/>
          <w:szCs w:val="20"/>
          <w:lang w:val="uk-UA"/>
        </w:rPr>
        <w:t>К.Ясперс</w:t>
      </w:r>
      <w:proofErr w:type="spellEnd"/>
      <w:r w:rsidRPr="00897825">
        <w:rPr>
          <w:bCs/>
          <w:sz w:val="20"/>
          <w:szCs w:val="20"/>
          <w:lang w:val="uk-UA"/>
        </w:rPr>
        <w:t xml:space="preserve"> виділяв три основні складові неврозу: психічну травму, клінічні симптоми, що викликаються цією життєвою подією та феномен зникнення невротичних симптомів після зникнення психічної травми або за перебігом часу</w:t>
      </w:r>
      <w:r w:rsidR="004444B1" w:rsidRPr="00897825">
        <w:rPr>
          <w:bCs/>
          <w:sz w:val="20"/>
          <w:szCs w:val="20"/>
          <w:lang w:val="uk-UA"/>
        </w:rPr>
        <w:t>.</w:t>
      </w:r>
    </w:p>
    <w:p w14:paraId="60830AC1" w14:textId="77777777" w:rsidR="001210E8" w:rsidRPr="00897825" w:rsidRDefault="001210E8" w:rsidP="001210E8">
      <w:pPr>
        <w:pStyle w:val="ac"/>
        <w:widowControl w:val="0"/>
        <w:spacing w:before="0" w:beforeAutospacing="0" w:after="0" w:afterAutospacing="0"/>
        <w:ind w:firstLine="567"/>
        <w:jc w:val="both"/>
        <w:rPr>
          <w:bCs/>
          <w:sz w:val="20"/>
          <w:szCs w:val="20"/>
        </w:rPr>
      </w:pPr>
      <w:proofErr w:type="spellStart"/>
      <w:r w:rsidRPr="00897825">
        <w:rPr>
          <w:bCs/>
          <w:sz w:val="20"/>
          <w:szCs w:val="20"/>
        </w:rPr>
        <w:t>Д.Менделевич</w:t>
      </w:r>
      <w:proofErr w:type="spellEnd"/>
      <w:r w:rsidRPr="00897825">
        <w:rPr>
          <w:bCs/>
          <w:sz w:val="20"/>
          <w:szCs w:val="20"/>
        </w:rPr>
        <w:t xml:space="preserve"> визначає невроз як сукупність психопатологічних симптомів </w:t>
      </w:r>
      <w:proofErr w:type="spellStart"/>
      <w:r w:rsidRPr="00897825">
        <w:rPr>
          <w:bCs/>
          <w:sz w:val="20"/>
          <w:szCs w:val="20"/>
        </w:rPr>
        <w:t>непсихотичного</w:t>
      </w:r>
      <w:proofErr w:type="spellEnd"/>
      <w:r w:rsidRPr="00897825">
        <w:rPr>
          <w:bCs/>
          <w:sz w:val="20"/>
          <w:szCs w:val="20"/>
        </w:rPr>
        <w:t xml:space="preserve"> рівня, включаючи вегетативну дисфункцію, які виникають внаслідок впливу на особистість актуальної психічної травми та недосконалість механізмів психологічної компенсації та здатності людини </w:t>
      </w:r>
      <w:r w:rsidRPr="00897825">
        <w:rPr>
          <w:bCs/>
          <w:sz w:val="20"/>
          <w:szCs w:val="20"/>
        </w:rPr>
        <w:lastRenderedPageBreak/>
        <w:t>прогнозувати власну поведінку в умовах різких, несподіваних змін і підвищеної невизначеності (нави</w:t>
      </w:r>
      <w:r w:rsidR="00943C2F" w:rsidRPr="00897825">
        <w:rPr>
          <w:bCs/>
          <w:sz w:val="20"/>
          <w:szCs w:val="20"/>
        </w:rPr>
        <w:t xml:space="preserve">чок «антиципації»). </w:t>
      </w:r>
      <w:r w:rsidRPr="00897825">
        <w:rPr>
          <w:bCs/>
          <w:sz w:val="20"/>
          <w:szCs w:val="20"/>
        </w:rPr>
        <w:t xml:space="preserve">З ним згоден </w:t>
      </w:r>
      <w:proofErr w:type="spellStart"/>
      <w:r w:rsidRPr="00897825">
        <w:rPr>
          <w:bCs/>
          <w:sz w:val="20"/>
          <w:szCs w:val="20"/>
        </w:rPr>
        <w:t>Ю.Александровський</w:t>
      </w:r>
      <w:proofErr w:type="spellEnd"/>
      <w:r w:rsidRPr="00897825">
        <w:rPr>
          <w:bCs/>
          <w:sz w:val="20"/>
          <w:szCs w:val="20"/>
        </w:rPr>
        <w:t xml:space="preserve">, який пише, що «за будь-якого </w:t>
      </w:r>
      <w:proofErr w:type="spellStart"/>
      <w:r w:rsidRPr="00897825">
        <w:rPr>
          <w:bCs/>
          <w:sz w:val="20"/>
          <w:szCs w:val="20"/>
        </w:rPr>
        <w:t>психотравмуючого</w:t>
      </w:r>
      <w:proofErr w:type="spellEnd"/>
      <w:r w:rsidRPr="00897825">
        <w:rPr>
          <w:bCs/>
          <w:sz w:val="20"/>
          <w:szCs w:val="20"/>
        </w:rPr>
        <w:t xml:space="preserve"> впливу… насамперед відбувається порушення найскладніших форм соціально-детермінованого адаптованого та відносно стабільного стереотипу реагування л</w:t>
      </w:r>
      <w:r w:rsidR="00943C2F" w:rsidRPr="00897825">
        <w:rPr>
          <w:bCs/>
          <w:sz w:val="20"/>
          <w:szCs w:val="20"/>
        </w:rPr>
        <w:t>юдини на навколишнє середовище».</w:t>
      </w:r>
    </w:p>
    <w:p w14:paraId="1E407345" w14:textId="77777777" w:rsidR="001210E8" w:rsidRPr="00897825" w:rsidRDefault="001210E8" w:rsidP="001210E8">
      <w:pPr>
        <w:pStyle w:val="ac"/>
        <w:widowControl w:val="0"/>
        <w:spacing w:before="0" w:beforeAutospacing="0" w:after="0" w:afterAutospacing="0"/>
        <w:ind w:firstLine="567"/>
        <w:jc w:val="both"/>
        <w:rPr>
          <w:bCs/>
          <w:sz w:val="20"/>
          <w:szCs w:val="20"/>
        </w:rPr>
      </w:pPr>
      <w:proofErr w:type="spellStart"/>
      <w:r w:rsidRPr="00897825">
        <w:rPr>
          <w:bCs/>
          <w:sz w:val="20"/>
          <w:szCs w:val="20"/>
        </w:rPr>
        <w:t>Нейробіохімічний</w:t>
      </w:r>
      <w:proofErr w:type="spellEnd"/>
      <w:r w:rsidRPr="00897825">
        <w:rPr>
          <w:bCs/>
          <w:sz w:val="20"/>
          <w:szCs w:val="20"/>
        </w:rPr>
        <w:t xml:space="preserve"> напрямок, який випливає з робіт </w:t>
      </w:r>
      <w:proofErr w:type="spellStart"/>
      <w:r w:rsidRPr="00897825">
        <w:rPr>
          <w:bCs/>
          <w:sz w:val="20"/>
          <w:szCs w:val="20"/>
        </w:rPr>
        <w:t>І.Павлова</w:t>
      </w:r>
      <w:proofErr w:type="spellEnd"/>
      <w:r w:rsidRPr="00897825">
        <w:rPr>
          <w:bCs/>
          <w:sz w:val="20"/>
          <w:szCs w:val="20"/>
        </w:rPr>
        <w:t xml:space="preserve">, бачить основу неврозу у порушенні рівноваги процесів гальмування та збудження в нервовій системі, </w:t>
      </w:r>
      <w:proofErr w:type="spellStart"/>
      <w:r w:rsidRPr="00897825">
        <w:rPr>
          <w:bCs/>
          <w:sz w:val="20"/>
          <w:szCs w:val="20"/>
        </w:rPr>
        <w:t>збоях</w:t>
      </w:r>
      <w:proofErr w:type="spellEnd"/>
      <w:r w:rsidRPr="00897825">
        <w:rPr>
          <w:bCs/>
          <w:sz w:val="20"/>
          <w:szCs w:val="20"/>
        </w:rPr>
        <w:t xml:space="preserve"> біохімічного балансу або деяких м'яких </w:t>
      </w:r>
      <w:proofErr w:type="spellStart"/>
      <w:r w:rsidRPr="00897825">
        <w:rPr>
          <w:bCs/>
          <w:sz w:val="20"/>
          <w:szCs w:val="20"/>
        </w:rPr>
        <w:t>енцефалопатичних</w:t>
      </w:r>
      <w:proofErr w:type="spellEnd"/>
      <w:r w:rsidRPr="00897825">
        <w:rPr>
          <w:bCs/>
          <w:sz w:val="20"/>
          <w:szCs w:val="20"/>
        </w:rPr>
        <w:t xml:space="preserve"> порушеннях мозку</w:t>
      </w:r>
      <w:r w:rsidR="00943C2F" w:rsidRPr="00897825">
        <w:rPr>
          <w:bCs/>
          <w:sz w:val="20"/>
          <w:szCs w:val="20"/>
        </w:rPr>
        <w:t>.</w:t>
      </w:r>
    </w:p>
    <w:p w14:paraId="2992D9C9" w14:textId="77777777" w:rsidR="001210E8" w:rsidRPr="00897825" w:rsidRDefault="001210E8" w:rsidP="001210E8">
      <w:pPr>
        <w:pStyle w:val="ac"/>
        <w:widowControl w:val="0"/>
        <w:spacing w:before="0" w:beforeAutospacing="0" w:after="0" w:afterAutospacing="0"/>
        <w:ind w:firstLine="567"/>
        <w:jc w:val="both"/>
        <w:rPr>
          <w:bCs/>
          <w:sz w:val="20"/>
          <w:szCs w:val="20"/>
        </w:rPr>
      </w:pPr>
      <w:r w:rsidRPr="00897825">
        <w:rPr>
          <w:bCs/>
          <w:sz w:val="20"/>
          <w:szCs w:val="20"/>
        </w:rPr>
        <w:t xml:space="preserve">Одна з найбільш значущих тем у поясненні неврозів – особистісна схильність. Так, </w:t>
      </w:r>
      <w:proofErr w:type="spellStart"/>
      <w:r w:rsidRPr="00897825">
        <w:rPr>
          <w:bCs/>
          <w:sz w:val="20"/>
          <w:szCs w:val="20"/>
        </w:rPr>
        <w:t>Д.Менделевич</w:t>
      </w:r>
      <w:proofErr w:type="spellEnd"/>
      <w:r w:rsidRPr="00897825">
        <w:rPr>
          <w:bCs/>
          <w:sz w:val="20"/>
          <w:szCs w:val="20"/>
        </w:rPr>
        <w:t xml:space="preserve"> зазначає: «Значною для диференціальної діагностики невротичних розладів вважається проблема взаємозв'язку, взаємозалежності чи альтернативності неврозу та невротичного характеру (стилю поведінки, психопатії у старому розумінні)». Він вказує на думку </w:t>
      </w:r>
      <w:proofErr w:type="spellStart"/>
      <w:r w:rsidRPr="00897825">
        <w:rPr>
          <w:bCs/>
          <w:sz w:val="20"/>
          <w:szCs w:val="20"/>
        </w:rPr>
        <w:t>К.Хорні</w:t>
      </w:r>
      <w:proofErr w:type="spellEnd"/>
      <w:r w:rsidRPr="00897825">
        <w:rPr>
          <w:bCs/>
          <w:sz w:val="20"/>
          <w:szCs w:val="20"/>
        </w:rPr>
        <w:t xml:space="preserve"> про те, що будь-який невроз – характерологічний, що дійсне джерело психічних розладів лежить у порушеннях в області характеру, що ці симптоми є проявом конфліктуючих характерологічних рис і без розкриття та виявлення структури невротичного характеру неможливо вилікувати </w:t>
      </w:r>
      <w:r w:rsidR="00943C2F" w:rsidRPr="00897825">
        <w:rPr>
          <w:bCs/>
          <w:sz w:val="20"/>
          <w:szCs w:val="20"/>
        </w:rPr>
        <w:t>невроз.</w:t>
      </w:r>
    </w:p>
    <w:p w14:paraId="01B9C4F2" w14:textId="77777777" w:rsidR="001210E8" w:rsidRPr="00897825" w:rsidRDefault="001210E8" w:rsidP="001210E8">
      <w:pPr>
        <w:pStyle w:val="ac"/>
        <w:widowControl w:val="0"/>
        <w:spacing w:before="0" w:beforeAutospacing="0" w:after="0" w:afterAutospacing="0"/>
        <w:ind w:firstLine="567"/>
        <w:jc w:val="both"/>
        <w:rPr>
          <w:bCs/>
          <w:sz w:val="20"/>
          <w:szCs w:val="20"/>
        </w:rPr>
      </w:pPr>
      <w:proofErr w:type="spellStart"/>
      <w:r w:rsidRPr="00897825">
        <w:rPr>
          <w:bCs/>
          <w:sz w:val="20"/>
          <w:szCs w:val="20"/>
        </w:rPr>
        <w:t>Ю.Александровський</w:t>
      </w:r>
      <w:proofErr w:type="spellEnd"/>
      <w:r w:rsidRPr="00897825">
        <w:rPr>
          <w:bCs/>
          <w:sz w:val="20"/>
          <w:szCs w:val="20"/>
        </w:rPr>
        <w:t xml:space="preserve"> вказує: «Аналіз даних літератури, присвяченої прикордонним психічним розладам, свідчить про те, що найбільш тісні зв'язки між особистісними рисами та клініко-психопатологічними феноменами виявляються насамперед у х</w:t>
      </w:r>
      <w:r w:rsidR="00943C2F" w:rsidRPr="00897825">
        <w:rPr>
          <w:bCs/>
          <w:sz w:val="20"/>
          <w:szCs w:val="20"/>
        </w:rPr>
        <w:t>ворих на неврози та психопатії».</w:t>
      </w:r>
    </w:p>
    <w:p w14:paraId="4EC531FC" w14:textId="77777777" w:rsidR="001210E8" w:rsidRPr="00897825" w:rsidRDefault="001210E8" w:rsidP="001210E8">
      <w:pPr>
        <w:pStyle w:val="ac"/>
        <w:widowControl w:val="0"/>
        <w:spacing w:before="0" w:beforeAutospacing="0" w:after="0" w:afterAutospacing="0"/>
        <w:ind w:firstLine="567"/>
        <w:jc w:val="both"/>
        <w:rPr>
          <w:bCs/>
          <w:sz w:val="20"/>
          <w:szCs w:val="20"/>
        </w:rPr>
      </w:pPr>
      <w:r w:rsidRPr="00897825">
        <w:rPr>
          <w:bCs/>
          <w:sz w:val="20"/>
          <w:szCs w:val="20"/>
        </w:rPr>
        <w:t xml:space="preserve">А. </w:t>
      </w:r>
      <w:proofErr w:type="spellStart"/>
      <w:r w:rsidRPr="00897825">
        <w:rPr>
          <w:bCs/>
          <w:sz w:val="20"/>
          <w:szCs w:val="20"/>
        </w:rPr>
        <w:t>Лічко</w:t>
      </w:r>
      <w:proofErr w:type="spellEnd"/>
      <w:r w:rsidRPr="00897825">
        <w:rPr>
          <w:bCs/>
          <w:sz w:val="20"/>
          <w:szCs w:val="20"/>
        </w:rPr>
        <w:t xml:space="preserve"> підкреслював значення поняття «акцентуація характеру» для клініки неврозів і наголошував, що від типу акцентуації залежать не лише особливості клінічної картини неврозу, а й вибіркова чутливість до певного роду психогенних факторів, оскільки початок невротичного розладу може бути полегшений </w:t>
      </w:r>
      <w:proofErr w:type="spellStart"/>
      <w:r w:rsidRPr="00897825">
        <w:rPr>
          <w:bCs/>
          <w:sz w:val="20"/>
          <w:szCs w:val="20"/>
        </w:rPr>
        <w:t>психотравматизацією</w:t>
      </w:r>
      <w:proofErr w:type="spellEnd"/>
      <w:r w:rsidRPr="00897825">
        <w:rPr>
          <w:bCs/>
          <w:sz w:val="20"/>
          <w:szCs w:val="20"/>
        </w:rPr>
        <w:t>, яка пред'являє надмірні вимоги до «місця найменшого опору» даног</w:t>
      </w:r>
      <w:r w:rsidR="00943C2F" w:rsidRPr="00897825">
        <w:rPr>
          <w:bCs/>
          <w:sz w:val="20"/>
          <w:szCs w:val="20"/>
        </w:rPr>
        <w:t>о типу акцентуації.</w:t>
      </w:r>
    </w:p>
    <w:p w14:paraId="7E1B619E" w14:textId="77777777" w:rsidR="001210E8" w:rsidRPr="00897825" w:rsidRDefault="001210E8" w:rsidP="001210E8">
      <w:pPr>
        <w:ind w:firstLine="567"/>
        <w:jc w:val="both"/>
        <w:rPr>
          <w:bCs/>
          <w:sz w:val="20"/>
          <w:szCs w:val="20"/>
          <w:lang w:val="uk-UA"/>
        </w:rPr>
      </w:pPr>
      <w:proofErr w:type="spellStart"/>
      <w:r w:rsidRPr="00897825">
        <w:rPr>
          <w:bCs/>
          <w:sz w:val="20"/>
          <w:szCs w:val="20"/>
          <w:lang w:val="uk-UA"/>
        </w:rPr>
        <w:t>Л.Собчик</w:t>
      </w:r>
      <w:proofErr w:type="spellEnd"/>
      <w:r w:rsidRPr="00897825">
        <w:rPr>
          <w:bCs/>
          <w:sz w:val="20"/>
          <w:szCs w:val="20"/>
          <w:lang w:val="uk-UA"/>
        </w:rPr>
        <w:t xml:space="preserve"> перевіряла взаємозв'язок між базовими біологічними властивостями особистості, заданими генетикою (темперамент), та схильністю до тих чи інших розладів. Вона показала на основі дослідження клінічної практики за допомогою батареї </w:t>
      </w:r>
      <w:proofErr w:type="spellStart"/>
      <w:r w:rsidRPr="00897825">
        <w:rPr>
          <w:bCs/>
          <w:sz w:val="20"/>
          <w:szCs w:val="20"/>
          <w:lang w:val="uk-UA"/>
        </w:rPr>
        <w:t>психодіагностичних</w:t>
      </w:r>
      <w:proofErr w:type="spellEnd"/>
      <w:r w:rsidRPr="00897825">
        <w:rPr>
          <w:bCs/>
          <w:sz w:val="20"/>
          <w:szCs w:val="20"/>
          <w:lang w:val="uk-UA"/>
        </w:rPr>
        <w:t xml:space="preserve"> тестів, що форми психічної дезадаптації глибоко пов'язані з особистісною </w:t>
      </w:r>
      <w:proofErr w:type="spellStart"/>
      <w:r w:rsidRPr="00897825">
        <w:rPr>
          <w:bCs/>
          <w:sz w:val="20"/>
          <w:szCs w:val="20"/>
          <w:lang w:val="uk-UA"/>
        </w:rPr>
        <w:t>предиспозицією</w:t>
      </w:r>
      <w:proofErr w:type="spellEnd"/>
      <w:r w:rsidRPr="00897825">
        <w:rPr>
          <w:bCs/>
          <w:sz w:val="20"/>
          <w:szCs w:val="20"/>
          <w:lang w:val="uk-UA"/>
        </w:rPr>
        <w:t>, тобто типом особистості, темпераментом і характером, і типовими реакціями на зовнішні обставини</w:t>
      </w:r>
      <w:r w:rsidR="00943C2F" w:rsidRPr="00897825">
        <w:rPr>
          <w:bCs/>
          <w:sz w:val="20"/>
          <w:szCs w:val="20"/>
          <w:lang w:val="uk-UA"/>
        </w:rPr>
        <w:t>, які народжуються на їх основі.</w:t>
      </w:r>
    </w:p>
    <w:p w14:paraId="7B7CEFC4" w14:textId="77777777" w:rsidR="001210E8" w:rsidRPr="00897825" w:rsidRDefault="001210E8" w:rsidP="001210E8">
      <w:pPr>
        <w:pStyle w:val="ac"/>
        <w:widowControl w:val="0"/>
        <w:spacing w:before="0" w:beforeAutospacing="0" w:after="0" w:afterAutospacing="0"/>
        <w:ind w:firstLine="567"/>
        <w:jc w:val="both"/>
        <w:rPr>
          <w:bCs/>
          <w:sz w:val="20"/>
          <w:szCs w:val="20"/>
        </w:rPr>
      </w:pPr>
      <w:r w:rsidRPr="00897825">
        <w:rPr>
          <w:bCs/>
          <w:sz w:val="20"/>
          <w:szCs w:val="20"/>
        </w:rPr>
        <w:t xml:space="preserve">Узагальнюючи думки дослідників, можна визначити невроз як порушення нормального функціонування людини в суспільстві (дезадаптацію) внаслідок </w:t>
      </w:r>
      <w:proofErr w:type="spellStart"/>
      <w:r w:rsidRPr="00897825">
        <w:rPr>
          <w:bCs/>
          <w:sz w:val="20"/>
          <w:szCs w:val="20"/>
        </w:rPr>
        <w:t>травмуючої</w:t>
      </w:r>
      <w:proofErr w:type="spellEnd"/>
      <w:r w:rsidRPr="00897825">
        <w:rPr>
          <w:bCs/>
          <w:sz w:val="20"/>
          <w:szCs w:val="20"/>
        </w:rPr>
        <w:t xml:space="preserve"> події, за наявності психосоматичних проявів в основному </w:t>
      </w:r>
      <w:proofErr w:type="spellStart"/>
      <w:r w:rsidRPr="00897825">
        <w:rPr>
          <w:bCs/>
          <w:sz w:val="20"/>
          <w:szCs w:val="20"/>
        </w:rPr>
        <w:t>непсихотичного</w:t>
      </w:r>
      <w:proofErr w:type="spellEnd"/>
      <w:r w:rsidRPr="00897825">
        <w:rPr>
          <w:bCs/>
          <w:sz w:val="20"/>
          <w:szCs w:val="20"/>
        </w:rPr>
        <w:t xml:space="preserve"> характеру, які викликають страждання. Одна з основних причин розвитку неврозу приховується у </w:t>
      </w:r>
      <w:proofErr w:type="spellStart"/>
      <w:r w:rsidRPr="00897825">
        <w:rPr>
          <w:bCs/>
          <w:sz w:val="20"/>
          <w:szCs w:val="20"/>
        </w:rPr>
        <w:t>преморбідних</w:t>
      </w:r>
      <w:proofErr w:type="spellEnd"/>
      <w:r w:rsidRPr="00897825">
        <w:rPr>
          <w:bCs/>
          <w:sz w:val="20"/>
          <w:szCs w:val="20"/>
        </w:rPr>
        <w:t xml:space="preserve"> особливостях особистості. </w:t>
      </w:r>
    </w:p>
    <w:p w14:paraId="03073EB3" w14:textId="77777777" w:rsidR="001140FB" w:rsidRPr="00897825" w:rsidRDefault="001140FB" w:rsidP="001140FB">
      <w:pPr>
        <w:jc w:val="right"/>
        <w:rPr>
          <w:sz w:val="20"/>
          <w:szCs w:val="20"/>
          <w:lang w:val="uk-UA"/>
        </w:rPr>
      </w:pPr>
    </w:p>
    <w:p w14:paraId="47FCFC52" w14:textId="77777777" w:rsidR="0007050F" w:rsidRPr="00897825" w:rsidRDefault="0007050F" w:rsidP="00F54684">
      <w:pPr>
        <w:jc w:val="right"/>
        <w:rPr>
          <w:b/>
          <w:sz w:val="20"/>
          <w:szCs w:val="20"/>
          <w:lang w:val="uk-UA"/>
        </w:rPr>
      </w:pPr>
    </w:p>
    <w:p w14:paraId="4F689E79" w14:textId="36E5C587" w:rsidR="00F54684" w:rsidRPr="00897825" w:rsidRDefault="00F54684" w:rsidP="00F54684">
      <w:pPr>
        <w:jc w:val="right"/>
        <w:rPr>
          <w:b/>
          <w:sz w:val="20"/>
          <w:szCs w:val="20"/>
          <w:lang w:val="uk-UA"/>
        </w:rPr>
      </w:pPr>
      <w:proofErr w:type="spellStart"/>
      <w:r w:rsidRPr="00897825">
        <w:rPr>
          <w:b/>
          <w:sz w:val="20"/>
          <w:szCs w:val="20"/>
          <w:lang w:val="uk-UA"/>
        </w:rPr>
        <w:t>Блискун</w:t>
      </w:r>
      <w:proofErr w:type="spellEnd"/>
      <w:r w:rsidRPr="00897825">
        <w:rPr>
          <w:b/>
          <w:sz w:val="20"/>
          <w:szCs w:val="20"/>
          <w:lang w:val="uk-UA"/>
        </w:rPr>
        <w:t xml:space="preserve"> О.О.</w:t>
      </w:r>
      <w:r w:rsidRPr="00897825">
        <w:rPr>
          <w:sz w:val="20"/>
          <w:szCs w:val="20"/>
          <w:lang w:val="uk-UA"/>
        </w:rPr>
        <w:t xml:space="preserve">, </w:t>
      </w:r>
      <w:r w:rsidRPr="00897825">
        <w:rPr>
          <w:b/>
          <w:sz w:val="20"/>
          <w:szCs w:val="20"/>
          <w:lang w:val="uk-UA"/>
        </w:rPr>
        <w:t xml:space="preserve">Федорова О.В., </w:t>
      </w:r>
      <w:r w:rsidR="00047C1A" w:rsidRPr="00047C1A">
        <w:rPr>
          <w:b/>
          <w:sz w:val="20"/>
          <w:szCs w:val="20"/>
          <w:lang w:val="uk-UA"/>
        </w:rPr>
        <w:t>Колесніченко О.</w:t>
      </w:r>
      <w:r w:rsidR="00047C1A">
        <w:rPr>
          <w:b/>
          <w:sz w:val="20"/>
          <w:szCs w:val="20"/>
          <w:lang w:val="uk-UA"/>
        </w:rPr>
        <w:t>С</w:t>
      </w:r>
      <w:r w:rsidR="00047C1A" w:rsidRPr="00047C1A">
        <w:rPr>
          <w:b/>
          <w:sz w:val="20"/>
          <w:szCs w:val="20"/>
          <w:lang w:val="uk-UA"/>
        </w:rPr>
        <w:t xml:space="preserve">., </w:t>
      </w:r>
      <w:proofErr w:type="spellStart"/>
      <w:r w:rsidRPr="00897825">
        <w:rPr>
          <w:b/>
          <w:sz w:val="20"/>
          <w:szCs w:val="20"/>
          <w:lang w:val="uk-UA"/>
        </w:rPr>
        <w:t>Бровендер</w:t>
      </w:r>
      <w:proofErr w:type="spellEnd"/>
      <w:r w:rsidRPr="00897825">
        <w:rPr>
          <w:b/>
          <w:sz w:val="20"/>
          <w:szCs w:val="20"/>
          <w:lang w:val="uk-UA"/>
        </w:rPr>
        <w:t xml:space="preserve"> О.О.</w:t>
      </w:r>
    </w:p>
    <w:p w14:paraId="7B9459C7" w14:textId="77777777" w:rsidR="00F54684" w:rsidRPr="00897825" w:rsidRDefault="00F54684" w:rsidP="00F54684">
      <w:pPr>
        <w:jc w:val="center"/>
        <w:rPr>
          <w:b/>
          <w:caps/>
          <w:sz w:val="20"/>
          <w:szCs w:val="20"/>
          <w:lang w:val="uk-UA"/>
        </w:rPr>
      </w:pPr>
    </w:p>
    <w:p w14:paraId="05450E9F" w14:textId="77777777" w:rsidR="00F54684" w:rsidRPr="00897825" w:rsidRDefault="00F54684" w:rsidP="00F54684">
      <w:pPr>
        <w:jc w:val="center"/>
        <w:rPr>
          <w:b/>
          <w:bCs/>
          <w:caps/>
          <w:sz w:val="20"/>
          <w:szCs w:val="20"/>
        </w:rPr>
      </w:pPr>
      <w:r w:rsidRPr="00897825">
        <w:rPr>
          <w:b/>
          <w:bCs/>
          <w:caps/>
          <w:sz w:val="20"/>
          <w:szCs w:val="20"/>
          <w:lang w:val="uk-UA"/>
        </w:rPr>
        <w:t xml:space="preserve">процес реінтеграції </w:t>
      </w:r>
      <w:r w:rsidRPr="00897825">
        <w:rPr>
          <w:b/>
          <w:bCs/>
          <w:caps/>
          <w:sz w:val="20"/>
          <w:szCs w:val="20"/>
        </w:rPr>
        <w:t xml:space="preserve">військовослужбовців </w:t>
      </w:r>
      <w:r w:rsidRPr="00897825">
        <w:rPr>
          <w:b/>
          <w:bCs/>
          <w:caps/>
          <w:sz w:val="20"/>
          <w:szCs w:val="20"/>
          <w:lang w:val="uk-UA"/>
        </w:rPr>
        <w:t>в умовах проблемогенного соціуму</w:t>
      </w:r>
    </w:p>
    <w:p w14:paraId="454EAFD2" w14:textId="77777777" w:rsidR="00F54684" w:rsidRPr="00897825" w:rsidRDefault="00F54684" w:rsidP="00F54684">
      <w:pPr>
        <w:jc w:val="center"/>
        <w:rPr>
          <w:b/>
          <w:i/>
          <w:caps/>
          <w:sz w:val="20"/>
          <w:szCs w:val="20"/>
          <w:lang w:val="uk-UA"/>
        </w:rPr>
      </w:pPr>
    </w:p>
    <w:p w14:paraId="76BBDEC2" w14:textId="77777777" w:rsidR="00F54684" w:rsidRPr="00897825" w:rsidRDefault="00F54684" w:rsidP="00F54684">
      <w:pPr>
        <w:jc w:val="both"/>
        <w:rPr>
          <w:sz w:val="20"/>
          <w:szCs w:val="20"/>
          <w:lang w:val="uk-UA"/>
        </w:rPr>
      </w:pPr>
      <w:r w:rsidRPr="00897825">
        <w:rPr>
          <w:sz w:val="20"/>
          <w:szCs w:val="20"/>
          <w:lang w:val="uk-UA"/>
        </w:rPr>
        <w:t xml:space="preserve">       В умовах глобальних змін, зумовлених воєнними, політичними, економічними та іншими чинниками, актуальною є концептуальна розробка соціально-психологічних засад, закономірностей і специфіки процесу реінтеграції осіб, у першу чергу, військовослужбовців (Приходько, 2018), адже трансформаційний характер суспільних процесів спричиняє коливання </w:t>
      </w:r>
      <w:proofErr w:type="spellStart"/>
      <w:r w:rsidRPr="00897825">
        <w:rPr>
          <w:sz w:val="20"/>
          <w:szCs w:val="20"/>
          <w:lang w:val="uk-UA"/>
        </w:rPr>
        <w:t>соцієтальної</w:t>
      </w:r>
      <w:proofErr w:type="spellEnd"/>
      <w:r w:rsidRPr="00897825">
        <w:rPr>
          <w:sz w:val="20"/>
          <w:szCs w:val="20"/>
          <w:lang w:val="uk-UA"/>
        </w:rPr>
        <w:t xml:space="preserve"> психіки, проявляючись, насамперед, в особистісній дихотомії, як у площині індивідуального  існування, так і на рівні самореалізації (</w:t>
      </w:r>
      <w:proofErr w:type="spellStart"/>
      <w:r w:rsidRPr="00897825">
        <w:rPr>
          <w:sz w:val="20"/>
          <w:szCs w:val="20"/>
          <w:lang w:val="uk-UA"/>
        </w:rPr>
        <w:t>Кирпенко</w:t>
      </w:r>
      <w:proofErr w:type="spellEnd"/>
      <w:r w:rsidRPr="00897825">
        <w:rPr>
          <w:sz w:val="20"/>
          <w:szCs w:val="20"/>
          <w:lang w:val="uk-UA"/>
        </w:rPr>
        <w:t xml:space="preserve">, 2016). </w:t>
      </w:r>
    </w:p>
    <w:p w14:paraId="205D9FA8" w14:textId="77777777" w:rsidR="00F54684" w:rsidRPr="00897825" w:rsidRDefault="00F54684" w:rsidP="00F54684">
      <w:pPr>
        <w:jc w:val="both"/>
        <w:rPr>
          <w:sz w:val="20"/>
          <w:szCs w:val="20"/>
          <w:lang w:val="uk-UA"/>
        </w:rPr>
      </w:pPr>
      <w:r w:rsidRPr="00897825">
        <w:rPr>
          <w:sz w:val="20"/>
          <w:szCs w:val="20"/>
          <w:lang w:val="uk-UA"/>
        </w:rPr>
        <w:t xml:space="preserve">           Мета-факторами у цьому складному процесі є поляризація суспільства за різними </w:t>
      </w:r>
      <w:proofErr w:type="spellStart"/>
      <w:r w:rsidRPr="00897825">
        <w:rPr>
          <w:sz w:val="20"/>
          <w:szCs w:val="20"/>
          <w:lang w:val="uk-UA"/>
        </w:rPr>
        <w:t>модальностями</w:t>
      </w:r>
      <w:proofErr w:type="spellEnd"/>
      <w:r w:rsidRPr="00897825">
        <w:rPr>
          <w:sz w:val="20"/>
          <w:szCs w:val="20"/>
          <w:lang w:val="uk-UA"/>
        </w:rPr>
        <w:t xml:space="preserve">, як наслідок воєнних дій тощо, коли, по суті, йдеться про необхідність набуття реінтеграційного досвіду, включення особистості у різні стани і предметності, що передбачає сформованість внутрішніх психологічних підстав, осмислення актуальної ситуації розвитку, вироблення готовності до змін та визначення перспектив для набуття подальших нових </w:t>
      </w:r>
      <w:proofErr w:type="spellStart"/>
      <w:r w:rsidRPr="00897825">
        <w:rPr>
          <w:sz w:val="20"/>
          <w:szCs w:val="20"/>
          <w:lang w:val="uk-UA"/>
        </w:rPr>
        <w:t>ідентичностей</w:t>
      </w:r>
      <w:proofErr w:type="spellEnd"/>
      <w:r w:rsidRPr="00897825">
        <w:rPr>
          <w:sz w:val="20"/>
          <w:szCs w:val="20"/>
          <w:lang w:val="uk-UA"/>
        </w:rPr>
        <w:t xml:space="preserve"> на рівні особистісних ролей, </w:t>
      </w:r>
      <w:proofErr w:type="spellStart"/>
      <w:r w:rsidRPr="00897825">
        <w:rPr>
          <w:sz w:val="20"/>
          <w:szCs w:val="20"/>
          <w:lang w:val="uk-UA"/>
        </w:rPr>
        <w:t>ієрархійних</w:t>
      </w:r>
      <w:proofErr w:type="spellEnd"/>
      <w:r w:rsidRPr="00897825">
        <w:rPr>
          <w:sz w:val="20"/>
          <w:szCs w:val="20"/>
          <w:lang w:val="uk-UA"/>
        </w:rPr>
        <w:t xml:space="preserve"> статусів, поведінкових моделей, соціальних норм, культурологічних ідентифікацій тощо.</w:t>
      </w:r>
    </w:p>
    <w:p w14:paraId="42C2A827" w14:textId="77777777" w:rsidR="00F54684" w:rsidRPr="00897825" w:rsidRDefault="00F54684" w:rsidP="00F54684">
      <w:pPr>
        <w:jc w:val="both"/>
        <w:rPr>
          <w:sz w:val="20"/>
          <w:szCs w:val="20"/>
          <w:lang w:val="uk-UA"/>
        </w:rPr>
      </w:pPr>
      <w:r w:rsidRPr="00897825">
        <w:rPr>
          <w:sz w:val="20"/>
          <w:szCs w:val="20"/>
          <w:lang w:val="uk-UA"/>
        </w:rPr>
        <w:t xml:space="preserve">        Отже, доцільність виконання науково-психологічного дослідження означеної проблеми вбачається  у розробці системи цілісного реінтеграційного теоретико-практичного тезаурусу (концептуальний апарат, діагностичний, консультаційний і </w:t>
      </w:r>
      <w:proofErr w:type="spellStart"/>
      <w:r w:rsidRPr="00897825">
        <w:rPr>
          <w:sz w:val="20"/>
          <w:szCs w:val="20"/>
          <w:lang w:val="uk-UA"/>
        </w:rPr>
        <w:t>тренінгово</w:t>
      </w:r>
      <w:proofErr w:type="spellEnd"/>
      <w:r w:rsidRPr="00897825">
        <w:rPr>
          <w:sz w:val="20"/>
          <w:szCs w:val="20"/>
          <w:lang w:val="uk-UA"/>
        </w:rPr>
        <w:t xml:space="preserve">-корекційний рівні забезпечення), що призведе до якісного покращання та інтенсифікації процесу реінтеграції </w:t>
      </w:r>
      <w:r w:rsidRPr="00897825">
        <w:rPr>
          <w:bCs/>
          <w:sz w:val="20"/>
          <w:szCs w:val="20"/>
          <w:lang w:val="uk-UA"/>
        </w:rPr>
        <w:t>військовослужбовців</w:t>
      </w:r>
      <w:r w:rsidRPr="00897825">
        <w:rPr>
          <w:sz w:val="20"/>
          <w:szCs w:val="20"/>
          <w:lang w:val="uk-UA"/>
        </w:rPr>
        <w:t xml:space="preserve">, яка в умовах </w:t>
      </w:r>
      <w:proofErr w:type="spellStart"/>
      <w:r w:rsidRPr="00897825">
        <w:rPr>
          <w:sz w:val="20"/>
          <w:szCs w:val="20"/>
          <w:lang w:val="uk-UA"/>
        </w:rPr>
        <w:t>глобально</w:t>
      </w:r>
      <w:proofErr w:type="spellEnd"/>
      <w:r w:rsidRPr="00897825">
        <w:rPr>
          <w:sz w:val="20"/>
          <w:szCs w:val="20"/>
          <w:lang w:val="uk-UA"/>
        </w:rPr>
        <w:t xml:space="preserve">-регіональних коливань сучасного соціуму, зміщень і загроз зазнає численних матеріальних, психофізичних, інтелектуальних, духовних та інших переживань і амортизацій, психоемоційного вигорання і виснаження, а також істотних </w:t>
      </w:r>
      <w:proofErr w:type="spellStart"/>
      <w:r w:rsidRPr="00897825">
        <w:rPr>
          <w:sz w:val="20"/>
          <w:szCs w:val="20"/>
          <w:lang w:val="uk-UA"/>
        </w:rPr>
        <w:t>барʼєрів</w:t>
      </w:r>
      <w:proofErr w:type="spellEnd"/>
      <w:r w:rsidRPr="00897825">
        <w:rPr>
          <w:sz w:val="20"/>
          <w:szCs w:val="20"/>
          <w:lang w:val="uk-UA"/>
        </w:rPr>
        <w:t xml:space="preserve"> для відновлення </w:t>
      </w:r>
      <w:proofErr w:type="spellStart"/>
      <w:r w:rsidRPr="00897825">
        <w:rPr>
          <w:sz w:val="20"/>
          <w:szCs w:val="20"/>
          <w:lang w:val="uk-UA"/>
        </w:rPr>
        <w:t>реінтегрованої</w:t>
      </w:r>
      <w:proofErr w:type="spellEnd"/>
      <w:r w:rsidRPr="00897825">
        <w:rPr>
          <w:sz w:val="20"/>
          <w:szCs w:val="20"/>
          <w:lang w:val="uk-UA"/>
        </w:rPr>
        <w:t xml:space="preserve"> життєдіяльності </w:t>
      </w:r>
      <w:r w:rsidR="00D27353" w:rsidRPr="00897825">
        <w:rPr>
          <w:sz w:val="20"/>
          <w:szCs w:val="20"/>
          <w:lang w:val="uk-UA"/>
        </w:rPr>
        <w:t xml:space="preserve">                        </w:t>
      </w:r>
      <w:r w:rsidRPr="00897825">
        <w:rPr>
          <w:sz w:val="20"/>
          <w:szCs w:val="20"/>
          <w:lang w:val="uk-UA"/>
        </w:rPr>
        <w:t xml:space="preserve"> (Я. Гошовський).</w:t>
      </w:r>
    </w:p>
    <w:p w14:paraId="40B9BBE1" w14:textId="77777777" w:rsidR="00F54684" w:rsidRPr="00897825" w:rsidRDefault="00F54684" w:rsidP="00F54684">
      <w:pPr>
        <w:pStyle w:val="a7"/>
        <w:ind w:left="0"/>
        <w:jc w:val="both"/>
        <w:rPr>
          <w:spacing w:val="4"/>
          <w:sz w:val="20"/>
          <w:szCs w:val="20"/>
          <w:lang w:val="uk-UA"/>
        </w:rPr>
      </w:pPr>
      <w:r w:rsidRPr="00897825">
        <w:rPr>
          <w:spacing w:val="4"/>
          <w:sz w:val="20"/>
          <w:szCs w:val="20"/>
          <w:lang w:val="uk-UA"/>
        </w:rPr>
        <w:t xml:space="preserve">       Проведено  теоретико-методологічний аналіз підходів до вивчення проблеми реінтеграції </w:t>
      </w:r>
      <w:r w:rsidRPr="00897825">
        <w:rPr>
          <w:bCs/>
          <w:sz w:val="20"/>
          <w:szCs w:val="20"/>
          <w:lang w:val="uk-UA"/>
        </w:rPr>
        <w:t>військовослужбовців в умовах трансформаційного соціуму</w:t>
      </w:r>
      <w:r w:rsidRPr="00897825">
        <w:rPr>
          <w:spacing w:val="4"/>
          <w:sz w:val="20"/>
          <w:szCs w:val="20"/>
          <w:lang w:val="uk-UA"/>
        </w:rPr>
        <w:t xml:space="preserve">, що дозволило визначити сутність феномену реінтеграції як вид особистісних змін, при якому приймається тип поведінки, відмінний від попереднього, як поновне повернення у соціум завдяки оволодінню </w:t>
      </w:r>
      <w:proofErr w:type="spellStart"/>
      <w:r w:rsidRPr="00897825">
        <w:rPr>
          <w:spacing w:val="4"/>
          <w:sz w:val="20"/>
          <w:szCs w:val="20"/>
          <w:lang w:val="uk-UA"/>
        </w:rPr>
        <w:t>просоціально-реадаптаційним</w:t>
      </w:r>
      <w:proofErr w:type="spellEnd"/>
      <w:r w:rsidRPr="00897825">
        <w:rPr>
          <w:spacing w:val="4"/>
          <w:sz w:val="20"/>
          <w:szCs w:val="20"/>
          <w:lang w:val="uk-UA"/>
        </w:rPr>
        <w:t xml:space="preserve">, реінтеграційним і </w:t>
      </w:r>
      <w:proofErr w:type="spellStart"/>
      <w:r w:rsidRPr="00897825">
        <w:rPr>
          <w:spacing w:val="4"/>
          <w:sz w:val="20"/>
          <w:szCs w:val="20"/>
          <w:lang w:val="uk-UA"/>
        </w:rPr>
        <w:t>самоактуалізаційним</w:t>
      </w:r>
      <w:proofErr w:type="spellEnd"/>
      <w:r w:rsidRPr="00897825">
        <w:rPr>
          <w:spacing w:val="4"/>
          <w:sz w:val="20"/>
          <w:szCs w:val="20"/>
          <w:lang w:val="uk-UA"/>
        </w:rPr>
        <w:t xml:space="preserve"> мисленням (Приходько, Юр’єва, Лиман, 2021). </w:t>
      </w:r>
    </w:p>
    <w:p w14:paraId="30698D2B" w14:textId="77777777" w:rsidR="00F54684" w:rsidRPr="00897825" w:rsidRDefault="00F54684" w:rsidP="00F54684">
      <w:pPr>
        <w:pStyle w:val="a7"/>
        <w:ind w:left="0"/>
        <w:jc w:val="both"/>
        <w:rPr>
          <w:spacing w:val="4"/>
          <w:sz w:val="20"/>
          <w:szCs w:val="20"/>
          <w:lang w:val="uk-UA"/>
        </w:rPr>
      </w:pPr>
      <w:r w:rsidRPr="00897825">
        <w:rPr>
          <w:spacing w:val="4"/>
          <w:sz w:val="20"/>
          <w:szCs w:val="20"/>
          <w:lang w:val="uk-UA"/>
        </w:rPr>
        <w:lastRenderedPageBreak/>
        <w:t xml:space="preserve">       Встановлено, що процес реінтеграції </w:t>
      </w:r>
      <w:r w:rsidRPr="00897825">
        <w:rPr>
          <w:bCs/>
          <w:sz w:val="20"/>
          <w:szCs w:val="20"/>
          <w:lang w:val="uk-UA"/>
        </w:rPr>
        <w:t>військовослужбовців в умовах трансформаційного соціуму</w:t>
      </w:r>
      <w:r w:rsidRPr="00897825">
        <w:rPr>
          <w:spacing w:val="4"/>
          <w:sz w:val="20"/>
          <w:szCs w:val="20"/>
          <w:lang w:val="uk-UA"/>
        </w:rPr>
        <w:t xml:space="preserve"> містить процесуальну і змістовну складові та включає стратегічно-цільовий, змістовний, організаційно-діяльнісний, </w:t>
      </w:r>
      <w:proofErr w:type="spellStart"/>
      <w:r w:rsidRPr="00897825">
        <w:rPr>
          <w:spacing w:val="4"/>
          <w:sz w:val="20"/>
          <w:szCs w:val="20"/>
          <w:lang w:val="uk-UA"/>
        </w:rPr>
        <w:t>оціночно</w:t>
      </w:r>
      <w:proofErr w:type="spellEnd"/>
      <w:r w:rsidRPr="00897825">
        <w:rPr>
          <w:spacing w:val="4"/>
          <w:sz w:val="20"/>
          <w:szCs w:val="20"/>
          <w:lang w:val="uk-UA"/>
        </w:rPr>
        <w:t xml:space="preserve">-прогностичний компоненти. </w:t>
      </w:r>
    </w:p>
    <w:p w14:paraId="5C5969B6" w14:textId="77777777" w:rsidR="00F54684" w:rsidRPr="00897825" w:rsidRDefault="00F54684" w:rsidP="00F54684">
      <w:pPr>
        <w:pStyle w:val="a7"/>
        <w:ind w:left="0"/>
        <w:jc w:val="both"/>
        <w:rPr>
          <w:spacing w:val="4"/>
          <w:sz w:val="20"/>
          <w:szCs w:val="20"/>
          <w:lang w:val="uk-UA"/>
        </w:rPr>
      </w:pPr>
      <w:r w:rsidRPr="00897825">
        <w:rPr>
          <w:spacing w:val="4"/>
          <w:sz w:val="20"/>
          <w:szCs w:val="20"/>
          <w:lang w:val="uk-UA"/>
        </w:rPr>
        <w:t xml:space="preserve">         Показано, що процесуальна сторона процесу реінтеграції </w:t>
      </w:r>
      <w:r w:rsidRPr="00897825">
        <w:rPr>
          <w:bCs/>
          <w:sz w:val="20"/>
          <w:szCs w:val="20"/>
          <w:lang w:val="uk-UA"/>
        </w:rPr>
        <w:t>військовослужбовців в умовах трансформаційного соціуму</w:t>
      </w:r>
      <w:r w:rsidRPr="00897825">
        <w:rPr>
          <w:spacing w:val="4"/>
          <w:sz w:val="20"/>
          <w:szCs w:val="20"/>
          <w:lang w:val="uk-UA"/>
        </w:rPr>
        <w:t xml:space="preserve"> </w:t>
      </w:r>
      <w:proofErr w:type="spellStart"/>
      <w:r w:rsidRPr="00897825">
        <w:rPr>
          <w:spacing w:val="4"/>
          <w:sz w:val="20"/>
          <w:szCs w:val="20"/>
          <w:lang w:val="uk-UA"/>
        </w:rPr>
        <w:t>повʼязана</w:t>
      </w:r>
      <w:proofErr w:type="spellEnd"/>
      <w:r w:rsidRPr="00897825">
        <w:rPr>
          <w:spacing w:val="4"/>
          <w:sz w:val="20"/>
          <w:szCs w:val="20"/>
          <w:lang w:val="uk-UA"/>
        </w:rPr>
        <w:t xml:space="preserve"> з його етапами, які ідентичні за своєю послідовністю і безперервністю, обумовлені системою детермінант (індивідуально-особистісні особливості: стать, вік, характер, темперамент; культурне розмаїття). </w:t>
      </w:r>
    </w:p>
    <w:p w14:paraId="6D3942B5" w14:textId="77777777" w:rsidR="00F54684" w:rsidRPr="00897825" w:rsidRDefault="00F54684" w:rsidP="00F54684">
      <w:pPr>
        <w:pStyle w:val="a7"/>
        <w:ind w:left="0"/>
        <w:jc w:val="both"/>
        <w:rPr>
          <w:spacing w:val="4"/>
          <w:sz w:val="20"/>
          <w:szCs w:val="20"/>
          <w:lang w:val="uk-UA"/>
        </w:rPr>
      </w:pPr>
      <w:r w:rsidRPr="00897825">
        <w:rPr>
          <w:spacing w:val="4"/>
          <w:sz w:val="20"/>
          <w:szCs w:val="20"/>
          <w:lang w:val="uk-UA"/>
        </w:rPr>
        <w:t xml:space="preserve">         Констатовано, що змістовна сторона процесу реінтеграції </w:t>
      </w:r>
      <w:r w:rsidRPr="00897825">
        <w:rPr>
          <w:bCs/>
          <w:sz w:val="20"/>
          <w:szCs w:val="20"/>
          <w:lang w:val="uk-UA"/>
        </w:rPr>
        <w:t>військовослужбовців в умовах трансформаційного соціуму</w:t>
      </w:r>
      <w:r w:rsidRPr="00897825">
        <w:rPr>
          <w:spacing w:val="4"/>
          <w:sz w:val="20"/>
          <w:szCs w:val="20"/>
          <w:lang w:val="uk-UA"/>
        </w:rPr>
        <w:t xml:space="preserve"> </w:t>
      </w:r>
      <w:proofErr w:type="spellStart"/>
      <w:r w:rsidRPr="00897825">
        <w:rPr>
          <w:spacing w:val="4"/>
          <w:sz w:val="20"/>
          <w:szCs w:val="20"/>
          <w:lang w:val="uk-UA"/>
        </w:rPr>
        <w:t>повʼязана</w:t>
      </w:r>
      <w:proofErr w:type="spellEnd"/>
      <w:r w:rsidRPr="00897825">
        <w:rPr>
          <w:spacing w:val="4"/>
          <w:sz w:val="20"/>
          <w:szCs w:val="20"/>
          <w:lang w:val="uk-UA"/>
        </w:rPr>
        <w:t xml:space="preserve"> зі знаннями про особливості культури і її духовні цінності, взаємодію у соціокультурному просторі, усвідомленням значущості та цінності позитивного ставлення та </w:t>
      </w:r>
      <w:proofErr w:type="spellStart"/>
      <w:r w:rsidRPr="00897825">
        <w:rPr>
          <w:spacing w:val="4"/>
          <w:sz w:val="20"/>
          <w:szCs w:val="20"/>
          <w:lang w:val="uk-UA"/>
        </w:rPr>
        <w:t>самоставлення</w:t>
      </w:r>
      <w:proofErr w:type="spellEnd"/>
      <w:r w:rsidRPr="00897825">
        <w:rPr>
          <w:spacing w:val="4"/>
          <w:sz w:val="20"/>
          <w:szCs w:val="20"/>
          <w:lang w:val="uk-UA"/>
        </w:rPr>
        <w:t xml:space="preserve"> тощо (</w:t>
      </w:r>
      <w:proofErr w:type="spellStart"/>
      <w:r w:rsidRPr="00897825">
        <w:rPr>
          <w:spacing w:val="4"/>
          <w:sz w:val="20"/>
          <w:szCs w:val="20"/>
          <w:lang w:val="uk-UA"/>
        </w:rPr>
        <w:t>Цільмак</w:t>
      </w:r>
      <w:proofErr w:type="spellEnd"/>
      <w:r w:rsidRPr="00897825">
        <w:rPr>
          <w:spacing w:val="4"/>
          <w:sz w:val="20"/>
          <w:szCs w:val="20"/>
          <w:lang w:val="uk-UA"/>
        </w:rPr>
        <w:t xml:space="preserve">, 2020). </w:t>
      </w:r>
    </w:p>
    <w:p w14:paraId="48C1008E" w14:textId="77777777" w:rsidR="00F54684" w:rsidRPr="00897825" w:rsidRDefault="00F54684" w:rsidP="00F54684">
      <w:pPr>
        <w:pStyle w:val="a7"/>
        <w:ind w:left="0"/>
        <w:jc w:val="both"/>
        <w:rPr>
          <w:spacing w:val="4"/>
          <w:sz w:val="20"/>
          <w:szCs w:val="20"/>
          <w:lang w:val="uk-UA"/>
        </w:rPr>
      </w:pPr>
      <w:r w:rsidRPr="00897825">
        <w:rPr>
          <w:spacing w:val="4"/>
          <w:sz w:val="20"/>
          <w:szCs w:val="20"/>
          <w:lang w:val="uk-UA"/>
        </w:rPr>
        <w:t xml:space="preserve">         Розкрито сучасний соціокультурний контекст процесу реінтеграції </w:t>
      </w:r>
      <w:proofErr w:type="spellStart"/>
      <w:r w:rsidRPr="00897825">
        <w:rPr>
          <w:bCs/>
          <w:sz w:val="20"/>
          <w:szCs w:val="20"/>
        </w:rPr>
        <w:t>військовослужбовців</w:t>
      </w:r>
      <w:proofErr w:type="spellEnd"/>
      <w:r w:rsidRPr="00897825">
        <w:rPr>
          <w:bCs/>
          <w:sz w:val="20"/>
          <w:szCs w:val="20"/>
        </w:rPr>
        <w:t xml:space="preserve"> </w:t>
      </w:r>
      <w:r w:rsidRPr="00897825">
        <w:rPr>
          <w:bCs/>
          <w:sz w:val="20"/>
          <w:szCs w:val="20"/>
          <w:lang w:val="uk-UA"/>
        </w:rPr>
        <w:t xml:space="preserve">в умовах </w:t>
      </w:r>
      <w:proofErr w:type="spellStart"/>
      <w:r w:rsidRPr="00897825">
        <w:rPr>
          <w:bCs/>
          <w:sz w:val="20"/>
          <w:szCs w:val="20"/>
        </w:rPr>
        <w:t>трансформаційного</w:t>
      </w:r>
      <w:proofErr w:type="spellEnd"/>
      <w:r w:rsidRPr="00897825">
        <w:rPr>
          <w:bCs/>
          <w:sz w:val="20"/>
          <w:szCs w:val="20"/>
        </w:rPr>
        <w:t xml:space="preserve"> </w:t>
      </w:r>
      <w:r w:rsidRPr="00897825">
        <w:rPr>
          <w:bCs/>
          <w:sz w:val="20"/>
          <w:szCs w:val="20"/>
          <w:lang w:val="uk-UA"/>
        </w:rPr>
        <w:t>соціуму</w:t>
      </w:r>
      <w:r w:rsidRPr="00897825">
        <w:rPr>
          <w:spacing w:val="4"/>
          <w:sz w:val="20"/>
          <w:szCs w:val="20"/>
          <w:lang w:val="uk-UA"/>
        </w:rPr>
        <w:t xml:space="preserve"> та розглянуто її соціальний статус і особливості психосоціального розвитку. </w:t>
      </w:r>
    </w:p>
    <w:p w14:paraId="2F3F2985" w14:textId="77777777" w:rsidR="00F54684" w:rsidRPr="00897825" w:rsidRDefault="00F54684" w:rsidP="00F54684">
      <w:pPr>
        <w:pStyle w:val="a7"/>
        <w:ind w:left="0"/>
        <w:jc w:val="both"/>
        <w:rPr>
          <w:spacing w:val="4"/>
          <w:sz w:val="20"/>
          <w:szCs w:val="20"/>
          <w:lang w:val="uk-UA"/>
        </w:rPr>
      </w:pPr>
      <w:r w:rsidRPr="00897825">
        <w:rPr>
          <w:spacing w:val="4"/>
          <w:sz w:val="20"/>
          <w:szCs w:val="20"/>
          <w:lang w:val="uk-UA"/>
        </w:rPr>
        <w:t xml:space="preserve">         Проаналізовано стереотипні та індивідуальні прояви соціальної аномії в процесі реінтеграції </w:t>
      </w:r>
      <w:r w:rsidRPr="00897825">
        <w:rPr>
          <w:bCs/>
          <w:sz w:val="20"/>
          <w:szCs w:val="20"/>
          <w:lang w:val="uk-UA"/>
        </w:rPr>
        <w:t>військовослужбовців в умовах трансформаційного соціуму</w:t>
      </w:r>
      <w:r w:rsidRPr="00897825">
        <w:rPr>
          <w:spacing w:val="4"/>
          <w:sz w:val="20"/>
          <w:szCs w:val="20"/>
          <w:lang w:val="uk-UA"/>
        </w:rPr>
        <w:t xml:space="preserve">. Доведено, шо актуальність дослідження особливостей процесу реінтеграції </w:t>
      </w:r>
      <w:proofErr w:type="spellStart"/>
      <w:r w:rsidRPr="00897825">
        <w:rPr>
          <w:bCs/>
          <w:sz w:val="20"/>
          <w:szCs w:val="20"/>
        </w:rPr>
        <w:t>військовослужбовців</w:t>
      </w:r>
      <w:proofErr w:type="spellEnd"/>
      <w:r w:rsidRPr="00897825">
        <w:rPr>
          <w:bCs/>
          <w:sz w:val="20"/>
          <w:szCs w:val="20"/>
        </w:rPr>
        <w:t xml:space="preserve"> </w:t>
      </w:r>
      <w:r w:rsidRPr="00897825">
        <w:rPr>
          <w:bCs/>
          <w:sz w:val="20"/>
          <w:szCs w:val="20"/>
          <w:lang w:val="uk-UA"/>
        </w:rPr>
        <w:t xml:space="preserve">в умовах </w:t>
      </w:r>
      <w:proofErr w:type="spellStart"/>
      <w:r w:rsidRPr="00897825">
        <w:rPr>
          <w:bCs/>
          <w:sz w:val="20"/>
          <w:szCs w:val="20"/>
        </w:rPr>
        <w:t>трансформаційного</w:t>
      </w:r>
      <w:proofErr w:type="spellEnd"/>
      <w:r w:rsidRPr="00897825">
        <w:rPr>
          <w:bCs/>
          <w:sz w:val="20"/>
          <w:szCs w:val="20"/>
        </w:rPr>
        <w:t xml:space="preserve"> </w:t>
      </w:r>
      <w:r w:rsidRPr="00897825">
        <w:rPr>
          <w:bCs/>
          <w:sz w:val="20"/>
          <w:szCs w:val="20"/>
          <w:lang w:val="uk-UA"/>
        </w:rPr>
        <w:t>соціуму</w:t>
      </w:r>
      <w:r w:rsidRPr="00897825">
        <w:rPr>
          <w:spacing w:val="4"/>
          <w:sz w:val="20"/>
          <w:szCs w:val="20"/>
          <w:lang w:val="uk-UA"/>
        </w:rPr>
        <w:t xml:space="preserve"> в його соціально-психологічній зумовленості визначається не лише запитами психологічної практики, але й необхідністю переосмислення проблеми у контексті сучасних теоретико-методологічних позицій соціальної психології. </w:t>
      </w:r>
    </w:p>
    <w:p w14:paraId="2528964E" w14:textId="77777777" w:rsidR="00F54684" w:rsidRPr="00897825" w:rsidRDefault="00F54684" w:rsidP="00F54684">
      <w:pPr>
        <w:jc w:val="both"/>
        <w:rPr>
          <w:sz w:val="20"/>
          <w:szCs w:val="20"/>
        </w:rPr>
      </w:pPr>
      <w:r w:rsidRPr="00897825">
        <w:rPr>
          <w:spacing w:val="4"/>
          <w:sz w:val="20"/>
          <w:szCs w:val="20"/>
        </w:rPr>
        <w:t xml:space="preserve">         </w:t>
      </w:r>
      <w:proofErr w:type="spellStart"/>
      <w:r w:rsidRPr="00897825">
        <w:rPr>
          <w:spacing w:val="4"/>
          <w:sz w:val="20"/>
          <w:szCs w:val="20"/>
        </w:rPr>
        <w:t>Розкрито</w:t>
      </w:r>
      <w:proofErr w:type="spellEnd"/>
      <w:r w:rsidRPr="00897825">
        <w:rPr>
          <w:spacing w:val="4"/>
          <w:sz w:val="20"/>
          <w:szCs w:val="20"/>
        </w:rPr>
        <w:t xml:space="preserve"> </w:t>
      </w:r>
      <w:proofErr w:type="spellStart"/>
      <w:r w:rsidRPr="00897825">
        <w:rPr>
          <w:spacing w:val="4"/>
          <w:sz w:val="20"/>
          <w:szCs w:val="20"/>
        </w:rPr>
        <w:t>концептуальні</w:t>
      </w:r>
      <w:proofErr w:type="spellEnd"/>
      <w:r w:rsidRPr="00897825">
        <w:rPr>
          <w:spacing w:val="4"/>
          <w:sz w:val="20"/>
          <w:szCs w:val="20"/>
        </w:rPr>
        <w:t xml:space="preserve"> </w:t>
      </w:r>
      <w:proofErr w:type="spellStart"/>
      <w:r w:rsidRPr="00897825">
        <w:rPr>
          <w:spacing w:val="4"/>
          <w:sz w:val="20"/>
          <w:szCs w:val="20"/>
        </w:rPr>
        <w:t>основи</w:t>
      </w:r>
      <w:proofErr w:type="spellEnd"/>
      <w:r w:rsidRPr="00897825">
        <w:rPr>
          <w:spacing w:val="4"/>
          <w:sz w:val="20"/>
          <w:szCs w:val="20"/>
        </w:rPr>
        <w:t xml:space="preserve"> </w:t>
      </w:r>
      <w:proofErr w:type="spellStart"/>
      <w:r w:rsidRPr="00897825">
        <w:rPr>
          <w:spacing w:val="4"/>
          <w:sz w:val="20"/>
          <w:szCs w:val="20"/>
        </w:rPr>
        <w:t>дослідження</w:t>
      </w:r>
      <w:proofErr w:type="spellEnd"/>
      <w:r w:rsidRPr="00897825">
        <w:rPr>
          <w:spacing w:val="4"/>
          <w:sz w:val="20"/>
          <w:szCs w:val="20"/>
        </w:rPr>
        <w:t xml:space="preserve"> </w:t>
      </w:r>
      <w:proofErr w:type="spellStart"/>
      <w:r w:rsidRPr="00897825">
        <w:rPr>
          <w:spacing w:val="4"/>
          <w:sz w:val="20"/>
          <w:szCs w:val="20"/>
        </w:rPr>
        <w:t>процесу</w:t>
      </w:r>
      <w:proofErr w:type="spellEnd"/>
      <w:r w:rsidRPr="00897825">
        <w:rPr>
          <w:spacing w:val="4"/>
          <w:sz w:val="20"/>
          <w:szCs w:val="20"/>
        </w:rPr>
        <w:t xml:space="preserve"> </w:t>
      </w:r>
      <w:proofErr w:type="spellStart"/>
      <w:r w:rsidRPr="00897825">
        <w:rPr>
          <w:spacing w:val="4"/>
          <w:sz w:val="20"/>
          <w:szCs w:val="20"/>
        </w:rPr>
        <w:t>реінтеграції</w:t>
      </w:r>
      <w:proofErr w:type="spellEnd"/>
      <w:r w:rsidRPr="00897825">
        <w:rPr>
          <w:spacing w:val="4"/>
          <w:sz w:val="20"/>
          <w:szCs w:val="20"/>
        </w:rPr>
        <w:t xml:space="preserve"> </w:t>
      </w:r>
      <w:proofErr w:type="spellStart"/>
      <w:r w:rsidRPr="00897825">
        <w:rPr>
          <w:bCs/>
          <w:sz w:val="20"/>
          <w:szCs w:val="20"/>
        </w:rPr>
        <w:t>військовослужбовців</w:t>
      </w:r>
      <w:proofErr w:type="spellEnd"/>
      <w:r w:rsidRPr="00897825">
        <w:rPr>
          <w:bCs/>
          <w:sz w:val="20"/>
          <w:szCs w:val="20"/>
        </w:rPr>
        <w:t xml:space="preserve"> </w:t>
      </w:r>
      <w:r w:rsidRPr="00897825">
        <w:rPr>
          <w:bCs/>
          <w:sz w:val="20"/>
          <w:szCs w:val="20"/>
          <w:lang w:val="uk-UA"/>
        </w:rPr>
        <w:t xml:space="preserve">в умовах </w:t>
      </w:r>
      <w:proofErr w:type="spellStart"/>
      <w:r w:rsidRPr="00897825">
        <w:rPr>
          <w:bCs/>
          <w:sz w:val="20"/>
          <w:szCs w:val="20"/>
        </w:rPr>
        <w:t>трансформаційного</w:t>
      </w:r>
      <w:proofErr w:type="spellEnd"/>
      <w:r w:rsidRPr="00897825">
        <w:rPr>
          <w:bCs/>
          <w:sz w:val="20"/>
          <w:szCs w:val="20"/>
        </w:rPr>
        <w:t xml:space="preserve"> </w:t>
      </w:r>
      <w:r w:rsidRPr="00897825">
        <w:rPr>
          <w:bCs/>
          <w:sz w:val="20"/>
          <w:szCs w:val="20"/>
          <w:lang w:val="uk-UA"/>
        </w:rPr>
        <w:t>соціуму</w:t>
      </w:r>
      <w:r w:rsidRPr="00897825">
        <w:rPr>
          <w:spacing w:val="4"/>
          <w:sz w:val="20"/>
          <w:szCs w:val="20"/>
        </w:rPr>
        <w:t xml:space="preserve">. </w:t>
      </w:r>
      <w:proofErr w:type="spellStart"/>
      <w:r w:rsidRPr="00897825">
        <w:rPr>
          <w:spacing w:val="4"/>
          <w:sz w:val="20"/>
          <w:szCs w:val="20"/>
        </w:rPr>
        <w:t>Зʼясовано</w:t>
      </w:r>
      <w:proofErr w:type="spellEnd"/>
      <w:r w:rsidRPr="00897825">
        <w:rPr>
          <w:spacing w:val="4"/>
          <w:sz w:val="20"/>
          <w:szCs w:val="20"/>
        </w:rPr>
        <w:t xml:space="preserve">, </w:t>
      </w:r>
      <w:proofErr w:type="spellStart"/>
      <w:r w:rsidRPr="00897825">
        <w:rPr>
          <w:spacing w:val="4"/>
          <w:sz w:val="20"/>
          <w:szCs w:val="20"/>
        </w:rPr>
        <w:t>що</w:t>
      </w:r>
      <w:proofErr w:type="spellEnd"/>
      <w:r w:rsidRPr="00897825">
        <w:rPr>
          <w:spacing w:val="4"/>
          <w:sz w:val="20"/>
          <w:szCs w:val="20"/>
        </w:rPr>
        <w:t xml:space="preserve"> з </w:t>
      </w:r>
      <w:proofErr w:type="spellStart"/>
      <w:r w:rsidRPr="00897825">
        <w:rPr>
          <w:spacing w:val="4"/>
          <w:sz w:val="20"/>
          <w:szCs w:val="20"/>
        </w:rPr>
        <w:t>позиції</w:t>
      </w:r>
      <w:proofErr w:type="spellEnd"/>
      <w:r w:rsidRPr="00897825">
        <w:rPr>
          <w:spacing w:val="4"/>
          <w:sz w:val="20"/>
          <w:szCs w:val="20"/>
        </w:rPr>
        <w:t xml:space="preserve"> системно-</w:t>
      </w:r>
      <w:proofErr w:type="spellStart"/>
      <w:r w:rsidRPr="00897825">
        <w:rPr>
          <w:spacing w:val="4"/>
          <w:sz w:val="20"/>
          <w:szCs w:val="20"/>
        </w:rPr>
        <w:t>інтегративного</w:t>
      </w:r>
      <w:proofErr w:type="spellEnd"/>
      <w:r w:rsidRPr="00897825">
        <w:rPr>
          <w:spacing w:val="4"/>
          <w:sz w:val="20"/>
          <w:szCs w:val="20"/>
        </w:rPr>
        <w:t xml:space="preserve"> </w:t>
      </w:r>
      <w:proofErr w:type="spellStart"/>
      <w:r w:rsidRPr="00897825">
        <w:rPr>
          <w:spacing w:val="4"/>
          <w:sz w:val="20"/>
          <w:szCs w:val="20"/>
        </w:rPr>
        <w:t>підходу</w:t>
      </w:r>
      <w:proofErr w:type="spellEnd"/>
      <w:r w:rsidRPr="00897825">
        <w:rPr>
          <w:spacing w:val="4"/>
          <w:sz w:val="20"/>
          <w:szCs w:val="20"/>
        </w:rPr>
        <w:t xml:space="preserve"> </w:t>
      </w:r>
      <w:proofErr w:type="spellStart"/>
      <w:r w:rsidRPr="00897825">
        <w:rPr>
          <w:spacing w:val="4"/>
          <w:sz w:val="20"/>
          <w:szCs w:val="20"/>
        </w:rPr>
        <w:t>концептуальну</w:t>
      </w:r>
      <w:proofErr w:type="spellEnd"/>
      <w:r w:rsidRPr="00897825">
        <w:rPr>
          <w:spacing w:val="4"/>
          <w:sz w:val="20"/>
          <w:szCs w:val="20"/>
        </w:rPr>
        <w:t xml:space="preserve"> основу </w:t>
      </w:r>
      <w:proofErr w:type="spellStart"/>
      <w:r w:rsidRPr="00897825">
        <w:rPr>
          <w:spacing w:val="4"/>
          <w:sz w:val="20"/>
          <w:szCs w:val="20"/>
        </w:rPr>
        <w:t>процесу</w:t>
      </w:r>
      <w:proofErr w:type="spellEnd"/>
      <w:r w:rsidRPr="00897825">
        <w:rPr>
          <w:spacing w:val="4"/>
          <w:sz w:val="20"/>
          <w:szCs w:val="20"/>
        </w:rPr>
        <w:t xml:space="preserve"> </w:t>
      </w:r>
      <w:proofErr w:type="spellStart"/>
      <w:r w:rsidRPr="00897825">
        <w:rPr>
          <w:spacing w:val="4"/>
          <w:sz w:val="20"/>
          <w:szCs w:val="20"/>
        </w:rPr>
        <w:t>реінтеграції</w:t>
      </w:r>
      <w:proofErr w:type="spellEnd"/>
      <w:r w:rsidRPr="00897825">
        <w:rPr>
          <w:spacing w:val="4"/>
          <w:sz w:val="20"/>
          <w:szCs w:val="20"/>
        </w:rPr>
        <w:t xml:space="preserve"> </w:t>
      </w:r>
      <w:proofErr w:type="spellStart"/>
      <w:r w:rsidRPr="00897825">
        <w:rPr>
          <w:spacing w:val="4"/>
          <w:sz w:val="20"/>
          <w:szCs w:val="20"/>
        </w:rPr>
        <w:t>складають</w:t>
      </w:r>
      <w:proofErr w:type="spellEnd"/>
      <w:r w:rsidRPr="00897825">
        <w:rPr>
          <w:spacing w:val="4"/>
          <w:sz w:val="20"/>
          <w:szCs w:val="20"/>
        </w:rPr>
        <w:t xml:space="preserve"> </w:t>
      </w:r>
      <w:proofErr w:type="spellStart"/>
      <w:r w:rsidRPr="00897825">
        <w:rPr>
          <w:spacing w:val="4"/>
          <w:sz w:val="20"/>
          <w:szCs w:val="20"/>
        </w:rPr>
        <w:t>принципи</w:t>
      </w:r>
      <w:proofErr w:type="spellEnd"/>
      <w:r w:rsidRPr="00897825">
        <w:rPr>
          <w:spacing w:val="4"/>
          <w:sz w:val="20"/>
          <w:szCs w:val="20"/>
        </w:rPr>
        <w:t xml:space="preserve">: </w:t>
      </w:r>
      <w:proofErr w:type="spellStart"/>
      <w:r w:rsidRPr="00897825">
        <w:rPr>
          <w:spacing w:val="4"/>
          <w:sz w:val="20"/>
          <w:szCs w:val="20"/>
        </w:rPr>
        <w:t>цілісності</w:t>
      </w:r>
      <w:proofErr w:type="spellEnd"/>
      <w:r w:rsidRPr="00897825">
        <w:rPr>
          <w:spacing w:val="4"/>
          <w:sz w:val="20"/>
          <w:szCs w:val="20"/>
        </w:rPr>
        <w:t xml:space="preserve"> (</w:t>
      </w:r>
      <w:proofErr w:type="spellStart"/>
      <w:r w:rsidRPr="00897825">
        <w:rPr>
          <w:spacing w:val="4"/>
          <w:sz w:val="20"/>
          <w:szCs w:val="20"/>
        </w:rPr>
        <w:t>розгляд</w:t>
      </w:r>
      <w:proofErr w:type="spellEnd"/>
      <w:r w:rsidRPr="00897825">
        <w:rPr>
          <w:spacing w:val="4"/>
          <w:sz w:val="20"/>
          <w:szCs w:val="20"/>
        </w:rPr>
        <w:t xml:space="preserve"> </w:t>
      </w:r>
      <w:proofErr w:type="spellStart"/>
      <w:r w:rsidRPr="00897825">
        <w:rPr>
          <w:spacing w:val="4"/>
          <w:sz w:val="20"/>
          <w:szCs w:val="20"/>
        </w:rPr>
        <w:t>реінтеграції</w:t>
      </w:r>
      <w:proofErr w:type="spellEnd"/>
      <w:r w:rsidRPr="00897825">
        <w:rPr>
          <w:spacing w:val="4"/>
          <w:sz w:val="20"/>
          <w:szCs w:val="20"/>
        </w:rPr>
        <w:t xml:space="preserve"> як </w:t>
      </w:r>
      <w:proofErr w:type="spellStart"/>
      <w:r w:rsidRPr="00897825">
        <w:rPr>
          <w:spacing w:val="4"/>
          <w:sz w:val="20"/>
          <w:szCs w:val="20"/>
        </w:rPr>
        <w:t>системи</w:t>
      </w:r>
      <w:proofErr w:type="spellEnd"/>
      <w:r w:rsidRPr="00897825">
        <w:rPr>
          <w:spacing w:val="4"/>
          <w:sz w:val="20"/>
          <w:szCs w:val="20"/>
        </w:rPr>
        <w:t xml:space="preserve">, </w:t>
      </w:r>
      <w:proofErr w:type="spellStart"/>
      <w:r w:rsidRPr="00897825">
        <w:rPr>
          <w:spacing w:val="4"/>
          <w:sz w:val="20"/>
          <w:szCs w:val="20"/>
        </w:rPr>
        <w:t>що</w:t>
      </w:r>
      <w:proofErr w:type="spellEnd"/>
      <w:r w:rsidRPr="00897825">
        <w:rPr>
          <w:spacing w:val="4"/>
          <w:sz w:val="20"/>
          <w:szCs w:val="20"/>
        </w:rPr>
        <w:t xml:space="preserve"> </w:t>
      </w:r>
      <w:proofErr w:type="spellStart"/>
      <w:r w:rsidRPr="00897825">
        <w:rPr>
          <w:spacing w:val="4"/>
          <w:sz w:val="20"/>
          <w:szCs w:val="20"/>
        </w:rPr>
        <w:t>складається</w:t>
      </w:r>
      <w:proofErr w:type="spellEnd"/>
      <w:r w:rsidRPr="00897825">
        <w:rPr>
          <w:spacing w:val="4"/>
          <w:sz w:val="20"/>
          <w:szCs w:val="20"/>
        </w:rPr>
        <w:t xml:space="preserve"> з </w:t>
      </w:r>
      <w:proofErr w:type="spellStart"/>
      <w:r w:rsidRPr="00897825">
        <w:rPr>
          <w:spacing w:val="4"/>
          <w:sz w:val="20"/>
          <w:szCs w:val="20"/>
        </w:rPr>
        <w:t>підсистем</w:t>
      </w:r>
      <w:proofErr w:type="spellEnd"/>
      <w:r w:rsidRPr="00897825">
        <w:rPr>
          <w:spacing w:val="4"/>
          <w:sz w:val="20"/>
          <w:szCs w:val="20"/>
        </w:rPr>
        <w:t xml:space="preserve">); </w:t>
      </w:r>
      <w:proofErr w:type="spellStart"/>
      <w:r w:rsidRPr="00897825">
        <w:rPr>
          <w:spacing w:val="4"/>
          <w:sz w:val="20"/>
          <w:szCs w:val="20"/>
        </w:rPr>
        <w:t>інтегративності</w:t>
      </w:r>
      <w:proofErr w:type="spellEnd"/>
      <w:r w:rsidRPr="00897825">
        <w:rPr>
          <w:spacing w:val="4"/>
          <w:sz w:val="20"/>
          <w:szCs w:val="20"/>
        </w:rPr>
        <w:t xml:space="preserve"> (</w:t>
      </w:r>
      <w:proofErr w:type="spellStart"/>
      <w:r w:rsidRPr="00897825">
        <w:rPr>
          <w:spacing w:val="4"/>
          <w:sz w:val="20"/>
          <w:szCs w:val="20"/>
        </w:rPr>
        <w:t>аналіз</w:t>
      </w:r>
      <w:proofErr w:type="spellEnd"/>
      <w:r w:rsidRPr="00897825">
        <w:rPr>
          <w:spacing w:val="4"/>
          <w:sz w:val="20"/>
          <w:szCs w:val="20"/>
        </w:rPr>
        <w:t xml:space="preserve"> </w:t>
      </w:r>
      <w:proofErr w:type="spellStart"/>
      <w:r w:rsidRPr="00897825">
        <w:rPr>
          <w:spacing w:val="4"/>
          <w:sz w:val="20"/>
          <w:szCs w:val="20"/>
        </w:rPr>
        <w:t>механізмів</w:t>
      </w:r>
      <w:proofErr w:type="spellEnd"/>
      <w:r w:rsidRPr="00897825">
        <w:rPr>
          <w:spacing w:val="4"/>
          <w:sz w:val="20"/>
          <w:szCs w:val="20"/>
        </w:rPr>
        <w:t xml:space="preserve">, умов і </w:t>
      </w:r>
      <w:proofErr w:type="spellStart"/>
      <w:r w:rsidRPr="00897825">
        <w:rPr>
          <w:spacing w:val="4"/>
          <w:sz w:val="20"/>
          <w:szCs w:val="20"/>
        </w:rPr>
        <w:t>факторів</w:t>
      </w:r>
      <w:proofErr w:type="spellEnd"/>
      <w:r w:rsidRPr="00897825">
        <w:rPr>
          <w:spacing w:val="4"/>
          <w:sz w:val="20"/>
          <w:szCs w:val="20"/>
        </w:rPr>
        <w:t xml:space="preserve"> </w:t>
      </w:r>
      <w:proofErr w:type="spellStart"/>
      <w:r w:rsidRPr="00897825">
        <w:rPr>
          <w:spacing w:val="4"/>
          <w:sz w:val="20"/>
          <w:szCs w:val="20"/>
        </w:rPr>
        <w:t>реінтеграції</w:t>
      </w:r>
      <w:proofErr w:type="spellEnd"/>
      <w:r w:rsidRPr="00897825">
        <w:rPr>
          <w:spacing w:val="4"/>
          <w:sz w:val="20"/>
          <w:szCs w:val="20"/>
        </w:rPr>
        <w:t xml:space="preserve"> з точки </w:t>
      </w:r>
      <w:proofErr w:type="spellStart"/>
      <w:r w:rsidRPr="00897825">
        <w:rPr>
          <w:spacing w:val="4"/>
          <w:sz w:val="20"/>
          <w:szCs w:val="20"/>
        </w:rPr>
        <w:t>зору</w:t>
      </w:r>
      <w:proofErr w:type="spellEnd"/>
      <w:r w:rsidRPr="00897825">
        <w:rPr>
          <w:spacing w:val="4"/>
          <w:sz w:val="20"/>
          <w:szCs w:val="20"/>
        </w:rPr>
        <w:t xml:space="preserve"> </w:t>
      </w:r>
      <w:proofErr w:type="spellStart"/>
      <w:r w:rsidRPr="00897825">
        <w:rPr>
          <w:spacing w:val="4"/>
          <w:sz w:val="20"/>
          <w:szCs w:val="20"/>
        </w:rPr>
        <w:t>різних</w:t>
      </w:r>
      <w:proofErr w:type="spellEnd"/>
      <w:r w:rsidRPr="00897825">
        <w:rPr>
          <w:spacing w:val="4"/>
          <w:sz w:val="20"/>
          <w:szCs w:val="20"/>
        </w:rPr>
        <w:t xml:space="preserve"> </w:t>
      </w:r>
      <w:proofErr w:type="spellStart"/>
      <w:r w:rsidRPr="00897825">
        <w:rPr>
          <w:spacing w:val="4"/>
          <w:sz w:val="20"/>
          <w:szCs w:val="20"/>
        </w:rPr>
        <w:t>психологічних</w:t>
      </w:r>
      <w:proofErr w:type="spellEnd"/>
      <w:r w:rsidRPr="00897825">
        <w:rPr>
          <w:spacing w:val="4"/>
          <w:sz w:val="20"/>
          <w:szCs w:val="20"/>
        </w:rPr>
        <w:t xml:space="preserve"> </w:t>
      </w:r>
      <w:proofErr w:type="spellStart"/>
      <w:r w:rsidRPr="00897825">
        <w:rPr>
          <w:spacing w:val="4"/>
          <w:sz w:val="20"/>
          <w:szCs w:val="20"/>
        </w:rPr>
        <w:t>підходів</w:t>
      </w:r>
      <w:proofErr w:type="spellEnd"/>
      <w:r w:rsidRPr="00897825">
        <w:rPr>
          <w:spacing w:val="4"/>
          <w:sz w:val="20"/>
          <w:szCs w:val="20"/>
        </w:rPr>
        <w:t xml:space="preserve">, </w:t>
      </w:r>
      <w:proofErr w:type="spellStart"/>
      <w:r w:rsidRPr="00897825">
        <w:rPr>
          <w:spacing w:val="4"/>
          <w:sz w:val="20"/>
          <w:szCs w:val="20"/>
        </w:rPr>
        <w:t>моделювання</w:t>
      </w:r>
      <w:proofErr w:type="spellEnd"/>
      <w:r w:rsidRPr="00897825">
        <w:rPr>
          <w:spacing w:val="4"/>
          <w:sz w:val="20"/>
          <w:szCs w:val="20"/>
        </w:rPr>
        <w:t xml:space="preserve"> </w:t>
      </w:r>
      <w:proofErr w:type="spellStart"/>
      <w:r w:rsidRPr="00897825">
        <w:rPr>
          <w:spacing w:val="4"/>
          <w:sz w:val="20"/>
          <w:szCs w:val="20"/>
        </w:rPr>
        <w:t>інтегративно-інваріантних</w:t>
      </w:r>
      <w:proofErr w:type="spellEnd"/>
      <w:r w:rsidRPr="00897825">
        <w:rPr>
          <w:spacing w:val="4"/>
          <w:sz w:val="20"/>
          <w:szCs w:val="20"/>
        </w:rPr>
        <w:t xml:space="preserve"> </w:t>
      </w:r>
      <w:proofErr w:type="spellStart"/>
      <w:r w:rsidRPr="00897825">
        <w:rPr>
          <w:spacing w:val="4"/>
          <w:sz w:val="20"/>
          <w:szCs w:val="20"/>
        </w:rPr>
        <w:t>технологій</w:t>
      </w:r>
      <w:proofErr w:type="spellEnd"/>
      <w:r w:rsidRPr="00897825">
        <w:rPr>
          <w:spacing w:val="4"/>
          <w:sz w:val="20"/>
          <w:szCs w:val="20"/>
        </w:rPr>
        <w:t xml:space="preserve">); </w:t>
      </w:r>
      <w:proofErr w:type="spellStart"/>
      <w:r w:rsidRPr="00897825">
        <w:rPr>
          <w:spacing w:val="4"/>
          <w:sz w:val="20"/>
          <w:szCs w:val="20"/>
        </w:rPr>
        <w:t>індивідуально-групового</w:t>
      </w:r>
      <w:proofErr w:type="spellEnd"/>
      <w:r w:rsidRPr="00897825">
        <w:rPr>
          <w:spacing w:val="4"/>
          <w:sz w:val="20"/>
          <w:szCs w:val="20"/>
        </w:rPr>
        <w:t xml:space="preserve"> </w:t>
      </w:r>
      <w:proofErr w:type="spellStart"/>
      <w:r w:rsidRPr="00897825">
        <w:rPr>
          <w:spacing w:val="4"/>
          <w:sz w:val="20"/>
          <w:szCs w:val="20"/>
        </w:rPr>
        <w:t>підходу</w:t>
      </w:r>
      <w:proofErr w:type="spellEnd"/>
      <w:r w:rsidRPr="00897825">
        <w:rPr>
          <w:spacing w:val="4"/>
          <w:sz w:val="20"/>
          <w:szCs w:val="20"/>
        </w:rPr>
        <w:t xml:space="preserve">; </w:t>
      </w:r>
      <w:proofErr w:type="spellStart"/>
      <w:r w:rsidRPr="00897825">
        <w:rPr>
          <w:spacing w:val="4"/>
          <w:sz w:val="20"/>
          <w:szCs w:val="20"/>
        </w:rPr>
        <w:t>дослідження</w:t>
      </w:r>
      <w:proofErr w:type="spellEnd"/>
      <w:r w:rsidRPr="00897825">
        <w:rPr>
          <w:spacing w:val="4"/>
          <w:sz w:val="20"/>
          <w:szCs w:val="20"/>
        </w:rPr>
        <w:t xml:space="preserve"> і </w:t>
      </w:r>
      <w:proofErr w:type="spellStart"/>
      <w:r w:rsidRPr="00897825">
        <w:rPr>
          <w:spacing w:val="4"/>
          <w:sz w:val="20"/>
          <w:szCs w:val="20"/>
        </w:rPr>
        <w:t>корекції</w:t>
      </w:r>
      <w:proofErr w:type="spellEnd"/>
      <w:r w:rsidRPr="00897825">
        <w:rPr>
          <w:spacing w:val="4"/>
          <w:sz w:val="20"/>
          <w:szCs w:val="20"/>
        </w:rPr>
        <w:t xml:space="preserve"> </w:t>
      </w:r>
      <w:proofErr w:type="spellStart"/>
      <w:r w:rsidRPr="00897825">
        <w:rPr>
          <w:spacing w:val="4"/>
          <w:sz w:val="20"/>
          <w:szCs w:val="20"/>
        </w:rPr>
        <w:t>часової</w:t>
      </w:r>
      <w:proofErr w:type="spellEnd"/>
      <w:r w:rsidRPr="00897825">
        <w:rPr>
          <w:spacing w:val="4"/>
          <w:sz w:val="20"/>
          <w:szCs w:val="20"/>
        </w:rPr>
        <w:t xml:space="preserve"> </w:t>
      </w:r>
      <w:proofErr w:type="spellStart"/>
      <w:r w:rsidRPr="00897825">
        <w:rPr>
          <w:spacing w:val="4"/>
          <w:sz w:val="20"/>
          <w:szCs w:val="20"/>
        </w:rPr>
        <w:t>перспективи</w:t>
      </w:r>
      <w:proofErr w:type="spellEnd"/>
      <w:r w:rsidRPr="00897825">
        <w:rPr>
          <w:spacing w:val="4"/>
          <w:sz w:val="20"/>
          <w:szCs w:val="20"/>
        </w:rPr>
        <w:t xml:space="preserve"> </w:t>
      </w:r>
      <w:proofErr w:type="spellStart"/>
      <w:r w:rsidRPr="00897825">
        <w:rPr>
          <w:spacing w:val="4"/>
          <w:sz w:val="20"/>
          <w:szCs w:val="20"/>
        </w:rPr>
        <w:t>життя</w:t>
      </w:r>
      <w:proofErr w:type="spellEnd"/>
      <w:r w:rsidRPr="00897825">
        <w:rPr>
          <w:spacing w:val="4"/>
          <w:sz w:val="20"/>
          <w:szCs w:val="20"/>
        </w:rPr>
        <w:t xml:space="preserve">; </w:t>
      </w:r>
      <w:proofErr w:type="spellStart"/>
      <w:r w:rsidRPr="00897825">
        <w:rPr>
          <w:spacing w:val="4"/>
          <w:sz w:val="20"/>
          <w:szCs w:val="20"/>
        </w:rPr>
        <w:t>детермінації</w:t>
      </w:r>
      <w:proofErr w:type="spellEnd"/>
      <w:r w:rsidRPr="00897825">
        <w:rPr>
          <w:spacing w:val="4"/>
          <w:sz w:val="20"/>
          <w:szCs w:val="20"/>
        </w:rPr>
        <w:t xml:space="preserve"> </w:t>
      </w:r>
      <w:proofErr w:type="spellStart"/>
      <w:r w:rsidRPr="00897825">
        <w:rPr>
          <w:spacing w:val="4"/>
          <w:sz w:val="20"/>
          <w:szCs w:val="20"/>
        </w:rPr>
        <w:t>майбутнім</w:t>
      </w:r>
      <w:proofErr w:type="spellEnd"/>
      <w:r w:rsidRPr="00897825">
        <w:rPr>
          <w:spacing w:val="4"/>
          <w:sz w:val="20"/>
          <w:szCs w:val="20"/>
        </w:rPr>
        <w:t xml:space="preserve">; </w:t>
      </w:r>
      <w:proofErr w:type="spellStart"/>
      <w:r w:rsidRPr="00897825">
        <w:rPr>
          <w:spacing w:val="4"/>
          <w:sz w:val="20"/>
          <w:szCs w:val="20"/>
        </w:rPr>
        <w:t>комплексності</w:t>
      </w:r>
      <w:proofErr w:type="spellEnd"/>
      <w:r w:rsidRPr="00897825">
        <w:rPr>
          <w:spacing w:val="4"/>
          <w:sz w:val="20"/>
          <w:szCs w:val="20"/>
        </w:rPr>
        <w:t xml:space="preserve"> в </w:t>
      </w:r>
      <w:proofErr w:type="spellStart"/>
      <w:r w:rsidRPr="00897825">
        <w:rPr>
          <w:spacing w:val="4"/>
          <w:sz w:val="20"/>
          <w:szCs w:val="20"/>
        </w:rPr>
        <w:t>оцінці</w:t>
      </w:r>
      <w:proofErr w:type="spellEnd"/>
      <w:r w:rsidRPr="00897825">
        <w:rPr>
          <w:spacing w:val="4"/>
          <w:sz w:val="20"/>
          <w:szCs w:val="20"/>
        </w:rPr>
        <w:t xml:space="preserve"> результату </w:t>
      </w:r>
      <w:proofErr w:type="spellStart"/>
      <w:r w:rsidRPr="00897825">
        <w:rPr>
          <w:spacing w:val="4"/>
          <w:sz w:val="20"/>
          <w:szCs w:val="20"/>
        </w:rPr>
        <w:t>реінтеграції</w:t>
      </w:r>
      <w:proofErr w:type="spellEnd"/>
      <w:r w:rsidRPr="00897825">
        <w:rPr>
          <w:spacing w:val="4"/>
          <w:sz w:val="20"/>
          <w:szCs w:val="20"/>
        </w:rPr>
        <w:t xml:space="preserve">. </w:t>
      </w:r>
      <w:proofErr w:type="spellStart"/>
      <w:r w:rsidRPr="00897825">
        <w:rPr>
          <w:spacing w:val="4"/>
          <w:sz w:val="20"/>
          <w:szCs w:val="20"/>
        </w:rPr>
        <w:t>Наголошується</w:t>
      </w:r>
      <w:proofErr w:type="spellEnd"/>
      <w:r w:rsidRPr="00897825">
        <w:rPr>
          <w:spacing w:val="4"/>
          <w:sz w:val="20"/>
          <w:szCs w:val="20"/>
        </w:rPr>
        <w:t xml:space="preserve">, </w:t>
      </w:r>
      <w:proofErr w:type="spellStart"/>
      <w:r w:rsidRPr="00897825">
        <w:rPr>
          <w:spacing w:val="4"/>
          <w:sz w:val="20"/>
          <w:szCs w:val="20"/>
        </w:rPr>
        <w:t>що</w:t>
      </w:r>
      <w:proofErr w:type="spellEnd"/>
      <w:r w:rsidRPr="00897825">
        <w:rPr>
          <w:spacing w:val="4"/>
          <w:sz w:val="20"/>
          <w:szCs w:val="20"/>
        </w:rPr>
        <w:t xml:space="preserve"> з </w:t>
      </w:r>
      <w:proofErr w:type="spellStart"/>
      <w:r w:rsidRPr="00897825">
        <w:rPr>
          <w:spacing w:val="4"/>
          <w:sz w:val="20"/>
          <w:szCs w:val="20"/>
        </w:rPr>
        <w:t>позиції</w:t>
      </w:r>
      <w:proofErr w:type="spellEnd"/>
      <w:r w:rsidRPr="00897825">
        <w:rPr>
          <w:spacing w:val="4"/>
          <w:sz w:val="20"/>
          <w:szCs w:val="20"/>
        </w:rPr>
        <w:t xml:space="preserve"> генетико-</w:t>
      </w:r>
      <w:proofErr w:type="spellStart"/>
      <w:r w:rsidRPr="00897825">
        <w:rPr>
          <w:spacing w:val="4"/>
          <w:sz w:val="20"/>
          <w:szCs w:val="20"/>
        </w:rPr>
        <w:t>моделюючого</w:t>
      </w:r>
      <w:proofErr w:type="spellEnd"/>
      <w:r w:rsidRPr="00897825">
        <w:rPr>
          <w:spacing w:val="4"/>
          <w:sz w:val="20"/>
          <w:szCs w:val="20"/>
        </w:rPr>
        <w:t xml:space="preserve"> </w:t>
      </w:r>
      <w:proofErr w:type="spellStart"/>
      <w:r w:rsidRPr="00897825">
        <w:rPr>
          <w:spacing w:val="4"/>
          <w:sz w:val="20"/>
          <w:szCs w:val="20"/>
        </w:rPr>
        <w:t>підходу</w:t>
      </w:r>
      <w:proofErr w:type="spellEnd"/>
      <w:r w:rsidRPr="00897825">
        <w:rPr>
          <w:spacing w:val="4"/>
          <w:sz w:val="20"/>
          <w:szCs w:val="20"/>
        </w:rPr>
        <w:t xml:space="preserve"> основу </w:t>
      </w:r>
      <w:proofErr w:type="spellStart"/>
      <w:r w:rsidRPr="00897825">
        <w:rPr>
          <w:spacing w:val="4"/>
          <w:sz w:val="20"/>
          <w:szCs w:val="20"/>
        </w:rPr>
        <w:t>процесу</w:t>
      </w:r>
      <w:proofErr w:type="spellEnd"/>
      <w:r w:rsidRPr="00897825">
        <w:rPr>
          <w:spacing w:val="4"/>
          <w:sz w:val="20"/>
          <w:szCs w:val="20"/>
        </w:rPr>
        <w:t xml:space="preserve"> </w:t>
      </w:r>
      <w:proofErr w:type="spellStart"/>
      <w:r w:rsidRPr="00897825">
        <w:rPr>
          <w:spacing w:val="4"/>
          <w:sz w:val="20"/>
          <w:szCs w:val="20"/>
        </w:rPr>
        <w:t>реінтеграції</w:t>
      </w:r>
      <w:proofErr w:type="spellEnd"/>
      <w:r w:rsidRPr="00897825">
        <w:rPr>
          <w:spacing w:val="4"/>
          <w:sz w:val="20"/>
          <w:szCs w:val="20"/>
        </w:rPr>
        <w:t xml:space="preserve"> </w:t>
      </w:r>
      <w:proofErr w:type="spellStart"/>
      <w:r w:rsidRPr="00897825">
        <w:rPr>
          <w:bCs/>
          <w:sz w:val="20"/>
          <w:szCs w:val="20"/>
        </w:rPr>
        <w:t>військовослужбовців</w:t>
      </w:r>
      <w:proofErr w:type="spellEnd"/>
      <w:r w:rsidRPr="00897825">
        <w:rPr>
          <w:bCs/>
          <w:sz w:val="20"/>
          <w:szCs w:val="20"/>
        </w:rPr>
        <w:t xml:space="preserve"> </w:t>
      </w:r>
      <w:r w:rsidRPr="00897825">
        <w:rPr>
          <w:bCs/>
          <w:sz w:val="20"/>
          <w:szCs w:val="20"/>
          <w:lang w:val="uk-UA"/>
        </w:rPr>
        <w:t xml:space="preserve">в умовах </w:t>
      </w:r>
      <w:proofErr w:type="spellStart"/>
      <w:r w:rsidRPr="00897825">
        <w:rPr>
          <w:bCs/>
          <w:sz w:val="20"/>
          <w:szCs w:val="20"/>
        </w:rPr>
        <w:t>трансформаційного</w:t>
      </w:r>
      <w:proofErr w:type="spellEnd"/>
      <w:r w:rsidRPr="00897825">
        <w:rPr>
          <w:bCs/>
          <w:sz w:val="20"/>
          <w:szCs w:val="20"/>
        </w:rPr>
        <w:t xml:space="preserve"> </w:t>
      </w:r>
      <w:r w:rsidRPr="00897825">
        <w:rPr>
          <w:bCs/>
          <w:sz w:val="20"/>
          <w:szCs w:val="20"/>
          <w:lang w:val="uk-UA"/>
        </w:rPr>
        <w:t>соціуму</w:t>
      </w:r>
      <w:r w:rsidRPr="00897825">
        <w:rPr>
          <w:spacing w:val="4"/>
          <w:sz w:val="20"/>
          <w:szCs w:val="20"/>
        </w:rPr>
        <w:t xml:space="preserve"> </w:t>
      </w:r>
      <w:proofErr w:type="spellStart"/>
      <w:r w:rsidRPr="00897825">
        <w:rPr>
          <w:spacing w:val="4"/>
          <w:sz w:val="20"/>
          <w:szCs w:val="20"/>
        </w:rPr>
        <w:t>складають</w:t>
      </w:r>
      <w:proofErr w:type="spellEnd"/>
      <w:r w:rsidRPr="00897825">
        <w:rPr>
          <w:spacing w:val="4"/>
          <w:sz w:val="20"/>
          <w:szCs w:val="20"/>
        </w:rPr>
        <w:t xml:space="preserve"> </w:t>
      </w:r>
      <w:proofErr w:type="spellStart"/>
      <w:r w:rsidRPr="00897825">
        <w:rPr>
          <w:spacing w:val="4"/>
          <w:sz w:val="20"/>
          <w:szCs w:val="20"/>
        </w:rPr>
        <w:t>принципи</w:t>
      </w:r>
      <w:proofErr w:type="spellEnd"/>
      <w:r w:rsidRPr="00897825">
        <w:rPr>
          <w:spacing w:val="4"/>
          <w:sz w:val="20"/>
          <w:szCs w:val="20"/>
        </w:rPr>
        <w:t xml:space="preserve">: </w:t>
      </w:r>
      <w:proofErr w:type="spellStart"/>
      <w:r w:rsidRPr="00897825">
        <w:rPr>
          <w:spacing w:val="4"/>
          <w:sz w:val="20"/>
          <w:szCs w:val="20"/>
        </w:rPr>
        <w:t>аналізу</w:t>
      </w:r>
      <w:proofErr w:type="spellEnd"/>
      <w:r w:rsidRPr="00897825">
        <w:rPr>
          <w:spacing w:val="4"/>
          <w:sz w:val="20"/>
          <w:szCs w:val="20"/>
        </w:rPr>
        <w:t xml:space="preserve"> за </w:t>
      </w:r>
      <w:proofErr w:type="spellStart"/>
      <w:r w:rsidRPr="00897825">
        <w:rPr>
          <w:spacing w:val="4"/>
          <w:sz w:val="20"/>
          <w:szCs w:val="20"/>
        </w:rPr>
        <w:t>одиницями</w:t>
      </w:r>
      <w:proofErr w:type="spellEnd"/>
      <w:r w:rsidRPr="00897825">
        <w:rPr>
          <w:spacing w:val="4"/>
          <w:sz w:val="20"/>
          <w:szCs w:val="20"/>
        </w:rPr>
        <w:t xml:space="preserve">, в основу </w:t>
      </w:r>
      <w:proofErr w:type="spellStart"/>
      <w:r w:rsidRPr="00897825">
        <w:rPr>
          <w:spacing w:val="4"/>
          <w:sz w:val="20"/>
          <w:szCs w:val="20"/>
        </w:rPr>
        <w:t>якого</w:t>
      </w:r>
      <w:proofErr w:type="spellEnd"/>
      <w:r w:rsidRPr="00897825">
        <w:rPr>
          <w:spacing w:val="4"/>
          <w:sz w:val="20"/>
          <w:szCs w:val="20"/>
        </w:rPr>
        <w:t xml:space="preserve"> </w:t>
      </w:r>
      <w:proofErr w:type="spellStart"/>
      <w:r w:rsidRPr="00897825">
        <w:rPr>
          <w:spacing w:val="4"/>
          <w:sz w:val="20"/>
          <w:szCs w:val="20"/>
        </w:rPr>
        <w:t>покладено</w:t>
      </w:r>
      <w:proofErr w:type="spellEnd"/>
      <w:r w:rsidRPr="00897825">
        <w:rPr>
          <w:spacing w:val="4"/>
          <w:sz w:val="20"/>
          <w:szCs w:val="20"/>
        </w:rPr>
        <w:t xml:space="preserve"> </w:t>
      </w:r>
      <w:proofErr w:type="spellStart"/>
      <w:r w:rsidRPr="00897825">
        <w:rPr>
          <w:spacing w:val="4"/>
          <w:sz w:val="20"/>
          <w:szCs w:val="20"/>
        </w:rPr>
        <w:t>суперечливу</w:t>
      </w:r>
      <w:proofErr w:type="spellEnd"/>
      <w:r w:rsidRPr="00897825">
        <w:rPr>
          <w:spacing w:val="4"/>
          <w:sz w:val="20"/>
          <w:szCs w:val="20"/>
        </w:rPr>
        <w:t xml:space="preserve"> </w:t>
      </w:r>
      <w:proofErr w:type="spellStart"/>
      <w:r w:rsidRPr="00897825">
        <w:rPr>
          <w:spacing w:val="4"/>
          <w:sz w:val="20"/>
          <w:szCs w:val="20"/>
        </w:rPr>
        <w:t>одиницю</w:t>
      </w:r>
      <w:proofErr w:type="spellEnd"/>
      <w:r w:rsidRPr="00897825">
        <w:rPr>
          <w:spacing w:val="4"/>
          <w:sz w:val="20"/>
          <w:szCs w:val="20"/>
        </w:rPr>
        <w:t xml:space="preserve"> – нужду, як </w:t>
      </w:r>
      <w:proofErr w:type="spellStart"/>
      <w:r w:rsidRPr="00897825">
        <w:rPr>
          <w:spacing w:val="4"/>
          <w:sz w:val="20"/>
          <w:szCs w:val="20"/>
        </w:rPr>
        <w:t>вихідну</w:t>
      </w:r>
      <w:proofErr w:type="spellEnd"/>
      <w:r w:rsidRPr="00897825">
        <w:rPr>
          <w:spacing w:val="4"/>
          <w:sz w:val="20"/>
          <w:szCs w:val="20"/>
        </w:rPr>
        <w:t xml:space="preserve"> </w:t>
      </w:r>
      <w:proofErr w:type="spellStart"/>
      <w:r w:rsidRPr="00897825">
        <w:rPr>
          <w:spacing w:val="4"/>
          <w:sz w:val="20"/>
          <w:szCs w:val="20"/>
        </w:rPr>
        <w:t>єдність</w:t>
      </w:r>
      <w:proofErr w:type="spellEnd"/>
      <w:r w:rsidRPr="00897825">
        <w:rPr>
          <w:spacing w:val="4"/>
          <w:sz w:val="20"/>
          <w:szCs w:val="20"/>
        </w:rPr>
        <w:t xml:space="preserve"> </w:t>
      </w:r>
      <w:proofErr w:type="spellStart"/>
      <w:r w:rsidRPr="00897825">
        <w:rPr>
          <w:spacing w:val="4"/>
          <w:sz w:val="20"/>
          <w:szCs w:val="20"/>
        </w:rPr>
        <w:t>біологічного</w:t>
      </w:r>
      <w:proofErr w:type="spellEnd"/>
      <w:r w:rsidRPr="00897825">
        <w:rPr>
          <w:spacing w:val="4"/>
          <w:sz w:val="20"/>
          <w:szCs w:val="20"/>
        </w:rPr>
        <w:t xml:space="preserve"> і </w:t>
      </w:r>
      <w:proofErr w:type="spellStart"/>
      <w:r w:rsidRPr="00897825">
        <w:rPr>
          <w:spacing w:val="4"/>
          <w:sz w:val="20"/>
          <w:szCs w:val="20"/>
        </w:rPr>
        <w:t>соціального</w:t>
      </w:r>
      <w:proofErr w:type="spellEnd"/>
      <w:r w:rsidRPr="00897825">
        <w:rPr>
          <w:spacing w:val="4"/>
          <w:sz w:val="20"/>
          <w:szCs w:val="20"/>
        </w:rPr>
        <w:t xml:space="preserve"> та </w:t>
      </w:r>
      <w:proofErr w:type="spellStart"/>
      <w:r w:rsidRPr="00897825">
        <w:rPr>
          <w:spacing w:val="4"/>
          <w:sz w:val="20"/>
          <w:szCs w:val="20"/>
        </w:rPr>
        <w:t>їх</w:t>
      </w:r>
      <w:proofErr w:type="spellEnd"/>
      <w:r w:rsidRPr="00897825">
        <w:rPr>
          <w:spacing w:val="4"/>
          <w:sz w:val="20"/>
          <w:szCs w:val="20"/>
        </w:rPr>
        <w:t xml:space="preserve"> </w:t>
      </w:r>
      <w:proofErr w:type="spellStart"/>
      <w:r w:rsidRPr="00897825">
        <w:rPr>
          <w:spacing w:val="4"/>
          <w:sz w:val="20"/>
          <w:szCs w:val="20"/>
        </w:rPr>
        <w:t>активант</w:t>
      </w:r>
      <w:proofErr w:type="spellEnd"/>
      <w:r w:rsidRPr="00897825">
        <w:rPr>
          <w:spacing w:val="4"/>
          <w:sz w:val="20"/>
          <w:szCs w:val="20"/>
        </w:rPr>
        <w:t xml:space="preserve">, </w:t>
      </w:r>
      <w:proofErr w:type="spellStart"/>
      <w:r w:rsidRPr="00897825">
        <w:rPr>
          <w:spacing w:val="4"/>
          <w:sz w:val="20"/>
          <w:szCs w:val="20"/>
        </w:rPr>
        <w:t>що</w:t>
      </w:r>
      <w:proofErr w:type="spellEnd"/>
      <w:r w:rsidRPr="00897825">
        <w:rPr>
          <w:spacing w:val="4"/>
          <w:sz w:val="20"/>
          <w:szCs w:val="20"/>
        </w:rPr>
        <w:t xml:space="preserve"> </w:t>
      </w:r>
      <w:proofErr w:type="spellStart"/>
      <w:r w:rsidRPr="00897825">
        <w:rPr>
          <w:spacing w:val="4"/>
          <w:sz w:val="20"/>
          <w:szCs w:val="20"/>
        </w:rPr>
        <w:t>зумовлює</w:t>
      </w:r>
      <w:proofErr w:type="spellEnd"/>
      <w:r w:rsidRPr="00897825">
        <w:rPr>
          <w:spacing w:val="4"/>
          <w:sz w:val="20"/>
          <w:szCs w:val="20"/>
        </w:rPr>
        <w:t xml:space="preserve"> </w:t>
      </w:r>
      <w:proofErr w:type="spellStart"/>
      <w:r w:rsidRPr="00897825">
        <w:rPr>
          <w:spacing w:val="4"/>
          <w:sz w:val="20"/>
          <w:szCs w:val="20"/>
        </w:rPr>
        <w:t>існування</w:t>
      </w:r>
      <w:proofErr w:type="spellEnd"/>
      <w:r w:rsidRPr="00897825">
        <w:rPr>
          <w:spacing w:val="4"/>
          <w:sz w:val="20"/>
          <w:szCs w:val="20"/>
        </w:rPr>
        <w:t xml:space="preserve"> </w:t>
      </w:r>
      <w:proofErr w:type="spellStart"/>
      <w:r w:rsidRPr="00897825">
        <w:rPr>
          <w:spacing w:val="4"/>
          <w:sz w:val="20"/>
          <w:szCs w:val="20"/>
        </w:rPr>
        <w:t>особистості</w:t>
      </w:r>
      <w:proofErr w:type="spellEnd"/>
      <w:r w:rsidRPr="00897825">
        <w:rPr>
          <w:spacing w:val="4"/>
          <w:sz w:val="20"/>
          <w:szCs w:val="20"/>
        </w:rPr>
        <w:t xml:space="preserve">; </w:t>
      </w:r>
      <w:proofErr w:type="spellStart"/>
      <w:r w:rsidRPr="00897825">
        <w:rPr>
          <w:spacing w:val="4"/>
          <w:sz w:val="20"/>
          <w:szCs w:val="20"/>
        </w:rPr>
        <w:t>єдності</w:t>
      </w:r>
      <w:proofErr w:type="spellEnd"/>
      <w:r w:rsidRPr="00897825">
        <w:rPr>
          <w:spacing w:val="4"/>
          <w:sz w:val="20"/>
          <w:szCs w:val="20"/>
        </w:rPr>
        <w:t xml:space="preserve"> </w:t>
      </w:r>
      <w:proofErr w:type="spellStart"/>
      <w:r w:rsidRPr="00897825">
        <w:rPr>
          <w:spacing w:val="4"/>
          <w:sz w:val="20"/>
          <w:szCs w:val="20"/>
        </w:rPr>
        <w:t>біологічного</w:t>
      </w:r>
      <w:proofErr w:type="spellEnd"/>
      <w:r w:rsidRPr="00897825">
        <w:rPr>
          <w:spacing w:val="4"/>
          <w:sz w:val="20"/>
          <w:szCs w:val="20"/>
        </w:rPr>
        <w:t xml:space="preserve"> та </w:t>
      </w:r>
      <w:proofErr w:type="spellStart"/>
      <w:r w:rsidRPr="00897825">
        <w:rPr>
          <w:spacing w:val="4"/>
          <w:sz w:val="20"/>
          <w:szCs w:val="20"/>
        </w:rPr>
        <w:t>соціального</w:t>
      </w:r>
      <w:proofErr w:type="spellEnd"/>
      <w:r w:rsidRPr="00897825">
        <w:rPr>
          <w:spacing w:val="4"/>
          <w:sz w:val="20"/>
          <w:szCs w:val="20"/>
        </w:rPr>
        <w:t xml:space="preserve">, </w:t>
      </w:r>
      <w:proofErr w:type="spellStart"/>
      <w:r w:rsidRPr="00897825">
        <w:rPr>
          <w:spacing w:val="4"/>
          <w:sz w:val="20"/>
          <w:szCs w:val="20"/>
        </w:rPr>
        <w:t>що</w:t>
      </w:r>
      <w:proofErr w:type="spellEnd"/>
      <w:r w:rsidRPr="00897825">
        <w:rPr>
          <w:spacing w:val="4"/>
          <w:sz w:val="20"/>
          <w:szCs w:val="20"/>
        </w:rPr>
        <w:t xml:space="preserve"> </w:t>
      </w:r>
      <w:proofErr w:type="spellStart"/>
      <w:r w:rsidRPr="00897825">
        <w:rPr>
          <w:spacing w:val="4"/>
          <w:sz w:val="20"/>
          <w:szCs w:val="20"/>
        </w:rPr>
        <w:t>розкриває</w:t>
      </w:r>
      <w:proofErr w:type="spellEnd"/>
      <w:r w:rsidRPr="00897825">
        <w:rPr>
          <w:spacing w:val="4"/>
          <w:sz w:val="20"/>
          <w:szCs w:val="20"/>
        </w:rPr>
        <w:t xml:space="preserve"> природу </w:t>
      </w:r>
      <w:proofErr w:type="spellStart"/>
      <w:r w:rsidRPr="00897825">
        <w:rPr>
          <w:spacing w:val="4"/>
          <w:sz w:val="20"/>
          <w:szCs w:val="20"/>
        </w:rPr>
        <w:t>витоків</w:t>
      </w:r>
      <w:proofErr w:type="spellEnd"/>
      <w:r w:rsidRPr="00897825">
        <w:rPr>
          <w:spacing w:val="4"/>
          <w:sz w:val="20"/>
          <w:szCs w:val="20"/>
        </w:rPr>
        <w:t xml:space="preserve"> </w:t>
      </w:r>
      <w:proofErr w:type="spellStart"/>
      <w:r w:rsidRPr="00897825">
        <w:rPr>
          <w:spacing w:val="4"/>
          <w:sz w:val="20"/>
          <w:szCs w:val="20"/>
        </w:rPr>
        <w:t>активності</w:t>
      </w:r>
      <w:proofErr w:type="spellEnd"/>
      <w:r w:rsidRPr="00897825">
        <w:rPr>
          <w:spacing w:val="4"/>
          <w:sz w:val="20"/>
          <w:szCs w:val="20"/>
        </w:rPr>
        <w:t xml:space="preserve"> </w:t>
      </w:r>
      <w:proofErr w:type="spellStart"/>
      <w:r w:rsidRPr="00897825">
        <w:rPr>
          <w:spacing w:val="4"/>
          <w:sz w:val="20"/>
          <w:szCs w:val="20"/>
        </w:rPr>
        <w:t>особистості</w:t>
      </w:r>
      <w:proofErr w:type="spellEnd"/>
      <w:r w:rsidRPr="00897825">
        <w:rPr>
          <w:spacing w:val="4"/>
          <w:sz w:val="20"/>
          <w:szCs w:val="20"/>
        </w:rPr>
        <w:t xml:space="preserve"> й </w:t>
      </w:r>
      <w:proofErr w:type="spellStart"/>
      <w:r w:rsidRPr="00897825">
        <w:rPr>
          <w:spacing w:val="4"/>
          <w:sz w:val="20"/>
          <w:szCs w:val="20"/>
        </w:rPr>
        <w:t>дослідження</w:t>
      </w:r>
      <w:proofErr w:type="spellEnd"/>
      <w:r w:rsidRPr="00897825">
        <w:rPr>
          <w:spacing w:val="4"/>
          <w:sz w:val="20"/>
          <w:szCs w:val="20"/>
        </w:rPr>
        <w:t xml:space="preserve"> </w:t>
      </w:r>
      <w:proofErr w:type="spellStart"/>
      <w:r w:rsidRPr="00897825">
        <w:rPr>
          <w:spacing w:val="4"/>
          <w:sz w:val="20"/>
          <w:szCs w:val="20"/>
        </w:rPr>
        <w:t>механізмів</w:t>
      </w:r>
      <w:proofErr w:type="spellEnd"/>
      <w:r w:rsidRPr="00897825">
        <w:rPr>
          <w:spacing w:val="4"/>
          <w:sz w:val="20"/>
          <w:szCs w:val="20"/>
        </w:rPr>
        <w:t xml:space="preserve"> </w:t>
      </w:r>
      <w:proofErr w:type="spellStart"/>
      <w:r w:rsidRPr="00897825">
        <w:rPr>
          <w:spacing w:val="4"/>
          <w:sz w:val="20"/>
          <w:szCs w:val="20"/>
        </w:rPr>
        <w:t>виникнення</w:t>
      </w:r>
      <w:proofErr w:type="spellEnd"/>
      <w:r w:rsidRPr="00897825">
        <w:rPr>
          <w:spacing w:val="4"/>
          <w:sz w:val="20"/>
          <w:szCs w:val="20"/>
        </w:rPr>
        <w:t xml:space="preserve"> потреб з </w:t>
      </w:r>
      <w:proofErr w:type="spellStart"/>
      <w:r w:rsidRPr="00897825">
        <w:rPr>
          <w:spacing w:val="4"/>
          <w:sz w:val="20"/>
          <w:szCs w:val="20"/>
        </w:rPr>
        <w:t>нужди</w:t>
      </w:r>
      <w:proofErr w:type="spellEnd"/>
      <w:r w:rsidRPr="00897825">
        <w:rPr>
          <w:spacing w:val="4"/>
          <w:sz w:val="20"/>
          <w:szCs w:val="20"/>
        </w:rPr>
        <w:t xml:space="preserve">; </w:t>
      </w:r>
      <w:proofErr w:type="spellStart"/>
      <w:r w:rsidRPr="00897825">
        <w:rPr>
          <w:spacing w:val="4"/>
          <w:sz w:val="20"/>
          <w:szCs w:val="20"/>
        </w:rPr>
        <w:t>креативності</w:t>
      </w:r>
      <w:proofErr w:type="spellEnd"/>
      <w:r w:rsidRPr="00897825">
        <w:rPr>
          <w:spacing w:val="4"/>
          <w:sz w:val="20"/>
          <w:szCs w:val="20"/>
        </w:rPr>
        <w:t xml:space="preserve">, </w:t>
      </w:r>
      <w:proofErr w:type="spellStart"/>
      <w:r w:rsidRPr="00897825">
        <w:rPr>
          <w:spacing w:val="4"/>
          <w:sz w:val="20"/>
          <w:szCs w:val="20"/>
        </w:rPr>
        <w:t>який</w:t>
      </w:r>
      <w:proofErr w:type="spellEnd"/>
      <w:r w:rsidRPr="00897825">
        <w:rPr>
          <w:spacing w:val="4"/>
          <w:sz w:val="20"/>
          <w:szCs w:val="20"/>
        </w:rPr>
        <w:t xml:space="preserve"> </w:t>
      </w:r>
      <w:proofErr w:type="spellStart"/>
      <w:r w:rsidRPr="00897825">
        <w:rPr>
          <w:spacing w:val="4"/>
          <w:sz w:val="20"/>
          <w:szCs w:val="20"/>
        </w:rPr>
        <w:t>вказує</w:t>
      </w:r>
      <w:proofErr w:type="spellEnd"/>
      <w:r w:rsidRPr="00897825">
        <w:rPr>
          <w:spacing w:val="4"/>
          <w:sz w:val="20"/>
          <w:szCs w:val="20"/>
        </w:rPr>
        <w:t xml:space="preserve"> на </w:t>
      </w:r>
      <w:proofErr w:type="spellStart"/>
      <w:r w:rsidRPr="00897825">
        <w:rPr>
          <w:spacing w:val="4"/>
          <w:sz w:val="20"/>
          <w:szCs w:val="20"/>
        </w:rPr>
        <w:t>необхідність</w:t>
      </w:r>
      <w:proofErr w:type="spellEnd"/>
      <w:r w:rsidRPr="00897825">
        <w:rPr>
          <w:spacing w:val="4"/>
          <w:sz w:val="20"/>
          <w:szCs w:val="20"/>
        </w:rPr>
        <w:t xml:space="preserve"> </w:t>
      </w:r>
      <w:proofErr w:type="spellStart"/>
      <w:r w:rsidRPr="00897825">
        <w:rPr>
          <w:spacing w:val="4"/>
          <w:sz w:val="20"/>
          <w:szCs w:val="20"/>
        </w:rPr>
        <w:t>врахування</w:t>
      </w:r>
      <w:proofErr w:type="spellEnd"/>
      <w:r w:rsidRPr="00897825">
        <w:rPr>
          <w:spacing w:val="4"/>
          <w:sz w:val="20"/>
          <w:szCs w:val="20"/>
        </w:rPr>
        <w:t xml:space="preserve"> </w:t>
      </w:r>
      <w:proofErr w:type="spellStart"/>
      <w:r w:rsidRPr="00897825">
        <w:rPr>
          <w:spacing w:val="4"/>
          <w:sz w:val="20"/>
          <w:szCs w:val="20"/>
        </w:rPr>
        <w:t>багатозначності</w:t>
      </w:r>
      <w:proofErr w:type="spellEnd"/>
      <w:r w:rsidRPr="00897825">
        <w:rPr>
          <w:spacing w:val="4"/>
          <w:sz w:val="20"/>
          <w:szCs w:val="20"/>
        </w:rPr>
        <w:t xml:space="preserve">, </w:t>
      </w:r>
      <w:proofErr w:type="spellStart"/>
      <w:r w:rsidRPr="00897825">
        <w:rPr>
          <w:spacing w:val="4"/>
          <w:sz w:val="20"/>
          <w:szCs w:val="20"/>
        </w:rPr>
        <w:lastRenderedPageBreak/>
        <w:t>неочікуваності</w:t>
      </w:r>
      <w:proofErr w:type="spellEnd"/>
      <w:r w:rsidRPr="00897825">
        <w:rPr>
          <w:spacing w:val="4"/>
          <w:sz w:val="20"/>
          <w:szCs w:val="20"/>
        </w:rPr>
        <w:t xml:space="preserve"> і </w:t>
      </w:r>
      <w:proofErr w:type="spellStart"/>
      <w:r w:rsidRPr="00897825">
        <w:rPr>
          <w:spacing w:val="4"/>
          <w:sz w:val="20"/>
          <w:szCs w:val="20"/>
        </w:rPr>
        <w:t>непередбачуваності</w:t>
      </w:r>
      <w:proofErr w:type="spellEnd"/>
      <w:r w:rsidRPr="00897825">
        <w:rPr>
          <w:spacing w:val="4"/>
          <w:sz w:val="20"/>
          <w:szCs w:val="20"/>
        </w:rPr>
        <w:t xml:space="preserve"> </w:t>
      </w:r>
      <w:proofErr w:type="spellStart"/>
      <w:r w:rsidRPr="00897825">
        <w:rPr>
          <w:spacing w:val="4"/>
          <w:sz w:val="20"/>
          <w:szCs w:val="20"/>
        </w:rPr>
        <w:t>особистості</w:t>
      </w:r>
      <w:proofErr w:type="spellEnd"/>
      <w:r w:rsidRPr="00897825">
        <w:rPr>
          <w:spacing w:val="4"/>
          <w:sz w:val="20"/>
          <w:szCs w:val="20"/>
        </w:rPr>
        <w:t xml:space="preserve">; принцип рефлексивного </w:t>
      </w:r>
      <w:proofErr w:type="spellStart"/>
      <w:r w:rsidRPr="00897825">
        <w:rPr>
          <w:spacing w:val="4"/>
          <w:sz w:val="20"/>
          <w:szCs w:val="20"/>
        </w:rPr>
        <w:t>релятивізму</w:t>
      </w:r>
      <w:proofErr w:type="spellEnd"/>
      <w:r w:rsidRPr="00897825">
        <w:rPr>
          <w:spacing w:val="4"/>
          <w:sz w:val="20"/>
          <w:szCs w:val="20"/>
        </w:rPr>
        <w:t xml:space="preserve">, </w:t>
      </w:r>
      <w:proofErr w:type="spellStart"/>
      <w:r w:rsidRPr="00897825">
        <w:rPr>
          <w:spacing w:val="4"/>
          <w:sz w:val="20"/>
          <w:szCs w:val="20"/>
        </w:rPr>
        <w:t>який</w:t>
      </w:r>
      <w:proofErr w:type="spellEnd"/>
      <w:r w:rsidRPr="00897825">
        <w:rPr>
          <w:spacing w:val="4"/>
          <w:sz w:val="20"/>
          <w:szCs w:val="20"/>
        </w:rPr>
        <w:t xml:space="preserve"> </w:t>
      </w:r>
      <w:proofErr w:type="spellStart"/>
      <w:r w:rsidRPr="00897825">
        <w:rPr>
          <w:spacing w:val="4"/>
          <w:sz w:val="20"/>
          <w:szCs w:val="20"/>
        </w:rPr>
        <w:t>декларує</w:t>
      </w:r>
      <w:proofErr w:type="spellEnd"/>
      <w:r w:rsidRPr="00897825">
        <w:rPr>
          <w:spacing w:val="4"/>
          <w:sz w:val="20"/>
          <w:szCs w:val="20"/>
        </w:rPr>
        <w:t xml:space="preserve"> </w:t>
      </w:r>
      <w:proofErr w:type="spellStart"/>
      <w:r w:rsidRPr="00897825">
        <w:rPr>
          <w:spacing w:val="4"/>
          <w:sz w:val="20"/>
          <w:szCs w:val="20"/>
        </w:rPr>
        <w:t>принципову</w:t>
      </w:r>
      <w:proofErr w:type="spellEnd"/>
      <w:r w:rsidRPr="00897825">
        <w:rPr>
          <w:spacing w:val="4"/>
          <w:sz w:val="20"/>
          <w:szCs w:val="20"/>
        </w:rPr>
        <w:t xml:space="preserve"> </w:t>
      </w:r>
      <w:proofErr w:type="spellStart"/>
      <w:r w:rsidRPr="00897825">
        <w:rPr>
          <w:spacing w:val="4"/>
          <w:sz w:val="20"/>
          <w:szCs w:val="20"/>
        </w:rPr>
        <w:t>неможливість</w:t>
      </w:r>
      <w:proofErr w:type="spellEnd"/>
      <w:r w:rsidRPr="00897825">
        <w:rPr>
          <w:spacing w:val="4"/>
          <w:sz w:val="20"/>
          <w:szCs w:val="20"/>
        </w:rPr>
        <w:t xml:space="preserve"> </w:t>
      </w:r>
      <w:proofErr w:type="spellStart"/>
      <w:r w:rsidRPr="00897825">
        <w:rPr>
          <w:spacing w:val="4"/>
          <w:sz w:val="20"/>
          <w:szCs w:val="20"/>
        </w:rPr>
        <w:t>встановлювати</w:t>
      </w:r>
      <w:proofErr w:type="spellEnd"/>
      <w:r w:rsidRPr="00897825">
        <w:rPr>
          <w:spacing w:val="4"/>
          <w:sz w:val="20"/>
          <w:szCs w:val="20"/>
        </w:rPr>
        <w:t xml:space="preserve"> </w:t>
      </w:r>
      <w:proofErr w:type="spellStart"/>
      <w:r w:rsidRPr="00897825">
        <w:rPr>
          <w:spacing w:val="4"/>
          <w:sz w:val="20"/>
          <w:szCs w:val="20"/>
        </w:rPr>
        <w:t>точні</w:t>
      </w:r>
      <w:proofErr w:type="spellEnd"/>
      <w:r w:rsidRPr="00897825">
        <w:rPr>
          <w:spacing w:val="4"/>
          <w:sz w:val="20"/>
          <w:szCs w:val="20"/>
        </w:rPr>
        <w:t xml:space="preserve"> </w:t>
      </w:r>
      <w:proofErr w:type="spellStart"/>
      <w:r w:rsidRPr="00897825">
        <w:rPr>
          <w:spacing w:val="4"/>
          <w:sz w:val="20"/>
          <w:szCs w:val="20"/>
        </w:rPr>
        <w:t>виміри</w:t>
      </w:r>
      <w:proofErr w:type="spellEnd"/>
      <w:r w:rsidRPr="00897825">
        <w:rPr>
          <w:spacing w:val="4"/>
          <w:sz w:val="20"/>
          <w:szCs w:val="20"/>
        </w:rPr>
        <w:t xml:space="preserve"> і </w:t>
      </w:r>
      <w:proofErr w:type="spellStart"/>
      <w:r w:rsidRPr="00897825">
        <w:rPr>
          <w:spacing w:val="4"/>
          <w:sz w:val="20"/>
          <w:szCs w:val="20"/>
        </w:rPr>
        <w:t>фіксувати</w:t>
      </w:r>
      <w:proofErr w:type="spellEnd"/>
      <w:r w:rsidRPr="00897825">
        <w:rPr>
          <w:spacing w:val="4"/>
          <w:sz w:val="20"/>
          <w:szCs w:val="20"/>
        </w:rPr>
        <w:t xml:space="preserve"> остаточно </w:t>
      </w:r>
      <w:proofErr w:type="spellStart"/>
      <w:r w:rsidRPr="00897825">
        <w:rPr>
          <w:spacing w:val="4"/>
          <w:sz w:val="20"/>
          <w:szCs w:val="20"/>
        </w:rPr>
        <w:t>вищі</w:t>
      </w:r>
      <w:proofErr w:type="spellEnd"/>
      <w:r w:rsidRPr="00897825">
        <w:rPr>
          <w:spacing w:val="4"/>
          <w:sz w:val="20"/>
          <w:szCs w:val="20"/>
        </w:rPr>
        <w:t xml:space="preserve"> </w:t>
      </w:r>
      <w:proofErr w:type="spellStart"/>
      <w:r w:rsidRPr="00897825">
        <w:rPr>
          <w:spacing w:val="4"/>
          <w:sz w:val="20"/>
          <w:szCs w:val="20"/>
        </w:rPr>
        <w:t>унікально-творчі</w:t>
      </w:r>
      <w:proofErr w:type="spellEnd"/>
      <w:r w:rsidRPr="00897825">
        <w:rPr>
          <w:spacing w:val="4"/>
          <w:sz w:val="20"/>
          <w:szCs w:val="20"/>
        </w:rPr>
        <w:t xml:space="preserve"> </w:t>
      </w:r>
      <w:proofErr w:type="spellStart"/>
      <w:r w:rsidRPr="00897825">
        <w:rPr>
          <w:spacing w:val="4"/>
          <w:sz w:val="20"/>
          <w:szCs w:val="20"/>
        </w:rPr>
        <w:t>вияви</w:t>
      </w:r>
      <w:proofErr w:type="spellEnd"/>
      <w:r w:rsidRPr="00897825">
        <w:rPr>
          <w:spacing w:val="4"/>
          <w:sz w:val="20"/>
          <w:szCs w:val="20"/>
        </w:rPr>
        <w:t xml:space="preserve"> </w:t>
      </w:r>
      <w:proofErr w:type="spellStart"/>
      <w:r w:rsidRPr="00897825">
        <w:rPr>
          <w:spacing w:val="4"/>
          <w:sz w:val="20"/>
          <w:szCs w:val="20"/>
        </w:rPr>
        <w:t>особистості</w:t>
      </w:r>
      <w:proofErr w:type="spellEnd"/>
      <w:r w:rsidRPr="00897825">
        <w:rPr>
          <w:spacing w:val="4"/>
          <w:sz w:val="20"/>
          <w:szCs w:val="20"/>
        </w:rPr>
        <w:t xml:space="preserve">; </w:t>
      </w:r>
      <w:proofErr w:type="spellStart"/>
      <w:r w:rsidRPr="00897825">
        <w:rPr>
          <w:spacing w:val="4"/>
          <w:sz w:val="20"/>
          <w:szCs w:val="20"/>
        </w:rPr>
        <w:t>єдності</w:t>
      </w:r>
      <w:proofErr w:type="spellEnd"/>
      <w:r w:rsidRPr="00897825">
        <w:rPr>
          <w:spacing w:val="4"/>
          <w:sz w:val="20"/>
          <w:szCs w:val="20"/>
        </w:rPr>
        <w:t xml:space="preserve"> </w:t>
      </w:r>
      <w:proofErr w:type="spellStart"/>
      <w:r w:rsidRPr="00897825">
        <w:rPr>
          <w:spacing w:val="4"/>
          <w:sz w:val="20"/>
          <w:szCs w:val="20"/>
        </w:rPr>
        <w:t>експериментальної</w:t>
      </w:r>
      <w:proofErr w:type="spellEnd"/>
      <w:r w:rsidRPr="00897825">
        <w:rPr>
          <w:spacing w:val="4"/>
          <w:sz w:val="20"/>
          <w:szCs w:val="20"/>
        </w:rPr>
        <w:t xml:space="preserve"> та </w:t>
      </w:r>
      <w:proofErr w:type="spellStart"/>
      <w:r w:rsidRPr="00897825">
        <w:rPr>
          <w:spacing w:val="4"/>
          <w:sz w:val="20"/>
          <w:szCs w:val="20"/>
        </w:rPr>
        <w:t>генетичної</w:t>
      </w:r>
      <w:proofErr w:type="spellEnd"/>
      <w:r w:rsidRPr="00897825">
        <w:rPr>
          <w:spacing w:val="4"/>
          <w:sz w:val="20"/>
          <w:szCs w:val="20"/>
        </w:rPr>
        <w:t xml:space="preserve"> </w:t>
      </w:r>
      <w:proofErr w:type="spellStart"/>
      <w:r w:rsidRPr="00897825">
        <w:rPr>
          <w:spacing w:val="4"/>
          <w:sz w:val="20"/>
          <w:szCs w:val="20"/>
        </w:rPr>
        <w:t>ліній</w:t>
      </w:r>
      <w:proofErr w:type="spellEnd"/>
      <w:r w:rsidRPr="00897825">
        <w:rPr>
          <w:spacing w:val="4"/>
          <w:sz w:val="20"/>
          <w:szCs w:val="20"/>
        </w:rPr>
        <w:t xml:space="preserve"> </w:t>
      </w:r>
      <w:proofErr w:type="spellStart"/>
      <w:r w:rsidRPr="00897825">
        <w:rPr>
          <w:spacing w:val="4"/>
          <w:sz w:val="20"/>
          <w:szCs w:val="20"/>
        </w:rPr>
        <w:t>розвитку</w:t>
      </w:r>
      <w:proofErr w:type="spellEnd"/>
      <w:r w:rsidRPr="00897825">
        <w:rPr>
          <w:spacing w:val="4"/>
          <w:sz w:val="20"/>
          <w:szCs w:val="20"/>
        </w:rPr>
        <w:t xml:space="preserve">, за </w:t>
      </w:r>
      <w:proofErr w:type="spellStart"/>
      <w:r w:rsidRPr="00897825">
        <w:rPr>
          <w:spacing w:val="4"/>
          <w:sz w:val="20"/>
          <w:szCs w:val="20"/>
        </w:rPr>
        <w:t>яким</w:t>
      </w:r>
      <w:proofErr w:type="spellEnd"/>
      <w:r w:rsidRPr="00897825">
        <w:rPr>
          <w:spacing w:val="4"/>
          <w:sz w:val="20"/>
          <w:szCs w:val="20"/>
        </w:rPr>
        <w:t xml:space="preserve"> нужда є базальною основою, на </w:t>
      </w:r>
      <w:proofErr w:type="spellStart"/>
      <w:r w:rsidRPr="00897825">
        <w:rPr>
          <w:spacing w:val="4"/>
          <w:sz w:val="20"/>
          <w:szCs w:val="20"/>
        </w:rPr>
        <w:t>якій</w:t>
      </w:r>
      <w:proofErr w:type="spellEnd"/>
      <w:r w:rsidRPr="00897825">
        <w:rPr>
          <w:spacing w:val="4"/>
          <w:sz w:val="20"/>
          <w:szCs w:val="20"/>
        </w:rPr>
        <w:t xml:space="preserve"> </w:t>
      </w:r>
      <w:proofErr w:type="spellStart"/>
      <w:r w:rsidRPr="00897825">
        <w:rPr>
          <w:spacing w:val="4"/>
          <w:sz w:val="20"/>
          <w:szCs w:val="20"/>
        </w:rPr>
        <w:t>розвиваються</w:t>
      </w:r>
      <w:proofErr w:type="spellEnd"/>
      <w:r w:rsidRPr="00897825">
        <w:rPr>
          <w:spacing w:val="4"/>
          <w:sz w:val="20"/>
          <w:szCs w:val="20"/>
        </w:rPr>
        <w:t xml:space="preserve"> потреби.  </w:t>
      </w:r>
      <w:proofErr w:type="spellStart"/>
      <w:r w:rsidRPr="00897825">
        <w:rPr>
          <w:spacing w:val="4"/>
          <w:sz w:val="20"/>
          <w:szCs w:val="20"/>
        </w:rPr>
        <w:t>Підкреслюється</w:t>
      </w:r>
      <w:proofErr w:type="spellEnd"/>
      <w:r w:rsidRPr="00897825">
        <w:rPr>
          <w:spacing w:val="4"/>
          <w:sz w:val="20"/>
          <w:szCs w:val="20"/>
        </w:rPr>
        <w:t xml:space="preserve">, </w:t>
      </w:r>
      <w:proofErr w:type="spellStart"/>
      <w:r w:rsidRPr="00897825">
        <w:rPr>
          <w:spacing w:val="4"/>
          <w:sz w:val="20"/>
          <w:szCs w:val="20"/>
        </w:rPr>
        <w:t>що</w:t>
      </w:r>
      <w:proofErr w:type="spellEnd"/>
      <w:r w:rsidRPr="00897825">
        <w:rPr>
          <w:spacing w:val="4"/>
          <w:sz w:val="20"/>
          <w:szCs w:val="20"/>
        </w:rPr>
        <w:t xml:space="preserve"> </w:t>
      </w:r>
      <w:proofErr w:type="spellStart"/>
      <w:r w:rsidRPr="00897825">
        <w:rPr>
          <w:spacing w:val="4"/>
          <w:sz w:val="20"/>
          <w:szCs w:val="20"/>
        </w:rPr>
        <w:t>зазначена</w:t>
      </w:r>
      <w:proofErr w:type="spellEnd"/>
      <w:r w:rsidRPr="00897825">
        <w:rPr>
          <w:spacing w:val="4"/>
          <w:sz w:val="20"/>
          <w:szCs w:val="20"/>
        </w:rPr>
        <w:t xml:space="preserve"> система </w:t>
      </w:r>
      <w:proofErr w:type="spellStart"/>
      <w:r w:rsidRPr="00897825">
        <w:rPr>
          <w:spacing w:val="4"/>
          <w:sz w:val="20"/>
          <w:szCs w:val="20"/>
        </w:rPr>
        <w:t>принципів</w:t>
      </w:r>
      <w:proofErr w:type="spellEnd"/>
      <w:r w:rsidRPr="00897825">
        <w:rPr>
          <w:spacing w:val="4"/>
          <w:sz w:val="20"/>
          <w:szCs w:val="20"/>
        </w:rPr>
        <w:t xml:space="preserve"> </w:t>
      </w:r>
      <w:proofErr w:type="spellStart"/>
      <w:r w:rsidRPr="00897825">
        <w:rPr>
          <w:spacing w:val="4"/>
          <w:sz w:val="20"/>
          <w:szCs w:val="20"/>
        </w:rPr>
        <w:t>реалізує</w:t>
      </w:r>
      <w:proofErr w:type="spellEnd"/>
      <w:r w:rsidRPr="00897825">
        <w:rPr>
          <w:spacing w:val="4"/>
          <w:sz w:val="20"/>
          <w:szCs w:val="20"/>
        </w:rPr>
        <w:t xml:space="preserve"> закон </w:t>
      </w:r>
      <w:proofErr w:type="spellStart"/>
      <w:r w:rsidRPr="00897825">
        <w:rPr>
          <w:spacing w:val="4"/>
          <w:sz w:val="20"/>
          <w:szCs w:val="20"/>
        </w:rPr>
        <w:t>необхідної</w:t>
      </w:r>
      <w:proofErr w:type="spellEnd"/>
      <w:r w:rsidRPr="00897825">
        <w:rPr>
          <w:spacing w:val="4"/>
          <w:sz w:val="20"/>
          <w:szCs w:val="20"/>
        </w:rPr>
        <w:t xml:space="preserve"> </w:t>
      </w:r>
      <w:proofErr w:type="spellStart"/>
      <w:r w:rsidRPr="00897825">
        <w:rPr>
          <w:spacing w:val="4"/>
          <w:sz w:val="20"/>
          <w:szCs w:val="20"/>
        </w:rPr>
        <w:t>різноманітності</w:t>
      </w:r>
      <w:proofErr w:type="spellEnd"/>
      <w:r w:rsidRPr="00897825">
        <w:rPr>
          <w:spacing w:val="4"/>
          <w:sz w:val="20"/>
          <w:szCs w:val="20"/>
        </w:rPr>
        <w:t xml:space="preserve">, </w:t>
      </w:r>
      <w:proofErr w:type="spellStart"/>
      <w:r w:rsidRPr="00897825">
        <w:rPr>
          <w:spacing w:val="4"/>
          <w:sz w:val="20"/>
          <w:szCs w:val="20"/>
        </w:rPr>
        <w:t>оскільки</w:t>
      </w:r>
      <w:proofErr w:type="spellEnd"/>
      <w:r w:rsidRPr="00897825">
        <w:rPr>
          <w:spacing w:val="4"/>
          <w:sz w:val="20"/>
          <w:szCs w:val="20"/>
        </w:rPr>
        <w:t xml:space="preserve"> </w:t>
      </w:r>
      <w:proofErr w:type="spellStart"/>
      <w:r w:rsidRPr="00897825">
        <w:rPr>
          <w:spacing w:val="4"/>
          <w:sz w:val="20"/>
          <w:szCs w:val="20"/>
        </w:rPr>
        <w:t>ґрунтується</w:t>
      </w:r>
      <w:proofErr w:type="spellEnd"/>
      <w:r w:rsidRPr="00897825">
        <w:rPr>
          <w:spacing w:val="4"/>
          <w:sz w:val="20"/>
          <w:szCs w:val="20"/>
        </w:rPr>
        <w:t xml:space="preserve"> на </w:t>
      </w:r>
      <w:proofErr w:type="spellStart"/>
      <w:r w:rsidRPr="00897825">
        <w:rPr>
          <w:spacing w:val="4"/>
          <w:sz w:val="20"/>
          <w:szCs w:val="20"/>
        </w:rPr>
        <w:t>уявленні</w:t>
      </w:r>
      <w:proofErr w:type="spellEnd"/>
      <w:r w:rsidRPr="00897825">
        <w:rPr>
          <w:spacing w:val="4"/>
          <w:sz w:val="20"/>
          <w:szCs w:val="20"/>
        </w:rPr>
        <w:t xml:space="preserve">, </w:t>
      </w:r>
      <w:proofErr w:type="spellStart"/>
      <w:r w:rsidRPr="00897825">
        <w:rPr>
          <w:spacing w:val="4"/>
          <w:sz w:val="20"/>
          <w:szCs w:val="20"/>
        </w:rPr>
        <w:t>що</w:t>
      </w:r>
      <w:proofErr w:type="spellEnd"/>
      <w:r w:rsidRPr="00897825">
        <w:rPr>
          <w:spacing w:val="4"/>
          <w:sz w:val="20"/>
          <w:szCs w:val="20"/>
        </w:rPr>
        <w:t xml:space="preserve"> молода </w:t>
      </w:r>
      <w:proofErr w:type="spellStart"/>
      <w:r w:rsidRPr="00897825">
        <w:rPr>
          <w:spacing w:val="4"/>
          <w:sz w:val="20"/>
          <w:szCs w:val="20"/>
        </w:rPr>
        <w:t>людина</w:t>
      </w:r>
      <w:proofErr w:type="spellEnd"/>
      <w:r w:rsidRPr="00897825">
        <w:rPr>
          <w:spacing w:val="4"/>
          <w:sz w:val="20"/>
          <w:szCs w:val="20"/>
        </w:rPr>
        <w:t xml:space="preserve"> </w:t>
      </w:r>
      <w:proofErr w:type="spellStart"/>
      <w:r w:rsidRPr="00897825">
        <w:rPr>
          <w:spacing w:val="4"/>
          <w:sz w:val="20"/>
          <w:szCs w:val="20"/>
        </w:rPr>
        <w:t>має</w:t>
      </w:r>
      <w:proofErr w:type="spellEnd"/>
      <w:r w:rsidRPr="00897825">
        <w:rPr>
          <w:spacing w:val="4"/>
          <w:sz w:val="20"/>
          <w:szCs w:val="20"/>
        </w:rPr>
        <w:t xml:space="preserve"> </w:t>
      </w:r>
      <w:proofErr w:type="spellStart"/>
      <w:r w:rsidRPr="00897825">
        <w:rPr>
          <w:spacing w:val="4"/>
          <w:sz w:val="20"/>
          <w:szCs w:val="20"/>
        </w:rPr>
        <w:t>необмежені</w:t>
      </w:r>
      <w:proofErr w:type="spellEnd"/>
      <w:r w:rsidRPr="00897825">
        <w:rPr>
          <w:spacing w:val="4"/>
          <w:sz w:val="20"/>
          <w:szCs w:val="20"/>
        </w:rPr>
        <w:t xml:space="preserve"> </w:t>
      </w:r>
      <w:proofErr w:type="spellStart"/>
      <w:r w:rsidRPr="00897825">
        <w:rPr>
          <w:spacing w:val="4"/>
          <w:sz w:val="20"/>
          <w:szCs w:val="20"/>
        </w:rPr>
        <w:t>можливості</w:t>
      </w:r>
      <w:proofErr w:type="spellEnd"/>
      <w:r w:rsidRPr="00897825">
        <w:rPr>
          <w:spacing w:val="4"/>
          <w:sz w:val="20"/>
          <w:szCs w:val="20"/>
        </w:rPr>
        <w:t xml:space="preserve"> у </w:t>
      </w:r>
      <w:proofErr w:type="spellStart"/>
      <w:r w:rsidRPr="00897825">
        <w:rPr>
          <w:spacing w:val="4"/>
          <w:sz w:val="20"/>
          <w:szCs w:val="20"/>
        </w:rPr>
        <w:t>створенні</w:t>
      </w:r>
      <w:proofErr w:type="spellEnd"/>
      <w:r w:rsidRPr="00897825">
        <w:rPr>
          <w:spacing w:val="4"/>
          <w:sz w:val="20"/>
          <w:szCs w:val="20"/>
        </w:rPr>
        <w:t xml:space="preserve"> </w:t>
      </w:r>
      <w:proofErr w:type="spellStart"/>
      <w:r w:rsidRPr="00897825">
        <w:rPr>
          <w:spacing w:val="4"/>
          <w:sz w:val="20"/>
          <w:szCs w:val="20"/>
        </w:rPr>
        <w:t>необхідної</w:t>
      </w:r>
      <w:proofErr w:type="spellEnd"/>
      <w:r w:rsidRPr="00897825">
        <w:rPr>
          <w:spacing w:val="4"/>
          <w:sz w:val="20"/>
          <w:szCs w:val="20"/>
        </w:rPr>
        <w:t xml:space="preserve"> </w:t>
      </w:r>
      <w:proofErr w:type="spellStart"/>
      <w:r w:rsidRPr="00897825">
        <w:rPr>
          <w:spacing w:val="4"/>
          <w:sz w:val="20"/>
          <w:szCs w:val="20"/>
        </w:rPr>
        <w:t>різноманітності</w:t>
      </w:r>
      <w:proofErr w:type="spellEnd"/>
      <w:r w:rsidRPr="00897825">
        <w:rPr>
          <w:spacing w:val="4"/>
          <w:sz w:val="20"/>
          <w:szCs w:val="20"/>
        </w:rPr>
        <w:t xml:space="preserve">, </w:t>
      </w:r>
      <w:proofErr w:type="spellStart"/>
      <w:r w:rsidRPr="00897825">
        <w:rPr>
          <w:spacing w:val="4"/>
          <w:sz w:val="20"/>
          <w:szCs w:val="20"/>
        </w:rPr>
        <w:t>породження</w:t>
      </w:r>
      <w:proofErr w:type="spellEnd"/>
      <w:r w:rsidRPr="00897825">
        <w:rPr>
          <w:spacing w:val="4"/>
          <w:sz w:val="20"/>
          <w:szCs w:val="20"/>
        </w:rPr>
        <w:t xml:space="preserve"> та </w:t>
      </w:r>
      <w:proofErr w:type="spellStart"/>
      <w:r w:rsidRPr="00897825">
        <w:rPr>
          <w:spacing w:val="4"/>
          <w:sz w:val="20"/>
          <w:szCs w:val="20"/>
        </w:rPr>
        <w:t>цілепокладання</w:t>
      </w:r>
      <w:proofErr w:type="spellEnd"/>
      <w:r w:rsidRPr="00897825">
        <w:rPr>
          <w:spacing w:val="4"/>
          <w:sz w:val="20"/>
          <w:szCs w:val="20"/>
        </w:rPr>
        <w:t>. Показано,</w:t>
      </w:r>
      <w:r w:rsidRPr="00897825">
        <w:rPr>
          <w:sz w:val="20"/>
          <w:szCs w:val="20"/>
        </w:rPr>
        <w:t xml:space="preserve"> </w:t>
      </w:r>
      <w:proofErr w:type="spellStart"/>
      <w:r w:rsidRPr="00897825">
        <w:rPr>
          <w:sz w:val="20"/>
          <w:szCs w:val="20"/>
        </w:rPr>
        <w:t>що</w:t>
      </w:r>
      <w:proofErr w:type="spellEnd"/>
      <w:r w:rsidRPr="00897825">
        <w:rPr>
          <w:sz w:val="20"/>
          <w:szCs w:val="20"/>
        </w:rPr>
        <w:t xml:space="preserve"> на </w:t>
      </w:r>
      <w:proofErr w:type="spellStart"/>
      <w:r w:rsidRPr="00897825">
        <w:rPr>
          <w:sz w:val="20"/>
          <w:szCs w:val="20"/>
        </w:rPr>
        <w:t>основі</w:t>
      </w:r>
      <w:proofErr w:type="spellEnd"/>
      <w:r w:rsidRPr="00897825">
        <w:rPr>
          <w:sz w:val="20"/>
          <w:szCs w:val="20"/>
        </w:rPr>
        <w:t xml:space="preserve"> </w:t>
      </w:r>
      <w:proofErr w:type="spellStart"/>
      <w:r w:rsidRPr="00897825">
        <w:rPr>
          <w:sz w:val="20"/>
          <w:szCs w:val="20"/>
        </w:rPr>
        <w:t>системи</w:t>
      </w:r>
      <w:proofErr w:type="spellEnd"/>
      <w:r w:rsidRPr="00897825">
        <w:rPr>
          <w:sz w:val="20"/>
          <w:szCs w:val="20"/>
        </w:rPr>
        <w:t xml:space="preserve"> </w:t>
      </w:r>
      <w:proofErr w:type="spellStart"/>
      <w:r w:rsidRPr="00897825">
        <w:rPr>
          <w:sz w:val="20"/>
          <w:szCs w:val="20"/>
        </w:rPr>
        <w:t>принципів</w:t>
      </w:r>
      <w:proofErr w:type="spellEnd"/>
      <w:r w:rsidRPr="00897825">
        <w:rPr>
          <w:sz w:val="20"/>
          <w:szCs w:val="20"/>
        </w:rPr>
        <w:t xml:space="preserve"> системно-</w:t>
      </w:r>
      <w:proofErr w:type="spellStart"/>
      <w:r w:rsidRPr="00897825">
        <w:rPr>
          <w:sz w:val="20"/>
          <w:szCs w:val="20"/>
        </w:rPr>
        <w:t>інтегрованого</w:t>
      </w:r>
      <w:proofErr w:type="spellEnd"/>
      <w:r w:rsidRPr="00897825">
        <w:rPr>
          <w:sz w:val="20"/>
          <w:szCs w:val="20"/>
        </w:rPr>
        <w:t xml:space="preserve"> та генетико-</w:t>
      </w:r>
      <w:proofErr w:type="spellStart"/>
      <w:r w:rsidRPr="00897825">
        <w:rPr>
          <w:sz w:val="20"/>
          <w:szCs w:val="20"/>
        </w:rPr>
        <w:t>моделюючого</w:t>
      </w:r>
      <w:proofErr w:type="spellEnd"/>
      <w:r w:rsidRPr="00897825">
        <w:rPr>
          <w:sz w:val="20"/>
          <w:szCs w:val="20"/>
        </w:rPr>
        <w:t xml:space="preserve"> </w:t>
      </w:r>
      <w:proofErr w:type="spellStart"/>
      <w:r w:rsidRPr="00897825">
        <w:rPr>
          <w:sz w:val="20"/>
          <w:szCs w:val="20"/>
        </w:rPr>
        <w:t>підходів</w:t>
      </w:r>
      <w:proofErr w:type="spellEnd"/>
      <w:r w:rsidRPr="00897825">
        <w:rPr>
          <w:sz w:val="20"/>
          <w:szCs w:val="20"/>
        </w:rPr>
        <w:t xml:space="preserve"> </w:t>
      </w:r>
      <w:proofErr w:type="spellStart"/>
      <w:r w:rsidRPr="00897825">
        <w:rPr>
          <w:sz w:val="20"/>
          <w:szCs w:val="20"/>
        </w:rPr>
        <w:t>розроблено</w:t>
      </w:r>
      <w:proofErr w:type="spellEnd"/>
      <w:r w:rsidRPr="00897825">
        <w:rPr>
          <w:sz w:val="20"/>
          <w:szCs w:val="20"/>
        </w:rPr>
        <w:t xml:space="preserve"> модель </w:t>
      </w:r>
      <w:proofErr w:type="spellStart"/>
      <w:r w:rsidRPr="00897825">
        <w:rPr>
          <w:sz w:val="20"/>
          <w:szCs w:val="20"/>
        </w:rPr>
        <w:t>динаміки</w:t>
      </w:r>
      <w:proofErr w:type="spellEnd"/>
      <w:r w:rsidRPr="00897825">
        <w:rPr>
          <w:sz w:val="20"/>
          <w:szCs w:val="20"/>
        </w:rPr>
        <w:t xml:space="preserve"> </w:t>
      </w:r>
      <w:proofErr w:type="spellStart"/>
      <w:r w:rsidRPr="00897825">
        <w:rPr>
          <w:sz w:val="20"/>
          <w:szCs w:val="20"/>
        </w:rPr>
        <w:t>розвитку</w:t>
      </w:r>
      <w:proofErr w:type="spellEnd"/>
      <w:r w:rsidRPr="00897825">
        <w:rPr>
          <w:sz w:val="20"/>
          <w:szCs w:val="20"/>
        </w:rPr>
        <w:t xml:space="preserve"> (</w:t>
      </w:r>
      <w:proofErr w:type="spellStart"/>
      <w:r w:rsidRPr="00897825">
        <w:rPr>
          <w:sz w:val="20"/>
          <w:szCs w:val="20"/>
        </w:rPr>
        <w:t>чинники</w:t>
      </w:r>
      <w:proofErr w:type="spellEnd"/>
      <w:r w:rsidRPr="00897825">
        <w:rPr>
          <w:sz w:val="20"/>
          <w:szCs w:val="20"/>
        </w:rPr>
        <w:t xml:space="preserve">, </w:t>
      </w:r>
      <w:proofErr w:type="spellStart"/>
      <w:r w:rsidRPr="00897825">
        <w:rPr>
          <w:sz w:val="20"/>
          <w:szCs w:val="20"/>
        </w:rPr>
        <w:t>механізми</w:t>
      </w:r>
      <w:proofErr w:type="spellEnd"/>
      <w:r w:rsidRPr="00897825">
        <w:rPr>
          <w:sz w:val="20"/>
          <w:szCs w:val="20"/>
        </w:rPr>
        <w:t xml:space="preserve">, </w:t>
      </w:r>
      <w:proofErr w:type="spellStart"/>
      <w:r w:rsidRPr="00897825">
        <w:rPr>
          <w:sz w:val="20"/>
          <w:szCs w:val="20"/>
        </w:rPr>
        <w:t>умови</w:t>
      </w:r>
      <w:proofErr w:type="spellEnd"/>
      <w:r w:rsidRPr="00897825">
        <w:rPr>
          <w:sz w:val="20"/>
          <w:szCs w:val="20"/>
        </w:rPr>
        <w:t xml:space="preserve"> та </w:t>
      </w:r>
      <w:proofErr w:type="spellStart"/>
      <w:r w:rsidRPr="00897825">
        <w:rPr>
          <w:sz w:val="20"/>
          <w:szCs w:val="20"/>
        </w:rPr>
        <w:t>результати</w:t>
      </w:r>
      <w:proofErr w:type="spellEnd"/>
      <w:r w:rsidRPr="00897825">
        <w:rPr>
          <w:sz w:val="20"/>
          <w:szCs w:val="20"/>
        </w:rPr>
        <w:t xml:space="preserve">) </w:t>
      </w:r>
      <w:proofErr w:type="spellStart"/>
      <w:r w:rsidRPr="00897825">
        <w:rPr>
          <w:sz w:val="20"/>
          <w:szCs w:val="20"/>
        </w:rPr>
        <w:t>процесу</w:t>
      </w:r>
      <w:proofErr w:type="spellEnd"/>
      <w:r w:rsidRPr="00897825">
        <w:rPr>
          <w:sz w:val="20"/>
          <w:szCs w:val="20"/>
        </w:rPr>
        <w:t xml:space="preserve"> </w:t>
      </w:r>
      <w:proofErr w:type="spellStart"/>
      <w:r w:rsidRPr="00897825">
        <w:rPr>
          <w:sz w:val="20"/>
          <w:szCs w:val="20"/>
        </w:rPr>
        <w:t>реінтеграції</w:t>
      </w:r>
      <w:proofErr w:type="spellEnd"/>
      <w:r w:rsidRPr="00897825">
        <w:rPr>
          <w:sz w:val="20"/>
          <w:szCs w:val="20"/>
        </w:rPr>
        <w:t xml:space="preserve"> </w:t>
      </w:r>
      <w:proofErr w:type="spellStart"/>
      <w:r w:rsidRPr="00897825">
        <w:rPr>
          <w:bCs/>
          <w:sz w:val="20"/>
          <w:szCs w:val="20"/>
        </w:rPr>
        <w:t>військовослужбовців</w:t>
      </w:r>
      <w:proofErr w:type="spellEnd"/>
      <w:r w:rsidRPr="00897825">
        <w:rPr>
          <w:bCs/>
          <w:sz w:val="20"/>
          <w:szCs w:val="20"/>
        </w:rPr>
        <w:t xml:space="preserve"> </w:t>
      </w:r>
      <w:r w:rsidRPr="00897825">
        <w:rPr>
          <w:bCs/>
          <w:sz w:val="20"/>
          <w:szCs w:val="20"/>
          <w:lang w:val="uk-UA"/>
        </w:rPr>
        <w:t xml:space="preserve">в умовах </w:t>
      </w:r>
      <w:proofErr w:type="spellStart"/>
      <w:r w:rsidRPr="00897825">
        <w:rPr>
          <w:bCs/>
          <w:sz w:val="20"/>
          <w:szCs w:val="20"/>
        </w:rPr>
        <w:t>трансформаційного</w:t>
      </w:r>
      <w:proofErr w:type="spellEnd"/>
      <w:r w:rsidRPr="00897825">
        <w:rPr>
          <w:bCs/>
          <w:sz w:val="20"/>
          <w:szCs w:val="20"/>
        </w:rPr>
        <w:t xml:space="preserve"> </w:t>
      </w:r>
      <w:r w:rsidRPr="00897825">
        <w:rPr>
          <w:bCs/>
          <w:sz w:val="20"/>
          <w:szCs w:val="20"/>
          <w:lang w:val="uk-UA"/>
        </w:rPr>
        <w:t>соціуму</w:t>
      </w:r>
      <w:r w:rsidRPr="00897825">
        <w:rPr>
          <w:sz w:val="20"/>
          <w:szCs w:val="20"/>
        </w:rPr>
        <w:t xml:space="preserve">. </w:t>
      </w:r>
      <w:proofErr w:type="spellStart"/>
      <w:r w:rsidRPr="00897825">
        <w:rPr>
          <w:sz w:val="20"/>
          <w:szCs w:val="20"/>
        </w:rPr>
        <w:t>Ця</w:t>
      </w:r>
      <w:proofErr w:type="spellEnd"/>
      <w:r w:rsidRPr="00897825">
        <w:rPr>
          <w:sz w:val="20"/>
          <w:szCs w:val="20"/>
        </w:rPr>
        <w:t xml:space="preserve"> модель </w:t>
      </w:r>
      <w:proofErr w:type="spellStart"/>
      <w:r w:rsidRPr="00897825">
        <w:rPr>
          <w:sz w:val="20"/>
          <w:szCs w:val="20"/>
        </w:rPr>
        <w:t>визначає</w:t>
      </w:r>
      <w:proofErr w:type="spellEnd"/>
      <w:r w:rsidRPr="00897825">
        <w:rPr>
          <w:sz w:val="20"/>
          <w:szCs w:val="20"/>
        </w:rPr>
        <w:t xml:space="preserve"> </w:t>
      </w:r>
      <w:proofErr w:type="spellStart"/>
      <w:r w:rsidRPr="00897825">
        <w:rPr>
          <w:sz w:val="20"/>
          <w:szCs w:val="20"/>
        </w:rPr>
        <w:t>особливості</w:t>
      </w:r>
      <w:proofErr w:type="spellEnd"/>
      <w:r w:rsidRPr="00897825">
        <w:rPr>
          <w:sz w:val="20"/>
          <w:szCs w:val="20"/>
        </w:rPr>
        <w:t xml:space="preserve"> </w:t>
      </w:r>
      <w:proofErr w:type="spellStart"/>
      <w:r w:rsidRPr="00897825">
        <w:rPr>
          <w:sz w:val="20"/>
          <w:szCs w:val="20"/>
        </w:rPr>
        <w:t>системи</w:t>
      </w:r>
      <w:proofErr w:type="spellEnd"/>
      <w:r w:rsidRPr="00897825">
        <w:rPr>
          <w:sz w:val="20"/>
          <w:szCs w:val="20"/>
        </w:rPr>
        <w:t xml:space="preserve"> </w:t>
      </w:r>
      <w:proofErr w:type="spellStart"/>
      <w:r w:rsidRPr="00897825">
        <w:rPr>
          <w:sz w:val="20"/>
          <w:szCs w:val="20"/>
        </w:rPr>
        <w:t>реінтеграції</w:t>
      </w:r>
      <w:proofErr w:type="spellEnd"/>
      <w:r w:rsidRPr="00897825">
        <w:rPr>
          <w:sz w:val="20"/>
          <w:szCs w:val="20"/>
        </w:rPr>
        <w:t xml:space="preserve">, </w:t>
      </w:r>
      <w:proofErr w:type="spellStart"/>
      <w:r w:rsidRPr="00897825">
        <w:rPr>
          <w:sz w:val="20"/>
          <w:szCs w:val="20"/>
        </w:rPr>
        <w:t>її</w:t>
      </w:r>
      <w:proofErr w:type="spellEnd"/>
      <w:r w:rsidRPr="00897825">
        <w:rPr>
          <w:sz w:val="20"/>
          <w:szCs w:val="20"/>
        </w:rPr>
        <w:t xml:space="preserve"> структуру, а також </w:t>
      </w:r>
      <w:proofErr w:type="spellStart"/>
      <w:r w:rsidRPr="00897825">
        <w:rPr>
          <w:sz w:val="20"/>
          <w:szCs w:val="20"/>
        </w:rPr>
        <w:t>необхідність</w:t>
      </w:r>
      <w:proofErr w:type="spellEnd"/>
      <w:r w:rsidRPr="00897825">
        <w:rPr>
          <w:sz w:val="20"/>
          <w:szCs w:val="20"/>
        </w:rPr>
        <w:t xml:space="preserve"> </w:t>
      </w:r>
      <w:proofErr w:type="spellStart"/>
      <w:r w:rsidRPr="00897825">
        <w:rPr>
          <w:sz w:val="20"/>
          <w:szCs w:val="20"/>
        </w:rPr>
        <w:t>взаємодії</w:t>
      </w:r>
      <w:proofErr w:type="spellEnd"/>
      <w:r w:rsidRPr="00897825">
        <w:rPr>
          <w:sz w:val="20"/>
          <w:szCs w:val="20"/>
        </w:rPr>
        <w:t xml:space="preserve"> з </w:t>
      </w:r>
      <w:proofErr w:type="spellStart"/>
      <w:r w:rsidRPr="00897825">
        <w:rPr>
          <w:sz w:val="20"/>
          <w:szCs w:val="20"/>
        </w:rPr>
        <w:t>соціальними</w:t>
      </w:r>
      <w:proofErr w:type="spellEnd"/>
      <w:r w:rsidRPr="00897825">
        <w:rPr>
          <w:sz w:val="20"/>
          <w:szCs w:val="20"/>
        </w:rPr>
        <w:t xml:space="preserve"> структурами й </w:t>
      </w:r>
      <w:proofErr w:type="spellStart"/>
      <w:r w:rsidRPr="00897825">
        <w:rPr>
          <w:sz w:val="20"/>
          <w:szCs w:val="20"/>
        </w:rPr>
        <w:t>елементами</w:t>
      </w:r>
      <w:proofErr w:type="spellEnd"/>
      <w:r w:rsidRPr="00897825">
        <w:rPr>
          <w:sz w:val="20"/>
          <w:szCs w:val="20"/>
        </w:rPr>
        <w:t>,</w:t>
      </w:r>
      <w:r w:rsidRPr="00897825">
        <w:rPr>
          <w:spacing w:val="4"/>
          <w:sz w:val="20"/>
          <w:szCs w:val="20"/>
        </w:rPr>
        <w:t xml:space="preserve"> </w:t>
      </w:r>
      <w:proofErr w:type="spellStart"/>
      <w:r w:rsidRPr="00897825">
        <w:rPr>
          <w:spacing w:val="4"/>
          <w:sz w:val="20"/>
          <w:szCs w:val="20"/>
        </w:rPr>
        <w:t>повʼязану</w:t>
      </w:r>
      <w:proofErr w:type="spellEnd"/>
      <w:r w:rsidRPr="00897825">
        <w:rPr>
          <w:spacing w:val="4"/>
          <w:sz w:val="20"/>
          <w:szCs w:val="20"/>
        </w:rPr>
        <w:t xml:space="preserve"> </w:t>
      </w:r>
      <w:proofErr w:type="spellStart"/>
      <w:r w:rsidRPr="00897825">
        <w:rPr>
          <w:spacing w:val="4"/>
          <w:sz w:val="20"/>
          <w:szCs w:val="20"/>
        </w:rPr>
        <w:t>зі</w:t>
      </w:r>
      <w:proofErr w:type="spellEnd"/>
      <w:r w:rsidRPr="00897825">
        <w:rPr>
          <w:spacing w:val="4"/>
          <w:sz w:val="20"/>
          <w:szCs w:val="20"/>
        </w:rPr>
        <w:t xml:space="preserve"> </w:t>
      </w:r>
      <w:proofErr w:type="spellStart"/>
      <w:r w:rsidRPr="00897825">
        <w:rPr>
          <w:spacing w:val="4"/>
          <w:sz w:val="20"/>
          <w:szCs w:val="20"/>
        </w:rPr>
        <w:t>специфікою</w:t>
      </w:r>
      <w:proofErr w:type="spellEnd"/>
      <w:r w:rsidRPr="00897825">
        <w:rPr>
          <w:spacing w:val="4"/>
          <w:sz w:val="20"/>
          <w:szCs w:val="20"/>
        </w:rPr>
        <w:t xml:space="preserve"> </w:t>
      </w:r>
      <w:proofErr w:type="spellStart"/>
      <w:r w:rsidRPr="00897825">
        <w:rPr>
          <w:spacing w:val="4"/>
          <w:sz w:val="20"/>
          <w:szCs w:val="20"/>
        </w:rPr>
        <w:t>соціального</w:t>
      </w:r>
      <w:proofErr w:type="spellEnd"/>
      <w:r w:rsidRPr="00897825">
        <w:rPr>
          <w:spacing w:val="4"/>
          <w:sz w:val="20"/>
          <w:szCs w:val="20"/>
        </w:rPr>
        <w:t xml:space="preserve"> простору та </w:t>
      </w:r>
      <w:proofErr w:type="spellStart"/>
      <w:r w:rsidRPr="00897825">
        <w:rPr>
          <w:spacing w:val="4"/>
          <w:sz w:val="20"/>
          <w:szCs w:val="20"/>
        </w:rPr>
        <w:t>його</w:t>
      </w:r>
      <w:proofErr w:type="spellEnd"/>
      <w:r w:rsidRPr="00897825">
        <w:rPr>
          <w:spacing w:val="4"/>
          <w:sz w:val="20"/>
          <w:szCs w:val="20"/>
        </w:rPr>
        <w:t xml:space="preserve"> </w:t>
      </w:r>
      <w:proofErr w:type="spellStart"/>
      <w:r w:rsidRPr="00897825">
        <w:rPr>
          <w:spacing w:val="4"/>
          <w:sz w:val="20"/>
          <w:szCs w:val="20"/>
        </w:rPr>
        <w:t>дискурсивними</w:t>
      </w:r>
      <w:proofErr w:type="spellEnd"/>
      <w:r w:rsidRPr="00897825">
        <w:rPr>
          <w:spacing w:val="4"/>
          <w:sz w:val="20"/>
          <w:szCs w:val="20"/>
        </w:rPr>
        <w:t xml:space="preserve"> </w:t>
      </w:r>
      <w:proofErr w:type="spellStart"/>
      <w:r w:rsidRPr="00897825">
        <w:rPr>
          <w:spacing w:val="4"/>
          <w:sz w:val="20"/>
          <w:szCs w:val="20"/>
        </w:rPr>
        <w:t>вимірами</w:t>
      </w:r>
      <w:proofErr w:type="spellEnd"/>
      <w:r w:rsidRPr="00897825">
        <w:rPr>
          <w:spacing w:val="4"/>
          <w:sz w:val="20"/>
          <w:szCs w:val="20"/>
        </w:rPr>
        <w:t xml:space="preserve"> і </w:t>
      </w:r>
      <w:proofErr w:type="spellStart"/>
      <w:r w:rsidRPr="00897825">
        <w:rPr>
          <w:spacing w:val="4"/>
          <w:sz w:val="20"/>
          <w:szCs w:val="20"/>
        </w:rPr>
        <w:t>особливостями</w:t>
      </w:r>
      <w:proofErr w:type="spellEnd"/>
      <w:r w:rsidRPr="00897825">
        <w:rPr>
          <w:spacing w:val="4"/>
          <w:sz w:val="20"/>
          <w:szCs w:val="20"/>
        </w:rPr>
        <w:t xml:space="preserve"> </w:t>
      </w:r>
      <w:proofErr w:type="spellStart"/>
      <w:r w:rsidRPr="00897825">
        <w:rPr>
          <w:spacing w:val="4"/>
          <w:sz w:val="20"/>
          <w:szCs w:val="20"/>
        </w:rPr>
        <w:t>соціальних</w:t>
      </w:r>
      <w:proofErr w:type="spellEnd"/>
      <w:r w:rsidRPr="00897825">
        <w:rPr>
          <w:spacing w:val="4"/>
          <w:sz w:val="20"/>
          <w:szCs w:val="20"/>
        </w:rPr>
        <w:t xml:space="preserve"> </w:t>
      </w:r>
      <w:proofErr w:type="spellStart"/>
      <w:r w:rsidRPr="00897825">
        <w:rPr>
          <w:spacing w:val="4"/>
          <w:sz w:val="20"/>
          <w:szCs w:val="20"/>
        </w:rPr>
        <w:t>комунікацій</w:t>
      </w:r>
      <w:proofErr w:type="spellEnd"/>
      <w:r w:rsidRPr="00897825">
        <w:rPr>
          <w:spacing w:val="4"/>
          <w:sz w:val="20"/>
          <w:szCs w:val="20"/>
        </w:rPr>
        <w:t>.</w:t>
      </w:r>
    </w:p>
    <w:p w14:paraId="211AF0A6" w14:textId="77777777" w:rsidR="00F54684" w:rsidRPr="00897825" w:rsidRDefault="00F54684" w:rsidP="00F54684">
      <w:pPr>
        <w:jc w:val="both"/>
        <w:rPr>
          <w:spacing w:val="4"/>
          <w:sz w:val="20"/>
          <w:szCs w:val="20"/>
        </w:rPr>
      </w:pPr>
      <w:r w:rsidRPr="00897825">
        <w:rPr>
          <w:spacing w:val="4"/>
          <w:sz w:val="20"/>
          <w:szCs w:val="20"/>
        </w:rPr>
        <w:t xml:space="preserve">        </w:t>
      </w:r>
      <w:proofErr w:type="spellStart"/>
      <w:r w:rsidRPr="00897825">
        <w:rPr>
          <w:spacing w:val="4"/>
          <w:sz w:val="20"/>
          <w:szCs w:val="20"/>
        </w:rPr>
        <w:t>Виявлено</w:t>
      </w:r>
      <w:proofErr w:type="spellEnd"/>
      <w:r w:rsidRPr="00897825">
        <w:rPr>
          <w:spacing w:val="4"/>
          <w:sz w:val="20"/>
          <w:szCs w:val="20"/>
        </w:rPr>
        <w:t xml:space="preserve"> </w:t>
      </w:r>
      <w:proofErr w:type="spellStart"/>
      <w:r w:rsidRPr="00897825">
        <w:rPr>
          <w:spacing w:val="4"/>
          <w:sz w:val="20"/>
          <w:szCs w:val="20"/>
        </w:rPr>
        <w:t>соціально-психологічну</w:t>
      </w:r>
      <w:proofErr w:type="spellEnd"/>
      <w:r w:rsidRPr="00897825">
        <w:rPr>
          <w:spacing w:val="4"/>
          <w:sz w:val="20"/>
          <w:szCs w:val="20"/>
        </w:rPr>
        <w:t xml:space="preserve"> </w:t>
      </w:r>
      <w:proofErr w:type="spellStart"/>
      <w:r w:rsidRPr="00897825">
        <w:rPr>
          <w:spacing w:val="4"/>
          <w:sz w:val="20"/>
          <w:szCs w:val="20"/>
        </w:rPr>
        <w:t>специфіку</w:t>
      </w:r>
      <w:proofErr w:type="spellEnd"/>
      <w:r w:rsidRPr="00897825">
        <w:rPr>
          <w:spacing w:val="4"/>
          <w:sz w:val="20"/>
          <w:szCs w:val="20"/>
        </w:rPr>
        <w:t xml:space="preserve"> </w:t>
      </w:r>
      <w:proofErr w:type="spellStart"/>
      <w:r w:rsidRPr="00897825">
        <w:rPr>
          <w:spacing w:val="4"/>
          <w:sz w:val="20"/>
          <w:szCs w:val="20"/>
        </w:rPr>
        <w:t>процесу</w:t>
      </w:r>
      <w:proofErr w:type="spellEnd"/>
      <w:r w:rsidRPr="00897825">
        <w:rPr>
          <w:spacing w:val="4"/>
          <w:sz w:val="20"/>
          <w:szCs w:val="20"/>
        </w:rPr>
        <w:t xml:space="preserve"> </w:t>
      </w:r>
      <w:proofErr w:type="spellStart"/>
      <w:r w:rsidRPr="00897825">
        <w:rPr>
          <w:spacing w:val="4"/>
          <w:sz w:val="20"/>
          <w:szCs w:val="20"/>
        </w:rPr>
        <w:t>реінтеграції</w:t>
      </w:r>
      <w:proofErr w:type="spellEnd"/>
      <w:r w:rsidRPr="00897825">
        <w:rPr>
          <w:spacing w:val="4"/>
          <w:sz w:val="20"/>
          <w:szCs w:val="20"/>
        </w:rPr>
        <w:t xml:space="preserve"> </w:t>
      </w:r>
      <w:proofErr w:type="spellStart"/>
      <w:r w:rsidRPr="00897825">
        <w:rPr>
          <w:bCs/>
          <w:sz w:val="20"/>
          <w:szCs w:val="20"/>
        </w:rPr>
        <w:t>військовослужбовців</w:t>
      </w:r>
      <w:proofErr w:type="spellEnd"/>
      <w:r w:rsidRPr="00897825">
        <w:rPr>
          <w:bCs/>
          <w:sz w:val="20"/>
          <w:szCs w:val="20"/>
        </w:rPr>
        <w:t xml:space="preserve"> </w:t>
      </w:r>
      <w:r w:rsidRPr="00897825">
        <w:rPr>
          <w:bCs/>
          <w:sz w:val="20"/>
          <w:szCs w:val="20"/>
          <w:lang w:val="uk-UA"/>
        </w:rPr>
        <w:t xml:space="preserve">в умовах </w:t>
      </w:r>
      <w:proofErr w:type="spellStart"/>
      <w:r w:rsidRPr="00897825">
        <w:rPr>
          <w:bCs/>
          <w:sz w:val="20"/>
          <w:szCs w:val="20"/>
        </w:rPr>
        <w:t>трансформаційного</w:t>
      </w:r>
      <w:proofErr w:type="spellEnd"/>
      <w:r w:rsidRPr="00897825">
        <w:rPr>
          <w:bCs/>
          <w:sz w:val="20"/>
          <w:szCs w:val="20"/>
        </w:rPr>
        <w:t xml:space="preserve"> </w:t>
      </w:r>
      <w:r w:rsidRPr="00897825">
        <w:rPr>
          <w:bCs/>
          <w:sz w:val="20"/>
          <w:szCs w:val="20"/>
          <w:lang w:val="uk-UA"/>
        </w:rPr>
        <w:t>соціуму</w:t>
      </w:r>
      <w:r w:rsidRPr="00897825">
        <w:rPr>
          <w:spacing w:val="4"/>
          <w:sz w:val="20"/>
          <w:szCs w:val="20"/>
        </w:rPr>
        <w:t xml:space="preserve"> та </w:t>
      </w:r>
      <w:proofErr w:type="spellStart"/>
      <w:r w:rsidRPr="00897825">
        <w:rPr>
          <w:spacing w:val="4"/>
          <w:sz w:val="20"/>
          <w:szCs w:val="20"/>
        </w:rPr>
        <w:t>виокремлено</w:t>
      </w:r>
      <w:proofErr w:type="spellEnd"/>
      <w:r w:rsidRPr="00897825">
        <w:rPr>
          <w:spacing w:val="4"/>
          <w:sz w:val="20"/>
          <w:szCs w:val="20"/>
        </w:rPr>
        <w:t xml:space="preserve"> </w:t>
      </w:r>
      <w:proofErr w:type="spellStart"/>
      <w:r w:rsidRPr="00897825">
        <w:rPr>
          <w:spacing w:val="4"/>
          <w:sz w:val="20"/>
          <w:szCs w:val="20"/>
        </w:rPr>
        <w:t>інтеграційні</w:t>
      </w:r>
      <w:proofErr w:type="spellEnd"/>
      <w:r w:rsidRPr="00897825">
        <w:rPr>
          <w:spacing w:val="4"/>
          <w:sz w:val="20"/>
          <w:szCs w:val="20"/>
        </w:rPr>
        <w:t xml:space="preserve"> </w:t>
      </w:r>
      <w:proofErr w:type="spellStart"/>
      <w:r w:rsidRPr="00897825">
        <w:rPr>
          <w:spacing w:val="4"/>
          <w:sz w:val="20"/>
          <w:szCs w:val="20"/>
        </w:rPr>
        <w:t>показники</w:t>
      </w:r>
      <w:proofErr w:type="spellEnd"/>
      <w:r w:rsidRPr="00897825">
        <w:rPr>
          <w:spacing w:val="4"/>
          <w:sz w:val="20"/>
          <w:szCs w:val="20"/>
        </w:rPr>
        <w:t xml:space="preserve"> </w:t>
      </w:r>
      <w:proofErr w:type="spellStart"/>
      <w:r w:rsidRPr="00897825">
        <w:rPr>
          <w:spacing w:val="4"/>
          <w:sz w:val="20"/>
          <w:szCs w:val="20"/>
        </w:rPr>
        <w:t>його</w:t>
      </w:r>
      <w:proofErr w:type="spellEnd"/>
      <w:r w:rsidRPr="00897825">
        <w:rPr>
          <w:spacing w:val="4"/>
          <w:sz w:val="20"/>
          <w:szCs w:val="20"/>
        </w:rPr>
        <w:t xml:space="preserve"> </w:t>
      </w:r>
      <w:proofErr w:type="spellStart"/>
      <w:r w:rsidRPr="00897825">
        <w:rPr>
          <w:spacing w:val="4"/>
          <w:sz w:val="20"/>
          <w:szCs w:val="20"/>
        </w:rPr>
        <w:t>результативності</w:t>
      </w:r>
      <w:proofErr w:type="spellEnd"/>
      <w:r w:rsidRPr="00897825">
        <w:rPr>
          <w:spacing w:val="4"/>
          <w:sz w:val="20"/>
          <w:szCs w:val="20"/>
        </w:rPr>
        <w:t xml:space="preserve">. </w:t>
      </w:r>
      <w:proofErr w:type="spellStart"/>
      <w:r w:rsidRPr="00897825">
        <w:rPr>
          <w:spacing w:val="4"/>
          <w:sz w:val="20"/>
          <w:szCs w:val="20"/>
        </w:rPr>
        <w:t>Визначено</w:t>
      </w:r>
      <w:proofErr w:type="spellEnd"/>
      <w:r w:rsidRPr="00897825">
        <w:rPr>
          <w:spacing w:val="4"/>
          <w:sz w:val="20"/>
          <w:szCs w:val="20"/>
        </w:rPr>
        <w:t xml:space="preserve"> </w:t>
      </w:r>
      <w:proofErr w:type="spellStart"/>
      <w:r w:rsidRPr="00897825">
        <w:rPr>
          <w:spacing w:val="4"/>
          <w:sz w:val="20"/>
          <w:szCs w:val="20"/>
        </w:rPr>
        <w:t>особливості</w:t>
      </w:r>
      <w:proofErr w:type="spellEnd"/>
      <w:r w:rsidRPr="00897825">
        <w:rPr>
          <w:spacing w:val="4"/>
          <w:sz w:val="20"/>
          <w:szCs w:val="20"/>
        </w:rPr>
        <w:t xml:space="preserve"> </w:t>
      </w:r>
      <w:proofErr w:type="spellStart"/>
      <w:r w:rsidRPr="00897825">
        <w:rPr>
          <w:spacing w:val="4"/>
          <w:sz w:val="20"/>
          <w:szCs w:val="20"/>
        </w:rPr>
        <w:t>мотиваційних</w:t>
      </w:r>
      <w:proofErr w:type="spellEnd"/>
      <w:r w:rsidRPr="00897825">
        <w:rPr>
          <w:spacing w:val="4"/>
          <w:sz w:val="20"/>
          <w:szCs w:val="20"/>
        </w:rPr>
        <w:t xml:space="preserve"> і </w:t>
      </w:r>
      <w:proofErr w:type="spellStart"/>
      <w:r w:rsidRPr="00897825">
        <w:rPr>
          <w:spacing w:val="4"/>
          <w:sz w:val="20"/>
          <w:szCs w:val="20"/>
        </w:rPr>
        <w:t>когнітивних</w:t>
      </w:r>
      <w:proofErr w:type="spellEnd"/>
      <w:r w:rsidRPr="00897825">
        <w:rPr>
          <w:spacing w:val="4"/>
          <w:sz w:val="20"/>
          <w:szCs w:val="20"/>
        </w:rPr>
        <w:t xml:space="preserve"> </w:t>
      </w:r>
      <w:proofErr w:type="spellStart"/>
      <w:r w:rsidRPr="00897825">
        <w:rPr>
          <w:spacing w:val="4"/>
          <w:sz w:val="20"/>
          <w:szCs w:val="20"/>
        </w:rPr>
        <w:t>психічних</w:t>
      </w:r>
      <w:proofErr w:type="spellEnd"/>
      <w:r w:rsidRPr="00897825">
        <w:rPr>
          <w:spacing w:val="4"/>
          <w:sz w:val="20"/>
          <w:szCs w:val="20"/>
        </w:rPr>
        <w:t xml:space="preserve"> </w:t>
      </w:r>
      <w:proofErr w:type="spellStart"/>
      <w:r w:rsidRPr="00897825">
        <w:rPr>
          <w:spacing w:val="4"/>
          <w:sz w:val="20"/>
          <w:szCs w:val="20"/>
        </w:rPr>
        <w:t>станів</w:t>
      </w:r>
      <w:proofErr w:type="spellEnd"/>
      <w:r w:rsidRPr="00897825">
        <w:rPr>
          <w:spacing w:val="4"/>
          <w:sz w:val="20"/>
          <w:szCs w:val="20"/>
        </w:rPr>
        <w:t xml:space="preserve"> </w:t>
      </w:r>
      <w:proofErr w:type="spellStart"/>
      <w:r w:rsidRPr="00897825">
        <w:rPr>
          <w:bCs/>
          <w:sz w:val="20"/>
          <w:szCs w:val="20"/>
        </w:rPr>
        <w:t>військовослужбовців</w:t>
      </w:r>
      <w:proofErr w:type="spellEnd"/>
      <w:r w:rsidRPr="00897825">
        <w:rPr>
          <w:bCs/>
          <w:sz w:val="20"/>
          <w:szCs w:val="20"/>
        </w:rPr>
        <w:t xml:space="preserve"> </w:t>
      </w:r>
      <w:r w:rsidRPr="00897825">
        <w:rPr>
          <w:spacing w:val="4"/>
          <w:sz w:val="20"/>
          <w:szCs w:val="20"/>
        </w:rPr>
        <w:t xml:space="preserve">та </w:t>
      </w:r>
      <w:proofErr w:type="spellStart"/>
      <w:r w:rsidRPr="00897825">
        <w:rPr>
          <w:spacing w:val="4"/>
          <w:sz w:val="20"/>
          <w:szCs w:val="20"/>
        </w:rPr>
        <w:t>виявлено</w:t>
      </w:r>
      <w:proofErr w:type="spellEnd"/>
      <w:r w:rsidRPr="00897825">
        <w:rPr>
          <w:spacing w:val="4"/>
          <w:sz w:val="20"/>
          <w:szCs w:val="20"/>
        </w:rPr>
        <w:t xml:space="preserve"> </w:t>
      </w:r>
      <w:proofErr w:type="spellStart"/>
      <w:r w:rsidRPr="00897825">
        <w:rPr>
          <w:spacing w:val="4"/>
          <w:sz w:val="20"/>
          <w:szCs w:val="20"/>
        </w:rPr>
        <w:t>соціальні</w:t>
      </w:r>
      <w:proofErr w:type="spellEnd"/>
      <w:r w:rsidRPr="00897825">
        <w:rPr>
          <w:spacing w:val="4"/>
          <w:sz w:val="20"/>
          <w:szCs w:val="20"/>
        </w:rPr>
        <w:t xml:space="preserve"> </w:t>
      </w:r>
      <w:proofErr w:type="spellStart"/>
      <w:r w:rsidRPr="00897825">
        <w:rPr>
          <w:spacing w:val="4"/>
          <w:sz w:val="20"/>
          <w:szCs w:val="20"/>
        </w:rPr>
        <w:t>механізми</w:t>
      </w:r>
      <w:proofErr w:type="spellEnd"/>
      <w:r w:rsidRPr="00897825">
        <w:rPr>
          <w:spacing w:val="4"/>
          <w:sz w:val="20"/>
          <w:szCs w:val="20"/>
        </w:rPr>
        <w:t xml:space="preserve"> </w:t>
      </w:r>
      <w:proofErr w:type="spellStart"/>
      <w:r w:rsidRPr="00897825">
        <w:rPr>
          <w:spacing w:val="4"/>
          <w:sz w:val="20"/>
          <w:szCs w:val="20"/>
        </w:rPr>
        <w:t>інтеріоризації</w:t>
      </w:r>
      <w:proofErr w:type="spellEnd"/>
      <w:r w:rsidRPr="00897825">
        <w:rPr>
          <w:spacing w:val="4"/>
          <w:sz w:val="20"/>
          <w:szCs w:val="20"/>
        </w:rPr>
        <w:t xml:space="preserve"> і </w:t>
      </w:r>
      <w:proofErr w:type="spellStart"/>
      <w:r w:rsidRPr="00897825">
        <w:rPr>
          <w:spacing w:val="4"/>
          <w:sz w:val="20"/>
          <w:szCs w:val="20"/>
        </w:rPr>
        <w:t>трансформації</w:t>
      </w:r>
      <w:proofErr w:type="spellEnd"/>
      <w:r w:rsidRPr="00897825">
        <w:rPr>
          <w:spacing w:val="4"/>
          <w:sz w:val="20"/>
          <w:szCs w:val="20"/>
        </w:rPr>
        <w:t xml:space="preserve"> </w:t>
      </w:r>
      <w:proofErr w:type="spellStart"/>
      <w:r w:rsidRPr="00897825">
        <w:rPr>
          <w:spacing w:val="4"/>
          <w:sz w:val="20"/>
          <w:szCs w:val="20"/>
        </w:rPr>
        <w:t>цінностей</w:t>
      </w:r>
      <w:proofErr w:type="spellEnd"/>
      <w:r w:rsidRPr="00897825">
        <w:rPr>
          <w:spacing w:val="4"/>
          <w:sz w:val="20"/>
          <w:szCs w:val="20"/>
        </w:rPr>
        <w:t xml:space="preserve"> в </w:t>
      </w:r>
      <w:proofErr w:type="spellStart"/>
      <w:r w:rsidRPr="00897825">
        <w:rPr>
          <w:spacing w:val="4"/>
          <w:sz w:val="20"/>
          <w:szCs w:val="20"/>
        </w:rPr>
        <w:t>процесі</w:t>
      </w:r>
      <w:proofErr w:type="spellEnd"/>
      <w:r w:rsidRPr="00897825">
        <w:rPr>
          <w:spacing w:val="4"/>
          <w:sz w:val="20"/>
          <w:szCs w:val="20"/>
        </w:rPr>
        <w:t xml:space="preserve"> </w:t>
      </w:r>
      <w:proofErr w:type="spellStart"/>
      <w:r w:rsidRPr="00897825">
        <w:rPr>
          <w:spacing w:val="4"/>
          <w:sz w:val="20"/>
          <w:szCs w:val="20"/>
        </w:rPr>
        <w:t>реінтеграції</w:t>
      </w:r>
      <w:proofErr w:type="spellEnd"/>
      <w:r w:rsidRPr="00897825">
        <w:rPr>
          <w:spacing w:val="4"/>
          <w:sz w:val="20"/>
          <w:szCs w:val="20"/>
        </w:rPr>
        <w:t xml:space="preserve">. </w:t>
      </w:r>
      <w:proofErr w:type="spellStart"/>
      <w:r w:rsidRPr="00897825">
        <w:rPr>
          <w:spacing w:val="4"/>
          <w:sz w:val="20"/>
          <w:szCs w:val="20"/>
        </w:rPr>
        <w:t>Зʼясовано</w:t>
      </w:r>
      <w:proofErr w:type="spellEnd"/>
      <w:r w:rsidRPr="00897825">
        <w:rPr>
          <w:spacing w:val="4"/>
          <w:sz w:val="20"/>
          <w:szCs w:val="20"/>
        </w:rPr>
        <w:t xml:space="preserve"> </w:t>
      </w:r>
      <w:proofErr w:type="spellStart"/>
      <w:r w:rsidRPr="00897825">
        <w:rPr>
          <w:spacing w:val="4"/>
          <w:sz w:val="20"/>
          <w:szCs w:val="20"/>
        </w:rPr>
        <w:t>вплив</w:t>
      </w:r>
      <w:proofErr w:type="spellEnd"/>
      <w:r w:rsidRPr="00897825">
        <w:rPr>
          <w:spacing w:val="4"/>
          <w:sz w:val="20"/>
          <w:szCs w:val="20"/>
        </w:rPr>
        <w:t xml:space="preserve"> </w:t>
      </w:r>
      <w:proofErr w:type="spellStart"/>
      <w:r w:rsidRPr="00897825">
        <w:rPr>
          <w:spacing w:val="4"/>
          <w:sz w:val="20"/>
          <w:szCs w:val="20"/>
        </w:rPr>
        <w:t>соціального</w:t>
      </w:r>
      <w:proofErr w:type="spellEnd"/>
      <w:r w:rsidRPr="00897825">
        <w:rPr>
          <w:spacing w:val="4"/>
          <w:sz w:val="20"/>
          <w:szCs w:val="20"/>
        </w:rPr>
        <w:t xml:space="preserve"> </w:t>
      </w:r>
      <w:proofErr w:type="spellStart"/>
      <w:r w:rsidRPr="00897825">
        <w:rPr>
          <w:spacing w:val="4"/>
          <w:sz w:val="20"/>
          <w:szCs w:val="20"/>
        </w:rPr>
        <w:t>самопочуття</w:t>
      </w:r>
      <w:proofErr w:type="spellEnd"/>
      <w:r w:rsidRPr="00897825">
        <w:rPr>
          <w:spacing w:val="4"/>
          <w:sz w:val="20"/>
          <w:szCs w:val="20"/>
        </w:rPr>
        <w:t xml:space="preserve"> </w:t>
      </w:r>
      <w:r w:rsidRPr="00897825">
        <w:rPr>
          <w:bCs/>
          <w:sz w:val="20"/>
          <w:szCs w:val="20"/>
        </w:rPr>
        <w:t>(</w:t>
      </w:r>
      <w:proofErr w:type="spellStart"/>
      <w:r w:rsidRPr="00897825">
        <w:rPr>
          <w:sz w:val="20"/>
          <w:szCs w:val="20"/>
        </w:rPr>
        <w:t>когнітивно-оцінної</w:t>
      </w:r>
      <w:proofErr w:type="spellEnd"/>
      <w:r w:rsidRPr="00897825">
        <w:rPr>
          <w:sz w:val="20"/>
          <w:szCs w:val="20"/>
        </w:rPr>
        <w:t xml:space="preserve">, </w:t>
      </w:r>
      <w:proofErr w:type="spellStart"/>
      <w:r w:rsidRPr="00897825">
        <w:rPr>
          <w:sz w:val="20"/>
          <w:szCs w:val="20"/>
        </w:rPr>
        <w:t>мотиваційно-ціннісної</w:t>
      </w:r>
      <w:proofErr w:type="spellEnd"/>
      <w:r w:rsidRPr="00897825">
        <w:rPr>
          <w:sz w:val="20"/>
          <w:szCs w:val="20"/>
        </w:rPr>
        <w:t xml:space="preserve">, </w:t>
      </w:r>
      <w:proofErr w:type="spellStart"/>
      <w:r w:rsidRPr="00897825">
        <w:rPr>
          <w:sz w:val="20"/>
          <w:szCs w:val="20"/>
        </w:rPr>
        <w:t>емоційно-</w:t>
      </w:r>
      <w:proofErr w:type="gramStart"/>
      <w:r w:rsidRPr="00897825">
        <w:rPr>
          <w:sz w:val="20"/>
          <w:szCs w:val="20"/>
        </w:rPr>
        <w:t>поведінкової</w:t>
      </w:r>
      <w:proofErr w:type="spellEnd"/>
      <w:r w:rsidRPr="00897825">
        <w:rPr>
          <w:sz w:val="20"/>
          <w:szCs w:val="20"/>
        </w:rPr>
        <w:t xml:space="preserve">  </w:t>
      </w:r>
      <w:proofErr w:type="spellStart"/>
      <w:r w:rsidRPr="00897825">
        <w:rPr>
          <w:sz w:val="20"/>
          <w:szCs w:val="20"/>
        </w:rPr>
        <w:t>складових</w:t>
      </w:r>
      <w:proofErr w:type="spellEnd"/>
      <w:proofErr w:type="gramEnd"/>
      <w:r w:rsidRPr="00897825">
        <w:rPr>
          <w:sz w:val="20"/>
          <w:szCs w:val="20"/>
        </w:rPr>
        <w:t xml:space="preserve">) </w:t>
      </w:r>
      <w:r w:rsidRPr="00897825">
        <w:rPr>
          <w:spacing w:val="4"/>
          <w:sz w:val="20"/>
          <w:szCs w:val="20"/>
        </w:rPr>
        <w:t xml:space="preserve">та </w:t>
      </w:r>
      <w:proofErr w:type="spellStart"/>
      <w:r w:rsidRPr="00897825">
        <w:rPr>
          <w:spacing w:val="4"/>
          <w:sz w:val="20"/>
          <w:szCs w:val="20"/>
        </w:rPr>
        <w:t>субʼєктивного</w:t>
      </w:r>
      <w:proofErr w:type="spellEnd"/>
      <w:r w:rsidRPr="00897825">
        <w:rPr>
          <w:spacing w:val="4"/>
          <w:sz w:val="20"/>
          <w:szCs w:val="20"/>
        </w:rPr>
        <w:t xml:space="preserve"> </w:t>
      </w:r>
      <w:proofErr w:type="spellStart"/>
      <w:r w:rsidRPr="00897825">
        <w:rPr>
          <w:spacing w:val="4"/>
          <w:sz w:val="20"/>
          <w:szCs w:val="20"/>
        </w:rPr>
        <w:t>соціального</w:t>
      </w:r>
      <w:proofErr w:type="spellEnd"/>
      <w:r w:rsidRPr="00897825">
        <w:rPr>
          <w:spacing w:val="4"/>
          <w:sz w:val="20"/>
          <w:szCs w:val="20"/>
        </w:rPr>
        <w:t xml:space="preserve"> </w:t>
      </w:r>
      <w:proofErr w:type="spellStart"/>
      <w:r w:rsidRPr="00897825">
        <w:rPr>
          <w:spacing w:val="4"/>
          <w:sz w:val="20"/>
          <w:szCs w:val="20"/>
        </w:rPr>
        <w:t>благополуччя</w:t>
      </w:r>
      <w:proofErr w:type="spellEnd"/>
      <w:r w:rsidRPr="00897825">
        <w:rPr>
          <w:spacing w:val="4"/>
          <w:sz w:val="20"/>
          <w:szCs w:val="20"/>
        </w:rPr>
        <w:t xml:space="preserve"> </w:t>
      </w:r>
      <w:proofErr w:type="spellStart"/>
      <w:r w:rsidRPr="00897825">
        <w:rPr>
          <w:bCs/>
          <w:sz w:val="20"/>
          <w:szCs w:val="20"/>
        </w:rPr>
        <w:t>військовослужбовців</w:t>
      </w:r>
      <w:proofErr w:type="spellEnd"/>
      <w:r w:rsidRPr="00897825">
        <w:rPr>
          <w:bCs/>
          <w:sz w:val="20"/>
          <w:szCs w:val="20"/>
        </w:rPr>
        <w:t xml:space="preserve"> </w:t>
      </w:r>
      <w:r w:rsidRPr="00897825">
        <w:rPr>
          <w:bCs/>
          <w:sz w:val="20"/>
          <w:szCs w:val="20"/>
          <w:lang w:val="uk-UA"/>
        </w:rPr>
        <w:t xml:space="preserve">в умовах </w:t>
      </w:r>
      <w:proofErr w:type="spellStart"/>
      <w:r w:rsidRPr="00897825">
        <w:rPr>
          <w:bCs/>
          <w:sz w:val="20"/>
          <w:szCs w:val="20"/>
        </w:rPr>
        <w:t>трансформаційного</w:t>
      </w:r>
      <w:proofErr w:type="spellEnd"/>
      <w:r w:rsidRPr="00897825">
        <w:rPr>
          <w:bCs/>
          <w:sz w:val="20"/>
          <w:szCs w:val="20"/>
        </w:rPr>
        <w:t xml:space="preserve"> </w:t>
      </w:r>
      <w:r w:rsidRPr="00897825">
        <w:rPr>
          <w:bCs/>
          <w:sz w:val="20"/>
          <w:szCs w:val="20"/>
          <w:lang w:val="uk-UA"/>
        </w:rPr>
        <w:t>соціуму</w:t>
      </w:r>
      <w:r w:rsidRPr="00897825">
        <w:rPr>
          <w:spacing w:val="4"/>
          <w:sz w:val="20"/>
          <w:szCs w:val="20"/>
        </w:rPr>
        <w:t xml:space="preserve"> (</w:t>
      </w:r>
      <w:proofErr w:type="spellStart"/>
      <w:r w:rsidRPr="00897825">
        <w:rPr>
          <w:spacing w:val="4"/>
          <w:sz w:val="20"/>
          <w:szCs w:val="20"/>
        </w:rPr>
        <w:t>соціальної</w:t>
      </w:r>
      <w:proofErr w:type="spellEnd"/>
      <w:r w:rsidRPr="00897825">
        <w:rPr>
          <w:spacing w:val="4"/>
          <w:sz w:val="20"/>
          <w:szCs w:val="20"/>
        </w:rPr>
        <w:t xml:space="preserve"> </w:t>
      </w:r>
      <w:proofErr w:type="spellStart"/>
      <w:r w:rsidRPr="00897825">
        <w:rPr>
          <w:spacing w:val="4"/>
          <w:sz w:val="20"/>
          <w:szCs w:val="20"/>
        </w:rPr>
        <w:t>помітності</w:t>
      </w:r>
      <w:proofErr w:type="spellEnd"/>
      <w:r w:rsidRPr="00897825">
        <w:rPr>
          <w:spacing w:val="4"/>
          <w:sz w:val="20"/>
          <w:szCs w:val="20"/>
        </w:rPr>
        <w:t xml:space="preserve">, </w:t>
      </w:r>
      <w:proofErr w:type="spellStart"/>
      <w:r w:rsidRPr="00897825">
        <w:rPr>
          <w:spacing w:val="4"/>
          <w:sz w:val="20"/>
          <w:szCs w:val="20"/>
        </w:rPr>
        <w:t>соціальної</w:t>
      </w:r>
      <w:proofErr w:type="spellEnd"/>
      <w:r w:rsidRPr="00897825">
        <w:rPr>
          <w:spacing w:val="4"/>
          <w:sz w:val="20"/>
          <w:szCs w:val="20"/>
        </w:rPr>
        <w:t xml:space="preserve"> </w:t>
      </w:r>
      <w:proofErr w:type="spellStart"/>
      <w:r w:rsidRPr="00897825">
        <w:rPr>
          <w:spacing w:val="4"/>
          <w:sz w:val="20"/>
          <w:szCs w:val="20"/>
        </w:rPr>
        <w:t>дистантності</w:t>
      </w:r>
      <w:proofErr w:type="spellEnd"/>
      <w:r w:rsidRPr="00897825">
        <w:rPr>
          <w:spacing w:val="4"/>
          <w:sz w:val="20"/>
          <w:szCs w:val="20"/>
        </w:rPr>
        <w:t xml:space="preserve">, </w:t>
      </w:r>
      <w:proofErr w:type="spellStart"/>
      <w:r w:rsidRPr="00897825">
        <w:rPr>
          <w:spacing w:val="4"/>
          <w:sz w:val="20"/>
          <w:szCs w:val="20"/>
        </w:rPr>
        <w:t>емоційного</w:t>
      </w:r>
      <w:proofErr w:type="spellEnd"/>
      <w:r w:rsidRPr="00897825">
        <w:rPr>
          <w:spacing w:val="4"/>
          <w:sz w:val="20"/>
          <w:szCs w:val="20"/>
        </w:rPr>
        <w:t xml:space="preserve"> </w:t>
      </w:r>
      <w:proofErr w:type="spellStart"/>
      <w:r w:rsidRPr="00897825">
        <w:rPr>
          <w:spacing w:val="4"/>
          <w:sz w:val="20"/>
          <w:szCs w:val="20"/>
        </w:rPr>
        <w:t>прийняття</w:t>
      </w:r>
      <w:proofErr w:type="spellEnd"/>
      <w:r w:rsidRPr="00897825">
        <w:rPr>
          <w:spacing w:val="4"/>
          <w:sz w:val="20"/>
          <w:szCs w:val="20"/>
        </w:rPr>
        <w:t xml:space="preserve">, </w:t>
      </w:r>
      <w:proofErr w:type="spellStart"/>
      <w:r w:rsidRPr="00897825">
        <w:rPr>
          <w:spacing w:val="4"/>
          <w:sz w:val="20"/>
          <w:szCs w:val="20"/>
        </w:rPr>
        <w:t>соціального</w:t>
      </w:r>
      <w:proofErr w:type="spellEnd"/>
      <w:r w:rsidRPr="00897825">
        <w:rPr>
          <w:spacing w:val="4"/>
          <w:sz w:val="20"/>
          <w:szCs w:val="20"/>
        </w:rPr>
        <w:t xml:space="preserve"> </w:t>
      </w:r>
      <w:proofErr w:type="spellStart"/>
      <w:r w:rsidRPr="00897825">
        <w:rPr>
          <w:spacing w:val="4"/>
          <w:sz w:val="20"/>
          <w:szCs w:val="20"/>
        </w:rPr>
        <w:t>схвалення</w:t>
      </w:r>
      <w:proofErr w:type="spellEnd"/>
      <w:r w:rsidRPr="00897825">
        <w:rPr>
          <w:spacing w:val="4"/>
          <w:sz w:val="20"/>
          <w:szCs w:val="20"/>
        </w:rPr>
        <w:t xml:space="preserve">, </w:t>
      </w:r>
      <w:proofErr w:type="spellStart"/>
      <w:r w:rsidRPr="00897825">
        <w:rPr>
          <w:spacing w:val="4"/>
          <w:sz w:val="20"/>
          <w:szCs w:val="20"/>
        </w:rPr>
        <w:t>соціальних</w:t>
      </w:r>
      <w:proofErr w:type="spellEnd"/>
      <w:r w:rsidRPr="00897825">
        <w:rPr>
          <w:spacing w:val="4"/>
          <w:sz w:val="20"/>
          <w:szCs w:val="20"/>
        </w:rPr>
        <w:t xml:space="preserve"> </w:t>
      </w:r>
      <w:proofErr w:type="spellStart"/>
      <w:r w:rsidRPr="00897825">
        <w:rPr>
          <w:spacing w:val="4"/>
          <w:sz w:val="20"/>
          <w:szCs w:val="20"/>
        </w:rPr>
        <w:t>переконань</w:t>
      </w:r>
      <w:proofErr w:type="spellEnd"/>
      <w:r w:rsidRPr="00897825">
        <w:rPr>
          <w:spacing w:val="4"/>
          <w:sz w:val="20"/>
          <w:szCs w:val="20"/>
        </w:rPr>
        <w:t xml:space="preserve">) на </w:t>
      </w:r>
      <w:proofErr w:type="spellStart"/>
      <w:r w:rsidRPr="00897825">
        <w:rPr>
          <w:spacing w:val="4"/>
          <w:sz w:val="20"/>
          <w:szCs w:val="20"/>
        </w:rPr>
        <w:t>успішність</w:t>
      </w:r>
      <w:proofErr w:type="spellEnd"/>
      <w:r w:rsidRPr="00897825">
        <w:rPr>
          <w:spacing w:val="4"/>
          <w:sz w:val="20"/>
          <w:szCs w:val="20"/>
        </w:rPr>
        <w:t xml:space="preserve"> </w:t>
      </w:r>
      <w:proofErr w:type="spellStart"/>
      <w:r w:rsidRPr="00897825">
        <w:rPr>
          <w:spacing w:val="4"/>
          <w:sz w:val="20"/>
          <w:szCs w:val="20"/>
        </w:rPr>
        <w:t>процесу</w:t>
      </w:r>
      <w:proofErr w:type="spellEnd"/>
      <w:r w:rsidRPr="00897825">
        <w:rPr>
          <w:spacing w:val="4"/>
          <w:sz w:val="20"/>
          <w:szCs w:val="20"/>
        </w:rPr>
        <w:t xml:space="preserve"> </w:t>
      </w:r>
      <w:proofErr w:type="spellStart"/>
      <w:r w:rsidRPr="00897825">
        <w:rPr>
          <w:spacing w:val="4"/>
          <w:sz w:val="20"/>
          <w:szCs w:val="20"/>
        </w:rPr>
        <w:t>реінтеграції</w:t>
      </w:r>
      <w:proofErr w:type="spellEnd"/>
      <w:r w:rsidRPr="00897825">
        <w:rPr>
          <w:spacing w:val="4"/>
          <w:sz w:val="20"/>
          <w:szCs w:val="20"/>
        </w:rPr>
        <w:t xml:space="preserve">. Проведено </w:t>
      </w:r>
      <w:proofErr w:type="spellStart"/>
      <w:r w:rsidRPr="00897825">
        <w:rPr>
          <w:spacing w:val="4"/>
          <w:sz w:val="20"/>
          <w:szCs w:val="20"/>
        </w:rPr>
        <w:t>диференціацію</w:t>
      </w:r>
      <w:proofErr w:type="spellEnd"/>
      <w:r w:rsidRPr="00897825">
        <w:rPr>
          <w:spacing w:val="4"/>
          <w:sz w:val="20"/>
          <w:szCs w:val="20"/>
        </w:rPr>
        <w:t xml:space="preserve"> </w:t>
      </w:r>
      <w:proofErr w:type="spellStart"/>
      <w:r w:rsidRPr="00897825">
        <w:rPr>
          <w:spacing w:val="4"/>
          <w:sz w:val="20"/>
          <w:szCs w:val="20"/>
        </w:rPr>
        <w:t>чинників</w:t>
      </w:r>
      <w:proofErr w:type="spellEnd"/>
      <w:r w:rsidRPr="00897825">
        <w:rPr>
          <w:spacing w:val="4"/>
          <w:sz w:val="20"/>
          <w:szCs w:val="20"/>
        </w:rPr>
        <w:t xml:space="preserve"> </w:t>
      </w:r>
      <w:proofErr w:type="spellStart"/>
      <w:r w:rsidRPr="00897825">
        <w:rPr>
          <w:spacing w:val="4"/>
          <w:sz w:val="20"/>
          <w:szCs w:val="20"/>
        </w:rPr>
        <w:t>ефективності</w:t>
      </w:r>
      <w:proofErr w:type="spellEnd"/>
      <w:r w:rsidRPr="00897825">
        <w:rPr>
          <w:spacing w:val="4"/>
          <w:sz w:val="20"/>
          <w:szCs w:val="20"/>
        </w:rPr>
        <w:t xml:space="preserve"> </w:t>
      </w:r>
      <w:proofErr w:type="spellStart"/>
      <w:r w:rsidRPr="00897825">
        <w:rPr>
          <w:spacing w:val="4"/>
          <w:sz w:val="20"/>
          <w:szCs w:val="20"/>
        </w:rPr>
        <w:t>процесу</w:t>
      </w:r>
      <w:proofErr w:type="spellEnd"/>
      <w:r w:rsidRPr="00897825">
        <w:rPr>
          <w:spacing w:val="4"/>
          <w:sz w:val="20"/>
          <w:szCs w:val="20"/>
        </w:rPr>
        <w:t xml:space="preserve"> </w:t>
      </w:r>
      <w:proofErr w:type="spellStart"/>
      <w:r w:rsidRPr="00897825">
        <w:rPr>
          <w:spacing w:val="4"/>
          <w:sz w:val="20"/>
          <w:szCs w:val="20"/>
        </w:rPr>
        <w:t>реінтеграції</w:t>
      </w:r>
      <w:proofErr w:type="spellEnd"/>
      <w:r w:rsidRPr="00897825">
        <w:rPr>
          <w:spacing w:val="4"/>
          <w:sz w:val="20"/>
          <w:szCs w:val="20"/>
        </w:rPr>
        <w:t xml:space="preserve"> </w:t>
      </w:r>
      <w:proofErr w:type="spellStart"/>
      <w:r w:rsidRPr="00897825">
        <w:rPr>
          <w:bCs/>
          <w:sz w:val="20"/>
          <w:szCs w:val="20"/>
        </w:rPr>
        <w:t>військовослужбовців</w:t>
      </w:r>
      <w:proofErr w:type="spellEnd"/>
      <w:r w:rsidRPr="00897825">
        <w:rPr>
          <w:bCs/>
          <w:sz w:val="20"/>
          <w:szCs w:val="20"/>
        </w:rPr>
        <w:t xml:space="preserve"> </w:t>
      </w:r>
      <w:r w:rsidRPr="00897825">
        <w:rPr>
          <w:bCs/>
          <w:sz w:val="20"/>
          <w:szCs w:val="20"/>
          <w:lang w:val="uk-UA"/>
        </w:rPr>
        <w:t xml:space="preserve">в умовах </w:t>
      </w:r>
      <w:proofErr w:type="spellStart"/>
      <w:r w:rsidRPr="00897825">
        <w:rPr>
          <w:bCs/>
          <w:sz w:val="20"/>
          <w:szCs w:val="20"/>
        </w:rPr>
        <w:t>трансформаційного</w:t>
      </w:r>
      <w:proofErr w:type="spellEnd"/>
      <w:r w:rsidRPr="00897825">
        <w:rPr>
          <w:bCs/>
          <w:sz w:val="20"/>
          <w:szCs w:val="20"/>
        </w:rPr>
        <w:t xml:space="preserve"> </w:t>
      </w:r>
      <w:r w:rsidRPr="00897825">
        <w:rPr>
          <w:bCs/>
          <w:sz w:val="20"/>
          <w:szCs w:val="20"/>
          <w:lang w:val="uk-UA"/>
        </w:rPr>
        <w:t>соціуму</w:t>
      </w:r>
      <w:r w:rsidRPr="00897825">
        <w:rPr>
          <w:spacing w:val="4"/>
          <w:sz w:val="20"/>
          <w:szCs w:val="20"/>
        </w:rPr>
        <w:t xml:space="preserve"> у </w:t>
      </w:r>
      <w:proofErr w:type="spellStart"/>
      <w:r w:rsidRPr="00897825">
        <w:rPr>
          <w:spacing w:val="4"/>
          <w:sz w:val="20"/>
          <w:szCs w:val="20"/>
        </w:rPr>
        <w:t>показниках</w:t>
      </w:r>
      <w:proofErr w:type="spellEnd"/>
      <w:r w:rsidRPr="00897825">
        <w:rPr>
          <w:spacing w:val="4"/>
          <w:sz w:val="20"/>
          <w:szCs w:val="20"/>
        </w:rPr>
        <w:t xml:space="preserve"> </w:t>
      </w:r>
      <w:proofErr w:type="spellStart"/>
      <w:r w:rsidRPr="00897825">
        <w:rPr>
          <w:spacing w:val="4"/>
          <w:sz w:val="20"/>
          <w:szCs w:val="20"/>
        </w:rPr>
        <w:t>її</w:t>
      </w:r>
      <w:proofErr w:type="spellEnd"/>
      <w:r w:rsidRPr="00897825">
        <w:rPr>
          <w:spacing w:val="4"/>
          <w:sz w:val="20"/>
          <w:szCs w:val="20"/>
        </w:rPr>
        <w:t xml:space="preserve"> </w:t>
      </w:r>
      <w:proofErr w:type="spellStart"/>
      <w:r w:rsidRPr="00897825">
        <w:rPr>
          <w:spacing w:val="4"/>
          <w:sz w:val="20"/>
          <w:szCs w:val="20"/>
        </w:rPr>
        <w:t>ідентичності</w:t>
      </w:r>
      <w:proofErr w:type="spellEnd"/>
      <w:r w:rsidRPr="00897825">
        <w:rPr>
          <w:spacing w:val="4"/>
          <w:sz w:val="20"/>
          <w:szCs w:val="20"/>
        </w:rPr>
        <w:t xml:space="preserve"> (за </w:t>
      </w:r>
      <w:proofErr w:type="spellStart"/>
      <w:r w:rsidRPr="00897825">
        <w:rPr>
          <w:spacing w:val="4"/>
          <w:sz w:val="20"/>
          <w:szCs w:val="20"/>
        </w:rPr>
        <w:t>когнітивним</w:t>
      </w:r>
      <w:proofErr w:type="spellEnd"/>
      <w:r w:rsidRPr="00897825">
        <w:rPr>
          <w:spacing w:val="4"/>
          <w:sz w:val="20"/>
          <w:szCs w:val="20"/>
        </w:rPr>
        <w:t xml:space="preserve">, </w:t>
      </w:r>
      <w:proofErr w:type="spellStart"/>
      <w:r w:rsidRPr="00897825">
        <w:rPr>
          <w:spacing w:val="4"/>
          <w:sz w:val="20"/>
          <w:szCs w:val="20"/>
        </w:rPr>
        <w:t>емотивним</w:t>
      </w:r>
      <w:proofErr w:type="spellEnd"/>
      <w:r w:rsidRPr="00897825">
        <w:rPr>
          <w:spacing w:val="4"/>
          <w:sz w:val="20"/>
          <w:szCs w:val="20"/>
        </w:rPr>
        <w:t>, конативно-</w:t>
      </w:r>
      <w:proofErr w:type="spellStart"/>
      <w:r w:rsidRPr="00897825">
        <w:rPr>
          <w:spacing w:val="4"/>
          <w:sz w:val="20"/>
          <w:szCs w:val="20"/>
        </w:rPr>
        <w:t>діяльнісним</w:t>
      </w:r>
      <w:proofErr w:type="spellEnd"/>
      <w:r w:rsidRPr="00897825">
        <w:rPr>
          <w:spacing w:val="4"/>
          <w:sz w:val="20"/>
          <w:szCs w:val="20"/>
        </w:rPr>
        <w:t xml:space="preserve">, </w:t>
      </w:r>
      <w:proofErr w:type="spellStart"/>
      <w:r w:rsidRPr="00897825">
        <w:rPr>
          <w:spacing w:val="4"/>
          <w:sz w:val="20"/>
          <w:szCs w:val="20"/>
        </w:rPr>
        <w:t>ціннісно-орієнтаційним</w:t>
      </w:r>
      <w:proofErr w:type="spellEnd"/>
      <w:r w:rsidRPr="00897825">
        <w:rPr>
          <w:spacing w:val="4"/>
          <w:sz w:val="20"/>
          <w:szCs w:val="20"/>
        </w:rPr>
        <w:t xml:space="preserve"> компонентами) та </w:t>
      </w:r>
      <w:proofErr w:type="spellStart"/>
      <w:r w:rsidRPr="00897825">
        <w:rPr>
          <w:spacing w:val="4"/>
          <w:sz w:val="20"/>
          <w:szCs w:val="20"/>
        </w:rPr>
        <w:t>соціально-психологічної</w:t>
      </w:r>
      <w:proofErr w:type="spellEnd"/>
      <w:r w:rsidRPr="00897825">
        <w:rPr>
          <w:spacing w:val="4"/>
          <w:sz w:val="20"/>
          <w:szCs w:val="20"/>
        </w:rPr>
        <w:t xml:space="preserve"> </w:t>
      </w:r>
      <w:proofErr w:type="spellStart"/>
      <w:r w:rsidRPr="00897825">
        <w:rPr>
          <w:spacing w:val="4"/>
          <w:sz w:val="20"/>
          <w:szCs w:val="20"/>
        </w:rPr>
        <w:t>зрілості</w:t>
      </w:r>
      <w:proofErr w:type="spellEnd"/>
      <w:r w:rsidRPr="00897825">
        <w:rPr>
          <w:spacing w:val="4"/>
          <w:sz w:val="20"/>
          <w:szCs w:val="20"/>
        </w:rPr>
        <w:t xml:space="preserve"> (за </w:t>
      </w:r>
      <w:proofErr w:type="spellStart"/>
      <w:r w:rsidRPr="00897825">
        <w:rPr>
          <w:spacing w:val="4"/>
          <w:sz w:val="20"/>
          <w:szCs w:val="20"/>
        </w:rPr>
        <w:t>особистісним</w:t>
      </w:r>
      <w:proofErr w:type="spellEnd"/>
      <w:r w:rsidRPr="00897825">
        <w:rPr>
          <w:spacing w:val="4"/>
          <w:sz w:val="20"/>
          <w:szCs w:val="20"/>
        </w:rPr>
        <w:t xml:space="preserve">, </w:t>
      </w:r>
      <w:proofErr w:type="spellStart"/>
      <w:r w:rsidRPr="00897825">
        <w:rPr>
          <w:spacing w:val="4"/>
          <w:sz w:val="20"/>
          <w:szCs w:val="20"/>
        </w:rPr>
        <w:t>рефлексивним</w:t>
      </w:r>
      <w:proofErr w:type="spellEnd"/>
      <w:r w:rsidRPr="00897825">
        <w:rPr>
          <w:spacing w:val="4"/>
          <w:sz w:val="20"/>
          <w:szCs w:val="20"/>
        </w:rPr>
        <w:t xml:space="preserve"> та </w:t>
      </w:r>
      <w:proofErr w:type="spellStart"/>
      <w:r w:rsidRPr="00897825">
        <w:rPr>
          <w:spacing w:val="4"/>
          <w:sz w:val="20"/>
          <w:szCs w:val="20"/>
        </w:rPr>
        <w:t>функціональним</w:t>
      </w:r>
      <w:proofErr w:type="spellEnd"/>
      <w:r w:rsidRPr="00897825">
        <w:rPr>
          <w:spacing w:val="4"/>
          <w:sz w:val="20"/>
          <w:szCs w:val="20"/>
        </w:rPr>
        <w:t xml:space="preserve"> компонентами).  </w:t>
      </w:r>
    </w:p>
    <w:p w14:paraId="218EE0A1" w14:textId="77777777" w:rsidR="00F54684" w:rsidRPr="00897825" w:rsidRDefault="00F54684" w:rsidP="00F54684">
      <w:pPr>
        <w:pStyle w:val="ac"/>
        <w:shd w:val="clear" w:color="auto" w:fill="FFFFFF"/>
        <w:spacing w:before="0" w:beforeAutospacing="0" w:after="0" w:afterAutospacing="0"/>
        <w:jc w:val="both"/>
        <w:rPr>
          <w:spacing w:val="4"/>
          <w:sz w:val="20"/>
          <w:szCs w:val="20"/>
        </w:rPr>
      </w:pPr>
      <w:r w:rsidRPr="00897825">
        <w:rPr>
          <w:spacing w:val="4"/>
          <w:sz w:val="20"/>
          <w:szCs w:val="20"/>
        </w:rPr>
        <w:t xml:space="preserve">        Виокремлено систему параметрів, критеріїв і рівнів соціально-психологічного забезпечення процесу реінтеграції </w:t>
      </w:r>
      <w:r w:rsidRPr="00897825">
        <w:rPr>
          <w:bCs/>
          <w:sz w:val="20"/>
          <w:szCs w:val="20"/>
        </w:rPr>
        <w:t>військовослужбовців в умовах трансформаційного соціуму</w:t>
      </w:r>
      <w:r w:rsidRPr="00897825">
        <w:rPr>
          <w:spacing w:val="4"/>
          <w:sz w:val="20"/>
          <w:szCs w:val="20"/>
        </w:rPr>
        <w:t xml:space="preserve">, що включає когнітивний, емоційно-оцінний, світоглядний, поведінковий компоненти. Показниками когнітивного компоненту є наявність знань про культуру, вміння встановлювати </w:t>
      </w:r>
      <w:proofErr w:type="spellStart"/>
      <w:r w:rsidRPr="00897825">
        <w:rPr>
          <w:spacing w:val="4"/>
          <w:sz w:val="20"/>
          <w:szCs w:val="20"/>
        </w:rPr>
        <w:t>звʼязки</w:t>
      </w:r>
      <w:proofErr w:type="spellEnd"/>
      <w:r w:rsidRPr="00897825">
        <w:rPr>
          <w:spacing w:val="4"/>
          <w:sz w:val="20"/>
          <w:szCs w:val="20"/>
        </w:rPr>
        <w:t xml:space="preserve"> між наявними знаннями, давати змістовну характеристику своїх вчинків і взаємин, наявність знань щодо норм і правил поведінки у міжособистісній взаємодії, знання про суспільні </w:t>
      </w:r>
      <w:r w:rsidRPr="00897825">
        <w:rPr>
          <w:spacing w:val="4"/>
          <w:sz w:val="20"/>
          <w:szCs w:val="20"/>
        </w:rPr>
        <w:lastRenderedPageBreak/>
        <w:t xml:space="preserve">цінності. Показниками емоційно-оцінного компоненту є наявність емоційних, вольових, інтелектуальних, мотиваційних складових, які відображають динаміку і специфіку емоційних переживань, що є </w:t>
      </w:r>
      <w:proofErr w:type="spellStart"/>
      <w:r w:rsidRPr="00897825">
        <w:rPr>
          <w:spacing w:val="4"/>
          <w:sz w:val="20"/>
          <w:szCs w:val="20"/>
        </w:rPr>
        <w:t>субʼєктивним</w:t>
      </w:r>
      <w:proofErr w:type="spellEnd"/>
      <w:r w:rsidRPr="00897825">
        <w:rPr>
          <w:spacing w:val="4"/>
          <w:sz w:val="20"/>
          <w:szCs w:val="20"/>
        </w:rPr>
        <w:t xml:space="preserve"> індикатором ефективності соціально-психологічного забезпечення процесу реінтеграції </w:t>
      </w:r>
      <w:r w:rsidRPr="00897825">
        <w:rPr>
          <w:bCs/>
          <w:sz w:val="20"/>
          <w:szCs w:val="20"/>
        </w:rPr>
        <w:t>військовослужбовців в умовах трансформаційного соціуму</w:t>
      </w:r>
      <w:r w:rsidRPr="00897825">
        <w:rPr>
          <w:spacing w:val="4"/>
          <w:sz w:val="20"/>
          <w:szCs w:val="20"/>
        </w:rPr>
        <w:t xml:space="preserve">. Показники світоглядного компоненту відображають прояв повноти, самостійності, стійкості суджень. Показники поведінкового компоненту відображають використання отриманих знань на практиці, у міжкультурній взаємодії, перенесення отриманого досвіду з одних ситуацій в інші, самооцінку власних вчинків, прояв переконань, стійкість поведінки. </w:t>
      </w:r>
    </w:p>
    <w:p w14:paraId="014C4F8B" w14:textId="77777777" w:rsidR="00F54684" w:rsidRPr="00897825" w:rsidRDefault="00F54684" w:rsidP="00F54684">
      <w:pPr>
        <w:pStyle w:val="ac"/>
        <w:shd w:val="clear" w:color="auto" w:fill="FFFFFF"/>
        <w:spacing w:before="0" w:beforeAutospacing="0" w:after="0" w:afterAutospacing="0"/>
        <w:ind w:firstLine="567"/>
        <w:jc w:val="both"/>
        <w:rPr>
          <w:spacing w:val="4"/>
          <w:sz w:val="20"/>
          <w:szCs w:val="20"/>
        </w:rPr>
      </w:pPr>
      <w:r w:rsidRPr="00897825">
        <w:rPr>
          <w:spacing w:val="4"/>
          <w:sz w:val="20"/>
          <w:szCs w:val="20"/>
        </w:rPr>
        <w:t xml:space="preserve">Визначено основні складові ефективної реалізації системи соціально-психологічного забезпечення процесу реінтеграції </w:t>
      </w:r>
      <w:r w:rsidRPr="00897825">
        <w:rPr>
          <w:bCs/>
          <w:sz w:val="20"/>
          <w:szCs w:val="20"/>
        </w:rPr>
        <w:t>військовослужбовців в умовах трансформаційного соціуму</w:t>
      </w:r>
      <w:r w:rsidRPr="00897825">
        <w:rPr>
          <w:spacing w:val="4"/>
          <w:sz w:val="20"/>
          <w:szCs w:val="20"/>
        </w:rPr>
        <w:t xml:space="preserve">, що полягають у необхідності розвитку таких стратегічних напрямків: вдосконалення реінтеграції як соціального процесу, який передбачає зміцнення </w:t>
      </w:r>
      <w:proofErr w:type="spellStart"/>
      <w:r w:rsidRPr="00897825">
        <w:rPr>
          <w:spacing w:val="4"/>
          <w:sz w:val="20"/>
          <w:szCs w:val="20"/>
        </w:rPr>
        <w:t>взаємозвʼязку</w:t>
      </w:r>
      <w:proofErr w:type="spellEnd"/>
      <w:r w:rsidRPr="00897825">
        <w:rPr>
          <w:spacing w:val="4"/>
          <w:sz w:val="20"/>
          <w:szCs w:val="20"/>
        </w:rPr>
        <w:t xml:space="preserve"> всіх структурних компонентів цього процесу – стратегічно-цільового, організаційно-діяльнісного, змістового, </w:t>
      </w:r>
      <w:proofErr w:type="spellStart"/>
      <w:r w:rsidRPr="00897825">
        <w:rPr>
          <w:spacing w:val="4"/>
          <w:sz w:val="20"/>
          <w:szCs w:val="20"/>
        </w:rPr>
        <w:t>оціночно</w:t>
      </w:r>
      <w:proofErr w:type="spellEnd"/>
      <w:r w:rsidRPr="00897825">
        <w:rPr>
          <w:spacing w:val="4"/>
          <w:sz w:val="20"/>
          <w:szCs w:val="20"/>
        </w:rPr>
        <w:t xml:space="preserve">-прогностичного; привнесення соціально-психологічних знань, що дозволяють розвивати </w:t>
      </w:r>
      <w:proofErr w:type="spellStart"/>
      <w:r w:rsidRPr="00897825">
        <w:rPr>
          <w:spacing w:val="4"/>
          <w:sz w:val="20"/>
          <w:szCs w:val="20"/>
        </w:rPr>
        <w:t>життєво</w:t>
      </w:r>
      <w:proofErr w:type="spellEnd"/>
      <w:r w:rsidRPr="00897825">
        <w:rPr>
          <w:spacing w:val="4"/>
          <w:sz w:val="20"/>
          <w:szCs w:val="20"/>
        </w:rPr>
        <w:t xml:space="preserve"> важливі вміння і навички (адаптуватися в умовах, що змінюють життєдіяльність), знаходити позитивну соціальну ідентичність; більш широке впровадження </w:t>
      </w:r>
      <w:proofErr w:type="spellStart"/>
      <w:r w:rsidRPr="00897825">
        <w:rPr>
          <w:spacing w:val="4"/>
          <w:sz w:val="20"/>
          <w:szCs w:val="20"/>
        </w:rPr>
        <w:t>інтегративно</w:t>
      </w:r>
      <w:proofErr w:type="spellEnd"/>
      <w:r w:rsidRPr="00897825">
        <w:rPr>
          <w:spacing w:val="4"/>
          <w:sz w:val="20"/>
          <w:szCs w:val="20"/>
        </w:rPr>
        <w:t xml:space="preserve">-інваріантної технології розвитку соціально-психологічної спроможності </w:t>
      </w:r>
      <w:r w:rsidRPr="00897825">
        <w:rPr>
          <w:bCs/>
          <w:sz w:val="20"/>
          <w:szCs w:val="20"/>
        </w:rPr>
        <w:t xml:space="preserve">військовослужбовців </w:t>
      </w:r>
      <w:r w:rsidRPr="00897825">
        <w:rPr>
          <w:spacing w:val="4"/>
          <w:sz w:val="20"/>
          <w:szCs w:val="20"/>
        </w:rPr>
        <w:t xml:space="preserve">у практику роботи фахівців (психологів, соціальних працівників); розвиток соціально-психологічної спроможності </w:t>
      </w:r>
      <w:r w:rsidRPr="00897825">
        <w:rPr>
          <w:bCs/>
          <w:sz w:val="20"/>
          <w:szCs w:val="20"/>
        </w:rPr>
        <w:t xml:space="preserve">військовослужбовців </w:t>
      </w:r>
      <w:r w:rsidRPr="00897825">
        <w:rPr>
          <w:spacing w:val="4"/>
          <w:sz w:val="20"/>
          <w:szCs w:val="20"/>
        </w:rPr>
        <w:t xml:space="preserve">з позиції міждисциплінарного підходу (поширення досвіду командної роботи тощо); включення в арсенал соціально-психологічної роботи методів освіти, розвитку інтересу до життя і креативності; використання в цілях вибору і моделювання технологій запропонованої типології та класифікації мішеней соціально-психологічного впливу в залежності від рівня розвитку соціально-психологічної спроможності та соціального потенціалу </w:t>
      </w:r>
      <w:r w:rsidRPr="00897825">
        <w:rPr>
          <w:bCs/>
          <w:sz w:val="20"/>
          <w:szCs w:val="20"/>
        </w:rPr>
        <w:t>військовослужбовців</w:t>
      </w:r>
      <w:r w:rsidRPr="00897825">
        <w:rPr>
          <w:spacing w:val="4"/>
          <w:sz w:val="20"/>
          <w:szCs w:val="20"/>
        </w:rPr>
        <w:t xml:space="preserve">; моделювання корекційних програм з урахуванням вікових та індивідуально-особистісних обмежень і ресурсів; організацію активного соціально-психологічного навчання; підвищення показників соціально-психологічної зрілості; організацію рецептивного (приймаючого) середовища для забезпечення психологічно комфортних і стимулюючих реінтеграцію умов для реадаптації та </w:t>
      </w:r>
      <w:proofErr w:type="spellStart"/>
      <w:r w:rsidRPr="00897825">
        <w:rPr>
          <w:spacing w:val="4"/>
          <w:sz w:val="20"/>
          <w:szCs w:val="20"/>
        </w:rPr>
        <w:t>інкультурації</w:t>
      </w:r>
      <w:proofErr w:type="spellEnd"/>
      <w:r w:rsidRPr="00897825">
        <w:rPr>
          <w:spacing w:val="4"/>
          <w:sz w:val="20"/>
          <w:szCs w:val="20"/>
        </w:rPr>
        <w:t xml:space="preserve"> у нові (або істотно оновлені) умови і правила соціальних комунікацій; необхідність визначення і застосування резервних можливостей </w:t>
      </w:r>
      <w:r w:rsidRPr="00897825">
        <w:rPr>
          <w:bCs/>
          <w:sz w:val="20"/>
          <w:szCs w:val="20"/>
        </w:rPr>
        <w:t>військовослужбовців в умовах трансформаційного соціуму</w:t>
      </w:r>
      <w:r w:rsidRPr="00897825">
        <w:rPr>
          <w:spacing w:val="4"/>
          <w:sz w:val="20"/>
          <w:szCs w:val="20"/>
        </w:rPr>
        <w:t xml:space="preserve">. </w:t>
      </w:r>
    </w:p>
    <w:p w14:paraId="67942CCF" w14:textId="77777777" w:rsidR="00F54684" w:rsidRPr="00897825" w:rsidRDefault="00F54684" w:rsidP="00F54684">
      <w:pPr>
        <w:tabs>
          <w:tab w:val="left" w:pos="0"/>
          <w:tab w:val="left" w:pos="1134"/>
        </w:tabs>
        <w:ind w:firstLine="709"/>
        <w:jc w:val="center"/>
        <w:rPr>
          <w:b/>
          <w:spacing w:val="4"/>
          <w:sz w:val="20"/>
          <w:szCs w:val="20"/>
          <w:lang w:val="uk-UA"/>
        </w:rPr>
      </w:pPr>
    </w:p>
    <w:p w14:paraId="3A87EC93" w14:textId="77777777" w:rsidR="00F54684" w:rsidRPr="00897825" w:rsidRDefault="00F54684" w:rsidP="00F54684">
      <w:pPr>
        <w:tabs>
          <w:tab w:val="left" w:pos="0"/>
          <w:tab w:val="left" w:pos="1134"/>
        </w:tabs>
        <w:ind w:firstLine="709"/>
        <w:jc w:val="center"/>
        <w:rPr>
          <w:b/>
          <w:bCs/>
          <w:sz w:val="20"/>
          <w:szCs w:val="20"/>
          <w:lang w:val="uk-UA"/>
        </w:rPr>
      </w:pPr>
      <w:r w:rsidRPr="00897825">
        <w:rPr>
          <w:b/>
          <w:bCs/>
          <w:sz w:val="20"/>
          <w:szCs w:val="20"/>
          <w:lang w:val="uk-UA"/>
        </w:rPr>
        <w:lastRenderedPageBreak/>
        <w:t>Список використаної літератури</w:t>
      </w:r>
    </w:p>
    <w:p w14:paraId="0B8B8D83" w14:textId="77777777" w:rsidR="00F54684" w:rsidRPr="00897825" w:rsidRDefault="00F54684" w:rsidP="00F54684">
      <w:pPr>
        <w:tabs>
          <w:tab w:val="left" w:pos="0"/>
          <w:tab w:val="left" w:pos="1134"/>
        </w:tabs>
        <w:ind w:firstLine="709"/>
        <w:jc w:val="both"/>
        <w:rPr>
          <w:sz w:val="20"/>
          <w:szCs w:val="20"/>
          <w:lang w:val="uk-UA"/>
        </w:rPr>
      </w:pPr>
      <w:r w:rsidRPr="00897825">
        <w:rPr>
          <w:sz w:val="20"/>
          <w:szCs w:val="20"/>
        </w:rPr>
        <w:t xml:space="preserve">1. </w:t>
      </w:r>
      <w:proofErr w:type="spellStart"/>
      <w:r w:rsidRPr="00897825">
        <w:rPr>
          <w:sz w:val="20"/>
          <w:szCs w:val="20"/>
        </w:rPr>
        <w:t>Кирпенко</w:t>
      </w:r>
      <w:proofErr w:type="spellEnd"/>
      <w:r w:rsidRPr="00897825">
        <w:rPr>
          <w:sz w:val="20"/>
          <w:szCs w:val="20"/>
        </w:rPr>
        <w:t xml:space="preserve"> Т.</w:t>
      </w:r>
      <w:r w:rsidRPr="00897825">
        <w:rPr>
          <w:sz w:val="20"/>
          <w:szCs w:val="20"/>
          <w:lang w:val="uk-UA"/>
        </w:rPr>
        <w:t xml:space="preserve">М. Вплив вольових процесів на регуляцію поведінки в екстремальних умовах життєдіяльності. </w:t>
      </w:r>
      <w:r w:rsidRPr="00897825">
        <w:rPr>
          <w:i/>
          <w:iCs/>
          <w:sz w:val="20"/>
          <w:szCs w:val="20"/>
          <w:lang w:val="uk-UA"/>
        </w:rPr>
        <w:t>Актуальні проблеми психології</w:t>
      </w:r>
      <w:r w:rsidRPr="00897825">
        <w:rPr>
          <w:sz w:val="20"/>
          <w:szCs w:val="20"/>
          <w:lang w:val="uk-UA"/>
        </w:rPr>
        <w:t>. Том 7. Екологічна психологія. 2016. Т. 41. С. 151-158.</w:t>
      </w:r>
    </w:p>
    <w:p w14:paraId="03C0805C" w14:textId="77777777" w:rsidR="00F54684" w:rsidRPr="00897825" w:rsidRDefault="00F54684" w:rsidP="00F54684">
      <w:pPr>
        <w:tabs>
          <w:tab w:val="left" w:pos="0"/>
          <w:tab w:val="left" w:pos="1134"/>
        </w:tabs>
        <w:ind w:firstLine="709"/>
        <w:jc w:val="both"/>
        <w:rPr>
          <w:sz w:val="20"/>
          <w:szCs w:val="20"/>
        </w:rPr>
      </w:pPr>
      <w:r w:rsidRPr="00897825">
        <w:rPr>
          <w:sz w:val="20"/>
          <w:szCs w:val="20"/>
        </w:rPr>
        <w:t>2</w:t>
      </w:r>
      <w:r w:rsidRPr="00897825">
        <w:rPr>
          <w:sz w:val="20"/>
          <w:szCs w:val="20"/>
          <w:lang w:val="uk-UA"/>
        </w:rPr>
        <w:t xml:space="preserve">. Приходько І.І. Система профілактики та контролю бойового стресу у військовослужбовців. </w:t>
      </w:r>
      <w:r w:rsidRPr="00897825">
        <w:rPr>
          <w:i/>
          <w:iCs/>
          <w:sz w:val="20"/>
          <w:szCs w:val="20"/>
          <w:lang w:val="uk-UA"/>
        </w:rPr>
        <w:t>Вісник Національної академії Державної прикордонної служби України: електрон. наук. фах. вид. Серія : психологія</w:t>
      </w:r>
      <w:r w:rsidRPr="00897825">
        <w:rPr>
          <w:sz w:val="20"/>
          <w:szCs w:val="20"/>
          <w:lang w:val="uk-UA"/>
        </w:rPr>
        <w:t xml:space="preserve">. 2018. </w:t>
      </w:r>
      <w:proofErr w:type="spellStart"/>
      <w:r w:rsidRPr="00897825">
        <w:rPr>
          <w:sz w:val="20"/>
          <w:szCs w:val="20"/>
          <w:lang w:val="uk-UA"/>
        </w:rPr>
        <w:t>Вип</w:t>
      </w:r>
      <w:proofErr w:type="spellEnd"/>
      <w:r w:rsidRPr="00897825">
        <w:rPr>
          <w:sz w:val="20"/>
          <w:szCs w:val="20"/>
          <w:lang w:val="uk-UA"/>
        </w:rPr>
        <w:t xml:space="preserve">. 1. </w:t>
      </w:r>
      <w:proofErr w:type="gramStart"/>
      <w:r w:rsidRPr="00897825">
        <w:rPr>
          <w:sz w:val="20"/>
          <w:szCs w:val="20"/>
          <w:lang w:val="en-US"/>
        </w:rPr>
        <w:t>URL</w:t>
      </w:r>
      <w:r w:rsidRPr="00897825">
        <w:rPr>
          <w:sz w:val="20"/>
          <w:szCs w:val="20"/>
        </w:rPr>
        <w:t xml:space="preserve"> :</w:t>
      </w:r>
      <w:proofErr w:type="gramEnd"/>
      <w:r w:rsidRPr="00897825">
        <w:rPr>
          <w:sz w:val="20"/>
          <w:szCs w:val="20"/>
        </w:rPr>
        <w:t xml:space="preserve"> </w:t>
      </w:r>
      <w:r w:rsidRPr="00897825">
        <w:rPr>
          <w:sz w:val="20"/>
          <w:szCs w:val="20"/>
          <w:lang w:val="en-US"/>
        </w:rPr>
        <w:t>http</w:t>
      </w:r>
      <w:r w:rsidRPr="00897825">
        <w:rPr>
          <w:sz w:val="20"/>
          <w:szCs w:val="20"/>
        </w:rPr>
        <w:t>://</w:t>
      </w:r>
      <w:r w:rsidRPr="00897825">
        <w:rPr>
          <w:sz w:val="20"/>
          <w:szCs w:val="20"/>
          <w:lang w:val="en-US"/>
        </w:rPr>
        <w:t>books</w:t>
      </w:r>
      <w:r w:rsidRPr="00897825">
        <w:rPr>
          <w:sz w:val="20"/>
          <w:szCs w:val="20"/>
        </w:rPr>
        <w:t>.</w:t>
      </w:r>
      <w:proofErr w:type="spellStart"/>
      <w:r w:rsidRPr="00897825">
        <w:rPr>
          <w:sz w:val="20"/>
          <w:szCs w:val="20"/>
          <w:lang w:val="en-US"/>
        </w:rPr>
        <w:t>ndcnangu</w:t>
      </w:r>
      <w:proofErr w:type="spellEnd"/>
      <w:r w:rsidRPr="00897825">
        <w:rPr>
          <w:sz w:val="20"/>
          <w:szCs w:val="20"/>
        </w:rPr>
        <w:t>.</w:t>
      </w:r>
      <w:r w:rsidRPr="00897825">
        <w:rPr>
          <w:sz w:val="20"/>
          <w:szCs w:val="20"/>
          <w:lang w:val="en-US"/>
        </w:rPr>
        <w:t>co</w:t>
      </w:r>
      <w:r w:rsidRPr="00897825">
        <w:rPr>
          <w:sz w:val="20"/>
          <w:szCs w:val="20"/>
        </w:rPr>
        <w:t>.</w:t>
      </w:r>
      <w:proofErr w:type="spellStart"/>
      <w:r w:rsidRPr="00897825">
        <w:rPr>
          <w:sz w:val="20"/>
          <w:szCs w:val="20"/>
          <w:lang w:val="en-US"/>
        </w:rPr>
        <w:t>ua</w:t>
      </w:r>
      <w:proofErr w:type="spellEnd"/>
      <w:r w:rsidRPr="00897825">
        <w:rPr>
          <w:sz w:val="20"/>
          <w:szCs w:val="20"/>
        </w:rPr>
        <w:t>/</w:t>
      </w:r>
      <w:proofErr w:type="spellStart"/>
      <w:r w:rsidRPr="00897825">
        <w:rPr>
          <w:sz w:val="20"/>
          <w:szCs w:val="20"/>
          <w:lang w:val="en-US"/>
        </w:rPr>
        <w:t>statti</w:t>
      </w:r>
      <w:proofErr w:type="spellEnd"/>
      <w:r w:rsidRPr="00897825">
        <w:rPr>
          <w:sz w:val="20"/>
          <w:szCs w:val="20"/>
        </w:rPr>
        <w:t>_</w:t>
      </w:r>
      <w:r w:rsidRPr="00897825">
        <w:rPr>
          <w:sz w:val="20"/>
          <w:szCs w:val="20"/>
          <w:lang w:val="en-US"/>
        </w:rPr>
        <w:t>NDL</w:t>
      </w:r>
      <w:r w:rsidRPr="00897825">
        <w:rPr>
          <w:sz w:val="20"/>
          <w:szCs w:val="20"/>
        </w:rPr>
        <w:t>_3/</w:t>
      </w:r>
      <w:proofErr w:type="spellStart"/>
      <w:r w:rsidRPr="00897825">
        <w:rPr>
          <w:sz w:val="20"/>
          <w:szCs w:val="20"/>
          <w:lang w:val="en-US"/>
        </w:rPr>
        <w:t>Vnadpn</w:t>
      </w:r>
      <w:proofErr w:type="spellEnd"/>
      <w:r w:rsidRPr="00897825">
        <w:rPr>
          <w:sz w:val="20"/>
          <w:szCs w:val="20"/>
        </w:rPr>
        <w:t>_2018_1_13.</w:t>
      </w:r>
      <w:r w:rsidRPr="00897825">
        <w:rPr>
          <w:sz w:val="20"/>
          <w:szCs w:val="20"/>
          <w:lang w:val="en-US"/>
        </w:rPr>
        <w:t>pdf</w:t>
      </w:r>
    </w:p>
    <w:p w14:paraId="0B08EB85" w14:textId="77777777" w:rsidR="00F54684" w:rsidRPr="00897825" w:rsidRDefault="00F54684" w:rsidP="00F54684">
      <w:pPr>
        <w:tabs>
          <w:tab w:val="left" w:pos="0"/>
          <w:tab w:val="left" w:pos="1134"/>
        </w:tabs>
        <w:ind w:firstLine="709"/>
        <w:jc w:val="both"/>
        <w:rPr>
          <w:sz w:val="20"/>
          <w:szCs w:val="20"/>
          <w:lang w:val="uk-UA"/>
        </w:rPr>
      </w:pPr>
      <w:r w:rsidRPr="00897825">
        <w:rPr>
          <w:sz w:val="20"/>
          <w:szCs w:val="20"/>
        </w:rPr>
        <w:t>3</w:t>
      </w:r>
      <w:r w:rsidRPr="00897825">
        <w:rPr>
          <w:sz w:val="20"/>
          <w:szCs w:val="20"/>
          <w:lang w:val="uk-UA"/>
        </w:rPr>
        <w:t xml:space="preserve">. Приходько І.І., Юр’єва Н.В., Лиман А.А. </w:t>
      </w:r>
      <w:proofErr w:type="spellStart"/>
      <w:r w:rsidRPr="00897825">
        <w:rPr>
          <w:sz w:val="20"/>
          <w:szCs w:val="20"/>
          <w:lang w:val="uk-UA"/>
        </w:rPr>
        <w:t>Професіографічний</w:t>
      </w:r>
      <w:proofErr w:type="spellEnd"/>
      <w:r w:rsidRPr="00897825">
        <w:rPr>
          <w:sz w:val="20"/>
          <w:szCs w:val="20"/>
          <w:lang w:val="uk-UA"/>
        </w:rPr>
        <w:t xml:space="preserve"> опис діяльності військовослужбовців за контрактом Національної гвардії України управлінського складу. </w:t>
      </w:r>
      <w:r w:rsidRPr="00897825">
        <w:rPr>
          <w:i/>
          <w:iCs/>
          <w:sz w:val="20"/>
          <w:szCs w:val="20"/>
          <w:lang w:val="uk-UA"/>
        </w:rPr>
        <w:t>Честь і закон</w:t>
      </w:r>
      <w:r w:rsidRPr="00897825">
        <w:rPr>
          <w:sz w:val="20"/>
          <w:szCs w:val="20"/>
          <w:lang w:val="uk-UA"/>
        </w:rPr>
        <w:t>. 2021. № 1 (76). С. 115-124.</w:t>
      </w:r>
    </w:p>
    <w:p w14:paraId="703FF33A" w14:textId="77777777" w:rsidR="00F54684" w:rsidRPr="00897825" w:rsidRDefault="00F54684" w:rsidP="00F54684">
      <w:pPr>
        <w:tabs>
          <w:tab w:val="left" w:pos="0"/>
          <w:tab w:val="left" w:pos="1134"/>
        </w:tabs>
        <w:ind w:firstLine="709"/>
        <w:jc w:val="both"/>
        <w:rPr>
          <w:sz w:val="20"/>
          <w:szCs w:val="20"/>
          <w:lang w:val="uk-UA"/>
        </w:rPr>
      </w:pPr>
      <w:r w:rsidRPr="00897825">
        <w:rPr>
          <w:sz w:val="20"/>
          <w:szCs w:val="20"/>
        </w:rPr>
        <w:t>4</w:t>
      </w:r>
      <w:r w:rsidRPr="00897825">
        <w:rPr>
          <w:sz w:val="20"/>
          <w:szCs w:val="20"/>
          <w:lang w:val="uk-UA"/>
        </w:rPr>
        <w:t xml:space="preserve">. </w:t>
      </w:r>
      <w:proofErr w:type="spellStart"/>
      <w:r w:rsidRPr="00897825">
        <w:rPr>
          <w:sz w:val="20"/>
          <w:szCs w:val="20"/>
        </w:rPr>
        <w:t>Цільмак</w:t>
      </w:r>
      <w:proofErr w:type="spellEnd"/>
      <w:r w:rsidRPr="00897825">
        <w:rPr>
          <w:sz w:val="20"/>
          <w:szCs w:val="20"/>
        </w:rPr>
        <w:t xml:space="preserve"> О.</w:t>
      </w:r>
      <w:r w:rsidRPr="00897825">
        <w:rPr>
          <w:sz w:val="20"/>
          <w:szCs w:val="20"/>
          <w:lang w:val="uk-UA"/>
        </w:rPr>
        <w:t xml:space="preserve">М. Психологічні основи особистісного самоврядування. </w:t>
      </w:r>
      <w:r w:rsidRPr="00897825">
        <w:rPr>
          <w:i/>
          <w:iCs/>
          <w:sz w:val="20"/>
          <w:szCs w:val="20"/>
          <w:lang w:val="uk-UA"/>
        </w:rPr>
        <w:t xml:space="preserve">Правове життя сучасної України : у 3 т. : матеріали </w:t>
      </w:r>
      <w:proofErr w:type="spellStart"/>
      <w:r w:rsidRPr="00897825">
        <w:rPr>
          <w:i/>
          <w:iCs/>
          <w:sz w:val="20"/>
          <w:szCs w:val="20"/>
          <w:lang w:val="uk-UA"/>
        </w:rPr>
        <w:t>Міжнар</w:t>
      </w:r>
      <w:proofErr w:type="spellEnd"/>
      <w:r w:rsidRPr="00897825">
        <w:rPr>
          <w:i/>
          <w:iCs/>
          <w:sz w:val="20"/>
          <w:szCs w:val="20"/>
          <w:lang w:val="uk-UA"/>
        </w:rPr>
        <w:t>. наук.-</w:t>
      </w:r>
      <w:proofErr w:type="spellStart"/>
      <w:r w:rsidRPr="00897825">
        <w:rPr>
          <w:i/>
          <w:iCs/>
          <w:sz w:val="20"/>
          <w:szCs w:val="20"/>
          <w:lang w:val="uk-UA"/>
        </w:rPr>
        <w:t>практ</w:t>
      </w:r>
      <w:proofErr w:type="spellEnd"/>
      <w:r w:rsidRPr="00897825">
        <w:rPr>
          <w:i/>
          <w:iCs/>
          <w:sz w:val="20"/>
          <w:szCs w:val="20"/>
          <w:lang w:val="uk-UA"/>
        </w:rPr>
        <w:t xml:space="preserve">. </w:t>
      </w:r>
      <w:proofErr w:type="spellStart"/>
      <w:r w:rsidRPr="00897825">
        <w:rPr>
          <w:i/>
          <w:iCs/>
          <w:sz w:val="20"/>
          <w:szCs w:val="20"/>
          <w:lang w:val="uk-UA"/>
        </w:rPr>
        <w:t>конф</w:t>
      </w:r>
      <w:proofErr w:type="spellEnd"/>
      <w:r w:rsidRPr="00897825">
        <w:rPr>
          <w:sz w:val="20"/>
          <w:szCs w:val="20"/>
          <w:lang w:val="uk-UA"/>
        </w:rPr>
        <w:t xml:space="preserve">. (м. Одеса, 15 трав. 2020 р.) / відп. ред. М. Р. </w:t>
      </w:r>
      <w:proofErr w:type="spellStart"/>
      <w:r w:rsidRPr="00897825">
        <w:rPr>
          <w:sz w:val="20"/>
          <w:szCs w:val="20"/>
          <w:lang w:val="uk-UA"/>
        </w:rPr>
        <w:t>Аракелян</w:t>
      </w:r>
      <w:proofErr w:type="spellEnd"/>
      <w:r w:rsidRPr="00897825">
        <w:rPr>
          <w:sz w:val="20"/>
          <w:szCs w:val="20"/>
          <w:lang w:val="uk-UA"/>
        </w:rPr>
        <w:t xml:space="preserve">. Одеса : </w:t>
      </w:r>
      <w:proofErr w:type="spellStart"/>
      <w:r w:rsidRPr="00897825">
        <w:rPr>
          <w:sz w:val="20"/>
          <w:szCs w:val="20"/>
          <w:lang w:val="uk-UA"/>
        </w:rPr>
        <w:t>Гельветика</w:t>
      </w:r>
      <w:proofErr w:type="spellEnd"/>
      <w:r w:rsidRPr="00897825">
        <w:rPr>
          <w:sz w:val="20"/>
          <w:szCs w:val="20"/>
          <w:lang w:val="uk-UA"/>
        </w:rPr>
        <w:t>, 2020. Т. 1. С. 267-269.</w:t>
      </w:r>
    </w:p>
    <w:p w14:paraId="6062F4D3" w14:textId="77777777" w:rsidR="00F54684" w:rsidRPr="00897825" w:rsidRDefault="00F54684" w:rsidP="00F54684">
      <w:pPr>
        <w:tabs>
          <w:tab w:val="left" w:pos="0"/>
          <w:tab w:val="left" w:pos="1134"/>
        </w:tabs>
        <w:ind w:firstLine="709"/>
        <w:jc w:val="both"/>
        <w:rPr>
          <w:sz w:val="20"/>
          <w:szCs w:val="20"/>
          <w:lang w:val="uk-UA"/>
        </w:rPr>
      </w:pPr>
      <w:r w:rsidRPr="00897825">
        <w:rPr>
          <w:sz w:val="20"/>
          <w:szCs w:val="20"/>
          <w:lang w:val="en-US"/>
        </w:rPr>
        <w:t>5</w:t>
      </w:r>
      <w:r w:rsidRPr="00897825">
        <w:rPr>
          <w:sz w:val="20"/>
          <w:szCs w:val="20"/>
          <w:lang w:val="uk-UA"/>
        </w:rPr>
        <w:t xml:space="preserve">. </w:t>
      </w:r>
      <w:proofErr w:type="spellStart"/>
      <w:r w:rsidRPr="00897825">
        <w:rPr>
          <w:sz w:val="20"/>
          <w:szCs w:val="20"/>
          <w:lang w:val="uk-UA"/>
        </w:rPr>
        <w:t>Prykhodko</w:t>
      </w:r>
      <w:proofErr w:type="spellEnd"/>
      <w:r w:rsidRPr="00897825">
        <w:rPr>
          <w:sz w:val="20"/>
          <w:szCs w:val="20"/>
          <w:lang w:val="uk-UA"/>
        </w:rPr>
        <w:t xml:space="preserve"> I., </w:t>
      </w:r>
      <w:proofErr w:type="spellStart"/>
      <w:r w:rsidRPr="00897825">
        <w:rPr>
          <w:sz w:val="20"/>
          <w:szCs w:val="20"/>
          <w:lang w:val="uk-UA"/>
        </w:rPr>
        <w:t>Lyman</w:t>
      </w:r>
      <w:proofErr w:type="spellEnd"/>
      <w:r w:rsidRPr="00897825">
        <w:rPr>
          <w:sz w:val="20"/>
          <w:szCs w:val="20"/>
          <w:lang w:val="uk-UA"/>
        </w:rPr>
        <w:t xml:space="preserve"> A.</w:t>
      </w:r>
      <w:r w:rsidRPr="00897825">
        <w:rPr>
          <w:sz w:val="20"/>
          <w:szCs w:val="20"/>
          <w:lang w:val="en-US"/>
        </w:rPr>
        <w:t>,</w:t>
      </w:r>
      <w:r w:rsidRPr="00897825">
        <w:rPr>
          <w:sz w:val="20"/>
          <w:szCs w:val="20"/>
          <w:lang w:val="uk-UA"/>
        </w:rPr>
        <w:t xml:space="preserve"> </w:t>
      </w:r>
      <w:proofErr w:type="spellStart"/>
      <w:r w:rsidRPr="00897825">
        <w:rPr>
          <w:sz w:val="20"/>
          <w:szCs w:val="20"/>
          <w:lang w:val="uk-UA"/>
        </w:rPr>
        <w:t>Matsehora</w:t>
      </w:r>
      <w:proofErr w:type="spellEnd"/>
      <w:r w:rsidRPr="00897825">
        <w:rPr>
          <w:sz w:val="20"/>
          <w:szCs w:val="20"/>
          <w:lang w:val="uk-UA"/>
        </w:rPr>
        <w:t xml:space="preserve"> Y.</w:t>
      </w:r>
      <w:r w:rsidRPr="00897825">
        <w:rPr>
          <w:sz w:val="20"/>
          <w:szCs w:val="20"/>
          <w:lang w:val="en-US"/>
        </w:rPr>
        <w:t>,</w:t>
      </w:r>
      <w:r w:rsidRPr="00897825">
        <w:rPr>
          <w:sz w:val="20"/>
          <w:szCs w:val="20"/>
          <w:lang w:val="uk-UA"/>
        </w:rPr>
        <w:t xml:space="preserve"> </w:t>
      </w:r>
      <w:proofErr w:type="spellStart"/>
      <w:r w:rsidRPr="00897825">
        <w:rPr>
          <w:sz w:val="20"/>
          <w:szCs w:val="20"/>
          <w:lang w:val="uk-UA"/>
        </w:rPr>
        <w:t>Yurieva</w:t>
      </w:r>
      <w:proofErr w:type="spellEnd"/>
      <w:r w:rsidRPr="00897825">
        <w:rPr>
          <w:sz w:val="20"/>
          <w:szCs w:val="20"/>
          <w:lang w:val="uk-UA"/>
        </w:rPr>
        <w:t xml:space="preserve"> N., </w:t>
      </w:r>
      <w:proofErr w:type="spellStart"/>
      <w:r w:rsidRPr="00897825">
        <w:rPr>
          <w:sz w:val="20"/>
          <w:szCs w:val="20"/>
          <w:lang w:val="uk-UA"/>
        </w:rPr>
        <w:t>Balabanova</w:t>
      </w:r>
      <w:proofErr w:type="spellEnd"/>
      <w:r w:rsidRPr="00897825">
        <w:rPr>
          <w:sz w:val="20"/>
          <w:szCs w:val="20"/>
          <w:lang w:val="uk-UA"/>
        </w:rPr>
        <w:t xml:space="preserve"> L., </w:t>
      </w:r>
      <w:proofErr w:type="spellStart"/>
      <w:r w:rsidRPr="00897825">
        <w:rPr>
          <w:sz w:val="20"/>
          <w:szCs w:val="20"/>
          <w:lang w:val="uk-UA"/>
        </w:rPr>
        <w:t>Hunbin</w:t>
      </w:r>
      <w:proofErr w:type="spellEnd"/>
      <w:r w:rsidRPr="00897825">
        <w:rPr>
          <w:sz w:val="20"/>
          <w:szCs w:val="20"/>
          <w:lang w:val="uk-UA"/>
        </w:rPr>
        <w:t xml:space="preserve"> K., </w:t>
      </w:r>
      <w:proofErr w:type="spellStart"/>
      <w:r w:rsidRPr="00897825">
        <w:rPr>
          <w:sz w:val="20"/>
          <w:szCs w:val="20"/>
          <w:lang w:val="uk-UA"/>
        </w:rPr>
        <w:t>Radvansky</w:t>
      </w:r>
      <w:proofErr w:type="spellEnd"/>
      <w:r w:rsidRPr="00897825">
        <w:rPr>
          <w:sz w:val="20"/>
          <w:szCs w:val="20"/>
          <w:lang w:val="uk-UA"/>
        </w:rPr>
        <w:t xml:space="preserve"> I., </w:t>
      </w:r>
      <w:proofErr w:type="spellStart"/>
      <w:r w:rsidRPr="00897825">
        <w:rPr>
          <w:sz w:val="20"/>
          <w:szCs w:val="20"/>
          <w:lang w:val="uk-UA"/>
        </w:rPr>
        <w:t>Morkvin</w:t>
      </w:r>
      <w:proofErr w:type="spellEnd"/>
      <w:r w:rsidRPr="00897825">
        <w:rPr>
          <w:sz w:val="20"/>
          <w:szCs w:val="20"/>
          <w:lang w:val="uk-UA"/>
        </w:rPr>
        <w:t xml:space="preserve"> D. </w:t>
      </w:r>
      <w:proofErr w:type="spellStart"/>
      <w:r w:rsidRPr="00897825">
        <w:rPr>
          <w:sz w:val="20"/>
          <w:szCs w:val="20"/>
          <w:lang w:val="uk-UA"/>
        </w:rPr>
        <w:t>The</w:t>
      </w:r>
      <w:proofErr w:type="spellEnd"/>
      <w:r w:rsidRPr="00897825">
        <w:rPr>
          <w:sz w:val="20"/>
          <w:szCs w:val="20"/>
          <w:lang w:val="uk-UA"/>
        </w:rPr>
        <w:t xml:space="preserve"> </w:t>
      </w:r>
      <w:proofErr w:type="spellStart"/>
      <w:r w:rsidRPr="00897825">
        <w:rPr>
          <w:sz w:val="20"/>
          <w:szCs w:val="20"/>
          <w:lang w:val="uk-UA"/>
        </w:rPr>
        <w:t>Psychological</w:t>
      </w:r>
      <w:proofErr w:type="spellEnd"/>
      <w:r w:rsidRPr="00897825">
        <w:rPr>
          <w:sz w:val="20"/>
          <w:szCs w:val="20"/>
          <w:lang w:val="uk-UA"/>
        </w:rPr>
        <w:t xml:space="preserve"> </w:t>
      </w:r>
      <w:proofErr w:type="spellStart"/>
      <w:r w:rsidRPr="00897825">
        <w:rPr>
          <w:sz w:val="20"/>
          <w:szCs w:val="20"/>
          <w:lang w:val="uk-UA"/>
        </w:rPr>
        <w:t>Readiness</w:t>
      </w:r>
      <w:proofErr w:type="spellEnd"/>
      <w:r w:rsidRPr="00897825">
        <w:rPr>
          <w:sz w:val="20"/>
          <w:szCs w:val="20"/>
          <w:lang w:val="uk-UA"/>
        </w:rPr>
        <w:t xml:space="preserve"> </w:t>
      </w:r>
      <w:proofErr w:type="spellStart"/>
      <w:r w:rsidRPr="00897825">
        <w:rPr>
          <w:sz w:val="20"/>
          <w:szCs w:val="20"/>
          <w:lang w:val="uk-UA"/>
        </w:rPr>
        <w:t>Model</w:t>
      </w:r>
      <w:proofErr w:type="spellEnd"/>
      <w:r w:rsidRPr="00897825">
        <w:rPr>
          <w:sz w:val="20"/>
          <w:szCs w:val="20"/>
          <w:lang w:val="uk-UA"/>
        </w:rPr>
        <w:t xml:space="preserve"> </w:t>
      </w:r>
      <w:proofErr w:type="spellStart"/>
      <w:r w:rsidRPr="00897825">
        <w:rPr>
          <w:sz w:val="20"/>
          <w:szCs w:val="20"/>
          <w:lang w:val="uk-UA"/>
        </w:rPr>
        <w:t>of</w:t>
      </w:r>
      <w:proofErr w:type="spellEnd"/>
      <w:r w:rsidRPr="00897825">
        <w:rPr>
          <w:sz w:val="20"/>
          <w:szCs w:val="20"/>
          <w:lang w:val="uk-UA"/>
        </w:rPr>
        <w:t xml:space="preserve"> </w:t>
      </w:r>
      <w:proofErr w:type="spellStart"/>
      <w:r w:rsidRPr="00897825">
        <w:rPr>
          <w:sz w:val="20"/>
          <w:szCs w:val="20"/>
          <w:lang w:val="uk-UA"/>
        </w:rPr>
        <w:t>Military</w:t>
      </w:r>
      <w:proofErr w:type="spellEnd"/>
      <w:r w:rsidRPr="00897825">
        <w:rPr>
          <w:sz w:val="20"/>
          <w:szCs w:val="20"/>
          <w:lang w:val="uk-UA"/>
        </w:rPr>
        <w:t xml:space="preserve"> </w:t>
      </w:r>
      <w:proofErr w:type="spellStart"/>
      <w:r w:rsidRPr="00897825">
        <w:rPr>
          <w:sz w:val="20"/>
          <w:szCs w:val="20"/>
          <w:lang w:val="uk-UA"/>
        </w:rPr>
        <w:t>Personnel</w:t>
      </w:r>
      <w:proofErr w:type="spellEnd"/>
      <w:r w:rsidRPr="00897825">
        <w:rPr>
          <w:sz w:val="20"/>
          <w:szCs w:val="20"/>
          <w:lang w:val="uk-UA"/>
        </w:rPr>
        <w:t xml:space="preserve"> </w:t>
      </w:r>
      <w:proofErr w:type="spellStart"/>
      <w:r w:rsidRPr="00897825">
        <w:rPr>
          <w:sz w:val="20"/>
          <w:szCs w:val="20"/>
          <w:lang w:val="uk-UA"/>
        </w:rPr>
        <w:t>to</w:t>
      </w:r>
      <w:proofErr w:type="spellEnd"/>
      <w:r w:rsidRPr="00897825">
        <w:rPr>
          <w:sz w:val="20"/>
          <w:szCs w:val="20"/>
          <w:lang w:val="uk-UA"/>
        </w:rPr>
        <w:t xml:space="preserve"> </w:t>
      </w:r>
      <w:proofErr w:type="spellStart"/>
      <w:r w:rsidRPr="00897825">
        <w:rPr>
          <w:sz w:val="20"/>
          <w:szCs w:val="20"/>
          <w:lang w:val="uk-UA"/>
        </w:rPr>
        <w:t>Take</w:t>
      </w:r>
      <w:proofErr w:type="spellEnd"/>
      <w:r w:rsidRPr="00897825">
        <w:rPr>
          <w:sz w:val="20"/>
          <w:szCs w:val="20"/>
          <w:lang w:val="uk-UA"/>
        </w:rPr>
        <w:t xml:space="preserve"> </w:t>
      </w:r>
      <w:proofErr w:type="spellStart"/>
      <w:r w:rsidRPr="00897825">
        <w:rPr>
          <w:sz w:val="20"/>
          <w:szCs w:val="20"/>
          <w:lang w:val="uk-UA"/>
        </w:rPr>
        <w:t>Risks</w:t>
      </w:r>
      <w:proofErr w:type="spellEnd"/>
      <w:r w:rsidRPr="00897825">
        <w:rPr>
          <w:sz w:val="20"/>
          <w:szCs w:val="20"/>
          <w:lang w:val="uk-UA"/>
        </w:rPr>
        <w:t xml:space="preserve"> </w:t>
      </w:r>
      <w:proofErr w:type="spellStart"/>
      <w:r w:rsidRPr="00897825">
        <w:rPr>
          <w:sz w:val="20"/>
          <w:szCs w:val="20"/>
          <w:lang w:val="uk-UA"/>
        </w:rPr>
        <w:t>during</w:t>
      </w:r>
      <w:proofErr w:type="spellEnd"/>
      <w:r w:rsidRPr="00897825">
        <w:rPr>
          <w:sz w:val="20"/>
          <w:szCs w:val="20"/>
          <w:lang w:val="uk-UA"/>
        </w:rPr>
        <w:t xml:space="preserve"> a </w:t>
      </w:r>
      <w:proofErr w:type="spellStart"/>
      <w:r w:rsidRPr="00897825">
        <w:rPr>
          <w:sz w:val="20"/>
          <w:szCs w:val="20"/>
          <w:lang w:val="uk-UA"/>
        </w:rPr>
        <w:t>Combat</w:t>
      </w:r>
      <w:proofErr w:type="spellEnd"/>
      <w:r w:rsidRPr="00897825">
        <w:rPr>
          <w:sz w:val="20"/>
          <w:szCs w:val="20"/>
          <w:lang w:val="uk-UA"/>
        </w:rPr>
        <w:t xml:space="preserve"> </w:t>
      </w:r>
      <w:proofErr w:type="spellStart"/>
      <w:r w:rsidRPr="00897825">
        <w:rPr>
          <w:sz w:val="20"/>
          <w:szCs w:val="20"/>
          <w:lang w:val="uk-UA"/>
        </w:rPr>
        <w:t>Deployment</w:t>
      </w:r>
      <w:proofErr w:type="spellEnd"/>
      <w:r w:rsidRPr="00897825">
        <w:rPr>
          <w:sz w:val="20"/>
          <w:szCs w:val="20"/>
          <w:lang w:val="uk-UA"/>
        </w:rPr>
        <w:t xml:space="preserve">. </w:t>
      </w:r>
      <w:r w:rsidRPr="00897825">
        <w:rPr>
          <w:i/>
          <w:iCs/>
          <w:sz w:val="20"/>
          <w:szCs w:val="20"/>
          <w:lang w:val="uk-UA"/>
        </w:rPr>
        <w:t xml:space="preserve">BRAIN. </w:t>
      </w:r>
      <w:proofErr w:type="spellStart"/>
      <w:r w:rsidRPr="00897825">
        <w:rPr>
          <w:i/>
          <w:iCs/>
          <w:sz w:val="20"/>
          <w:szCs w:val="20"/>
          <w:lang w:val="uk-UA"/>
        </w:rPr>
        <w:t>Broad</w:t>
      </w:r>
      <w:proofErr w:type="spellEnd"/>
      <w:r w:rsidRPr="00897825">
        <w:rPr>
          <w:i/>
          <w:iCs/>
          <w:sz w:val="20"/>
          <w:szCs w:val="20"/>
          <w:lang w:val="uk-UA"/>
        </w:rPr>
        <w:t xml:space="preserve"> </w:t>
      </w:r>
      <w:proofErr w:type="spellStart"/>
      <w:r w:rsidRPr="00897825">
        <w:rPr>
          <w:i/>
          <w:iCs/>
          <w:sz w:val="20"/>
          <w:szCs w:val="20"/>
          <w:lang w:val="uk-UA"/>
        </w:rPr>
        <w:t>Research</w:t>
      </w:r>
      <w:proofErr w:type="spellEnd"/>
      <w:r w:rsidRPr="00897825">
        <w:rPr>
          <w:i/>
          <w:iCs/>
          <w:sz w:val="20"/>
          <w:szCs w:val="20"/>
          <w:lang w:val="uk-UA"/>
        </w:rPr>
        <w:t xml:space="preserve"> </w:t>
      </w:r>
      <w:proofErr w:type="spellStart"/>
      <w:r w:rsidRPr="00897825">
        <w:rPr>
          <w:i/>
          <w:iCs/>
          <w:sz w:val="20"/>
          <w:szCs w:val="20"/>
          <w:lang w:val="uk-UA"/>
        </w:rPr>
        <w:t>in</w:t>
      </w:r>
      <w:proofErr w:type="spellEnd"/>
      <w:r w:rsidRPr="00897825">
        <w:rPr>
          <w:i/>
          <w:iCs/>
          <w:sz w:val="20"/>
          <w:szCs w:val="20"/>
          <w:lang w:val="uk-UA"/>
        </w:rPr>
        <w:t xml:space="preserve"> </w:t>
      </w:r>
      <w:proofErr w:type="spellStart"/>
      <w:r w:rsidRPr="00897825">
        <w:rPr>
          <w:i/>
          <w:iCs/>
          <w:sz w:val="20"/>
          <w:szCs w:val="20"/>
          <w:lang w:val="uk-UA"/>
        </w:rPr>
        <w:t>Artificial</w:t>
      </w:r>
      <w:proofErr w:type="spellEnd"/>
      <w:r w:rsidRPr="00897825">
        <w:rPr>
          <w:i/>
          <w:iCs/>
          <w:sz w:val="20"/>
          <w:szCs w:val="20"/>
          <w:lang w:val="uk-UA"/>
        </w:rPr>
        <w:t xml:space="preserve"> </w:t>
      </w:r>
      <w:proofErr w:type="spellStart"/>
      <w:r w:rsidRPr="00897825">
        <w:rPr>
          <w:i/>
          <w:iCs/>
          <w:sz w:val="20"/>
          <w:szCs w:val="20"/>
          <w:lang w:val="uk-UA"/>
        </w:rPr>
        <w:t>Intelligence</w:t>
      </w:r>
      <w:proofErr w:type="spellEnd"/>
      <w:r w:rsidRPr="00897825">
        <w:rPr>
          <w:i/>
          <w:iCs/>
          <w:sz w:val="20"/>
          <w:szCs w:val="20"/>
          <w:lang w:val="uk-UA"/>
        </w:rPr>
        <w:t xml:space="preserve"> </w:t>
      </w:r>
      <w:proofErr w:type="spellStart"/>
      <w:r w:rsidRPr="00897825">
        <w:rPr>
          <w:i/>
          <w:iCs/>
          <w:sz w:val="20"/>
          <w:szCs w:val="20"/>
          <w:lang w:val="uk-UA"/>
        </w:rPr>
        <w:t>and</w:t>
      </w:r>
      <w:proofErr w:type="spellEnd"/>
      <w:r w:rsidRPr="00897825">
        <w:rPr>
          <w:i/>
          <w:iCs/>
          <w:sz w:val="20"/>
          <w:szCs w:val="20"/>
          <w:lang w:val="uk-UA"/>
        </w:rPr>
        <w:t xml:space="preserve"> </w:t>
      </w:r>
      <w:proofErr w:type="spellStart"/>
      <w:r w:rsidRPr="00897825">
        <w:rPr>
          <w:i/>
          <w:iCs/>
          <w:sz w:val="20"/>
          <w:szCs w:val="20"/>
          <w:lang w:val="uk-UA"/>
        </w:rPr>
        <w:t>Neuroscience</w:t>
      </w:r>
      <w:proofErr w:type="spellEnd"/>
      <w:r w:rsidRPr="00897825">
        <w:rPr>
          <w:sz w:val="20"/>
          <w:szCs w:val="20"/>
          <w:lang w:val="en-US"/>
        </w:rPr>
        <w:t>. 2021.</w:t>
      </w:r>
      <w:r w:rsidRPr="00897825">
        <w:rPr>
          <w:sz w:val="20"/>
          <w:szCs w:val="20"/>
          <w:lang w:val="uk-UA"/>
        </w:rPr>
        <w:t xml:space="preserve"> №12(3). Р. 64-78.</w:t>
      </w:r>
    </w:p>
    <w:p w14:paraId="4F572D20" w14:textId="77777777" w:rsidR="00F54684" w:rsidRPr="00897825" w:rsidRDefault="00F54684" w:rsidP="001140FB">
      <w:pPr>
        <w:jc w:val="right"/>
        <w:rPr>
          <w:b/>
          <w:sz w:val="20"/>
          <w:szCs w:val="20"/>
          <w:lang w:val="uk-UA"/>
        </w:rPr>
      </w:pPr>
    </w:p>
    <w:p w14:paraId="5E6B02BC" w14:textId="77777777" w:rsidR="001140FB" w:rsidRPr="00897825" w:rsidRDefault="001140FB" w:rsidP="001140FB">
      <w:pPr>
        <w:jc w:val="right"/>
        <w:rPr>
          <w:b/>
          <w:sz w:val="20"/>
          <w:szCs w:val="20"/>
          <w:lang w:val="uk-UA"/>
        </w:rPr>
      </w:pPr>
      <w:proofErr w:type="spellStart"/>
      <w:r w:rsidRPr="00897825">
        <w:rPr>
          <w:b/>
          <w:sz w:val="20"/>
          <w:szCs w:val="20"/>
        </w:rPr>
        <w:t>Блінов</w:t>
      </w:r>
      <w:proofErr w:type="spellEnd"/>
      <w:r w:rsidRPr="00897825">
        <w:rPr>
          <w:b/>
          <w:sz w:val="20"/>
          <w:szCs w:val="20"/>
        </w:rPr>
        <w:t xml:space="preserve"> О.А.</w:t>
      </w:r>
      <w:r w:rsidRPr="00897825">
        <w:rPr>
          <w:b/>
          <w:sz w:val="20"/>
          <w:szCs w:val="20"/>
          <w:lang w:val="uk-UA"/>
        </w:rPr>
        <w:t>, Шаповалова В.А.</w:t>
      </w:r>
      <w:r w:rsidR="0061242E" w:rsidRPr="00897825">
        <w:rPr>
          <w:b/>
          <w:sz w:val="20"/>
          <w:szCs w:val="20"/>
          <w:lang w:val="uk-UA"/>
        </w:rPr>
        <w:t xml:space="preserve">, </w:t>
      </w:r>
      <w:proofErr w:type="spellStart"/>
      <w:r w:rsidR="0061242E" w:rsidRPr="00897825">
        <w:rPr>
          <w:b/>
          <w:sz w:val="20"/>
          <w:szCs w:val="20"/>
          <w:lang w:val="uk-UA"/>
        </w:rPr>
        <w:t>Нейман</w:t>
      </w:r>
      <w:proofErr w:type="spellEnd"/>
      <w:r w:rsidR="0061242E" w:rsidRPr="00897825">
        <w:rPr>
          <w:b/>
          <w:sz w:val="20"/>
          <w:szCs w:val="20"/>
          <w:lang w:val="uk-UA"/>
        </w:rPr>
        <w:t xml:space="preserve"> О.В.</w:t>
      </w:r>
    </w:p>
    <w:p w14:paraId="4A54C588" w14:textId="77777777" w:rsidR="001140FB" w:rsidRPr="00897825" w:rsidRDefault="001140FB" w:rsidP="001140FB">
      <w:pPr>
        <w:rPr>
          <w:sz w:val="20"/>
          <w:szCs w:val="20"/>
          <w:lang w:val="uk-UA"/>
        </w:rPr>
      </w:pPr>
    </w:p>
    <w:p w14:paraId="312AC714" w14:textId="77777777" w:rsidR="001140FB" w:rsidRPr="00897825" w:rsidRDefault="0061242E" w:rsidP="001140FB">
      <w:pPr>
        <w:jc w:val="center"/>
        <w:rPr>
          <w:b/>
          <w:sz w:val="20"/>
          <w:szCs w:val="20"/>
          <w:lang w:val="uk-UA"/>
        </w:rPr>
      </w:pPr>
      <w:r w:rsidRPr="00897825">
        <w:rPr>
          <w:b/>
          <w:sz w:val="20"/>
          <w:szCs w:val="20"/>
          <w:lang w:val="uk-UA"/>
        </w:rPr>
        <w:t>ПРОЯВИ</w:t>
      </w:r>
      <w:r w:rsidR="001140FB" w:rsidRPr="00897825">
        <w:rPr>
          <w:b/>
          <w:sz w:val="20"/>
          <w:szCs w:val="20"/>
          <w:lang w:val="uk-UA"/>
        </w:rPr>
        <w:t xml:space="preserve"> БОЙОВОГО СТРЕСУ І ПОСТТРАВМАТИЧНИХ СТРЕСОВИХ РОЗЛАДІВ У ВІЙСЬКОВОСЛУЖБОВЦІВ</w:t>
      </w:r>
    </w:p>
    <w:p w14:paraId="5124077B" w14:textId="77777777" w:rsidR="001140FB" w:rsidRPr="00897825" w:rsidRDefault="001140FB" w:rsidP="001140FB">
      <w:pPr>
        <w:rPr>
          <w:sz w:val="20"/>
          <w:szCs w:val="20"/>
          <w:lang w:val="uk-UA"/>
        </w:rPr>
      </w:pPr>
    </w:p>
    <w:p w14:paraId="6E3FE2E1" w14:textId="77777777" w:rsidR="001140FB" w:rsidRPr="00897825" w:rsidRDefault="001140FB" w:rsidP="001140FB">
      <w:pPr>
        <w:ind w:firstLine="709"/>
        <w:jc w:val="both"/>
        <w:rPr>
          <w:color w:val="0070C0"/>
          <w:sz w:val="20"/>
          <w:szCs w:val="20"/>
          <w:lang w:val="uk-UA"/>
        </w:rPr>
      </w:pPr>
      <w:r w:rsidRPr="00897825">
        <w:rPr>
          <w:sz w:val="20"/>
          <w:szCs w:val="20"/>
          <w:lang w:val="uk-UA"/>
        </w:rPr>
        <w:t xml:space="preserve">Успішному виконанню бойових та навчально-бойових завдань заважає значна кількість різних факторів. Серед них бойовий стрес займає одне із провідних місць. Бойовий стрес це - стан психічного напруження військовослужбовців у процесі їх адаптації до умов бойової діяльності з використанням ресурсного потенціалу (Блінов, 2019). </w:t>
      </w:r>
    </w:p>
    <w:p w14:paraId="23EFD2D7" w14:textId="77777777" w:rsidR="001140FB" w:rsidRPr="00897825" w:rsidRDefault="001140FB" w:rsidP="001140FB">
      <w:pPr>
        <w:widowControl w:val="0"/>
        <w:autoSpaceDE w:val="0"/>
        <w:autoSpaceDN w:val="0"/>
        <w:adjustRightInd w:val="0"/>
        <w:ind w:firstLine="709"/>
        <w:jc w:val="both"/>
        <w:textAlignment w:val="baseline"/>
        <w:rPr>
          <w:sz w:val="20"/>
          <w:szCs w:val="20"/>
          <w:lang w:val="uk-UA"/>
        </w:rPr>
      </w:pPr>
      <w:r w:rsidRPr="00897825">
        <w:rPr>
          <w:sz w:val="20"/>
          <w:szCs w:val="20"/>
          <w:lang w:val="uk-UA"/>
        </w:rPr>
        <w:t xml:space="preserve">Бійці, які зазнали впливу бойового стресу, мають розлади адаптації, які проявляються у значних емоційних переживаннях, порушеннях когнітивної переробки інформації, деформації особистості воїнів та їхніх соціальних </w:t>
      </w:r>
      <w:proofErr w:type="spellStart"/>
      <w:r w:rsidRPr="00897825">
        <w:rPr>
          <w:sz w:val="20"/>
          <w:szCs w:val="20"/>
          <w:lang w:val="uk-UA"/>
        </w:rPr>
        <w:t>зв’язків</w:t>
      </w:r>
      <w:proofErr w:type="spellEnd"/>
      <w:r w:rsidRPr="00897825">
        <w:rPr>
          <w:sz w:val="20"/>
          <w:szCs w:val="20"/>
          <w:lang w:val="uk-UA"/>
        </w:rPr>
        <w:t xml:space="preserve">. Бойовий стрес може спонукати до радикальних змін в афективній, когнітивній, мотиваційній, смисловій та поведінковій сфері комбатантів, здійснювати значний вплив на успішність професійної діяльності. </w:t>
      </w:r>
    </w:p>
    <w:p w14:paraId="42785ABF" w14:textId="77777777" w:rsidR="001140FB" w:rsidRPr="00897825" w:rsidRDefault="001140FB" w:rsidP="001140FB">
      <w:pPr>
        <w:widowControl w:val="0"/>
        <w:autoSpaceDE w:val="0"/>
        <w:autoSpaceDN w:val="0"/>
        <w:adjustRightInd w:val="0"/>
        <w:ind w:firstLine="709"/>
        <w:jc w:val="both"/>
        <w:textAlignment w:val="baseline"/>
        <w:rPr>
          <w:sz w:val="20"/>
          <w:szCs w:val="20"/>
          <w:lang w:val="uk-UA"/>
        </w:rPr>
      </w:pPr>
      <w:r w:rsidRPr="00897825">
        <w:rPr>
          <w:sz w:val="20"/>
          <w:szCs w:val="20"/>
          <w:lang w:val="uk-UA"/>
        </w:rPr>
        <w:t xml:space="preserve">Обмеженість наукових досліджень бойового стресу взагалі та вивчення його впливу на особистість військовослужбовців зокрема викликана цілим рядом причин серед яких основними є </w:t>
      </w:r>
      <w:proofErr w:type="spellStart"/>
      <w:r w:rsidRPr="00897825">
        <w:rPr>
          <w:sz w:val="20"/>
          <w:szCs w:val="20"/>
          <w:lang w:val="uk-UA"/>
        </w:rPr>
        <w:t>різновекторність</w:t>
      </w:r>
      <w:proofErr w:type="spellEnd"/>
      <w:r w:rsidRPr="00897825">
        <w:rPr>
          <w:sz w:val="20"/>
          <w:szCs w:val="20"/>
          <w:lang w:val="uk-UA"/>
        </w:rPr>
        <w:t xml:space="preserve"> уявлень фахівців щодо його феномену, складністю вивчення в бойових та </w:t>
      </w:r>
      <w:r w:rsidRPr="00897825">
        <w:rPr>
          <w:sz w:val="20"/>
          <w:szCs w:val="20"/>
          <w:lang w:val="uk-UA"/>
        </w:rPr>
        <w:lastRenderedPageBreak/>
        <w:t xml:space="preserve">клінічних умовах, відсутністю </w:t>
      </w:r>
      <w:proofErr w:type="spellStart"/>
      <w:r w:rsidRPr="00897825">
        <w:rPr>
          <w:sz w:val="20"/>
          <w:szCs w:val="20"/>
          <w:lang w:val="uk-UA"/>
        </w:rPr>
        <w:t>психодіагностичного</w:t>
      </w:r>
      <w:proofErr w:type="spellEnd"/>
      <w:r w:rsidRPr="00897825">
        <w:rPr>
          <w:sz w:val="20"/>
          <w:szCs w:val="20"/>
          <w:lang w:val="uk-UA"/>
        </w:rPr>
        <w:t xml:space="preserve"> інструментарію бойового стресу. </w:t>
      </w:r>
    </w:p>
    <w:p w14:paraId="1E3E26A8" w14:textId="77777777" w:rsidR="001140FB" w:rsidRPr="00897825" w:rsidRDefault="001140FB" w:rsidP="001140FB">
      <w:pPr>
        <w:widowControl w:val="0"/>
        <w:autoSpaceDE w:val="0"/>
        <w:autoSpaceDN w:val="0"/>
        <w:adjustRightInd w:val="0"/>
        <w:ind w:firstLine="709"/>
        <w:jc w:val="both"/>
        <w:textAlignment w:val="baseline"/>
        <w:rPr>
          <w:sz w:val="20"/>
          <w:szCs w:val="20"/>
          <w:lang w:val="uk-UA"/>
        </w:rPr>
      </w:pPr>
      <w:r w:rsidRPr="00897825">
        <w:rPr>
          <w:sz w:val="20"/>
          <w:szCs w:val="20"/>
          <w:lang w:val="uk-UA"/>
        </w:rPr>
        <w:t xml:space="preserve">Результатом впливу бойового стресу є ураження психіки бійців, яка має форму бойової психічної травми. Вона є віртуально-операційною діагностичною категорією, що характеризує нову форму адаптованості бійця до вимог небезпечного середовища та пояснює причини розладів адаптації військовослужбовців. У загальному розумінні це нормальна реакція здорового організму людини на ненормальні обставини зовнішнього середовища. </w:t>
      </w:r>
    </w:p>
    <w:p w14:paraId="515DC9A1" w14:textId="77777777" w:rsidR="001140FB" w:rsidRPr="00897825" w:rsidRDefault="001140FB" w:rsidP="001140FB">
      <w:pPr>
        <w:ind w:firstLine="709"/>
        <w:jc w:val="both"/>
        <w:rPr>
          <w:sz w:val="20"/>
          <w:szCs w:val="20"/>
          <w:lang w:val="uk-UA"/>
        </w:rPr>
      </w:pPr>
      <w:r w:rsidRPr="00897825">
        <w:rPr>
          <w:sz w:val="20"/>
          <w:szCs w:val="20"/>
          <w:lang w:val="uk-UA"/>
        </w:rPr>
        <w:t xml:space="preserve">Ця травма займає значне місце у структурі бойового ураження психіки військовослужбовців: збільшує в 3-4 рази психічну захворюваність в армії та на 10-50% послаблює боєздатність військ (С. </w:t>
      </w:r>
      <w:proofErr w:type="spellStart"/>
      <w:r w:rsidRPr="00897825">
        <w:rPr>
          <w:sz w:val="20"/>
          <w:szCs w:val="20"/>
          <w:lang w:val="uk-UA"/>
        </w:rPr>
        <w:t>Литвинцев</w:t>
      </w:r>
      <w:proofErr w:type="spellEnd"/>
      <w:r w:rsidRPr="00897825">
        <w:rPr>
          <w:sz w:val="20"/>
          <w:szCs w:val="20"/>
          <w:lang w:val="uk-UA"/>
        </w:rPr>
        <w:t xml:space="preserve">, Е. </w:t>
      </w:r>
      <w:proofErr w:type="spellStart"/>
      <w:r w:rsidRPr="00897825">
        <w:rPr>
          <w:sz w:val="20"/>
          <w:szCs w:val="20"/>
          <w:lang w:val="uk-UA"/>
        </w:rPr>
        <w:t>Снедков</w:t>
      </w:r>
      <w:proofErr w:type="spellEnd"/>
      <w:r w:rsidRPr="00897825">
        <w:rPr>
          <w:sz w:val="20"/>
          <w:szCs w:val="20"/>
          <w:lang w:val="uk-UA"/>
        </w:rPr>
        <w:t>, А. </w:t>
      </w:r>
      <w:proofErr w:type="spellStart"/>
      <w:r w:rsidRPr="00897825">
        <w:rPr>
          <w:sz w:val="20"/>
          <w:szCs w:val="20"/>
          <w:lang w:val="uk-UA"/>
        </w:rPr>
        <w:t>Резник</w:t>
      </w:r>
      <w:proofErr w:type="spellEnd"/>
      <w:r w:rsidRPr="00897825">
        <w:rPr>
          <w:sz w:val="20"/>
          <w:szCs w:val="20"/>
          <w:lang w:val="uk-UA"/>
        </w:rPr>
        <w:t xml:space="preserve">, 2005). За даними В. </w:t>
      </w:r>
      <w:proofErr w:type="spellStart"/>
      <w:r w:rsidRPr="00897825">
        <w:rPr>
          <w:sz w:val="20"/>
          <w:szCs w:val="20"/>
          <w:lang w:val="uk-UA"/>
        </w:rPr>
        <w:t>Івашкина</w:t>
      </w:r>
      <w:proofErr w:type="spellEnd"/>
      <w:r w:rsidRPr="00897825">
        <w:rPr>
          <w:sz w:val="20"/>
          <w:szCs w:val="20"/>
          <w:lang w:val="uk-UA"/>
        </w:rPr>
        <w:t xml:space="preserve"> і В. </w:t>
      </w:r>
      <w:proofErr w:type="spellStart"/>
      <w:r w:rsidRPr="00897825">
        <w:rPr>
          <w:sz w:val="20"/>
          <w:szCs w:val="20"/>
          <w:lang w:val="uk-UA"/>
        </w:rPr>
        <w:t>Новоженова</w:t>
      </w:r>
      <w:proofErr w:type="spellEnd"/>
      <w:r w:rsidRPr="00897825">
        <w:rPr>
          <w:sz w:val="20"/>
          <w:szCs w:val="20"/>
          <w:lang w:val="uk-UA"/>
        </w:rPr>
        <w:t xml:space="preserve"> (1995), симптоматику бойових психічних травм (БПТ) різної складності виявляють приблизно у 40% поранених. </w:t>
      </w:r>
    </w:p>
    <w:p w14:paraId="160D1416" w14:textId="77777777" w:rsidR="001140FB" w:rsidRPr="00897825" w:rsidRDefault="001140FB" w:rsidP="001140FB">
      <w:pPr>
        <w:widowControl w:val="0"/>
        <w:autoSpaceDE w:val="0"/>
        <w:autoSpaceDN w:val="0"/>
        <w:adjustRightInd w:val="0"/>
        <w:ind w:firstLine="709"/>
        <w:jc w:val="both"/>
        <w:textAlignment w:val="baseline"/>
        <w:rPr>
          <w:sz w:val="20"/>
          <w:szCs w:val="20"/>
          <w:lang w:val="uk-UA"/>
        </w:rPr>
      </w:pPr>
      <w:r w:rsidRPr="00897825">
        <w:rPr>
          <w:sz w:val="20"/>
          <w:szCs w:val="20"/>
          <w:lang w:val="uk-UA"/>
        </w:rPr>
        <w:t xml:space="preserve">Таким чином, бойовий </w:t>
      </w:r>
      <w:proofErr w:type="spellStart"/>
      <w:r w:rsidRPr="00897825">
        <w:rPr>
          <w:sz w:val="20"/>
          <w:szCs w:val="20"/>
          <w:lang w:val="uk-UA"/>
        </w:rPr>
        <w:t>дистрес</w:t>
      </w:r>
      <w:proofErr w:type="spellEnd"/>
      <w:r w:rsidRPr="00897825">
        <w:rPr>
          <w:sz w:val="20"/>
          <w:szCs w:val="20"/>
          <w:lang w:val="uk-UA"/>
        </w:rPr>
        <w:t xml:space="preserve"> ініціює негативні процеси в психіці комбатантів, які порушують нормативне виконання воїнами обов’язків за призначенням, сприяє виникненню неспецифічних </w:t>
      </w:r>
      <w:proofErr w:type="spellStart"/>
      <w:r w:rsidRPr="00897825">
        <w:rPr>
          <w:sz w:val="20"/>
          <w:szCs w:val="20"/>
          <w:lang w:val="uk-UA"/>
        </w:rPr>
        <w:t>доклінічних</w:t>
      </w:r>
      <w:proofErr w:type="spellEnd"/>
      <w:r w:rsidRPr="00897825">
        <w:rPr>
          <w:sz w:val="20"/>
          <w:szCs w:val="20"/>
          <w:lang w:val="uk-UA"/>
        </w:rPr>
        <w:t xml:space="preserve"> психологічних проявів та поширенню психічних розладів. </w:t>
      </w:r>
    </w:p>
    <w:p w14:paraId="0EC8475E" w14:textId="77777777" w:rsidR="001140FB" w:rsidRPr="00897825" w:rsidRDefault="001140FB" w:rsidP="001140FB">
      <w:pPr>
        <w:widowControl w:val="0"/>
        <w:autoSpaceDE w:val="0"/>
        <w:autoSpaceDN w:val="0"/>
        <w:adjustRightInd w:val="0"/>
        <w:ind w:firstLine="709"/>
        <w:jc w:val="both"/>
        <w:textAlignment w:val="baseline"/>
        <w:rPr>
          <w:sz w:val="20"/>
          <w:szCs w:val="20"/>
          <w:lang w:val="uk-UA"/>
        </w:rPr>
      </w:pPr>
      <w:r w:rsidRPr="00897825">
        <w:rPr>
          <w:sz w:val="20"/>
          <w:szCs w:val="20"/>
          <w:lang w:val="uk-UA"/>
        </w:rPr>
        <w:t>Аналіз останніх досліджень і публікацій</w:t>
      </w:r>
      <w:r w:rsidRPr="00897825">
        <w:rPr>
          <w:b/>
          <w:sz w:val="20"/>
          <w:szCs w:val="20"/>
          <w:lang w:val="uk-UA"/>
        </w:rPr>
        <w:t xml:space="preserve"> </w:t>
      </w:r>
      <w:r w:rsidRPr="00897825">
        <w:rPr>
          <w:sz w:val="20"/>
          <w:szCs w:val="20"/>
          <w:lang w:val="uk-UA"/>
        </w:rPr>
        <w:t xml:space="preserve">засвідчив, що світовий сучасний досвід збройної боротьби, а також вибір європейського вектору розвитку вказують на існування та зростання цінності життя людей, їхнього здоров’я та вимагає від посадових осіб всіх рівнів (як військового, так і цивільного фаху) відповідальних управлінських рішень, людяності та максимально можливого збереження життя та здоров’я воїнів. Але до сьогодні існують значні розбіжності серед різних шкіл науковців щодо феноменології бойового стресу, організації його </w:t>
      </w:r>
      <w:proofErr w:type="spellStart"/>
      <w:r w:rsidRPr="00897825">
        <w:rPr>
          <w:sz w:val="20"/>
          <w:szCs w:val="20"/>
          <w:lang w:val="uk-UA"/>
        </w:rPr>
        <w:t>психодіагностичного</w:t>
      </w:r>
      <w:proofErr w:type="spellEnd"/>
      <w:r w:rsidRPr="00897825">
        <w:rPr>
          <w:sz w:val="20"/>
          <w:szCs w:val="20"/>
          <w:lang w:val="uk-UA"/>
        </w:rPr>
        <w:t xml:space="preserve"> визначення та корекції. </w:t>
      </w:r>
    </w:p>
    <w:p w14:paraId="34669D8B" w14:textId="77777777" w:rsidR="001140FB" w:rsidRPr="00897825" w:rsidRDefault="001140FB" w:rsidP="001140FB">
      <w:pPr>
        <w:ind w:firstLine="709"/>
        <w:jc w:val="both"/>
        <w:rPr>
          <w:sz w:val="20"/>
          <w:szCs w:val="20"/>
          <w:lang w:val="uk-UA"/>
        </w:rPr>
      </w:pPr>
      <w:r w:rsidRPr="00897825">
        <w:rPr>
          <w:sz w:val="20"/>
          <w:szCs w:val="20"/>
          <w:lang w:val="uk-UA"/>
        </w:rPr>
        <w:t xml:space="preserve">На думку І.І. Приходько, бойовий стрес – це процес впливу факторів бойової обстановки на психіку військовослужбовця, що супроводжується зниженням рівня психологічної безпеки особистості та появою неспецифічних </w:t>
      </w:r>
      <w:proofErr w:type="spellStart"/>
      <w:r w:rsidRPr="00897825">
        <w:rPr>
          <w:sz w:val="20"/>
          <w:szCs w:val="20"/>
          <w:lang w:val="uk-UA"/>
        </w:rPr>
        <w:t>доклінічних</w:t>
      </w:r>
      <w:proofErr w:type="spellEnd"/>
      <w:r w:rsidRPr="00897825">
        <w:rPr>
          <w:sz w:val="20"/>
          <w:szCs w:val="20"/>
          <w:lang w:val="uk-UA"/>
        </w:rPr>
        <w:t xml:space="preserve"> психологічних проявів, які у сукупності уявляються поняттям «бойова психологічна травма особистості» або сягають специфічних нозологічних ознак психічних розладів, об’єднаних у категорію «бойова психічна травма» (Приходько, 2018).</w:t>
      </w:r>
    </w:p>
    <w:p w14:paraId="5FB6A068" w14:textId="77777777" w:rsidR="001140FB" w:rsidRPr="00897825" w:rsidRDefault="001140FB" w:rsidP="001140FB">
      <w:pPr>
        <w:ind w:firstLine="709"/>
        <w:jc w:val="both"/>
        <w:rPr>
          <w:sz w:val="20"/>
          <w:szCs w:val="20"/>
          <w:lang w:val="uk-UA"/>
        </w:rPr>
      </w:pPr>
      <w:r w:rsidRPr="00897825">
        <w:rPr>
          <w:sz w:val="20"/>
          <w:szCs w:val="20"/>
          <w:lang w:val="uk-UA"/>
        </w:rPr>
        <w:t xml:space="preserve">Під бойовим стресом К. Кравченко, О. </w:t>
      </w:r>
      <w:proofErr w:type="spellStart"/>
      <w:r w:rsidRPr="00897825">
        <w:rPr>
          <w:sz w:val="20"/>
          <w:szCs w:val="20"/>
          <w:lang w:val="uk-UA"/>
        </w:rPr>
        <w:t>Тімченко</w:t>
      </w:r>
      <w:proofErr w:type="spellEnd"/>
      <w:r w:rsidRPr="00897825">
        <w:rPr>
          <w:sz w:val="20"/>
          <w:szCs w:val="20"/>
          <w:lang w:val="uk-UA"/>
        </w:rPr>
        <w:t>, Ю. Широбоков (2017) розуміють «переживання, які виникають у військовослужбовців при опосередкованому чи безпосередньому впливі на нього стрес-факторів бойової діяльності та проявляються у вигляді емоційних, інтелектуальних, фізичних та поведінкових реакцій</w:t>
      </w:r>
      <w:r w:rsidRPr="00897825">
        <w:rPr>
          <w:sz w:val="20"/>
          <w:szCs w:val="20"/>
          <w:shd w:val="clear" w:color="auto" w:fill="FFFFFF"/>
          <w:lang w:val="uk-UA"/>
        </w:rPr>
        <w:t xml:space="preserve">. </w:t>
      </w:r>
    </w:p>
    <w:p w14:paraId="7C34977C" w14:textId="77777777" w:rsidR="001140FB" w:rsidRPr="00897825" w:rsidRDefault="001140FB" w:rsidP="001140FB">
      <w:pPr>
        <w:ind w:firstLine="709"/>
        <w:jc w:val="both"/>
        <w:rPr>
          <w:sz w:val="20"/>
          <w:szCs w:val="20"/>
          <w:shd w:val="clear" w:color="auto" w:fill="FFFFFF"/>
          <w:lang w:val="uk-UA"/>
        </w:rPr>
      </w:pPr>
      <w:r w:rsidRPr="00897825">
        <w:rPr>
          <w:sz w:val="20"/>
          <w:szCs w:val="20"/>
          <w:lang w:val="uk-UA"/>
        </w:rPr>
        <w:lastRenderedPageBreak/>
        <w:t>На думку фахівців НАТО, бойовим стресом (BSC) є індивідуальне відображення бойової стресової реакції</w:t>
      </w:r>
      <w:r w:rsidRPr="00897825">
        <w:rPr>
          <w:sz w:val="20"/>
          <w:szCs w:val="20"/>
          <w:shd w:val="clear" w:color="auto" w:fill="FFFFFF"/>
          <w:lang w:val="uk-UA"/>
        </w:rPr>
        <w:t xml:space="preserve"> (</w:t>
      </w:r>
      <w:r w:rsidRPr="00897825">
        <w:rPr>
          <w:sz w:val="20"/>
          <w:szCs w:val="20"/>
        </w:rPr>
        <w:t>Standard </w:t>
      </w:r>
      <w:r w:rsidRPr="00897825">
        <w:rPr>
          <w:sz w:val="20"/>
          <w:szCs w:val="20"/>
          <w:lang w:val="uk-UA"/>
        </w:rPr>
        <w:t xml:space="preserve">: </w:t>
      </w:r>
      <w:r w:rsidRPr="00897825">
        <w:rPr>
          <w:sz w:val="20"/>
          <w:szCs w:val="20"/>
        </w:rPr>
        <w:t>NATO</w:t>
      </w:r>
      <w:r w:rsidRPr="00897825">
        <w:rPr>
          <w:sz w:val="20"/>
          <w:szCs w:val="20"/>
          <w:lang w:val="uk-UA"/>
        </w:rPr>
        <w:t xml:space="preserve"> – </w:t>
      </w:r>
      <w:r w:rsidRPr="00897825">
        <w:rPr>
          <w:sz w:val="20"/>
          <w:szCs w:val="20"/>
        </w:rPr>
        <w:t>STANAG</w:t>
      </w:r>
      <w:r w:rsidRPr="00897825">
        <w:rPr>
          <w:sz w:val="20"/>
          <w:szCs w:val="20"/>
          <w:lang w:val="uk-UA"/>
        </w:rPr>
        <w:t xml:space="preserve"> 2409, 2011). </w:t>
      </w:r>
    </w:p>
    <w:p w14:paraId="08A46ADC" w14:textId="77777777" w:rsidR="001140FB" w:rsidRPr="00897825" w:rsidRDefault="001140FB" w:rsidP="001140FB">
      <w:pPr>
        <w:ind w:firstLine="709"/>
        <w:jc w:val="both"/>
        <w:rPr>
          <w:sz w:val="20"/>
          <w:szCs w:val="20"/>
          <w:lang w:val="uk-UA"/>
        </w:rPr>
      </w:pPr>
      <w:r w:rsidRPr="00897825">
        <w:rPr>
          <w:sz w:val="20"/>
          <w:szCs w:val="20"/>
          <w:lang w:val="uk-UA"/>
        </w:rPr>
        <w:t>У дослідженні В. </w:t>
      </w:r>
      <w:proofErr w:type="spellStart"/>
      <w:r w:rsidRPr="00897825">
        <w:rPr>
          <w:sz w:val="20"/>
          <w:szCs w:val="20"/>
          <w:lang w:val="uk-UA"/>
        </w:rPr>
        <w:t>Заворотного</w:t>
      </w:r>
      <w:proofErr w:type="spellEnd"/>
      <w:r w:rsidRPr="00897825">
        <w:rPr>
          <w:sz w:val="20"/>
          <w:szCs w:val="20"/>
          <w:lang w:val="uk-UA"/>
        </w:rPr>
        <w:t xml:space="preserve"> (2018) проблем посттравматичного стресового розладу військовослужбовців було встановлено, що патогенна роль належить «бойовому стресу», який є багатокомпонентним впливом за участю бойових (загроза власному життю через обстріли (81,35 %) загибель товаришів по службі (41,4 %)); побутових (недостатня тривалість сну, неповноцінний відпочинок (72,6 %), погана забезпеченість засобами індивідуального захисту та надання першої медичної допомоги (43,9 %)); професійних (недостатній рівень спеціальної підготовки в мирний час (84,7 %)) та інформаційних (впливи гібридної війни (55,4 %)) чинників. </w:t>
      </w:r>
    </w:p>
    <w:p w14:paraId="26A4224F" w14:textId="77777777" w:rsidR="001140FB" w:rsidRPr="00897825" w:rsidRDefault="001140FB" w:rsidP="001140FB">
      <w:pPr>
        <w:ind w:firstLine="709"/>
        <w:jc w:val="both"/>
        <w:rPr>
          <w:sz w:val="20"/>
          <w:szCs w:val="20"/>
        </w:rPr>
      </w:pPr>
      <w:r w:rsidRPr="00897825">
        <w:rPr>
          <w:sz w:val="20"/>
          <w:szCs w:val="20"/>
        </w:rPr>
        <w:t xml:space="preserve">Для </w:t>
      </w:r>
      <w:r w:rsidRPr="00897825">
        <w:rPr>
          <w:sz w:val="20"/>
          <w:szCs w:val="20"/>
          <w:lang w:val="uk-UA"/>
        </w:rPr>
        <w:t>встановлення</w:t>
      </w:r>
      <w:r w:rsidRPr="00897825">
        <w:rPr>
          <w:sz w:val="20"/>
          <w:szCs w:val="20"/>
        </w:rPr>
        <w:t xml:space="preserve"> </w:t>
      </w:r>
      <w:proofErr w:type="spellStart"/>
      <w:r w:rsidRPr="00897825">
        <w:rPr>
          <w:sz w:val="20"/>
          <w:szCs w:val="20"/>
        </w:rPr>
        <w:t>особливостей</w:t>
      </w:r>
      <w:proofErr w:type="spellEnd"/>
      <w:r w:rsidRPr="00897825">
        <w:rPr>
          <w:sz w:val="20"/>
          <w:szCs w:val="20"/>
        </w:rPr>
        <w:t xml:space="preserve"> </w:t>
      </w:r>
      <w:proofErr w:type="spellStart"/>
      <w:r w:rsidRPr="00897825">
        <w:rPr>
          <w:sz w:val="20"/>
          <w:szCs w:val="20"/>
        </w:rPr>
        <w:t>прояву</w:t>
      </w:r>
      <w:proofErr w:type="spellEnd"/>
      <w:r w:rsidRPr="00897825">
        <w:rPr>
          <w:sz w:val="20"/>
          <w:szCs w:val="20"/>
        </w:rPr>
        <w:t xml:space="preserve"> </w:t>
      </w:r>
      <w:proofErr w:type="spellStart"/>
      <w:r w:rsidRPr="00897825">
        <w:rPr>
          <w:sz w:val="20"/>
          <w:szCs w:val="20"/>
        </w:rPr>
        <w:t>бойового</w:t>
      </w:r>
      <w:proofErr w:type="spellEnd"/>
      <w:r w:rsidRPr="00897825">
        <w:rPr>
          <w:sz w:val="20"/>
          <w:szCs w:val="20"/>
        </w:rPr>
        <w:t xml:space="preserve"> </w:t>
      </w:r>
      <w:proofErr w:type="spellStart"/>
      <w:r w:rsidRPr="00897825">
        <w:rPr>
          <w:sz w:val="20"/>
          <w:szCs w:val="20"/>
        </w:rPr>
        <w:t>стресу</w:t>
      </w:r>
      <w:proofErr w:type="spellEnd"/>
      <w:r w:rsidRPr="00897825">
        <w:rPr>
          <w:sz w:val="20"/>
          <w:szCs w:val="20"/>
        </w:rPr>
        <w:t xml:space="preserve"> у </w:t>
      </w:r>
      <w:proofErr w:type="spellStart"/>
      <w:r w:rsidRPr="00897825">
        <w:rPr>
          <w:sz w:val="20"/>
          <w:szCs w:val="20"/>
        </w:rPr>
        <w:t>військовослужбовців</w:t>
      </w:r>
      <w:proofErr w:type="spellEnd"/>
      <w:r w:rsidRPr="00897825">
        <w:rPr>
          <w:sz w:val="20"/>
          <w:szCs w:val="20"/>
        </w:rPr>
        <w:t xml:space="preserve"> нами </w:t>
      </w:r>
      <w:proofErr w:type="spellStart"/>
      <w:r w:rsidRPr="00897825">
        <w:rPr>
          <w:sz w:val="20"/>
          <w:szCs w:val="20"/>
        </w:rPr>
        <w:t>було</w:t>
      </w:r>
      <w:proofErr w:type="spellEnd"/>
      <w:r w:rsidRPr="00897825">
        <w:rPr>
          <w:sz w:val="20"/>
          <w:szCs w:val="20"/>
        </w:rPr>
        <w:t xml:space="preserve"> проведено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опитування</w:t>
      </w:r>
      <w:proofErr w:type="spellEnd"/>
      <w:r w:rsidRPr="00897825">
        <w:rPr>
          <w:sz w:val="20"/>
          <w:szCs w:val="20"/>
        </w:rPr>
        <w:t xml:space="preserve"> за </w:t>
      </w:r>
      <w:proofErr w:type="spellStart"/>
      <w:r w:rsidRPr="00897825">
        <w:rPr>
          <w:sz w:val="20"/>
          <w:szCs w:val="20"/>
        </w:rPr>
        <w:t>допомогою</w:t>
      </w:r>
      <w:proofErr w:type="spellEnd"/>
      <w:r w:rsidRPr="00897825">
        <w:rPr>
          <w:sz w:val="20"/>
          <w:szCs w:val="20"/>
        </w:rPr>
        <w:t xml:space="preserve"> </w:t>
      </w:r>
      <w:proofErr w:type="spellStart"/>
      <w:r w:rsidRPr="00897825">
        <w:rPr>
          <w:sz w:val="20"/>
          <w:szCs w:val="20"/>
        </w:rPr>
        <w:t>опитувальника</w:t>
      </w:r>
      <w:proofErr w:type="spellEnd"/>
      <w:r w:rsidRPr="00897825">
        <w:rPr>
          <w:sz w:val="20"/>
          <w:szCs w:val="20"/>
        </w:rPr>
        <w:t xml:space="preserve"> </w:t>
      </w:r>
      <w:r w:rsidRPr="00897825">
        <w:rPr>
          <w:sz w:val="20"/>
          <w:szCs w:val="20"/>
          <w:lang w:val="uk-UA"/>
        </w:rPr>
        <w:t xml:space="preserve">бойового стресу </w:t>
      </w:r>
      <w:proofErr w:type="spellStart"/>
      <w:r w:rsidRPr="00897825">
        <w:rPr>
          <w:sz w:val="20"/>
          <w:szCs w:val="20"/>
        </w:rPr>
        <w:t>Блінова</w:t>
      </w:r>
      <w:proofErr w:type="spellEnd"/>
      <w:r w:rsidRPr="00897825">
        <w:rPr>
          <w:sz w:val="20"/>
          <w:szCs w:val="20"/>
        </w:rPr>
        <w:t xml:space="preserve"> О.А. </w:t>
      </w:r>
      <w:r w:rsidRPr="00897825">
        <w:rPr>
          <w:sz w:val="20"/>
          <w:szCs w:val="20"/>
          <w:lang w:val="uk-UA"/>
        </w:rPr>
        <w:t>(</w:t>
      </w:r>
      <w:r w:rsidRPr="00897825">
        <w:rPr>
          <w:sz w:val="20"/>
          <w:szCs w:val="20"/>
        </w:rPr>
        <w:t>ОБСБ</w:t>
      </w:r>
      <w:r w:rsidRPr="00897825">
        <w:rPr>
          <w:sz w:val="20"/>
          <w:szCs w:val="20"/>
          <w:lang w:val="uk-UA"/>
        </w:rPr>
        <w:t>)</w:t>
      </w:r>
      <w:r w:rsidRPr="00897825">
        <w:rPr>
          <w:sz w:val="20"/>
          <w:szCs w:val="20"/>
        </w:rPr>
        <w:t xml:space="preserve"> за </w:t>
      </w:r>
      <w:proofErr w:type="spellStart"/>
      <w:r w:rsidRPr="00897825">
        <w:rPr>
          <w:sz w:val="20"/>
          <w:szCs w:val="20"/>
        </w:rPr>
        <w:t>категоріями</w:t>
      </w:r>
      <w:proofErr w:type="spellEnd"/>
      <w:r w:rsidRPr="00897825">
        <w:rPr>
          <w:sz w:val="20"/>
          <w:szCs w:val="20"/>
        </w:rPr>
        <w:t xml:space="preserve"> </w:t>
      </w:r>
      <w:proofErr w:type="spellStart"/>
      <w:r w:rsidRPr="00897825">
        <w:rPr>
          <w:sz w:val="20"/>
          <w:szCs w:val="20"/>
        </w:rPr>
        <w:t>військових</w:t>
      </w:r>
      <w:proofErr w:type="spellEnd"/>
      <w:r w:rsidRPr="00897825">
        <w:rPr>
          <w:sz w:val="20"/>
          <w:szCs w:val="20"/>
        </w:rPr>
        <w:t xml:space="preserve"> – </w:t>
      </w:r>
      <w:proofErr w:type="spellStart"/>
      <w:r w:rsidRPr="00897825">
        <w:rPr>
          <w:sz w:val="20"/>
          <w:szCs w:val="20"/>
        </w:rPr>
        <w:t>поранені</w:t>
      </w:r>
      <w:proofErr w:type="spellEnd"/>
      <w:r w:rsidRPr="00897825">
        <w:rPr>
          <w:sz w:val="20"/>
          <w:szCs w:val="20"/>
        </w:rPr>
        <w:t xml:space="preserve"> в </w:t>
      </w:r>
      <w:proofErr w:type="spellStart"/>
      <w:r w:rsidRPr="00897825">
        <w:rPr>
          <w:sz w:val="20"/>
          <w:szCs w:val="20"/>
        </w:rPr>
        <w:t>госпіталі</w:t>
      </w:r>
      <w:proofErr w:type="spellEnd"/>
      <w:r w:rsidRPr="00897825">
        <w:rPr>
          <w:sz w:val="20"/>
          <w:szCs w:val="20"/>
        </w:rPr>
        <w:t xml:space="preserve"> (97 </w:t>
      </w:r>
      <w:proofErr w:type="spellStart"/>
      <w:r w:rsidRPr="00897825">
        <w:rPr>
          <w:sz w:val="20"/>
          <w:szCs w:val="20"/>
        </w:rPr>
        <w:t>осіб</w:t>
      </w:r>
      <w:proofErr w:type="spellEnd"/>
      <w:r w:rsidRPr="00897825">
        <w:rPr>
          <w:sz w:val="20"/>
          <w:szCs w:val="20"/>
        </w:rPr>
        <w:t xml:space="preserve"> брали участь у </w:t>
      </w:r>
      <w:proofErr w:type="spellStart"/>
      <w:r w:rsidRPr="00897825">
        <w:rPr>
          <w:sz w:val="20"/>
          <w:szCs w:val="20"/>
        </w:rPr>
        <w:t>бойових</w:t>
      </w:r>
      <w:proofErr w:type="spellEnd"/>
      <w:r w:rsidRPr="00897825">
        <w:rPr>
          <w:sz w:val="20"/>
          <w:szCs w:val="20"/>
        </w:rPr>
        <w:t xml:space="preserve"> </w:t>
      </w:r>
      <w:proofErr w:type="spellStart"/>
      <w:r w:rsidRPr="00897825">
        <w:rPr>
          <w:sz w:val="20"/>
          <w:szCs w:val="20"/>
        </w:rPr>
        <w:t>діях</w:t>
      </w:r>
      <w:proofErr w:type="spellEnd"/>
      <w:r w:rsidRPr="00897825">
        <w:rPr>
          <w:sz w:val="20"/>
          <w:szCs w:val="20"/>
        </w:rPr>
        <w:t xml:space="preserve">, 29 там не були), </w:t>
      </w:r>
      <w:proofErr w:type="spellStart"/>
      <w:r w:rsidRPr="00897825">
        <w:rPr>
          <w:sz w:val="20"/>
          <w:szCs w:val="20"/>
        </w:rPr>
        <w:t>військовослужбовці</w:t>
      </w:r>
      <w:proofErr w:type="spellEnd"/>
      <w:r w:rsidRPr="00897825">
        <w:rPr>
          <w:sz w:val="20"/>
          <w:szCs w:val="20"/>
        </w:rPr>
        <w:t xml:space="preserve"> </w:t>
      </w:r>
      <w:proofErr w:type="spellStart"/>
      <w:r w:rsidRPr="00897825">
        <w:rPr>
          <w:sz w:val="20"/>
          <w:szCs w:val="20"/>
        </w:rPr>
        <w:t>штатних</w:t>
      </w:r>
      <w:proofErr w:type="spellEnd"/>
      <w:r w:rsidRPr="00897825">
        <w:rPr>
          <w:sz w:val="20"/>
          <w:szCs w:val="20"/>
        </w:rPr>
        <w:t xml:space="preserve"> </w:t>
      </w:r>
      <w:proofErr w:type="spellStart"/>
      <w:r w:rsidRPr="00897825">
        <w:rPr>
          <w:sz w:val="20"/>
          <w:szCs w:val="20"/>
        </w:rPr>
        <w:t>підрозділів</w:t>
      </w:r>
      <w:proofErr w:type="spellEnd"/>
      <w:r w:rsidRPr="00897825">
        <w:rPr>
          <w:sz w:val="20"/>
          <w:szCs w:val="20"/>
        </w:rPr>
        <w:t xml:space="preserve"> (84 особи брали участь в </w:t>
      </w:r>
      <w:proofErr w:type="spellStart"/>
      <w:r w:rsidRPr="00897825">
        <w:rPr>
          <w:sz w:val="20"/>
          <w:szCs w:val="20"/>
        </w:rPr>
        <w:t>бойових</w:t>
      </w:r>
      <w:proofErr w:type="spellEnd"/>
      <w:r w:rsidRPr="00897825">
        <w:rPr>
          <w:sz w:val="20"/>
          <w:szCs w:val="20"/>
        </w:rPr>
        <w:t xml:space="preserve"> </w:t>
      </w:r>
      <w:proofErr w:type="spellStart"/>
      <w:r w:rsidRPr="00897825">
        <w:rPr>
          <w:sz w:val="20"/>
          <w:szCs w:val="20"/>
        </w:rPr>
        <w:t>діях</w:t>
      </w:r>
      <w:proofErr w:type="spellEnd"/>
      <w:r w:rsidRPr="00897825">
        <w:rPr>
          <w:sz w:val="20"/>
          <w:szCs w:val="20"/>
        </w:rPr>
        <w:t xml:space="preserve">, 34 там не були) та </w:t>
      </w:r>
      <w:proofErr w:type="spellStart"/>
      <w:r w:rsidRPr="00897825">
        <w:rPr>
          <w:sz w:val="20"/>
          <w:szCs w:val="20"/>
        </w:rPr>
        <w:t>курсанти</w:t>
      </w:r>
      <w:proofErr w:type="spellEnd"/>
      <w:r w:rsidRPr="00897825">
        <w:rPr>
          <w:sz w:val="20"/>
          <w:szCs w:val="20"/>
        </w:rPr>
        <w:t xml:space="preserve"> (22 особи брали участь в </w:t>
      </w:r>
      <w:proofErr w:type="spellStart"/>
      <w:r w:rsidRPr="00897825">
        <w:rPr>
          <w:sz w:val="20"/>
          <w:szCs w:val="20"/>
        </w:rPr>
        <w:t>бойових</w:t>
      </w:r>
      <w:proofErr w:type="spellEnd"/>
      <w:r w:rsidRPr="00897825">
        <w:rPr>
          <w:sz w:val="20"/>
          <w:szCs w:val="20"/>
        </w:rPr>
        <w:t xml:space="preserve"> </w:t>
      </w:r>
      <w:proofErr w:type="spellStart"/>
      <w:r w:rsidRPr="00897825">
        <w:rPr>
          <w:sz w:val="20"/>
          <w:szCs w:val="20"/>
        </w:rPr>
        <w:t>діях</w:t>
      </w:r>
      <w:proofErr w:type="spellEnd"/>
      <w:r w:rsidRPr="00897825">
        <w:rPr>
          <w:sz w:val="20"/>
          <w:szCs w:val="20"/>
        </w:rPr>
        <w:t xml:space="preserve">, 105 </w:t>
      </w:r>
      <w:proofErr w:type="spellStart"/>
      <w:r w:rsidRPr="00897825">
        <w:rPr>
          <w:sz w:val="20"/>
          <w:szCs w:val="20"/>
        </w:rPr>
        <w:t>осіб</w:t>
      </w:r>
      <w:proofErr w:type="spellEnd"/>
      <w:r w:rsidRPr="00897825">
        <w:rPr>
          <w:sz w:val="20"/>
          <w:szCs w:val="20"/>
        </w:rPr>
        <w:t xml:space="preserve"> там не були)</w:t>
      </w:r>
      <w:r w:rsidRPr="00897825">
        <w:rPr>
          <w:sz w:val="20"/>
          <w:szCs w:val="20"/>
          <w:lang w:val="uk-UA"/>
        </w:rPr>
        <w:t xml:space="preserve"> (Блінов, 2019). </w:t>
      </w:r>
    </w:p>
    <w:p w14:paraId="01C506DF" w14:textId="77777777" w:rsidR="001140FB" w:rsidRPr="00897825" w:rsidRDefault="001140FB" w:rsidP="001140FB">
      <w:pPr>
        <w:ind w:firstLine="709"/>
        <w:jc w:val="both"/>
        <w:rPr>
          <w:sz w:val="20"/>
          <w:szCs w:val="20"/>
          <w:lang w:val="uk-UA"/>
        </w:rPr>
      </w:pPr>
      <w:r w:rsidRPr="00897825">
        <w:rPr>
          <w:sz w:val="20"/>
          <w:szCs w:val="20"/>
        </w:rPr>
        <w:t xml:space="preserve">Для </w:t>
      </w:r>
      <w:proofErr w:type="spellStart"/>
      <w:r w:rsidRPr="00897825">
        <w:rPr>
          <w:sz w:val="20"/>
          <w:szCs w:val="20"/>
        </w:rPr>
        <w:t>встановлення</w:t>
      </w:r>
      <w:proofErr w:type="spellEnd"/>
      <w:r w:rsidRPr="00897825">
        <w:rPr>
          <w:sz w:val="20"/>
          <w:szCs w:val="20"/>
        </w:rPr>
        <w:t xml:space="preserve"> </w:t>
      </w:r>
      <w:proofErr w:type="spellStart"/>
      <w:r w:rsidRPr="00897825">
        <w:rPr>
          <w:sz w:val="20"/>
          <w:szCs w:val="20"/>
        </w:rPr>
        <w:t>проявів</w:t>
      </w:r>
      <w:proofErr w:type="spellEnd"/>
      <w:r w:rsidRPr="00897825">
        <w:rPr>
          <w:sz w:val="20"/>
          <w:szCs w:val="20"/>
        </w:rPr>
        <w:t xml:space="preserve"> </w:t>
      </w:r>
      <w:proofErr w:type="spellStart"/>
      <w:r w:rsidRPr="00897825">
        <w:rPr>
          <w:sz w:val="20"/>
          <w:szCs w:val="20"/>
        </w:rPr>
        <w:t>переживань</w:t>
      </w:r>
      <w:proofErr w:type="spellEnd"/>
      <w:r w:rsidRPr="00897825">
        <w:rPr>
          <w:sz w:val="20"/>
          <w:szCs w:val="20"/>
        </w:rPr>
        <w:t xml:space="preserve"> </w:t>
      </w:r>
      <w:proofErr w:type="spellStart"/>
      <w:r w:rsidRPr="00897825">
        <w:rPr>
          <w:sz w:val="20"/>
          <w:szCs w:val="20"/>
        </w:rPr>
        <w:t>посттравматичних</w:t>
      </w:r>
      <w:proofErr w:type="spellEnd"/>
      <w:r w:rsidRPr="00897825">
        <w:rPr>
          <w:sz w:val="20"/>
          <w:szCs w:val="20"/>
        </w:rPr>
        <w:t xml:space="preserve"> </w:t>
      </w:r>
      <w:proofErr w:type="spellStart"/>
      <w:r w:rsidRPr="00897825">
        <w:rPr>
          <w:sz w:val="20"/>
          <w:szCs w:val="20"/>
        </w:rPr>
        <w:t>стресових</w:t>
      </w:r>
      <w:proofErr w:type="spellEnd"/>
      <w:r w:rsidRPr="00897825">
        <w:rPr>
          <w:sz w:val="20"/>
          <w:szCs w:val="20"/>
        </w:rPr>
        <w:t xml:space="preserve"> </w:t>
      </w:r>
      <w:proofErr w:type="spellStart"/>
      <w:r w:rsidRPr="00897825">
        <w:rPr>
          <w:sz w:val="20"/>
          <w:szCs w:val="20"/>
        </w:rPr>
        <w:t>розладів</w:t>
      </w:r>
      <w:proofErr w:type="spellEnd"/>
      <w:r w:rsidRPr="00897825">
        <w:rPr>
          <w:sz w:val="20"/>
          <w:szCs w:val="20"/>
        </w:rPr>
        <w:t xml:space="preserve"> у </w:t>
      </w:r>
      <w:proofErr w:type="spellStart"/>
      <w:r w:rsidRPr="00897825">
        <w:rPr>
          <w:sz w:val="20"/>
          <w:szCs w:val="20"/>
        </w:rPr>
        <w:t>військов</w:t>
      </w:r>
      <w:r w:rsidRPr="00897825">
        <w:rPr>
          <w:sz w:val="20"/>
          <w:szCs w:val="20"/>
          <w:lang w:val="uk-UA"/>
        </w:rPr>
        <w:t>ослужбовців</w:t>
      </w:r>
      <w:proofErr w:type="spellEnd"/>
      <w:r w:rsidRPr="00897825">
        <w:rPr>
          <w:sz w:val="20"/>
          <w:szCs w:val="20"/>
        </w:rPr>
        <w:t xml:space="preserve"> </w:t>
      </w:r>
      <w:proofErr w:type="spellStart"/>
      <w:r w:rsidRPr="00897825">
        <w:rPr>
          <w:sz w:val="20"/>
          <w:szCs w:val="20"/>
        </w:rPr>
        <w:t>було</w:t>
      </w:r>
      <w:proofErr w:type="spellEnd"/>
      <w:r w:rsidRPr="00897825">
        <w:rPr>
          <w:sz w:val="20"/>
          <w:szCs w:val="20"/>
        </w:rPr>
        <w:t xml:space="preserve"> проведено </w:t>
      </w:r>
      <w:proofErr w:type="spellStart"/>
      <w:r w:rsidRPr="00897825">
        <w:rPr>
          <w:sz w:val="20"/>
          <w:szCs w:val="20"/>
        </w:rPr>
        <w:t>опитування</w:t>
      </w:r>
      <w:proofErr w:type="spellEnd"/>
      <w:r w:rsidRPr="00897825">
        <w:rPr>
          <w:sz w:val="20"/>
          <w:szCs w:val="20"/>
        </w:rPr>
        <w:t xml:space="preserve"> за </w:t>
      </w:r>
      <w:proofErr w:type="spellStart"/>
      <w:r w:rsidRPr="00897825">
        <w:rPr>
          <w:sz w:val="20"/>
          <w:szCs w:val="20"/>
        </w:rPr>
        <w:t>допомогою</w:t>
      </w:r>
      <w:proofErr w:type="spellEnd"/>
      <w:r w:rsidRPr="00897825">
        <w:rPr>
          <w:sz w:val="20"/>
          <w:szCs w:val="20"/>
        </w:rPr>
        <w:t xml:space="preserve"> </w:t>
      </w:r>
      <w:proofErr w:type="spellStart"/>
      <w:r w:rsidRPr="00897825">
        <w:rPr>
          <w:sz w:val="20"/>
          <w:szCs w:val="20"/>
        </w:rPr>
        <w:t>опитувальника</w:t>
      </w:r>
      <w:proofErr w:type="spellEnd"/>
      <w:r w:rsidRPr="00897825">
        <w:rPr>
          <w:sz w:val="20"/>
          <w:szCs w:val="20"/>
        </w:rPr>
        <w:t xml:space="preserve"> </w:t>
      </w:r>
      <w:r w:rsidRPr="00897825">
        <w:rPr>
          <w:sz w:val="20"/>
          <w:szCs w:val="20"/>
          <w:lang w:val="uk-UA"/>
        </w:rPr>
        <w:t>скринінгу посттравматичних стресових розладів (</w:t>
      </w:r>
      <w:r w:rsidRPr="00897825">
        <w:rPr>
          <w:sz w:val="20"/>
          <w:szCs w:val="20"/>
        </w:rPr>
        <w:t>ОС ПТСР</w:t>
      </w:r>
      <w:r w:rsidRPr="00897825">
        <w:rPr>
          <w:sz w:val="20"/>
          <w:szCs w:val="20"/>
          <w:lang w:val="uk-UA"/>
        </w:rPr>
        <w:t>)</w:t>
      </w:r>
      <w:r w:rsidRPr="00897825">
        <w:rPr>
          <w:sz w:val="20"/>
          <w:szCs w:val="20"/>
        </w:rPr>
        <w:t xml:space="preserve"> на </w:t>
      </w:r>
      <w:proofErr w:type="spellStart"/>
      <w:r w:rsidRPr="00897825">
        <w:rPr>
          <w:sz w:val="20"/>
          <w:szCs w:val="20"/>
        </w:rPr>
        <w:t>основі</w:t>
      </w:r>
      <w:proofErr w:type="spellEnd"/>
      <w:r w:rsidRPr="00897825">
        <w:rPr>
          <w:sz w:val="20"/>
          <w:szCs w:val="20"/>
        </w:rPr>
        <w:t xml:space="preserve"> </w:t>
      </w:r>
      <w:proofErr w:type="spellStart"/>
      <w:r w:rsidRPr="00897825">
        <w:rPr>
          <w:sz w:val="20"/>
          <w:szCs w:val="20"/>
        </w:rPr>
        <w:t>розподілу</w:t>
      </w:r>
      <w:proofErr w:type="spellEnd"/>
      <w:r w:rsidRPr="00897825">
        <w:rPr>
          <w:sz w:val="20"/>
          <w:szCs w:val="20"/>
        </w:rPr>
        <w:t xml:space="preserve"> за </w:t>
      </w:r>
      <w:proofErr w:type="spellStart"/>
      <w:r w:rsidRPr="00897825">
        <w:rPr>
          <w:sz w:val="20"/>
          <w:szCs w:val="20"/>
        </w:rPr>
        <w:t>категоріями</w:t>
      </w:r>
      <w:proofErr w:type="spellEnd"/>
      <w:r w:rsidRPr="00897825">
        <w:rPr>
          <w:sz w:val="20"/>
          <w:szCs w:val="20"/>
        </w:rPr>
        <w:t xml:space="preserve"> </w:t>
      </w:r>
      <w:proofErr w:type="spellStart"/>
      <w:r w:rsidRPr="00897825">
        <w:rPr>
          <w:sz w:val="20"/>
          <w:szCs w:val="20"/>
        </w:rPr>
        <w:t>військових</w:t>
      </w:r>
      <w:proofErr w:type="spellEnd"/>
      <w:r w:rsidRPr="00897825">
        <w:rPr>
          <w:sz w:val="20"/>
          <w:szCs w:val="20"/>
        </w:rPr>
        <w:t xml:space="preserve"> – </w:t>
      </w:r>
      <w:proofErr w:type="spellStart"/>
      <w:r w:rsidRPr="00897825">
        <w:rPr>
          <w:sz w:val="20"/>
          <w:szCs w:val="20"/>
        </w:rPr>
        <w:t>поранені</w:t>
      </w:r>
      <w:proofErr w:type="spellEnd"/>
      <w:r w:rsidRPr="00897825">
        <w:rPr>
          <w:sz w:val="20"/>
          <w:szCs w:val="20"/>
        </w:rPr>
        <w:t xml:space="preserve"> в </w:t>
      </w:r>
      <w:proofErr w:type="spellStart"/>
      <w:r w:rsidRPr="00897825">
        <w:rPr>
          <w:sz w:val="20"/>
          <w:szCs w:val="20"/>
        </w:rPr>
        <w:t>госпіталі</w:t>
      </w:r>
      <w:proofErr w:type="spellEnd"/>
      <w:r w:rsidRPr="00897825">
        <w:rPr>
          <w:sz w:val="20"/>
          <w:szCs w:val="20"/>
        </w:rPr>
        <w:t xml:space="preserve"> (123 особи брали участь у </w:t>
      </w:r>
      <w:proofErr w:type="spellStart"/>
      <w:r w:rsidRPr="00897825">
        <w:rPr>
          <w:sz w:val="20"/>
          <w:szCs w:val="20"/>
        </w:rPr>
        <w:t>бойових</w:t>
      </w:r>
      <w:proofErr w:type="spellEnd"/>
      <w:r w:rsidRPr="00897825">
        <w:rPr>
          <w:sz w:val="20"/>
          <w:szCs w:val="20"/>
        </w:rPr>
        <w:t xml:space="preserve"> </w:t>
      </w:r>
      <w:proofErr w:type="spellStart"/>
      <w:r w:rsidRPr="00897825">
        <w:rPr>
          <w:sz w:val="20"/>
          <w:szCs w:val="20"/>
        </w:rPr>
        <w:t>діях</w:t>
      </w:r>
      <w:proofErr w:type="spellEnd"/>
      <w:r w:rsidRPr="00897825">
        <w:rPr>
          <w:sz w:val="20"/>
          <w:szCs w:val="20"/>
        </w:rPr>
        <w:t xml:space="preserve">, 80 </w:t>
      </w:r>
      <w:proofErr w:type="spellStart"/>
      <w:r w:rsidRPr="00897825">
        <w:rPr>
          <w:sz w:val="20"/>
          <w:szCs w:val="20"/>
        </w:rPr>
        <w:t>осіб</w:t>
      </w:r>
      <w:proofErr w:type="spellEnd"/>
      <w:r w:rsidRPr="00897825">
        <w:rPr>
          <w:sz w:val="20"/>
          <w:szCs w:val="20"/>
        </w:rPr>
        <w:t xml:space="preserve"> там не були), </w:t>
      </w:r>
      <w:proofErr w:type="spellStart"/>
      <w:r w:rsidRPr="00897825">
        <w:rPr>
          <w:sz w:val="20"/>
          <w:szCs w:val="20"/>
        </w:rPr>
        <w:t>військовослужбовці</w:t>
      </w:r>
      <w:proofErr w:type="spellEnd"/>
      <w:r w:rsidRPr="00897825">
        <w:rPr>
          <w:sz w:val="20"/>
          <w:szCs w:val="20"/>
        </w:rPr>
        <w:t xml:space="preserve"> </w:t>
      </w:r>
      <w:proofErr w:type="spellStart"/>
      <w:r w:rsidRPr="00897825">
        <w:rPr>
          <w:sz w:val="20"/>
          <w:szCs w:val="20"/>
        </w:rPr>
        <w:t>штатних</w:t>
      </w:r>
      <w:proofErr w:type="spellEnd"/>
      <w:r w:rsidRPr="00897825">
        <w:rPr>
          <w:sz w:val="20"/>
          <w:szCs w:val="20"/>
        </w:rPr>
        <w:t xml:space="preserve"> </w:t>
      </w:r>
      <w:proofErr w:type="spellStart"/>
      <w:r w:rsidRPr="00897825">
        <w:rPr>
          <w:sz w:val="20"/>
          <w:szCs w:val="20"/>
        </w:rPr>
        <w:t>підрозділів</w:t>
      </w:r>
      <w:proofErr w:type="spellEnd"/>
      <w:r w:rsidRPr="00897825">
        <w:rPr>
          <w:sz w:val="20"/>
          <w:szCs w:val="20"/>
        </w:rPr>
        <w:t xml:space="preserve"> (80 </w:t>
      </w:r>
      <w:proofErr w:type="spellStart"/>
      <w:r w:rsidRPr="00897825">
        <w:rPr>
          <w:sz w:val="20"/>
          <w:szCs w:val="20"/>
        </w:rPr>
        <w:t>осіб</w:t>
      </w:r>
      <w:proofErr w:type="spellEnd"/>
      <w:r w:rsidRPr="00897825">
        <w:rPr>
          <w:sz w:val="20"/>
          <w:szCs w:val="20"/>
        </w:rPr>
        <w:t xml:space="preserve"> брали участь у </w:t>
      </w:r>
      <w:proofErr w:type="spellStart"/>
      <w:r w:rsidRPr="00897825">
        <w:rPr>
          <w:sz w:val="20"/>
          <w:szCs w:val="20"/>
        </w:rPr>
        <w:t>бойових</w:t>
      </w:r>
      <w:proofErr w:type="spellEnd"/>
      <w:r w:rsidRPr="00897825">
        <w:rPr>
          <w:sz w:val="20"/>
          <w:szCs w:val="20"/>
        </w:rPr>
        <w:t xml:space="preserve"> </w:t>
      </w:r>
      <w:proofErr w:type="spellStart"/>
      <w:r w:rsidRPr="00897825">
        <w:rPr>
          <w:sz w:val="20"/>
          <w:szCs w:val="20"/>
        </w:rPr>
        <w:t>діях</w:t>
      </w:r>
      <w:proofErr w:type="spellEnd"/>
      <w:r w:rsidRPr="00897825">
        <w:rPr>
          <w:sz w:val="20"/>
          <w:szCs w:val="20"/>
        </w:rPr>
        <w:t xml:space="preserve">, 24 там не були) та </w:t>
      </w:r>
      <w:proofErr w:type="spellStart"/>
      <w:r w:rsidRPr="00897825">
        <w:rPr>
          <w:sz w:val="20"/>
          <w:szCs w:val="20"/>
        </w:rPr>
        <w:t>курсанти</w:t>
      </w:r>
      <w:proofErr w:type="spellEnd"/>
      <w:r w:rsidRPr="00897825">
        <w:rPr>
          <w:sz w:val="20"/>
          <w:szCs w:val="20"/>
        </w:rPr>
        <w:t xml:space="preserve"> (22 особи брали участь у </w:t>
      </w:r>
      <w:proofErr w:type="spellStart"/>
      <w:r w:rsidRPr="00897825">
        <w:rPr>
          <w:sz w:val="20"/>
          <w:szCs w:val="20"/>
        </w:rPr>
        <w:t>бойових</w:t>
      </w:r>
      <w:proofErr w:type="spellEnd"/>
      <w:r w:rsidRPr="00897825">
        <w:rPr>
          <w:sz w:val="20"/>
          <w:szCs w:val="20"/>
        </w:rPr>
        <w:t xml:space="preserve"> </w:t>
      </w:r>
      <w:proofErr w:type="spellStart"/>
      <w:r w:rsidRPr="00897825">
        <w:rPr>
          <w:sz w:val="20"/>
          <w:szCs w:val="20"/>
        </w:rPr>
        <w:t>діях</w:t>
      </w:r>
      <w:proofErr w:type="spellEnd"/>
      <w:r w:rsidRPr="00897825">
        <w:rPr>
          <w:sz w:val="20"/>
          <w:szCs w:val="20"/>
        </w:rPr>
        <w:t xml:space="preserve">, 106 </w:t>
      </w:r>
      <w:proofErr w:type="spellStart"/>
      <w:r w:rsidRPr="00897825">
        <w:rPr>
          <w:sz w:val="20"/>
          <w:szCs w:val="20"/>
        </w:rPr>
        <w:t>осіб</w:t>
      </w:r>
      <w:proofErr w:type="spellEnd"/>
      <w:r w:rsidRPr="00897825">
        <w:rPr>
          <w:sz w:val="20"/>
          <w:szCs w:val="20"/>
        </w:rPr>
        <w:t xml:space="preserve"> там не були)</w:t>
      </w:r>
      <w:r w:rsidRPr="00897825">
        <w:rPr>
          <w:sz w:val="20"/>
          <w:szCs w:val="20"/>
          <w:lang w:val="uk-UA"/>
        </w:rPr>
        <w:t xml:space="preserve"> (Блінов,</w:t>
      </w:r>
      <w:r w:rsidRPr="00897825">
        <w:rPr>
          <w:sz w:val="20"/>
          <w:szCs w:val="20"/>
        </w:rPr>
        <w:t xml:space="preserve"> </w:t>
      </w:r>
      <w:r w:rsidRPr="00897825">
        <w:rPr>
          <w:sz w:val="20"/>
          <w:szCs w:val="20"/>
          <w:lang w:val="uk-UA"/>
        </w:rPr>
        <w:t xml:space="preserve">Максименко, Черненко, 2019). </w:t>
      </w:r>
    </w:p>
    <w:p w14:paraId="7EA54823" w14:textId="77777777" w:rsidR="004666E9" w:rsidRPr="00897825" w:rsidRDefault="004666E9" w:rsidP="004666E9">
      <w:pPr>
        <w:spacing w:line="228" w:lineRule="auto"/>
        <w:ind w:firstLine="709"/>
        <w:jc w:val="both"/>
        <w:rPr>
          <w:b/>
          <w:sz w:val="20"/>
          <w:szCs w:val="20"/>
          <w:lang w:val="uk-UA"/>
        </w:rPr>
      </w:pPr>
      <w:r w:rsidRPr="00897825">
        <w:rPr>
          <w:sz w:val="20"/>
          <w:szCs w:val="20"/>
          <w:lang w:val="uk-UA"/>
        </w:rPr>
        <w:t xml:space="preserve">Бойовий стрес це – стан психічного напруження військовослужбовців у процесі їх адаптації до умов бойової діяльності з використанням ресурсного потенціалу. Доведено значні прояви бойового стресу, наявність ознак посттравматичних стресових розладів у </w:t>
      </w:r>
      <w:proofErr w:type="spellStart"/>
      <w:r w:rsidRPr="00897825">
        <w:rPr>
          <w:sz w:val="20"/>
          <w:szCs w:val="20"/>
        </w:rPr>
        <w:t>різни</w:t>
      </w:r>
      <w:proofErr w:type="spellEnd"/>
      <w:r w:rsidRPr="00897825">
        <w:rPr>
          <w:sz w:val="20"/>
          <w:szCs w:val="20"/>
          <w:lang w:val="uk-UA"/>
        </w:rPr>
        <w:t>х</w:t>
      </w:r>
      <w:r w:rsidRPr="00897825">
        <w:rPr>
          <w:sz w:val="20"/>
          <w:szCs w:val="20"/>
        </w:rPr>
        <w:t xml:space="preserve"> </w:t>
      </w:r>
      <w:proofErr w:type="spellStart"/>
      <w:r w:rsidRPr="00897825">
        <w:rPr>
          <w:sz w:val="20"/>
          <w:szCs w:val="20"/>
        </w:rPr>
        <w:t>категорі</w:t>
      </w:r>
      <w:proofErr w:type="spellEnd"/>
      <w:r w:rsidRPr="00897825">
        <w:rPr>
          <w:sz w:val="20"/>
          <w:szCs w:val="20"/>
          <w:lang w:val="uk-UA"/>
        </w:rPr>
        <w:t>й</w:t>
      </w:r>
      <w:r w:rsidRPr="00897825">
        <w:rPr>
          <w:sz w:val="20"/>
          <w:szCs w:val="20"/>
        </w:rPr>
        <w:t xml:space="preserve"> </w:t>
      </w:r>
      <w:r w:rsidRPr="00897825">
        <w:rPr>
          <w:sz w:val="20"/>
          <w:szCs w:val="20"/>
          <w:lang w:val="uk-UA"/>
        </w:rPr>
        <w:t xml:space="preserve">військовослужбовців. </w:t>
      </w:r>
    </w:p>
    <w:p w14:paraId="25CD7096" w14:textId="77777777" w:rsidR="004666E9" w:rsidRPr="00897825" w:rsidRDefault="004666E9" w:rsidP="004666E9">
      <w:pPr>
        <w:spacing w:line="228" w:lineRule="auto"/>
        <w:ind w:firstLine="709"/>
        <w:jc w:val="both"/>
        <w:rPr>
          <w:sz w:val="20"/>
          <w:szCs w:val="20"/>
          <w:lang w:val="uk-UA"/>
        </w:rPr>
      </w:pPr>
      <w:r w:rsidRPr="00897825">
        <w:rPr>
          <w:sz w:val="20"/>
          <w:szCs w:val="20"/>
          <w:lang w:val="uk-UA"/>
        </w:rPr>
        <w:t xml:space="preserve">В результаті емпіричного дослідження бойового стресу встановлено рівні його показників у військовослужбовців штатних підрозділів, поранених та курсантів. Окреслено лідируюче положення показника ознак посттравматичних стресових розладів. Друге місце належить ресурсному блоку. Рівні показників безпосереднього та опосередкованого емоційного впливу знаходяться на третьому та четвертому місці. </w:t>
      </w:r>
    </w:p>
    <w:p w14:paraId="5564FD70" w14:textId="77777777" w:rsidR="004666E9" w:rsidRPr="00897825" w:rsidRDefault="004666E9" w:rsidP="004666E9">
      <w:pPr>
        <w:spacing w:line="228" w:lineRule="auto"/>
        <w:ind w:firstLine="709"/>
        <w:jc w:val="both"/>
        <w:rPr>
          <w:sz w:val="20"/>
          <w:szCs w:val="20"/>
          <w:lang w:val="uk-UA"/>
        </w:rPr>
      </w:pPr>
      <w:r w:rsidRPr="00897825">
        <w:rPr>
          <w:sz w:val="20"/>
          <w:szCs w:val="20"/>
          <w:lang w:val="uk-UA"/>
        </w:rPr>
        <w:t xml:space="preserve">Встановлено, що найвищий рівень переживання бойового стресу та посттравматичних стресових розладів мають поранені у порівнянні з військовослужбовцями, які проходять службу в штатних підрозділах та були курсантами. </w:t>
      </w:r>
    </w:p>
    <w:p w14:paraId="1E5B8E73" w14:textId="77777777" w:rsidR="004666E9" w:rsidRPr="00897825" w:rsidRDefault="004666E9" w:rsidP="004666E9">
      <w:pPr>
        <w:spacing w:line="228" w:lineRule="auto"/>
        <w:ind w:firstLine="709"/>
        <w:jc w:val="both"/>
        <w:rPr>
          <w:sz w:val="20"/>
          <w:szCs w:val="20"/>
          <w:lang w:val="uk-UA"/>
        </w:rPr>
      </w:pPr>
      <w:r w:rsidRPr="00897825">
        <w:rPr>
          <w:sz w:val="20"/>
          <w:szCs w:val="20"/>
          <w:lang w:val="uk-UA"/>
        </w:rPr>
        <w:lastRenderedPageBreak/>
        <w:t>Показано, що переживання бойового стресу та посттравматичних стресових розладів має найвищий рівень прояву у мобілізованих військовослужбовців, середній рівень мають контрактники, а найменший рівень притаманний добровольцям.</w:t>
      </w:r>
    </w:p>
    <w:p w14:paraId="3974A6AC" w14:textId="77777777" w:rsidR="004666E9" w:rsidRPr="00897825" w:rsidRDefault="004666E9" w:rsidP="004666E9">
      <w:pPr>
        <w:spacing w:line="228" w:lineRule="auto"/>
        <w:ind w:firstLine="709"/>
        <w:jc w:val="both"/>
        <w:rPr>
          <w:sz w:val="20"/>
          <w:szCs w:val="20"/>
          <w:lang w:val="uk-UA"/>
        </w:rPr>
      </w:pPr>
      <w:r w:rsidRPr="00897825">
        <w:rPr>
          <w:sz w:val="20"/>
          <w:szCs w:val="20"/>
          <w:lang w:val="uk-UA"/>
        </w:rPr>
        <w:t xml:space="preserve">Подальші дослідження ми бачимо у напрямку проведення </w:t>
      </w:r>
      <w:r w:rsidRPr="00897825">
        <w:rPr>
          <w:spacing w:val="-5"/>
          <w:sz w:val="20"/>
          <w:szCs w:val="20"/>
          <w:lang w:val="uk-UA"/>
        </w:rPr>
        <w:t>психопрофілактичної роботи зі всіма категоріями</w:t>
      </w:r>
      <w:r w:rsidRPr="00897825">
        <w:rPr>
          <w:sz w:val="20"/>
          <w:szCs w:val="20"/>
          <w:lang w:val="uk-UA"/>
        </w:rPr>
        <w:t xml:space="preserve"> військовослужбовців щодо навчання управління бойовим стресом, здійснення психодіагностики, надання воїнам з </w:t>
      </w:r>
      <w:r w:rsidRPr="00897825">
        <w:rPr>
          <w:spacing w:val="-5"/>
          <w:sz w:val="20"/>
          <w:szCs w:val="20"/>
          <w:lang w:val="uk-UA"/>
        </w:rPr>
        <w:t xml:space="preserve">бойовими психічними травмами своєчасної психологічної допомоги, проведення заходів психологічної реабілітації, роботи з посттравматичними стресовими розладами, особистісного зростання та ін. Особлива увага повинна приділятися пораненим військовослужбовцям, які стали інвалідами у результаті бойових дій, з </w:t>
      </w:r>
      <w:r w:rsidRPr="00897825">
        <w:rPr>
          <w:sz w:val="20"/>
          <w:szCs w:val="20"/>
          <w:lang w:val="uk-UA"/>
        </w:rPr>
        <w:t xml:space="preserve">внутрішньочерепною травмою: струсом головного мозку (контузією). </w:t>
      </w:r>
    </w:p>
    <w:p w14:paraId="4B2AE69B" w14:textId="77777777" w:rsidR="003D5313" w:rsidRPr="00897825" w:rsidRDefault="003D5313" w:rsidP="003D5313">
      <w:pPr>
        <w:rPr>
          <w:b/>
          <w:sz w:val="20"/>
          <w:szCs w:val="20"/>
          <w:lang w:val="uk-UA"/>
        </w:rPr>
      </w:pPr>
      <w:r w:rsidRPr="00897825">
        <w:rPr>
          <w:b/>
          <w:bCs/>
          <w:sz w:val="20"/>
          <w:szCs w:val="20"/>
          <w:lang w:val="uk-UA"/>
        </w:rPr>
        <w:t xml:space="preserve">                                                                                                               </w:t>
      </w:r>
      <w:proofErr w:type="spellStart"/>
      <w:r w:rsidRPr="00897825">
        <w:rPr>
          <w:b/>
          <w:bCs/>
          <w:sz w:val="20"/>
          <w:szCs w:val="20"/>
          <w:lang w:val="uk-UA"/>
        </w:rPr>
        <w:t>Бозоян</w:t>
      </w:r>
      <w:proofErr w:type="spellEnd"/>
      <w:r w:rsidRPr="00897825">
        <w:rPr>
          <w:b/>
          <w:bCs/>
          <w:sz w:val="20"/>
          <w:szCs w:val="20"/>
          <w:lang w:val="uk-UA"/>
        </w:rPr>
        <w:t xml:space="preserve"> М.А.</w:t>
      </w:r>
      <w:r w:rsidRPr="00897825">
        <w:rPr>
          <w:b/>
          <w:bCs/>
          <w:i/>
          <w:sz w:val="20"/>
          <w:szCs w:val="20"/>
          <w:lang w:val="uk-UA"/>
        </w:rPr>
        <w:t xml:space="preserve"> </w:t>
      </w:r>
    </w:p>
    <w:p w14:paraId="47DDA525" w14:textId="77777777" w:rsidR="003D5313" w:rsidRPr="00897825" w:rsidRDefault="003D5313" w:rsidP="003D5313">
      <w:pPr>
        <w:ind w:firstLine="709"/>
        <w:jc w:val="center"/>
        <w:rPr>
          <w:b/>
          <w:sz w:val="20"/>
          <w:szCs w:val="20"/>
          <w:lang w:val="uk-UA"/>
        </w:rPr>
      </w:pPr>
    </w:p>
    <w:p w14:paraId="1D15584E" w14:textId="77777777" w:rsidR="003D5313" w:rsidRPr="00897825" w:rsidRDefault="003D5313" w:rsidP="003D5313">
      <w:pPr>
        <w:ind w:firstLine="709"/>
        <w:jc w:val="center"/>
        <w:rPr>
          <w:rFonts w:ascii="Times New Roman Полужирный" w:hAnsi="Times New Roman Полужирный"/>
          <w:b/>
          <w:caps/>
          <w:sz w:val="20"/>
          <w:szCs w:val="20"/>
          <w:lang w:val="uk-UA"/>
        </w:rPr>
      </w:pPr>
      <w:r w:rsidRPr="00897825">
        <w:rPr>
          <w:rFonts w:ascii="Times New Roman Полужирный" w:hAnsi="Times New Roman Полужирный"/>
          <w:b/>
          <w:caps/>
          <w:sz w:val="20"/>
          <w:szCs w:val="20"/>
          <w:lang w:val="uk-UA"/>
        </w:rPr>
        <w:t>СТРУКТУРНО-ФЕНОМЕНОЛОГІЧНІ ХАРАКТЕРИСТИКИ ПСИХОЕМОЦІЙНОГО ЗДОРОВ’Я майбутніх правоохоронців</w:t>
      </w:r>
    </w:p>
    <w:p w14:paraId="56E97656" w14:textId="77777777" w:rsidR="003D5313" w:rsidRPr="00897825" w:rsidRDefault="003D5313" w:rsidP="003D5313">
      <w:pPr>
        <w:ind w:right="-679"/>
        <w:jc w:val="center"/>
        <w:rPr>
          <w:iCs/>
          <w:sz w:val="20"/>
          <w:szCs w:val="20"/>
          <w:lang w:val="uk-UA"/>
        </w:rPr>
      </w:pPr>
    </w:p>
    <w:p w14:paraId="556D9E74" w14:textId="77777777" w:rsidR="003D5313" w:rsidRPr="00897825" w:rsidRDefault="003D5313" w:rsidP="003D5313">
      <w:pPr>
        <w:ind w:firstLine="709"/>
        <w:jc w:val="both"/>
        <w:rPr>
          <w:b/>
          <w:sz w:val="20"/>
          <w:szCs w:val="20"/>
          <w:lang w:val="uk-UA"/>
        </w:rPr>
      </w:pPr>
      <w:r w:rsidRPr="00897825">
        <w:rPr>
          <w:sz w:val="20"/>
          <w:szCs w:val="20"/>
          <w:lang w:val="uk-UA"/>
        </w:rPr>
        <w:t xml:space="preserve">Проблематика здоров’я відноситься до вічних екзистенціальних, а, відтак, найактуальніших для людства через самоцінність і </w:t>
      </w:r>
      <w:proofErr w:type="spellStart"/>
      <w:r w:rsidRPr="00897825">
        <w:rPr>
          <w:sz w:val="20"/>
          <w:szCs w:val="20"/>
          <w:lang w:val="uk-UA"/>
        </w:rPr>
        <w:t>довготривалість</w:t>
      </w:r>
      <w:proofErr w:type="spellEnd"/>
      <w:r w:rsidRPr="00897825">
        <w:rPr>
          <w:sz w:val="20"/>
          <w:szCs w:val="20"/>
          <w:lang w:val="uk-UA"/>
        </w:rPr>
        <w:t xml:space="preserve"> упродовж життєвого шляху  особистості. Поняття «здоров’я» введене в систему теоретичних уявлень не лише медико-біологічних, філософських, соціокультурних наукових галузей; воно постає й однією з категорій психології. Адже питання про психічне, психологічне, емоційне здоров’я особистості нині набуває особливе загострення  огляду на предметну специфіку галузевих знань спеціальних та поведінкових наук в умовах викликів сьогодення, що фокусуються здебільшого на здоров’ї особистості у психоемоційній сфері буття.</w:t>
      </w:r>
    </w:p>
    <w:p w14:paraId="6964A07B" w14:textId="77777777" w:rsidR="003D5313" w:rsidRPr="00897825" w:rsidRDefault="003D5313" w:rsidP="003D5313">
      <w:pPr>
        <w:ind w:firstLine="709"/>
        <w:jc w:val="both"/>
        <w:rPr>
          <w:b/>
          <w:sz w:val="20"/>
          <w:szCs w:val="20"/>
          <w:lang w:val="uk-UA"/>
        </w:rPr>
      </w:pPr>
      <w:r w:rsidRPr="00897825">
        <w:rPr>
          <w:sz w:val="20"/>
          <w:szCs w:val="20"/>
          <w:lang w:val="uk-UA"/>
        </w:rPr>
        <w:t>Незважаючи на досить широкий спектр проведених досліджень, в яких безпосередньо або опосередковано вивчалися проблемні питання, пов’язані із емоційним складником психологічного здоров’я особистості, високу затребуваність соціуму у виробленні практико – орієнтованого підходу до розвитку здатності, зокрема, молодої людини, до самопізнання, самозбереження, самовідновлення типового стану психоемоційного здоров’я, означена проблема є  недостатньо теоретично вивченою.</w:t>
      </w:r>
    </w:p>
    <w:p w14:paraId="546D6E71" w14:textId="77777777" w:rsidR="003D5313" w:rsidRPr="00897825" w:rsidRDefault="003D5313" w:rsidP="003D5313">
      <w:pPr>
        <w:ind w:firstLine="709"/>
        <w:jc w:val="both"/>
        <w:rPr>
          <w:sz w:val="20"/>
          <w:szCs w:val="20"/>
          <w:lang w:val="uk-UA"/>
        </w:rPr>
      </w:pPr>
      <w:r w:rsidRPr="00897825">
        <w:rPr>
          <w:sz w:val="20"/>
          <w:szCs w:val="20"/>
          <w:lang w:val="uk-UA"/>
        </w:rPr>
        <w:t xml:space="preserve">Вивчення й аналіз наукових джерел засвідчу, що зберігає </w:t>
      </w:r>
      <w:proofErr w:type="spellStart"/>
      <w:r w:rsidRPr="00897825">
        <w:rPr>
          <w:sz w:val="20"/>
          <w:szCs w:val="20"/>
          <w:lang w:val="uk-UA"/>
        </w:rPr>
        <w:t>дискусійність</w:t>
      </w:r>
      <w:proofErr w:type="spellEnd"/>
      <w:r w:rsidRPr="00897825">
        <w:rPr>
          <w:sz w:val="20"/>
          <w:szCs w:val="20"/>
          <w:lang w:val="uk-UA"/>
        </w:rPr>
        <w:t xml:space="preserve">, з одного боку, структурно – компетентний склад психоемоційного здоров’я, його визначеність </w:t>
      </w:r>
      <w:proofErr w:type="spellStart"/>
      <w:r w:rsidRPr="00897825">
        <w:rPr>
          <w:sz w:val="20"/>
          <w:szCs w:val="20"/>
          <w:lang w:val="uk-UA"/>
        </w:rPr>
        <w:t>дотично</w:t>
      </w:r>
      <w:proofErr w:type="spellEnd"/>
      <w:r w:rsidRPr="00897825">
        <w:rPr>
          <w:sz w:val="20"/>
          <w:szCs w:val="20"/>
          <w:lang w:val="uk-UA"/>
        </w:rPr>
        <w:t xml:space="preserve"> вікового періоду раннього дорослішання особистості (котрий здебільшого збігається із набуття нею статусу студента), а, з іншого – концептів «психоемоційне здоров’я» співвідношення із іншими його «пелюстками» (на кшталт психічне, психологічне, емоційне).</w:t>
      </w:r>
    </w:p>
    <w:p w14:paraId="0532C424" w14:textId="77777777" w:rsidR="003D5313" w:rsidRPr="00897825" w:rsidRDefault="003D5313" w:rsidP="003D5313">
      <w:pPr>
        <w:ind w:firstLine="709"/>
        <w:jc w:val="both"/>
        <w:rPr>
          <w:sz w:val="20"/>
          <w:szCs w:val="20"/>
          <w:lang w:val="uk-UA"/>
        </w:rPr>
      </w:pPr>
      <w:r w:rsidRPr="00897825">
        <w:rPr>
          <w:sz w:val="20"/>
          <w:szCs w:val="20"/>
          <w:lang w:val="uk-UA"/>
        </w:rPr>
        <w:lastRenderedPageBreak/>
        <w:t xml:space="preserve">Ми поділяємо дослідницьку позицію вчених (Руль Ю., Руль Н., 2014) відносно правомірності осмислити психічне здоров’я (поряд із духовністю) в якості «вищого вияву людської реальності». Щодо психологічного здоров’я, то воно, стосується, як стверджує </w:t>
      </w:r>
      <w:proofErr w:type="spellStart"/>
      <w:r w:rsidRPr="00897825">
        <w:rPr>
          <w:sz w:val="20"/>
          <w:szCs w:val="20"/>
          <w:lang w:val="uk-UA"/>
        </w:rPr>
        <w:t>О.Штепа</w:t>
      </w:r>
      <w:proofErr w:type="spellEnd"/>
      <w:r w:rsidRPr="00897825">
        <w:rPr>
          <w:sz w:val="20"/>
          <w:szCs w:val="20"/>
          <w:lang w:val="uk-UA"/>
        </w:rPr>
        <w:t xml:space="preserve">, особистості «в цілому», її психологічної </w:t>
      </w:r>
      <w:proofErr w:type="spellStart"/>
      <w:r w:rsidRPr="00897825">
        <w:rPr>
          <w:sz w:val="20"/>
          <w:szCs w:val="20"/>
          <w:lang w:val="uk-UA"/>
        </w:rPr>
        <w:t>ресурсності</w:t>
      </w:r>
      <w:proofErr w:type="spellEnd"/>
      <w:r w:rsidRPr="00897825">
        <w:rPr>
          <w:sz w:val="20"/>
          <w:szCs w:val="20"/>
          <w:lang w:val="uk-UA"/>
        </w:rPr>
        <w:t xml:space="preserve"> (</w:t>
      </w:r>
      <w:proofErr w:type="spellStart"/>
      <w:r w:rsidRPr="00897825">
        <w:rPr>
          <w:sz w:val="20"/>
          <w:szCs w:val="20"/>
          <w:lang w:val="uk-UA"/>
        </w:rPr>
        <w:t>Штепа</w:t>
      </w:r>
      <w:proofErr w:type="spellEnd"/>
      <w:r w:rsidRPr="00897825">
        <w:rPr>
          <w:sz w:val="20"/>
          <w:szCs w:val="20"/>
          <w:lang w:val="uk-UA"/>
        </w:rPr>
        <w:t xml:space="preserve">, 2013). Суттєво пояснювального значення у цій площині набуває заувага фахівців, які дослідують феномен аномалій особистості: за </w:t>
      </w:r>
      <w:proofErr w:type="spellStart"/>
      <w:r w:rsidRPr="00897825">
        <w:rPr>
          <w:sz w:val="20"/>
          <w:szCs w:val="20"/>
          <w:lang w:val="uk-UA"/>
        </w:rPr>
        <w:t>Б.Братусь</w:t>
      </w:r>
      <w:proofErr w:type="spellEnd"/>
      <w:r w:rsidRPr="00897825">
        <w:rPr>
          <w:sz w:val="20"/>
          <w:szCs w:val="20"/>
          <w:lang w:val="uk-UA"/>
        </w:rPr>
        <w:t>, все залежить від «мозкової організації психічної діяльності» (Братусь, 1988); психічне здоров’я має сенс розуміти не як діагноз, а як засіб існування людини в світі (</w:t>
      </w:r>
      <w:proofErr w:type="spellStart"/>
      <w:r w:rsidRPr="00897825">
        <w:rPr>
          <w:sz w:val="20"/>
          <w:szCs w:val="20"/>
          <w:lang w:val="uk-UA"/>
        </w:rPr>
        <w:t>Калитєєвська</w:t>
      </w:r>
      <w:proofErr w:type="spellEnd"/>
      <w:r w:rsidRPr="00897825">
        <w:rPr>
          <w:sz w:val="20"/>
          <w:szCs w:val="20"/>
          <w:lang w:val="uk-UA"/>
        </w:rPr>
        <w:t>, 1997).</w:t>
      </w:r>
    </w:p>
    <w:p w14:paraId="079B3973" w14:textId="77777777" w:rsidR="003D5313" w:rsidRPr="00897825" w:rsidRDefault="003D5313" w:rsidP="003D5313">
      <w:pPr>
        <w:ind w:firstLine="709"/>
        <w:jc w:val="both"/>
        <w:rPr>
          <w:sz w:val="20"/>
          <w:szCs w:val="20"/>
          <w:lang w:val="uk-UA"/>
        </w:rPr>
      </w:pPr>
      <w:r w:rsidRPr="00897825">
        <w:rPr>
          <w:sz w:val="20"/>
          <w:szCs w:val="20"/>
          <w:lang w:val="uk-UA"/>
        </w:rPr>
        <w:t xml:space="preserve">Прикметним убачаємо й те, що донині зберігає невизначеність і поняття «емоційне здоров’я». Його психологи трактують здебільшого розширено, оскільки дійсно, у віковий період раннього дорослішання саме емоційна регуляція виступає регулятором як об’єктивного, так і суб’єктивного благополуччя. До того  учені (Савчин, 2019; </w:t>
      </w:r>
      <w:proofErr w:type="spellStart"/>
      <w:r w:rsidRPr="00897825">
        <w:rPr>
          <w:sz w:val="20"/>
          <w:szCs w:val="20"/>
          <w:lang w:val="uk-UA"/>
        </w:rPr>
        <w:t>Чебикін</w:t>
      </w:r>
      <w:proofErr w:type="spellEnd"/>
      <w:r w:rsidRPr="00897825">
        <w:rPr>
          <w:sz w:val="20"/>
          <w:szCs w:val="20"/>
          <w:lang w:val="uk-UA"/>
        </w:rPr>
        <w:t xml:space="preserve">, 2009) найчастіше до емоційних явищ відносять і емоційність, емоціогенну ситуацію, і актуальні емоції, емоційні переживання; йдеться про широкий спектр психологічних явищ, що ускладнює визначення змістового наповнення поняття «емоційне здоров’я». Принагідно варто зазначити, що конструкт «психоемоційне здоров’я» особистості у віковий період раннього дорослішання» відноситься до недостатньо вивчених, адже бракує експериментально доведеного характеру взаємозв’язку параметрів психоемоційного здоров’я (ПЄЗО), зокрема із </w:t>
      </w:r>
      <w:proofErr w:type="spellStart"/>
      <w:r w:rsidRPr="00897825">
        <w:rPr>
          <w:sz w:val="20"/>
          <w:szCs w:val="20"/>
          <w:lang w:val="uk-UA"/>
        </w:rPr>
        <w:t>стресостійкостю</w:t>
      </w:r>
      <w:proofErr w:type="spellEnd"/>
      <w:r w:rsidRPr="00897825">
        <w:rPr>
          <w:sz w:val="20"/>
          <w:szCs w:val="20"/>
          <w:lang w:val="uk-UA"/>
        </w:rPr>
        <w:t xml:space="preserve">, рівнем депресії та самотністю особистості. </w:t>
      </w:r>
    </w:p>
    <w:p w14:paraId="68F7B63C" w14:textId="77777777" w:rsidR="003D5313" w:rsidRPr="00897825" w:rsidRDefault="003D5313" w:rsidP="003D5313">
      <w:pPr>
        <w:ind w:firstLine="709"/>
        <w:jc w:val="both"/>
        <w:rPr>
          <w:sz w:val="20"/>
          <w:szCs w:val="20"/>
          <w:lang w:val="uk-UA"/>
        </w:rPr>
      </w:pPr>
      <w:r w:rsidRPr="00897825">
        <w:rPr>
          <w:sz w:val="20"/>
          <w:szCs w:val="20"/>
          <w:lang w:val="uk-UA"/>
        </w:rPr>
        <w:t xml:space="preserve">Зазначене й встановлено </w:t>
      </w:r>
      <w:r w:rsidRPr="00897825">
        <w:rPr>
          <w:sz w:val="20"/>
          <w:szCs w:val="20"/>
          <w:u w:val="single"/>
          <w:lang w:val="uk-UA"/>
        </w:rPr>
        <w:t xml:space="preserve">мету нашого дослідження, </w:t>
      </w:r>
      <w:r w:rsidRPr="00897825">
        <w:rPr>
          <w:sz w:val="20"/>
          <w:szCs w:val="20"/>
          <w:lang w:val="uk-UA"/>
        </w:rPr>
        <w:t xml:space="preserve">досягнення  якої забезпечувалось розв’язанням сукупності таких </w:t>
      </w:r>
      <w:r w:rsidRPr="00897825">
        <w:rPr>
          <w:sz w:val="20"/>
          <w:szCs w:val="20"/>
          <w:u w:val="single"/>
          <w:lang w:val="uk-UA"/>
        </w:rPr>
        <w:t>завдань</w:t>
      </w:r>
      <w:r w:rsidRPr="00897825">
        <w:rPr>
          <w:sz w:val="20"/>
          <w:szCs w:val="20"/>
          <w:lang w:val="uk-UA"/>
        </w:rPr>
        <w:t xml:space="preserve">: констатувати важливості </w:t>
      </w:r>
      <w:proofErr w:type="spellStart"/>
      <w:r w:rsidRPr="00897825">
        <w:rPr>
          <w:sz w:val="20"/>
          <w:szCs w:val="20"/>
          <w:lang w:val="uk-UA"/>
        </w:rPr>
        <w:t>стресостійкості</w:t>
      </w:r>
      <w:proofErr w:type="spellEnd"/>
      <w:r w:rsidRPr="00897825">
        <w:rPr>
          <w:sz w:val="20"/>
          <w:szCs w:val="20"/>
          <w:lang w:val="uk-UA"/>
        </w:rPr>
        <w:t>, соціально – психологічні адаптивності, суб’єктного благополуччя, емоційної зрілості й емоційного інтелекту на параметри психоемоційного здоров’я студентів; встановити негативний вплив депресії та самотності на якісні ознаки психоемоційного здоров’я особистості у виковий період раннього дорослішання.</w:t>
      </w:r>
    </w:p>
    <w:p w14:paraId="02170440" w14:textId="77777777" w:rsidR="003D5313" w:rsidRPr="00897825" w:rsidRDefault="003D5313" w:rsidP="003D5313">
      <w:pPr>
        <w:ind w:firstLine="709"/>
        <w:jc w:val="both"/>
        <w:rPr>
          <w:sz w:val="20"/>
          <w:szCs w:val="20"/>
          <w:lang w:val="uk-UA"/>
        </w:rPr>
      </w:pPr>
      <w:r w:rsidRPr="00897825">
        <w:rPr>
          <w:sz w:val="20"/>
          <w:szCs w:val="20"/>
          <w:lang w:val="uk-UA"/>
        </w:rPr>
        <w:t xml:space="preserve">Дослідження підтвердило вже встановлену вченими (Кузнєцов, Зотова, 2016) значущість </w:t>
      </w:r>
      <w:proofErr w:type="spellStart"/>
      <w:r w:rsidRPr="00897825">
        <w:rPr>
          <w:sz w:val="20"/>
          <w:szCs w:val="20"/>
          <w:lang w:val="uk-UA"/>
        </w:rPr>
        <w:t>стресостійкості</w:t>
      </w:r>
      <w:proofErr w:type="spellEnd"/>
      <w:r w:rsidRPr="00897825">
        <w:rPr>
          <w:sz w:val="20"/>
          <w:szCs w:val="20"/>
          <w:lang w:val="uk-UA"/>
        </w:rPr>
        <w:t xml:space="preserve"> у здоров’ї особистості, важливість профілактики виникнення стресів та її осмислення в якості основи укріплення емоційного здоров’я  (Савчин, 2019).</w:t>
      </w:r>
    </w:p>
    <w:p w14:paraId="480AC6AB" w14:textId="77777777" w:rsidR="003D5313" w:rsidRPr="00897825" w:rsidRDefault="003D5313" w:rsidP="003D5313">
      <w:pPr>
        <w:ind w:firstLine="709"/>
        <w:jc w:val="both"/>
        <w:rPr>
          <w:sz w:val="20"/>
          <w:szCs w:val="20"/>
          <w:lang w:val="uk-UA"/>
        </w:rPr>
      </w:pPr>
      <w:r w:rsidRPr="00897825">
        <w:rPr>
          <w:sz w:val="20"/>
          <w:szCs w:val="20"/>
          <w:lang w:val="uk-UA"/>
        </w:rPr>
        <w:t>Потужний адаптаційний потенціал є важливою особливістю здорової особистості (Кузнецов, 2016), в студентському віці адаптація є вузловим моментом життєдіяльності задля забезпечення можливості ефективної взаємодії з середовищем, а також підтримання психічного здоров’я та нівелювання його порушень (</w:t>
      </w:r>
      <w:proofErr w:type="spellStart"/>
      <w:r w:rsidRPr="00897825">
        <w:rPr>
          <w:sz w:val="20"/>
          <w:szCs w:val="20"/>
          <w:lang w:val="uk-UA"/>
        </w:rPr>
        <w:t>Грицюк</w:t>
      </w:r>
      <w:proofErr w:type="spellEnd"/>
      <w:r w:rsidRPr="00897825">
        <w:rPr>
          <w:sz w:val="20"/>
          <w:szCs w:val="20"/>
          <w:lang w:val="uk-UA"/>
        </w:rPr>
        <w:t xml:space="preserve">, 2020), зниження адаптаційних можливостей людини позначається на особливостях її психоемоційної сфери: з’являється неадекватне вибіркове саме емоційне реагування, розширюється сфера економії емоцій, з’являється виснаження, емоційна відстороненість, </w:t>
      </w:r>
      <w:r w:rsidRPr="00897825">
        <w:rPr>
          <w:sz w:val="20"/>
          <w:szCs w:val="20"/>
          <w:lang w:val="uk-UA"/>
        </w:rPr>
        <w:lastRenderedPageBreak/>
        <w:t>напруга, тривога, депресивні тенденції (</w:t>
      </w:r>
      <w:proofErr w:type="spellStart"/>
      <w:r w:rsidRPr="00897825">
        <w:rPr>
          <w:sz w:val="20"/>
          <w:szCs w:val="20"/>
          <w:lang w:val="uk-UA"/>
        </w:rPr>
        <w:t>Завацька</w:t>
      </w:r>
      <w:proofErr w:type="spellEnd"/>
      <w:r w:rsidRPr="00897825">
        <w:rPr>
          <w:sz w:val="20"/>
          <w:szCs w:val="20"/>
          <w:lang w:val="uk-UA"/>
        </w:rPr>
        <w:t>, 2012) тощо. Все це вказує на значущість адаптивності як підґрунтя психоемоційного здоров’я людини.</w:t>
      </w:r>
    </w:p>
    <w:p w14:paraId="60746989" w14:textId="77777777" w:rsidR="003D5313" w:rsidRPr="00897825" w:rsidRDefault="003D5313" w:rsidP="003D5313">
      <w:pPr>
        <w:ind w:firstLine="709"/>
        <w:jc w:val="both"/>
        <w:rPr>
          <w:sz w:val="20"/>
          <w:szCs w:val="20"/>
          <w:u w:val="single"/>
          <w:lang w:val="uk-UA"/>
        </w:rPr>
      </w:pPr>
      <w:r w:rsidRPr="00897825">
        <w:rPr>
          <w:sz w:val="20"/>
          <w:szCs w:val="20"/>
          <w:lang w:val="uk-UA"/>
        </w:rPr>
        <w:t xml:space="preserve">Проблема психоемоційного здоров’я є однією з актуальних і, водночас, складних. Її конструктивне розв’язання лежить у площині чітко визначених методологічних орієнтирів, оскільки ще не склалась у психологічній науці теорії здоров’я особистості, залишаються дискусійними питання про науковий статус поняття «психологічне здоров’я»  та його змістове наповнення. Запорукою успішної розробки психологічних основ психоемоційного здоров’я  особистості на віковому етапі раннього дорослішання постає з’ясування кореляційних </w:t>
      </w:r>
      <w:proofErr w:type="spellStart"/>
      <w:r w:rsidRPr="00897825">
        <w:rPr>
          <w:sz w:val="20"/>
          <w:szCs w:val="20"/>
          <w:lang w:val="uk-UA"/>
        </w:rPr>
        <w:t>зв’язків</w:t>
      </w:r>
      <w:proofErr w:type="spellEnd"/>
      <w:r w:rsidRPr="00897825">
        <w:rPr>
          <w:sz w:val="20"/>
          <w:szCs w:val="20"/>
          <w:lang w:val="uk-UA"/>
        </w:rPr>
        <w:t xml:space="preserve"> параметрів психоемоційного здоров’я із показниками вияву таких психологічних явищ соціально-психологічна адаптованість, </w:t>
      </w:r>
      <w:proofErr w:type="spellStart"/>
      <w:r w:rsidRPr="00897825">
        <w:rPr>
          <w:sz w:val="20"/>
          <w:szCs w:val="20"/>
          <w:lang w:val="uk-UA"/>
        </w:rPr>
        <w:t>стресостійкість</w:t>
      </w:r>
      <w:proofErr w:type="spellEnd"/>
      <w:r w:rsidRPr="00897825">
        <w:rPr>
          <w:sz w:val="20"/>
          <w:szCs w:val="20"/>
          <w:lang w:val="uk-UA"/>
        </w:rPr>
        <w:t xml:space="preserve">, суб’єктивне благополуччя, емоційна зрілість, емоційний інтелект. Перспективи подальших наукових розвідок у цьому напрямку вбачаємо в окремому дослідженні </w:t>
      </w:r>
      <w:proofErr w:type="spellStart"/>
      <w:r w:rsidRPr="00897825">
        <w:rPr>
          <w:sz w:val="20"/>
          <w:szCs w:val="20"/>
          <w:lang w:val="uk-UA"/>
        </w:rPr>
        <w:t>процеса</w:t>
      </w:r>
      <w:proofErr w:type="spellEnd"/>
      <w:r w:rsidRPr="00897825">
        <w:rPr>
          <w:sz w:val="20"/>
          <w:szCs w:val="20"/>
          <w:lang w:val="uk-UA"/>
        </w:rPr>
        <w:t xml:space="preserve"> психологічного супроводу психоемоційного здоров’я майбутніх </w:t>
      </w:r>
      <w:proofErr w:type="spellStart"/>
      <w:r w:rsidRPr="00897825">
        <w:rPr>
          <w:sz w:val="20"/>
          <w:szCs w:val="20"/>
          <w:lang w:val="uk-UA"/>
        </w:rPr>
        <w:t>правоохонців</w:t>
      </w:r>
      <w:proofErr w:type="spellEnd"/>
      <w:r w:rsidRPr="00897825">
        <w:rPr>
          <w:sz w:val="20"/>
          <w:szCs w:val="20"/>
          <w:lang w:val="uk-UA"/>
        </w:rPr>
        <w:t>.</w:t>
      </w:r>
    </w:p>
    <w:p w14:paraId="6D018E53" w14:textId="77777777" w:rsidR="003D5313" w:rsidRPr="00897825" w:rsidRDefault="003D5313" w:rsidP="003D5313">
      <w:pPr>
        <w:ind w:firstLine="709"/>
        <w:contextualSpacing/>
        <w:jc w:val="center"/>
        <w:rPr>
          <w:b/>
          <w:sz w:val="20"/>
          <w:szCs w:val="20"/>
          <w:lang w:val="uk-UA"/>
        </w:rPr>
      </w:pPr>
    </w:p>
    <w:p w14:paraId="6FBDF305" w14:textId="77777777" w:rsidR="003D5313" w:rsidRPr="00897825" w:rsidRDefault="003D5313" w:rsidP="003D5313">
      <w:pPr>
        <w:ind w:firstLine="709"/>
        <w:contextualSpacing/>
        <w:jc w:val="center"/>
        <w:rPr>
          <w:b/>
          <w:sz w:val="20"/>
          <w:szCs w:val="20"/>
          <w:lang w:val="uk-UA"/>
        </w:rPr>
      </w:pPr>
      <w:r w:rsidRPr="00897825">
        <w:rPr>
          <w:b/>
          <w:sz w:val="20"/>
          <w:szCs w:val="20"/>
          <w:lang w:val="uk-UA"/>
        </w:rPr>
        <w:t xml:space="preserve">Список використаної літератури </w:t>
      </w:r>
    </w:p>
    <w:p w14:paraId="6521042B" w14:textId="77777777" w:rsidR="003D5313" w:rsidRPr="00897825" w:rsidRDefault="003D5313" w:rsidP="003D5313">
      <w:pPr>
        <w:pStyle w:val="a7"/>
        <w:numPr>
          <w:ilvl w:val="0"/>
          <w:numId w:val="32"/>
        </w:numPr>
        <w:tabs>
          <w:tab w:val="left" w:pos="993"/>
        </w:tabs>
        <w:ind w:left="0" w:firstLine="709"/>
        <w:contextualSpacing/>
        <w:jc w:val="both"/>
        <w:rPr>
          <w:sz w:val="20"/>
          <w:szCs w:val="20"/>
        </w:rPr>
      </w:pPr>
      <w:r w:rsidRPr="00897825">
        <w:rPr>
          <w:sz w:val="20"/>
          <w:szCs w:val="20"/>
        </w:rPr>
        <w:t>Братусь Б.С. Аномалии личности - М: Мысль, 1988</w:t>
      </w:r>
      <w:r w:rsidRPr="00897825">
        <w:rPr>
          <w:sz w:val="20"/>
          <w:szCs w:val="20"/>
          <w:lang w:val="uk-UA"/>
        </w:rPr>
        <w:t xml:space="preserve">. </w:t>
      </w:r>
      <w:r w:rsidRPr="00897825">
        <w:rPr>
          <w:sz w:val="20"/>
          <w:szCs w:val="20"/>
        </w:rPr>
        <w:t>–304с.</w:t>
      </w:r>
    </w:p>
    <w:p w14:paraId="3EA9E17A" w14:textId="77777777" w:rsidR="003D5313" w:rsidRPr="00897825" w:rsidRDefault="003D5313" w:rsidP="003D5313">
      <w:pPr>
        <w:pStyle w:val="a7"/>
        <w:numPr>
          <w:ilvl w:val="0"/>
          <w:numId w:val="32"/>
        </w:numPr>
        <w:tabs>
          <w:tab w:val="left" w:pos="993"/>
        </w:tabs>
        <w:ind w:left="0" w:firstLine="709"/>
        <w:contextualSpacing/>
        <w:jc w:val="both"/>
        <w:rPr>
          <w:sz w:val="20"/>
          <w:szCs w:val="20"/>
          <w:lang w:val="uk-UA"/>
        </w:rPr>
      </w:pPr>
      <w:r w:rsidRPr="00897825">
        <w:rPr>
          <w:sz w:val="20"/>
          <w:szCs w:val="20"/>
          <w:lang w:val="uk-UA"/>
        </w:rPr>
        <w:t>Грищук О.В. Емоційні стани здобувачів вищої освіти  під час навчальних занять // Теоретичні і прикладні проблеми психології : 3б.н.пр. /</w:t>
      </w:r>
      <w:proofErr w:type="spellStart"/>
      <w:r w:rsidRPr="00897825">
        <w:rPr>
          <w:sz w:val="20"/>
          <w:szCs w:val="20"/>
          <w:lang w:val="uk-UA"/>
        </w:rPr>
        <w:t>гол.ред.кол</w:t>
      </w:r>
      <w:proofErr w:type="spellEnd"/>
      <w:r w:rsidRPr="00897825">
        <w:rPr>
          <w:sz w:val="20"/>
          <w:szCs w:val="20"/>
          <w:lang w:val="uk-UA"/>
        </w:rPr>
        <w:t xml:space="preserve">. </w:t>
      </w:r>
      <w:proofErr w:type="spellStart"/>
      <w:r w:rsidRPr="00897825">
        <w:rPr>
          <w:sz w:val="20"/>
          <w:szCs w:val="20"/>
          <w:lang w:val="uk-UA"/>
        </w:rPr>
        <w:t>Завацька</w:t>
      </w:r>
      <w:proofErr w:type="spellEnd"/>
      <w:r w:rsidRPr="00897825">
        <w:rPr>
          <w:sz w:val="20"/>
          <w:szCs w:val="20"/>
          <w:lang w:val="uk-UA"/>
        </w:rPr>
        <w:t xml:space="preserve"> Н.Є. - №2(52). – Сєверодонецьк. 2020.-С. 288-299с.</w:t>
      </w:r>
    </w:p>
    <w:p w14:paraId="163BE8D4" w14:textId="77777777" w:rsidR="003D5313" w:rsidRPr="00897825" w:rsidRDefault="003D5313" w:rsidP="003D5313">
      <w:pPr>
        <w:pStyle w:val="a7"/>
        <w:numPr>
          <w:ilvl w:val="0"/>
          <w:numId w:val="32"/>
        </w:numPr>
        <w:tabs>
          <w:tab w:val="left" w:pos="993"/>
        </w:tabs>
        <w:ind w:left="0" w:firstLine="709"/>
        <w:contextualSpacing/>
        <w:jc w:val="both"/>
        <w:rPr>
          <w:sz w:val="20"/>
          <w:szCs w:val="20"/>
          <w:lang w:val="uk-UA"/>
        </w:rPr>
      </w:pPr>
      <w:proofErr w:type="spellStart"/>
      <w:r w:rsidRPr="00897825">
        <w:rPr>
          <w:sz w:val="20"/>
          <w:szCs w:val="20"/>
          <w:lang w:val="uk-UA"/>
        </w:rPr>
        <w:t>Завацька</w:t>
      </w:r>
      <w:proofErr w:type="spellEnd"/>
      <w:r w:rsidRPr="00897825">
        <w:rPr>
          <w:sz w:val="20"/>
          <w:szCs w:val="20"/>
          <w:lang w:val="uk-UA"/>
        </w:rPr>
        <w:t xml:space="preserve"> Н.Є. Соціально-психологічні  аспекти </w:t>
      </w:r>
      <w:proofErr w:type="spellStart"/>
      <w:r w:rsidRPr="00897825">
        <w:rPr>
          <w:sz w:val="20"/>
          <w:szCs w:val="20"/>
          <w:lang w:val="uk-UA"/>
        </w:rPr>
        <w:t>адаптацій</w:t>
      </w:r>
      <w:proofErr w:type="spellEnd"/>
      <w:r w:rsidRPr="00897825">
        <w:rPr>
          <w:sz w:val="20"/>
          <w:szCs w:val="20"/>
          <w:lang w:val="uk-UA"/>
        </w:rPr>
        <w:t xml:space="preserve"> молоді до умов ринкової економіки: монографія – Сєверодонецьк : Вид-во </w:t>
      </w:r>
      <w:proofErr w:type="spellStart"/>
      <w:r w:rsidRPr="00897825">
        <w:rPr>
          <w:sz w:val="20"/>
          <w:szCs w:val="20"/>
          <w:lang w:val="uk-UA"/>
        </w:rPr>
        <w:t>СНУім</w:t>
      </w:r>
      <w:proofErr w:type="spellEnd"/>
      <w:r w:rsidRPr="00897825">
        <w:rPr>
          <w:sz w:val="20"/>
          <w:szCs w:val="20"/>
          <w:lang w:val="uk-UA"/>
        </w:rPr>
        <w:t>. В. Даля, 2012. – 228с.</w:t>
      </w:r>
    </w:p>
    <w:p w14:paraId="135FC8E3" w14:textId="77777777" w:rsidR="003D5313" w:rsidRPr="00897825" w:rsidRDefault="003D5313" w:rsidP="003D5313">
      <w:pPr>
        <w:pStyle w:val="a7"/>
        <w:numPr>
          <w:ilvl w:val="0"/>
          <w:numId w:val="32"/>
        </w:numPr>
        <w:tabs>
          <w:tab w:val="left" w:pos="993"/>
        </w:tabs>
        <w:ind w:left="0" w:firstLine="709"/>
        <w:contextualSpacing/>
        <w:jc w:val="both"/>
        <w:rPr>
          <w:sz w:val="20"/>
          <w:szCs w:val="20"/>
        </w:rPr>
      </w:pPr>
      <w:proofErr w:type="spellStart"/>
      <w:r w:rsidRPr="00897825">
        <w:rPr>
          <w:sz w:val="20"/>
          <w:szCs w:val="20"/>
        </w:rPr>
        <w:t>Калитеевская</w:t>
      </w:r>
      <w:proofErr w:type="spellEnd"/>
      <w:r w:rsidRPr="00897825">
        <w:rPr>
          <w:sz w:val="20"/>
          <w:szCs w:val="20"/>
        </w:rPr>
        <w:t xml:space="preserve"> Е.Р. Психологическое здоровье как способ бытия в мире: от объяснения к переживанию // Психология с человеческим лицом: гуманистическая перспектива в </w:t>
      </w:r>
      <w:proofErr w:type="gramStart"/>
      <w:r w:rsidRPr="00897825">
        <w:rPr>
          <w:sz w:val="20"/>
          <w:szCs w:val="20"/>
        </w:rPr>
        <w:t>постсоветской  психологии</w:t>
      </w:r>
      <w:proofErr w:type="gramEnd"/>
      <w:r w:rsidRPr="00897825">
        <w:rPr>
          <w:sz w:val="20"/>
          <w:szCs w:val="20"/>
        </w:rPr>
        <w:t>. – М: Смысл, 1997. – С. 231-238.</w:t>
      </w:r>
    </w:p>
    <w:p w14:paraId="5CAA64F6" w14:textId="77777777" w:rsidR="003D5313" w:rsidRPr="00897825" w:rsidRDefault="003D5313" w:rsidP="003D5313">
      <w:pPr>
        <w:pStyle w:val="a7"/>
        <w:numPr>
          <w:ilvl w:val="0"/>
          <w:numId w:val="32"/>
        </w:numPr>
        <w:tabs>
          <w:tab w:val="left" w:pos="993"/>
        </w:tabs>
        <w:ind w:left="0" w:firstLine="709"/>
        <w:contextualSpacing/>
        <w:jc w:val="both"/>
        <w:rPr>
          <w:sz w:val="20"/>
          <w:szCs w:val="20"/>
        </w:rPr>
      </w:pPr>
      <w:r w:rsidRPr="00897825">
        <w:rPr>
          <w:sz w:val="20"/>
          <w:szCs w:val="20"/>
        </w:rPr>
        <w:t xml:space="preserve">Кузнецов М.А., </w:t>
      </w:r>
      <w:proofErr w:type="spellStart"/>
      <w:r w:rsidRPr="00897825">
        <w:rPr>
          <w:sz w:val="20"/>
          <w:szCs w:val="20"/>
        </w:rPr>
        <w:t>Затов</w:t>
      </w:r>
      <w:proofErr w:type="spellEnd"/>
      <w:r w:rsidRPr="00897825">
        <w:rPr>
          <w:sz w:val="20"/>
          <w:szCs w:val="20"/>
        </w:rPr>
        <w:t xml:space="preserve"> Л.Н. Жизнестойкость и образ здоровья у студентов: </w:t>
      </w:r>
      <w:proofErr w:type="spellStart"/>
      <w:r w:rsidRPr="00897825">
        <w:rPr>
          <w:sz w:val="20"/>
          <w:szCs w:val="20"/>
        </w:rPr>
        <w:t>монографія</w:t>
      </w:r>
      <w:proofErr w:type="spellEnd"/>
      <w:r w:rsidRPr="00897825">
        <w:rPr>
          <w:sz w:val="20"/>
          <w:szCs w:val="20"/>
        </w:rPr>
        <w:t>. - Харьков, 2017. – 398с.</w:t>
      </w:r>
    </w:p>
    <w:p w14:paraId="0FF00990" w14:textId="77777777" w:rsidR="003D5313" w:rsidRPr="00897825" w:rsidRDefault="003D5313" w:rsidP="003D5313">
      <w:pPr>
        <w:pStyle w:val="a7"/>
        <w:numPr>
          <w:ilvl w:val="0"/>
          <w:numId w:val="32"/>
        </w:numPr>
        <w:tabs>
          <w:tab w:val="left" w:pos="993"/>
        </w:tabs>
        <w:ind w:left="0" w:firstLine="709"/>
        <w:contextualSpacing/>
        <w:jc w:val="both"/>
        <w:rPr>
          <w:sz w:val="20"/>
          <w:szCs w:val="20"/>
          <w:lang w:val="uk-UA"/>
        </w:rPr>
      </w:pPr>
      <w:r w:rsidRPr="00897825">
        <w:rPr>
          <w:sz w:val="20"/>
          <w:szCs w:val="20"/>
          <w:lang w:val="uk-UA"/>
        </w:rPr>
        <w:t xml:space="preserve">Руль Ю.В., Руль Н.Ю. Аліментарна валеологія </w:t>
      </w:r>
      <w:proofErr w:type="spellStart"/>
      <w:r w:rsidRPr="00897825">
        <w:rPr>
          <w:sz w:val="20"/>
          <w:szCs w:val="20"/>
          <w:lang w:val="uk-UA"/>
        </w:rPr>
        <w:t>навч</w:t>
      </w:r>
      <w:proofErr w:type="spellEnd"/>
      <w:r w:rsidRPr="00897825">
        <w:rPr>
          <w:sz w:val="20"/>
          <w:szCs w:val="20"/>
          <w:lang w:val="uk-UA"/>
        </w:rPr>
        <w:t xml:space="preserve">. </w:t>
      </w:r>
      <w:proofErr w:type="spellStart"/>
      <w:r w:rsidRPr="00897825">
        <w:rPr>
          <w:sz w:val="20"/>
          <w:szCs w:val="20"/>
          <w:lang w:val="uk-UA"/>
        </w:rPr>
        <w:t>пос</w:t>
      </w:r>
      <w:proofErr w:type="spellEnd"/>
      <w:r w:rsidRPr="00897825">
        <w:rPr>
          <w:sz w:val="20"/>
          <w:szCs w:val="20"/>
          <w:lang w:val="uk-UA"/>
        </w:rPr>
        <w:t>. "ДП: Вид. Дім «Персонал»,</w:t>
      </w:r>
      <w:r w:rsidRPr="00897825">
        <w:rPr>
          <w:sz w:val="20"/>
          <w:szCs w:val="20"/>
        </w:rPr>
        <w:t xml:space="preserve"> </w:t>
      </w:r>
      <w:r w:rsidRPr="00897825">
        <w:rPr>
          <w:sz w:val="20"/>
          <w:szCs w:val="20"/>
          <w:lang w:val="uk-UA"/>
        </w:rPr>
        <w:t>Київ, 2014-444с.</w:t>
      </w:r>
    </w:p>
    <w:p w14:paraId="06AB84C6" w14:textId="77777777" w:rsidR="003D5313" w:rsidRPr="00897825" w:rsidRDefault="003D5313" w:rsidP="003D5313">
      <w:pPr>
        <w:pStyle w:val="a7"/>
        <w:numPr>
          <w:ilvl w:val="0"/>
          <w:numId w:val="32"/>
        </w:numPr>
        <w:tabs>
          <w:tab w:val="left" w:pos="993"/>
        </w:tabs>
        <w:ind w:left="0" w:firstLine="709"/>
        <w:contextualSpacing/>
        <w:jc w:val="both"/>
        <w:rPr>
          <w:sz w:val="20"/>
          <w:szCs w:val="20"/>
          <w:lang w:val="uk-UA"/>
        </w:rPr>
      </w:pPr>
      <w:r w:rsidRPr="00897825">
        <w:rPr>
          <w:sz w:val="20"/>
          <w:szCs w:val="20"/>
          <w:lang w:val="uk-UA"/>
        </w:rPr>
        <w:t>Савчин М.В. Здоров’я людини: духовний, особистісний і тілесний виміри. – Дрогобич: ПП «ПРОСВИТ»,2019. – 232 с.</w:t>
      </w:r>
    </w:p>
    <w:p w14:paraId="7D1160E4" w14:textId="77777777" w:rsidR="000A731F" w:rsidRPr="00897825" w:rsidRDefault="000A731F" w:rsidP="000A731F">
      <w:pPr>
        <w:tabs>
          <w:tab w:val="left" w:pos="0"/>
          <w:tab w:val="left" w:pos="1134"/>
        </w:tabs>
        <w:ind w:firstLine="709"/>
        <w:jc w:val="both"/>
        <w:rPr>
          <w:sz w:val="20"/>
          <w:szCs w:val="20"/>
          <w:lang w:val="uk-UA"/>
        </w:rPr>
      </w:pPr>
    </w:p>
    <w:p w14:paraId="1EBEF72D" w14:textId="77777777" w:rsidR="004666E9" w:rsidRPr="00897825" w:rsidRDefault="004666E9" w:rsidP="001140FB">
      <w:pPr>
        <w:ind w:firstLine="709"/>
        <w:jc w:val="both"/>
        <w:rPr>
          <w:sz w:val="20"/>
          <w:szCs w:val="20"/>
          <w:lang w:val="uk-UA"/>
        </w:rPr>
      </w:pPr>
    </w:p>
    <w:p w14:paraId="1F1D4600" w14:textId="77777777" w:rsidR="004666E9" w:rsidRPr="00897825" w:rsidRDefault="004666E9" w:rsidP="004666E9">
      <w:pPr>
        <w:jc w:val="right"/>
        <w:rPr>
          <w:b/>
          <w:bCs/>
          <w:sz w:val="20"/>
          <w:szCs w:val="20"/>
          <w:lang w:val="uk-UA"/>
        </w:rPr>
      </w:pPr>
      <w:proofErr w:type="spellStart"/>
      <w:r w:rsidRPr="00897825">
        <w:rPr>
          <w:b/>
          <w:bCs/>
          <w:sz w:val="20"/>
          <w:szCs w:val="20"/>
          <w:lang w:val="uk-UA"/>
        </w:rPr>
        <w:t>Бочелюк</w:t>
      </w:r>
      <w:proofErr w:type="spellEnd"/>
      <w:r w:rsidRPr="00897825">
        <w:rPr>
          <w:b/>
          <w:bCs/>
          <w:sz w:val="20"/>
          <w:szCs w:val="20"/>
          <w:lang w:val="uk-UA"/>
        </w:rPr>
        <w:t xml:space="preserve"> В.Й., </w:t>
      </w:r>
      <w:proofErr w:type="spellStart"/>
      <w:r w:rsidRPr="00897825">
        <w:rPr>
          <w:b/>
          <w:sz w:val="20"/>
          <w:szCs w:val="20"/>
          <w:lang w:val="uk-UA"/>
        </w:rPr>
        <w:t>Панов</w:t>
      </w:r>
      <w:proofErr w:type="spellEnd"/>
      <w:r w:rsidRPr="00897825">
        <w:rPr>
          <w:b/>
          <w:sz w:val="20"/>
          <w:szCs w:val="20"/>
          <w:lang w:val="uk-UA"/>
        </w:rPr>
        <w:t xml:space="preserve"> М.С.</w:t>
      </w:r>
      <w:r w:rsidR="00115EE6" w:rsidRPr="00897825">
        <w:rPr>
          <w:b/>
          <w:sz w:val="20"/>
          <w:szCs w:val="20"/>
          <w:lang w:val="uk-UA"/>
        </w:rPr>
        <w:t xml:space="preserve">, </w:t>
      </w:r>
      <w:proofErr w:type="spellStart"/>
      <w:r w:rsidR="00115EE6" w:rsidRPr="00897825">
        <w:rPr>
          <w:b/>
          <w:sz w:val="20"/>
          <w:szCs w:val="20"/>
          <w:lang w:val="uk-UA"/>
        </w:rPr>
        <w:t>Завацький</w:t>
      </w:r>
      <w:proofErr w:type="spellEnd"/>
      <w:r w:rsidR="00115EE6" w:rsidRPr="00897825">
        <w:rPr>
          <w:b/>
          <w:sz w:val="20"/>
          <w:szCs w:val="20"/>
          <w:lang w:val="uk-UA"/>
        </w:rPr>
        <w:t xml:space="preserve"> В.Ю.</w:t>
      </w:r>
      <w:r w:rsidRPr="00897825">
        <w:rPr>
          <w:b/>
          <w:sz w:val="20"/>
          <w:szCs w:val="20"/>
          <w:lang w:val="uk-UA"/>
        </w:rPr>
        <w:t xml:space="preserve"> </w:t>
      </w:r>
    </w:p>
    <w:p w14:paraId="411340DF" w14:textId="77777777" w:rsidR="004666E9" w:rsidRPr="00897825" w:rsidRDefault="004666E9" w:rsidP="004666E9">
      <w:pPr>
        <w:rPr>
          <w:b/>
          <w:sz w:val="20"/>
          <w:szCs w:val="20"/>
          <w:lang w:val="uk-UA"/>
        </w:rPr>
      </w:pPr>
    </w:p>
    <w:p w14:paraId="1AAC80CF" w14:textId="77777777" w:rsidR="004666E9" w:rsidRPr="00897825" w:rsidRDefault="004666E9" w:rsidP="004666E9">
      <w:pPr>
        <w:jc w:val="center"/>
        <w:rPr>
          <w:rFonts w:ascii="Times New Roman Полужирный" w:hAnsi="Times New Roman Полужирный"/>
          <w:b/>
          <w:caps/>
          <w:sz w:val="20"/>
          <w:szCs w:val="20"/>
        </w:rPr>
      </w:pPr>
      <w:r w:rsidRPr="00897825">
        <w:rPr>
          <w:rFonts w:ascii="Times New Roman Полужирный" w:hAnsi="Times New Roman Полужирный"/>
          <w:b/>
          <w:caps/>
          <w:sz w:val="20"/>
          <w:szCs w:val="20"/>
          <w:lang w:val="uk-UA"/>
        </w:rPr>
        <w:t>ПСИХОКОРЕ</w:t>
      </w:r>
      <w:r w:rsidR="00684ACA" w:rsidRPr="00897825">
        <w:rPr>
          <w:rFonts w:ascii="Times New Roman Полужирный" w:hAnsi="Times New Roman Полужирный"/>
          <w:b/>
          <w:caps/>
          <w:sz w:val="20"/>
          <w:szCs w:val="20"/>
          <w:lang w:val="uk-UA"/>
        </w:rPr>
        <w:t>КЦІЯ РОЗЛАДІВ АУ</w:t>
      </w:r>
      <w:r w:rsidRPr="00897825">
        <w:rPr>
          <w:rFonts w:ascii="Times New Roman Полужирный" w:hAnsi="Times New Roman Полужирный"/>
          <w:b/>
          <w:caps/>
          <w:sz w:val="20"/>
          <w:szCs w:val="20"/>
          <w:lang w:val="uk-UA"/>
        </w:rPr>
        <w:t>ТИ</w:t>
      </w:r>
      <w:r w:rsidR="00684ACA" w:rsidRPr="00897825">
        <w:rPr>
          <w:rFonts w:ascii="Times New Roman Полужирный" w:hAnsi="Times New Roman Полужирный"/>
          <w:b/>
          <w:caps/>
          <w:sz w:val="20"/>
          <w:szCs w:val="20"/>
          <w:lang w:val="uk-UA"/>
        </w:rPr>
        <w:t>сти</w:t>
      </w:r>
      <w:r w:rsidRPr="00897825">
        <w:rPr>
          <w:rFonts w:ascii="Times New Roman Полужирный" w:hAnsi="Times New Roman Полужирный"/>
          <w:b/>
          <w:caps/>
          <w:sz w:val="20"/>
          <w:szCs w:val="20"/>
          <w:lang w:val="uk-UA"/>
        </w:rPr>
        <w:t>ЧНОГО СПЕКТРУ</w:t>
      </w:r>
      <w:r w:rsidR="00F54684" w:rsidRPr="00897825">
        <w:rPr>
          <w:rFonts w:ascii="Times New Roman Полужирный" w:hAnsi="Times New Roman Полужирный"/>
          <w:b/>
          <w:caps/>
          <w:sz w:val="20"/>
          <w:szCs w:val="20"/>
          <w:lang w:val="uk-UA"/>
        </w:rPr>
        <w:t xml:space="preserve"> в </w:t>
      </w:r>
      <w:r w:rsidRPr="00897825">
        <w:rPr>
          <w:rFonts w:ascii="Times New Roman Полужирный" w:hAnsi="Times New Roman Полужирный"/>
          <w:b/>
          <w:caps/>
          <w:sz w:val="20"/>
          <w:szCs w:val="20"/>
          <w:lang w:val="uk-UA"/>
        </w:rPr>
        <w:t>ІСТОРИЧН</w:t>
      </w:r>
      <w:r w:rsidR="00F54684" w:rsidRPr="00897825">
        <w:rPr>
          <w:rFonts w:ascii="Times New Roman Полужирный" w:hAnsi="Times New Roman Полужирный"/>
          <w:b/>
          <w:caps/>
          <w:sz w:val="20"/>
          <w:szCs w:val="20"/>
          <w:lang w:val="uk-UA"/>
        </w:rPr>
        <w:t>ому вимірі</w:t>
      </w:r>
      <w:r w:rsidRPr="00897825">
        <w:rPr>
          <w:rFonts w:ascii="Times New Roman Полужирный" w:hAnsi="Times New Roman Полужирный"/>
          <w:b/>
          <w:caps/>
          <w:sz w:val="20"/>
          <w:szCs w:val="20"/>
          <w:lang w:val="uk-UA"/>
        </w:rPr>
        <w:t xml:space="preserve"> </w:t>
      </w:r>
    </w:p>
    <w:p w14:paraId="66D637D9" w14:textId="77777777" w:rsidR="004666E9" w:rsidRPr="00897825" w:rsidRDefault="004666E9" w:rsidP="004666E9">
      <w:pPr>
        <w:ind w:firstLine="709"/>
        <w:jc w:val="both"/>
        <w:rPr>
          <w:sz w:val="20"/>
          <w:szCs w:val="20"/>
        </w:rPr>
      </w:pPr>
    </w:p>
    <w:p w14:paraId="432977F1" w14:textId="77777777" w:rsidR="004666E9" w:rsidRPr="00897825" w:rsidRDefault="004666E9" w:rsidP="004666E9">
      <w:pPr>
        <w:ind w:firstLine="709"/>
        <w:jc w:val="both"/>
        <w:rPr>
          <w:sz w:val="20"/>
          <w:szCs w:val="20"/>
          <w:lang w:val="uk-UA"/>
        </w:rPr>
      </w:pPr>
      <w:r w:rsidRPr="00897825">
        <w:rPr>
          <w:sz w:val="20"/>
          <w:szCs w:val="20"/>
          <w:lang w:val="uk-UA"/>
        </w:rPr>
        <w:lastRenderedPageBreak/>
        <w:t xml:space="preserve">Аутизм як психічний розлад було визнано більше 100 років тому, однак щодо природи та сутності аутизму і досі існує багато суперечностей. Не зважаючи на те, що на сьогоднішньому етапі розвитку науки даний феномен є визнаним, все ж таки існує й брак надійного діагностичного інструментарію, критеріїв застосування </w:t>
      </w:r>
      <w:proofErr w:type="spellStart"/>
      <w:r w:rsidRPr="00897825">
        <w:rPr>
          <w:sz w:val="20"/>
          <w:szCs w:val="20"/>
          <w:lang w:val="uk-UA"/>
        </w:rPr>
        <w:t>психокорекційних</w:t>
      </w:r>
      <w:proofErr w:type="spellEnd"/>
      <w:r w:rsidRPr="00897825">
        <w:rPr>
          <w:sz w:val="20"/>
          <w:szCs w:val="20"/>
          <w:lang w:val="uk-UA"/>
        </w:rPr>
        <w:t xml:space="preserve"> </w:t>
      </w:r>
      <w:proofErr w:type="spellStart"/>
      <w:r w:rsidRPr="00897825">
        <w:rPr>
          <w:sz w:val="20"/>
          <w:szCs w:val="20"/>
          <w:lang w:val="uk-UA"/>
        </w:rPr>
        <w:t>методик</w:t>
      </w:r>
      <w:proofErr w:type="spellEnd"/>
      <w:r w:rsidRPr="00897825">
        <w:rPr>
          <w:sz w:val="20"/>
          <w:szCs w:val="20"/>
          <w:lang w:val="uk-UA"/>
        </w:rPr>
        <w:t xml:space="preserve">, відсутність системної підтримки сімей із дітьми з аутизмом. І сьогодні є фахівці, які не вважають аутизм діагнозом, оскільки вважають його симптоми супутніми для інших </w:t>
      </w:r>
      <w:proofErr w:type="spellStart"/>
      <w:r w:rsidRPr="00897825">
        <w:rPr>
          <w:sz w:val="20"/>
          <w:szCs w:val="20"/>
          <w:lang w:val="uk-UA"/>
        </w:rPr>
        <w:t>хвороб</w:t>
      </w:r>
      <w:proofErr w:type="spellEnd"/>
      <w:r w:rsidRPr="00897825">
        <w:rPr>
          <w:sz w:val="20"/>
          <w:szCs w:val="20"/>
          <w:lang w:val="uk-UA"/>
        </w:rPr>
        <w:t xml:space="preserve"> або варіантом норми.</w:t>
      </w:r>
    </w:p>
    <w:p w14:paraId="28EB38E9" w14:textId="77777777" w:rsidR="004666E9" w:rsidRPr="00897825" w:rsidRDefault="004666E9" w:rsidP="004666E9">
      <w:pPr>
        <w:ind w:firstLine="709"/>
        <w:jc w:val="both"/>
        <w:rPr>
          <w:sz w:val="20"/>
          <w:szCs w:val="20"/>
          <w:lang w:val="uk-UA"/>
        </w:rPr>
      </w:pPr>
      <w:r w:rsidRPr="00897825">
        <w:rPr>
          <w:sz w:val="20"/>
          <w:szCs w:val="20"/>
          <w:lang w:val="uk-UA"/>
        </w:rPr>
        <w:t xml:space="preserve">З писемних джерел відомо, що в у давні часи психічні розлади не лікували. Наприклад, у давньогрецькому і давньоримському суспільствах будь-яка людина з фізичними або психічними недоліками вважалася тягарем і ганьбою суспільства, тому її слід було зневажати, ігнорувати або навіть стратити (Меш, 2). </w:t>
      </w:r>
      <w:proofErr w:type="spellStart"/>
      <w:r w:rsidRPr="00897825">
        <w:rPr>
          <w:sz w:val="20"/>
          <w:szCs w:val="20"/>
          <w:lang w:val="uk-UA"/>
        </w:rPr>
        <w:t>Н.Чалліс</w:t>
      </w:r>
      <w:proofErr w:type="spellEnd"/>
      <w:r w:rsidRPr="00897825">
        <w:rPr>
          <w:sz w:val="20"/>
          <w:szCs w:val="20"/>
          <w:lang w:val="uk-UA"/>
        </w:rPr>
        <w:t xml:space="preserve"> та Г.В. Дьюї в «Щорічнику з історії Східної Європи» писали, що багато хто з юродивих Давньої Русі були відзначені елементами </w:t>
      </w:r>
      <w:proofErr w:type="spellStart"/>
      <w:r w:rsidRPr="00897825">
        <w:rPr>
          <w:sz w:val="20"/>
          <w:szCs w:val="20"/>
          <w:lang w:val="uk-UA"/>
        </w:rPr>
        <w:t>аутистичної</w:t>
      </w:r>
      <w:proofErr w:type="spellEnd"/>
      <w:r w:rsidRPr="00897825">
        <w:rPr>
          <w:sz w:val="20"/>
          <w:szCs w:val="20"/>
          <w:lang w:val="uk-UA"/>
        </w:rPr>
        <w:t xml:space="preserve"> поведінки: не розмовляли, були байдужі до суспільних умовностей і нечутливі до болю; у деяких була епілепсія (вважається, що близько 30% людей з аутизмом страждають від епілепсії). Також безпрецедентною стала їхня заява, що перевертні, які з’являються у казках, можливо, і є </w:t>
      </w:r>
      <w:proofErr w:type="spellStart"/>
      <w:r w:rsidRPr="00897825">
        <w:rPr>
          <w:sz w:val="20"/>
          <w:szCs w:val="20"/>
          <w:lang w:val="uk-UA"/>
        </w:rPr>
        <w:t>аутичні</w:t>
      </w:r>
      <w:proofErr w:type="spellEnd"/>
      <w:r w:rsidRPr="00897825">
        <w:rPr>
          <w:sz w:val="20"/>
          <w:szCs w:val="20"/>
          <w:lang w:val="uk-UA"/>
        </w:rPr>
        <w:t xml:space="preserve"> діти (</w:t>
      </w:r>
      <w:proofErr w:type="spellStart"/>
      <w:r w:rsidRPr="00897825">
        <w:rPr>
          <w:sz w:val="20"/>
          <w:szCs w:val="20"/>
          <w:lang w:val="uk-UA"/>
        </w:rPr>
        <w:t>Мальтинська</w:t>
      </w:r>
      <w:proofErr w:type="spellEnd"/>
      <w:r w:rsidRPr="00897825">
        <w:rPr>
          <w:sz w:val="20"/>
          <w:szCs w:val="20"/>
          <w:lang w:val="uk-UA"/>
        </w:rPr>
        <w:t>, 2017). Історія дослідження аутизму починається із казок, де діти перетворюються на ельфів, вважаючи це першим описом феномену аутизму (Скрипник, 2010).</w:t>
      </w:r>
    </w:p>
    <w:p w14:paraId="62F30CBF" w14:textId="77777777" w:rsidR="004666E9" w:rsidRPr="00897825" w:rsidRDefault="004666E9" w:rsidP="004666E9">
      <w:pPr>
        <w:ind w:firstLine="709"/>
        <w:jc w:val="both"/>
        <w:rPr>
          <w:sz w:val="20"/>
          <w:szCs w:val="20"/>
          <w:lang w:val="uk-UA"/>
        </w:rPr>
      </w:pPr>
      <w:r w:rsidRPr="00897825">
        <w:rPr>
          <w:sz w:val="20"/>
          <w:szCs w:val="20"/>
          <w:lang w:val="uk-UA"/>
        </w:rPr>
        <w:t xml:space="preserve">Проблеми психічного здоров’я дітей, на відміну психічних розладів дорослих, до XVIII ст. </w:t>
      </w:r>
      <w:proofErr w:type="spellStart"/>
      <w:r w:rsidRPr="00897825">
        <w:rPr>
          <w:sz w:val="20"/>
          <w:szCs w:val="20"/>
          <w:lang w:val="uk-UA"/>
        </w:rPr>
        <w:t>рідко</w:t>
      </w:r>
      <w:proofErr w:type="spellEnd"/>
      <w:r w:rsidRPr="00897825">
        <w:rPr>
          <w:sz w:val="20"/>
          <w:szCs w:val="20"/>
          <w:lang w:val="uk-UA"/>
        </w:rPr>
        <w:t xml:space="preserve"> навіть згадувалися як у спеціальній літературі, так і у інших джерелах. Вперше в історії інтерес до дитячої патопсихології стає помітним у кінці XVIII ст. Під сильним впливом церкви незвичайна чи неспокійна поведінка дітей приписувалася, головним чином, їхньому вродженому неприборканому і зухвалому характеру. Фактично, у цей період світським поясненням ненормальної поведінки дітей </w:t>
      </w:r>
      <w:proofErr w:type="spellStart"/>
      <w:r w:rsidRPr="00897825">
        <w:rPr>
          <w:sz w:val="20"/>
          <w:szCs w:val="20"/>
          <w:lang w:val="uk-UA"/>
        </w:rPr>
        <w:t>рідко</w:t>
      </w:r>
      <w:proofErr w:type="spellEnd"/>
      <w:r w:rsidRPr="00897825">
        <w:rPr>
          <w:sz w:val="20"/>
          <w:szCs w:val="20"/>
          <w:lang w:val="uk-UA"/>
        </w:rPr>
        <w:t xml:space="preserve"> приділялася серйозна увага, оскільки одержимість дияволом та іншими силами зла влаштовувала всіх як вичерпне пояснення. Ніхто не наважувався суперечити, розуміючи, що бунтар також може бути оголошений одержимим і зазнати відповідного ставлення.</w:t>
      </w:r>
    </w:p>
    <w:p w14:paraId="213CEDE1" w14:textId="77777777" w:rsidR="004666E9" w:rsidRPr="00897825" w:rsidRDefault="004666E9" w:rsidP="004666E9">
      <w:pPr>
        <w:ind w:firstLine="709"/>
        <w:jc w:val="both"/>
        <w:rPr>
          <w:sz w:val="20"/>
          <w:szCs w:val="20"/>
          <w:lang w:val="uk-UA"/>
        </w:rPr>
      </w:pPr>
      <w:r w:rsidRPr="00897825">
        <w:rPr>
          <w:sz w:val="20"/>
          <w:szCs w:val="20"/>
          <w:lang w:val="uk-UA"/>
        </w:rPr>
        <w:t xml:space="preserve">Відомо, що у XVII і XVIII ст. дві треті немовлят помирали, не доживши до 5-річного віку. Часто вони гинули через відсутність антибіотиків чи інших препаратів, здатних перемогти смертельні для тих часів хвороби. До того ж, віталося суворе чи байдуже ставлення до власних дітей. Будь-які дії батьків, від повної батьківської байдужості та відсутності належної турботи і аж до фізичного та сексуального насильства над дітьми, просто не помічалися або розглядалися як право дорослих на виховання та покарання дитини. Протягом багатьох століть панувала точка зору, що діти є власністю та об’єктом відповідальності виключно батьків – ніхто не домагався більш гуманного ставлення до дітей, які безперечно страждали від неадекватного </w:t>
      </w:r>
      <w:r w:rsidRPr="00897825">
        <w:rPr>
          <w:sz w:val="20"/>
          <w:szCs w:val="20"/>
          <w:lang w:val="uk-UA"/>
        </w:rPr>
        <w:lastRenderedPageBreak/>
        <w:t xml:space="preserve">виховання. Наприклад, прерогатива батька домагатися покори дитини була узаконена прийнятим у </w:t>
      </w:r>
      <w:proofErr w:type="spellStart"/>
      <w:r w:rsidRPr="00897825">
        <w:rPr>
          <w:sz w:val="20"/>
          <w:szCs w:val="20"/>
          <w:lang w:val="uk-UA"/>
        </w:rPr>
        <w:t>Масачусетсі</w:t>
      </w:r>
      <w:proofErr w:type="spellEnd"/>
      <w:r w:rsidRPr="00897825">
        <w:rPr>
          <w:sz w:val="20"/>
          <w:szCs w:val="20"/>
          <w:lang w:val="uk-UA"/>
        </w:rPr>
        <w:t xml:space="preserve"> Актом про впертих дітей від 1654 р., який дозволяв батькові карати «уперту» дитину смерті за непослух (на щастя, ніхто не зазнав цієї крайньої міри покарання) і аж до середини 1800-х років дозволяв тримати у клітках та підвалах дітей із серйозними порушеннями у розвитку.</w:t>
      </w:r>
    </w:p>
    <w:p w14:paraId="397E9932" w14:textId="77777777" w:rsidR="004666E9" w:rsidRPr="00897825" w:rsidRDefault="004666E9" w:rsidP="004666E9">
      <w:pPr>
        <w:ind w:firstLine="709"/>
        <w:jc w:val="both"/>
        <w:rPr>
          <w:sz w:val="20"/>
          <w:szCs w:val="20"/>
          <w:lang w:val="uk-UA"/>
        </w:rPr>
      </w:pPr>
      <w:r w:rsidRPr="00897825">
        <w:rPr>
          <w:sz w:val="20"/>
          <w:szCs w:val="20"/>
          <w:lang w:val="uk-UA"/>
        </w:rPr>
        <w:t xml:space="preserve">Здатність суспільства допомогти дітям нормально розвинутись та набути необхідні навички вимагає не тільки медичних, педагогічних та психологічних ресурсів, але також наявності соціальної філософії, яка визнає дітей повноправними та повноцінними членами суспільства незалежно від інших соціальних установок (Меш, 2003). Тому розвиток психокорекції психічних розладів нерозривно пов’язаний із розвитком філософської, соціологічної думки, розвитком права та суспільними зрушеннями загалом. </w:t>
      </w:r>
    </w:p>
    <w:p w14:paraId="48C7DF71" w14:textId="77777777" w:rsidR="00115EE6" w:rsidRPr="00897825" w:rsidRDefault="00115EE6" w:rsidP="00115EE6">
      <w:pPr>
        <w:ind w:firstLine="709"/>
        <w:jc w:val="both"/>
        <w:rPr>
          <w:sz w:val="20"/>
          <w:szCs w:val="20"/>
          <w:lang w:val="uk-UA"/>
        </w:rPr>
      </w:pPr>
      <w:r w:rsidRPr="00897825">
        <w:rPr>
          <w:sz w:val="20"/>
          <w:szCs w:val="20"/>
          <w:lang w:val="uk-UA"/>
        </w:rPr>
        <w:t>Вчені називають</w:t>
      </w:r>
      <w:r w:rsidRPr="00897825">
        <w:rPr>
          <w:sz w:val="20"/>
          <w:szCs w:val="20"/>
        </w:rPr>
        <w:t xml:space="preserve"> 4 </w:t>
      </w:r>
      <w:proofErr w:type="spellStart"/>
      <w:r w:rsidRPr="00897825">
        <w:rPr>
          <w:sz w:val="20"/>
          <w:szCs w:val="20"/>
        </w:rPr>
        <w:t>головні</w:t>
      </w:r>
      <w:proofErr w:type="spellEnd"/>
      <w:r w:rsidRPr="00897825">
        <w:rPr>
          <w:sz w:val="20"/>
          <w:szCs w:val="20"/>
        </w:rPr>
        <w:t xml:space="preserve"> </w:t>
      </w:r>
      <w:proofErr w:type="spellStart"/>
      <w:r w:rsidRPr="00897825">
        <w:rPr>
          <w:sz w:val="20"/>
          <w:szCs w:val="20"/>
        </w:rPr>
        <w:t>етапи</w:t>
      </w:r>
      <w:proofErr w:type="spellEnd"/>
      <w:r w:rsidRPr="00897825">
        <w:rPr>
          <w:sz w:val="20"/>
          <w:szCs w:val="20"/>
        </w:rPr>
        <w:t xml:space="preserve">, </w:t>
      </w:r>
      <w:proofErr w:type="spellStart"/>
      <w:r w:rsidRPr="00897825">
        <w:rPr>
          <w:sz w:val="20"/>
          <w:szCs w:val="20"/>
        </w:rPr>
        <w:t>які</w:t>
      </w:r>
      <w:proofErr w:type="spellEnd"/>
      <w:r w:rsidRPr="00897825">
        <w:rPr>
          <w:sz w:val="20"/>
          <w:szCs w:val="20"/>
        </w:rPr>
        <w:t xml:space="preserve"> </w:t>
      </w:r>
      <w:proofErr w:type="spellStart"/>
      <w:r w:rsidRPr="00897825">
        <w:rPr>
          <w:sz w:val="20"/>
          <w:szCs w:val="20"/>
        </w:rPr>
        <w:t>відображають</w:t>
      </w:r>
      <w:proofErr w:type="spellEnd"/>
      <w:r w:rsidRPr="00897825">
        <w:rPr>
          <w:sz w:val="20"/>
          <w:szCs w:val="20"/>
        </w:rPr>
        <w:t xml:space="preserve"> </w:t>
      </w:r>
      <w:proofErr w:type="spellStart"/>
      <w:r w:rsidRPr="00897825">
        <w:rPr>
          <w:sz w:val="20"/>
          <w:szCs w:val="20"/>
        </w:rPr>
        <w:t>процес</w:t>
      </w:r>
      <w:proofErr w:type="spellEnd"/>
      <w:r w:rsidRPr="00897825">
        <w:rPr>
          <w:sz w:val="20"/>
          <w:szCs w:val="20"/>
        </w:rPr>
        <w:t xml:space="preserve"> </w:t>
      </w:r>
      <w:proofErr w:type="spellStart"/>
      <w:r w:rsidRPr="00897825">
        <w:rPr>
          <w:sz w:val="20"/>
          <w:szCs w:val="20"/>
        </w:rPr>
        <w:t>становлення</w:t>
      </w:r>
      <w:proofErr w:type="spellEnd"/>
      <w:r w:rsidRPr="00897825">
        <w:rPr>
          <w:sz w:val="20"/>
          <w:szCs w:val="20"/>
        </w:rPr>
        <w:t xml:space="preserve"> науки про аутизм.</w:t>
      </w:r>
      <w:r w:rsidRPr="00897825">
        <w:rPr>
          <w:sz w:val="20"/>
          <w:szCs w:val="20"/>
          <w:lang w:val="uk-UA"/>
        </w:rPr>
        <w:t xml:space="preserve"> Підсумовуючи вищезазначене, розглянемо ці етапи з точки зору розвитку психокорекції аутизму.</w:t>
      </w:r>
    </w:p>
    <w:p w14:paraId="36D3C872" w14:textId="77777777" w:rsidR="00115EE6" w:rsidRPr="00897825" w:rsidRDefault="00115EE6" w:rsidP="00115EE6">
      <w:pPr>
        <w:pStyle w:val="a7"/>
        <w:numPr>
          <w:ilvl w:val="0"/>
          <w:numId w:val="25"/>
        </w:numPr>
        <w:tabs>
          <w:tab w:val="left" w:pos="993"/>
        </w:tabs>
        <w:ind w:left="0" w:firstLine="709"/>
        <w:contextualSpacing/>
        <w:jc w:val="both"/>
        <w:rPr>
          <w:sz w:val="20"/>
          <w:szCs w:val="20"/>
          <w:lang w:val="uk-UA"/>
        </w:rPr>
      </w:pPr>
      <w:r w:rsidRPr="00897825">
        <w:rPr>
          <w:sz w:val="20"/>
          <w:szCs w:val="20"/>
          <w:lang w:val="uk-UA"/>
        </w:rPr>
        <w:t xml:space="preserve">Першим є  </w:t>
      </w:r>
      <w:proofErr w:type="spellStart"/>
      <w:r w:rsidRPr="00897825">
        <w:rPr>
          <w:sz w:val="20"/>
          <w:szCs w:val="20"/>
        </w:rPr>
        <w:t>донозологічн</w:t>
      </w:r>
      <w:r w:rsidRPr="00897825">
        <w:rPr>
          <w:sz w:val="20"/>
          <w:szCs w:val="20"/>
          <w:lang w:val="uk-UA"/>
        </w:rPr>
        <w:t>ий</w:t>
      </w:r>
      <w:proofErr w:type="spellEnd"/>
      <w:r w:rsidRPr="00897825">
        <w:rPr>
          <w:sz w:val="20"/>
          <w:szCs w:val="20"/>
        </w:rPr>
        <w:t xml:space="preserve"> </w:t>
      </w:r>
      <w:proofErr w:type="spellStart"/>
      <w:r w:rsidRPr="00897825">
        <w:rPr>
          <w:sz w:val="20"/>
          <w:szCs w:val="20"/>
        </w:rPr>
        <w:t>період</w:t>
      </w:r>
      <w:proofErr w:type="spellEnd"/>
      <w:r w:rsidRPr="00897825">
        <w:rPr>
          <w:sz w:val="20"/>
          <w:szCs w:val="20"/>
          <w:lang w:val="uk-UA"/>
        </w:rPr>
        <w:t>, для якого</w:t>
      </w:r>
      <w:r w:rsidRPr="00897825">
        <w:rPr>
          <w:sz w:val="20"/>
          <w:szCs w:val="20"/>
        </w:rPr>
        <w:t xml:space="preserve"> характерно </w:t>
      </w:r>
      <w:proofErr w:type="spellStart"/>
      <w:r w:rsidRPr="00897825">
        <w:rPr>
          <w:sz w:val="20"/>
          <w:szCs w:val="20"/>
        </w:rPr>
        <w:t>окремі</w:t>
      </w:r>
      <w:proofErr w:type="spellEnd"/>
      <w:r w:rsidRPr="00897825">
        <w:rPr>
          <w:sz w:val="20"/>
          <w:szCs w:val="20"/>
        </w:rPr>
        <w:t xml:space="preserve"> </w:t>
      </w:r>
      <w:proofErr w:type="spellStart"/>
      <w:r w:rsidRPr="00897825">
        <w:rPr>
          <w:sz w:val="20"/>
          <w:szCs w:val="20"/>
        </w:rPr>
        <w:t>згадки</w:t>
      </w:r>
      <w:proofErr w:type="spellEnd"/>
      <w:r w:rsidRPr="00897825">
        <w:rPr>
          <w:sz w:val="20"/>
          <w:szCs w:val="20"/>
        </w:rPr>
        <w:t xml:space="preserve"> про </w:t>
      </w:r>
      <w:proofErr w:type="spellStart"/>
      <w:r w:rsidRPr="00897825">
        <w:rPr>
          <w:sz w:val="20"/>
          <w:szCs w:val="20"/>
        </w:rPr>
        <w:t>дітей</w:t>
      </w:r>
      <w:proofErr w:type="spellEnd"/>
      <w:r w:rsidRPr="00897825">
        <w:rPr>
          <w:sz w:val="20"/>
          <w:szCs w:val="20"/>
        </w:rPr>
        <w:t xml:space="preserve">, </w:t>
      </w:r>
      <w:proofErr w:type="spellStart"/>
      <w:r w:rsidRPr="00897825">
        <w:rPr>
          <w:sz w:val="20"/>
          <w:szCs w:val="20"/>
        </w:rPr>
        <w:t>які</w:t>
      </w:r>
      <w:proofErr w:type="spellEnd"/>
      <w:r w:rsidRPr="00897825">
        <w:rPr>
          <w:sz w:val="20"/>
          <w:szCs w:val="20"/>
        </w:rPr>
        <w:t xml:space="preserve"> </w:t>
      </w:r>
      <w:proofErr w:type="spellStart"/>
      <w:r w:rsidRPr="00897825">
        <w:rPr>
          <w:sz w:val="20"/>
          <w:szCs w:val="20"/>
        </w:rPr>
        <w:t>прагнули</w:t>
      </w:r>
      <w:proofErr w:type="spellEnd"/>
      <w:r w:rsidRPr="00897825">
        <w:rPr>
          <w:sz w:val="20"/>
          <w:szCs w:val="20"/>
        </w:rPr>
        <w:t xml:space="preserve"> до </w:t>
      </w:r>
      <w:proofErr w:type="spellStart"/>
      <w:r w:rsidRPr="00897825">
        <w:rPr>
          <w:sz w:val="20"/>
          <w:szCs w:val="20"/>
        </w:rPr>
        <w:t>усамітнення</w:t>
      </w:r>
      <w:proofErr w:type="spellEnd"/>
      <w:r w:rsidRPr="00897825">
        <w:rPr>
          <w:sz w:val="20"/>
          <w:szCs w:val="20"/>
        </w:rPr>
        <w:t xml:space="preserve"> й дивно поводили себе. </w:t>
      </w:r>
      <w:r w:rsidRPr="00897825">
        <w:rPr>
          <w:sz w:val="20"/>
          <w:szCs w:val="20"/>
          <w:lang w:val="uk-UA"/>
        </w:rPr>
        <w:t>На цьому етапі психокорекції аутизму фактично не існує. У давні часи дітей із вадами ігнорували чи страчували, у Середньовіччя катували, намагаючись позбавити «одержимості дияволом», епоха Відродження та Новий час покладали усю відповідальність виключно на батьків та давали можливість їм будь-яким чином виховувати норовливий характер дитини. Детальний опис поведінки хворих дітей вказує на наявність інтересу до подальших досліджень розладу.</w:t>
      </w:r>
    </w:p>
    <w:p w14:paraId="75BD8172" w14:textId="77777777" w:rsidR="00115EE6" w:rsidRPr="00897825" w:rsidRDefault="00115EE6" w:rsidP="00115EE6">
      <w:pPr>
        <w:pStyle w:val="a7"/>
        <w:numPr>
          <w:ilvl w:val="0"/>
          <w:numId w:val="25"/>
        </w:numPr>
        <w:tabs>
          <w:tab w:val="left" w:pos="993"/>
        </w:tabs>
        <w:ind w:left="0" w:firstLine="709"/>
        <w:contextualSpacing/>
        <w:jc w:val="both"/>
        <w:rPr>
          <w:sz w:val="20"/>
          <w:szCs w:val="20"/>
          <w:lang w:val="uk-UA"/>
        </w:rPr>
      </w:pPr>
      <w:proofErr w:type="spellStart"/>
      <w:r w:rsidRPr="00897825">
        <w:rPr>
          <w:sz w:val="20"/>
          <w:szCs w:val="20"/>
        </w:rPr>
        <w:t>Другий</w:t>
      </w:r>
      <w:proofErr w:type="spellEnd"/>
      <w:r w:rsidRPr="00897825">
        <w:rPr>
          <w:sz w:val="20"/>
          <w:szCs w:val="20"/>
        </w:rPr>
        <w:t xml:space="preserve">, так званий </w:t>
      </w:r>
      <w:proofErr w:type="spellStart"/>
      <w:r w:rsidRPr="00897825">
        <w:rPr>
          <w:sz w:val="20"/>
          <w:szCs w:val="20"/>
        </w:rPr>
        <w:t>доканнеровський</w:t>
      </w:r>
      <w:proofErr w:type="spellEnd"/>
      <w:r w:rsidRPr="00897825">
        <w:rPr>
          <w:sz w:val="20"/>
          <w:szCs w:val="20"/>
        </w:rPr>
        <w:t xml:space="preserve"> </w:t>
      </w:r>
      <w:proofErr w:type="spellStart"/>
      <w:r w:rsidRPr="00897825">
        <w:rPr>
          <w:sz w:val="20"/>
          <w:szCs w:val="20"/>
        </w:rPr>
        <w:t>період</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припадає</w:t>
      </w:r>
      <w:proofErr w:type="spellEnd"/>
      <w:r w:rsidRPr="00897825">
        <w:rPr>
          <w:sz w:val="20"/>
          <w:szCs w:val="20"/>
        </w:rPr>
        <w:t xml:space="preserve"> на 20-ті – 40-ві роки ХХ </w:t>
      </w:r>
      <w:proofErr w:type="spellStart"/>
      <w:r w:rsidRPr="00897825">
        <w:rPr>
          <w:sz w:val="20"/>
          <w:szCs w:val="20"/>
        </w:rPr>
        <w:t>століття</w:t>
      </w:r>
      <w:proofErr w:type="spellEnd"/>
      <w:r w:rsidRPr="00897825">
        <w:rPr>
          <w:sz w:val="20"/>
          <w:szCs w:val="20"/>
        </w:rPr>
        <w:t xml:space="preserve">, </w:t>
      </w:r>
      <w:proofErr w:type="spellStart"/>
      <w:r w:rsidRPr="00897825">
        <w:rPr>
          <w:sz w:val="20"/>
          <w:szCs w:val="20"/>
        </w:rPr>
        <w:t>знаменується</w:t>
      </w:r>
      <w:proofErr w:type="spellEnd"/>
      <w:r w:rsidRPr="00897825">
        <w:rPr>
          <w:sz w:val="20"/>
          <w:szCs w:val="20"/>
        </w:rPr>
        <w:t xml:space="preserve"> </w:t>
      </w:r>
      <w:proofErr w:type="spellStart"/>
      <w:r w:rsidRPr="00897825">
        <w:rPr>
          <w:sz w:val="20"/>
          <w:szCs w:val="20"/>
        </w:rPr>
        <w:t>формуванням</w:t>
      </w:r>
      <w:proofErr w:type="spellEnd"/>
      <w:r w:rsidRPr="00897825">
        <w:rPr>
          <w:sz w:val="20"/>
          <w:szCs w:val="20"/>
        </w:rPr>
        <w:t xml:space="preserve"> </w:t>
      </w:r>
      <w:proofErr w:type="spellStart"/>
      <w:r w:rsidRPr="00897825">
        <w:rPr>
          <w:sz w:val="20"/>
          <w:szCs w:val="20"/>
        </w:rPr>
        <w:t>поняття</w:t>
      </w:r>
      <w:proofErr w:type="spellEnd"/>
      <w:r w:rsidRPr="00897825">
        <w:rPr>
          <w:sz w:val="20"/>
          <w:szCs w:val="20"/>
        </w:rPr>
        <w:t xml:space="preserve"> </w:t>
      </w:r>
      <w:r w:rsidRPr="00897825">
        <w:rPr>
          <w:sz w:val="20"/>
          <w:szCs w:val="20"/>
          <w:lang w:val="uk-UA"/>
        </w:rPr>
        <w:t>«</w:t>
      </w:r>
      <w:r w:rsidRPr="00897825">
        <w:rPr>
          <w:sz w:val="20"/>
          <w:szCs w:val="20"/>
        </w:rPr>
        <w:t>дитячий аутизм</w:t>
      </w:r>
      <w:r w:rsidRPr="00897825">
        <w:rPr>
          <w:sz w:val="20"/>
          <w:szCs w:val="20"/>
          <w:lang w:val="uk-UA"/>
        </w:rPr>
        <w:t>»</w:t>
      </w:r>
      <w:r w:rsidRPr="00897825">
        <w:rPr>
          <w:sz w:val="20"/>
          <w:szCs w:val="20"/>
        </w:rPr>
        <w:t xml:space="preserve">. </w:t>
      </w:r>
      <w:r w:rsidRPr="00897825">
        <w:rPr>
          <w:sz w:val="20"/>
          <w:szCs w:val="20"/>
          <w:lang w:val="uk-UA"/>
        </w:rPr>
        <w:t xml:space="preserve">Значна увага до вивчення феномену аутизму, як і до інших психічних розладів, збільшує актуальність питання лікування цих розладів. Вивчаючи симптоми, лікарі відчували себе безсилими. Тож через страх суспільство регресує від пошуку шляхів вирішення проблеми до ізоляції хворих у спеціальних закладах або антигуманні методи лікування. Надію дає розвиток психоаналітичної теорії та біхевіоризму, адже з’являються спроби психотерапії психічних розладів. Потреба у визначенні діагностичних критеріїв захворювання та шляхів психокорекції лише зростає. </w:t>
      </w:r>
    </w:p>
    <w:p w14:paraId="021BEFEC" w14:textId="77777777" w:rsidR="00115EE6" w:rsidRPr="00897825" w:rsidRDefault="00115EE6" w:rsidP="00115EE6">
      <w:pPr>
        <w:pStyle w:val="a7"/>
        <w:numPr>
          <w:ilvl w:val="0"/>
          <w:numId w:val="25"/>
        </w:numPr>
        <w:tabs>
          <w:tab w:val="left" w:pos="993"/>
        </w:tabs>
        <w:ind w:left="0" w:firstLine="709"/>
        <w:contextualSpacing/>
        <w:jc w:val="both"/>
        <w:rPr>
          <w:sz w:val="20"/>
          <w:szCs w:val="20"/>
        </w:rPr>
      </w:pPr>
      <w:r w:rsidRPr="00897825">
        <w:rPr>
          <w:sz w:val="20"/>
          <w:szCs w:val="20"/>
          <w:lang w:val="uk-UA"/>
        </w:rPr>
        <w:t xml:space="preserve">Третій період являє собою початок системного підходу до вивчення проявів аутизму у дітей (прийнято відносити до 30-х – 40-х років), його ознаменовано виходом у світ кардинальних праць з аутизму </w:t>
      </w:r>
      <w:proofErr w:type="spellStart"/>
      <w:r w:rsidRPr="00897825">
        <w:rPr>
          <w:sz w:val="20"/>
          <w:szCs w:val="20"/>
          <w:lang w:val="uk-UA"/>
        </w:rPr>
        <w:t>Л.Каннера</w:t>
      </w:r>
      <w:proofErr w:type="spellEnd"/>
      <w:r w:rsidRPr="00897825">
        <w:rPr>
          <w:sz w:val="20"/>
          <w:szCs w:val="20"/>
          <w:lang w:val="uk-UA"/>
        </w:rPr>
        <w:t xml:space="preserve">, </w:t>
      </w:r>
      <w:proofErr w:type="spellStart"/>
      <w:r w:rsidRPr="00897825">
        <w:rPr>
          <w:sz w:val="20"/>
          <w:szCs w:val="20"/>
          <w:lang w:val="uk-UA"/>
        </w:rPr>
        <w:t>Г.Асперґера</w:t>
      </w:r>
      <w:proofErr w:type="spellEnd"/>
      <w:r w:rsidRPr="00897825">
        <w:rPr>
          <w:sz w:val="20"/>
          <w:szCs w:val="20"/>
          <w:lang w:val="uk-UA"/>
        </w:rPr>
        <w:t xml:space="preserve">, а пізніше – і досить великої кількості праць інших фахівців. </w:t>
      </w:r>
      <w:r w:rsidRPr="00897825">
        <w:rPr>
          <w:sz w:val="20"/>
          <w:szCs w:val="20"/>
        </w:rPr>
        <w:t xml:space="preserve">Лео </w:t>
      </w:r>
      <w:proofErr w:type="spellStart"/>
      <w:r w:rsidRPr="00897825">
        <w:rPr>
          <w:sz w:val="20"/>
          <w:szCs w:val="20"/>
        </w:rPr>
        <w:t>Каннер</w:t>
      </w:r>
      <w:proofErr w:type="spellEnd"/>
      <w:r w:rsidRPr="00897825">
        <w:rPr>
          <w:sz w:val="20"/>
          <w:szCs w:val="20"/>
        </w:rPr>
        <w:t xml:space="preserve"> став </w:t>
      </w:r>
      <w:proofErr w:type="spellStart"/>
      <w:r w:rsidRPr="00897825">
        <w:rPr>
          <w:sz w:val="20"/>
          <w:szCs w:val="20"/>
        </w:rPr>
        <w:t>першим</w:t>
      </w:r>
      <w:proofErr w:type="spellEnd"/>
      <w:r w:rsidRPr="00897825">
        <w:rPr>
          <w:sz w:val="20"/>
          <w:szCs w:val="20"/>
        </w:rPr>
        <w:t xml:space="preserve"> </w:t>
      </w:r>
      <w:proofErr w:type="spellStart"/>
      <w:r w:rsidRPr="00897825">
        <w:rPr>
          <w:sz w:val="20"/>
          <w:szCs w:val="20"/>
        </w:rPr>
        <w:t>лікарем</w:t>
      </w:r>
      <w:proofErr w:type="spellEnd"/>
      <w:r w:rsidRPr="00897825">
        <w:rPr>
          <w:sz w:val="20"/>
          <w:szCs w:val="20"/>
        </w:rPr>
        <w:t xml:space="preserve"> у </w:t>
      </w:r>
      <w:proofErr w:type="spellStart"/>
      <w:r w:rsidRPr="00897825">
        <w:rPr>
          <w:sz w:val="20"/>
          <w:szCs w:val="20"/>
        </w:rPr>
        <w:t>світі</w:t>
      </w:r>
      <w:proofErr w:type="spellEnd"/>
      <w:r w:rsidRPr="00897825">
        <w:rPr>
          <w:sz w:val="20"/>
          <w:szCs w:val="20"/>
        </w:rPr>
        <w:t xml:space="preserve">, </w:t>
      </w:r>
      <w:proofErr w:type="spellStart"/>
      <w:r w:rsidRPr="00897825">
        <w:rPr>
          <w:sz w:val="20"/>
          <w:szCs w:val="20"/>
        </w:rPr>
        <w:t>визнаним</w:t>
      </w:r>
      <w:proofErr w:type="spellEnd"/>
      <w:r w:rsidRPr="00897825">
        <w:rPr>
          <w:sz w:val="20"/>
          <w:szCs w:val="20"/>
        </w:rPr>
        <w:t xml:space="preserve"> як дитячий </w:t>
      </w:r>
      <w:proofErr w:type="spellStart"/>
      <w:r w:rsidRPr="00897825">
        <w:rPr>
          <w:sz w:val="20"/>
          <w:szCs w:val="20"/>
        </w:rPr>
        <w:t>психіатр</w:t>
      </w:r>
      <w:proofErr w:type="spellEnd"/>
      <w:r w:rsidRPr="00897825">
        <w:rPr>
          <w:sz w:val="20"/>
          <w:szCs w:val="20"/>
        </w:rPr>
        <w:t xml:space="preserve">, </w:t>
      </w:r>
      <w:proofErr w:type="spellStart"/>
      <w:r w:rsidRPr="00897825">
        <w:rPr>
          <w:sz w:val="20"/>
          <w:szCs w:val="20"/>
        </w:rPr>
        <w:t>засновник</w:t>
      </w:r>
      <w:proofErr w:type="spellEnd"/>
      <w:r w:rsidRPr="00897825">
        <w:rPr>
          <w:sz w:val="20"/>
          <w:szCs w:val="20"/>
        </w:rPr>
        <w:t xml:space="preserve"> </w:t>
      </w:r>
      <w:proofErr w:type="spellStart"/>
      <w:r w:rsidRPr="00897825">
        <w:rPr>
          <w:sz w:val="20"/>
          <w:szCs w:val="20"/>
        </w:rPr>
        <w:t>першого</w:t>
      </w:r>
      <w:proofErr w:type="spellEnd"/>
      <w:r w:rsidRPr="00897825">
        <w:rPr>
          <w:sz w:val="20"/>
          <w:szCs w:val="20"/>
        </w:rPr>
        <w:t xml:space="preserve"> </w:t>
      </w:r>
      <w:proofErr w:type="spellStart"/>
      <w:r w:rsidRPr="00897825">
        <w:rPr>
          <w:sz w:val="20"/>
          <w:szCs w:val="20"/>
        </w:rPr>
        <w:t>академічного</w:t>
      </w:r>
      <w:proofErr w:type="spellEnd"/>
      <w:r w:rsidRPr="00897825">
        <w:rPr>
          <w:sz w:val="20"/>
          <w:szCs w:val="20"/>
        </w:rPr>
        <w:t xml:space="preserve"> </w:t>
      </w:r>
      <w:proofErr w:type="spellStart"/>
      <w:r w:rsidRPr="00897825">
        <w:rPr>
          <w:sz w:val="20"/>
          <w:szCs w:val="20"/>
        </w:rPr>
        <w:t>дитячого</w:t>
      </w:r>
      <w:proofErr w:type="spellEnd"/>
      <w:r w:rsidRPr="00897825">
        <w:rPr>
          <w:sz w:val="20"/>
          <w:szCs w:val="20"/>
        </w:rPr>
        <w:t xml:space="preserve"> </w:t>
      </w:r>
      <w:proofErr w:type="spellStart"/>
      <w:r w:rsidRPr="00897825">
        <w:rPr>
          <w:sz w:val="20"/>
          <w:szCs w:val="20"/>
        </w:rPr>
        <w:t>напряму</w:t>
      </w:r>
      <w:proofErr w:type="spellEnd"/>
      <w:r w:rsidRPr="00897825">
        <w:rPr>
          <w:sz w:val="20"/>
          <w:szCs w:val="20"/>
        </w:rPr>
        <w:t xml:space="preserve"> в </w:t>
      </w:r>
      <w:proofErr w:type="spellStart"/>
      <w:r w:rsidRPr="00897825">
        <w:rPr>
          <w:sz w:val="20"/>
          <w:szCs w:val="20"/>
        </w:rPr>
        <w:t>психіатрії</w:t>
      </w:r>
      <w:proofErr w:type="spellEnd"/>
      <w:r w:rsidRPr="00897825">
        <w:rPr>
          <w:sz w:val="20"/>
          <w:szCs w:val="20"/>
        </w:rPr>
        <w:t xml:space="preserve">. У </w:t>
      </w:r>
      <w:proofErr w:type="spellStart"/>
      <w:r w:rsidRPr="00897825">
        <w:rPr>
          <w:sz w:val="20"/>
          <w:szCs w:val="20"/>
        </w:rPr>
        <w:t>праці</w:t>
      </w:r>
      <w:proofErr w:type="spellEnd"/>
      <w:r w:rsidRPr="00897825">
        <w:rPr>
          <w:sz w:val="20"/>
          <w:szCs w:val="20"/>
        </w:rPr>
        <w:t xml:space="preserve"> </w:t>
      </w:r>
      <w:r w:rsidRPr="00897825">
        <w:rPr>
          <w:sz w:val="20"/>
          <w:szCs w:val="20"/>
          <w:lang w:val="uk-UA"/>
        </w:rPr>
        <w:t>«</w:t>
      </w:r>
      <w:proofErr w:type="spellStart"/>
      <w:r w:rsidRPr="00897825">
        <w:rPr>
          <w:sz w:val="20"/>
          <w:szCs w:val="20"/>
        </w:rPr>
        <w:t>Аутичні</w:t>
      </w:r>
      <w:proofErr w:type="spellEnd"/>
      <w:r w:rsidRPr="00897825">
        <w:rPr>
          <w:sz w:val="20"/>
          <w:szCs w:val="20"/>
        </w:rPr>
        <w:t xml:space="preserve"> </w:t>
      </w:r>
      <w:proofErr w:type="spellStart"/>
      <w:r w:rsidRPr="00897825">
        <w:rPr>
          <w:sz w:val="20"/>
          <w:szCs w:val="20"/>
        </w:rPr>
        <w:t>розлади</w:t>
      </w:r>
      <w:proofErr w:type="spellEnd"/>
      <w:r w:rsidRPr="00897825">
        <w:rPr>
          <w:sz w:val="20"/>
          <w:szCs w:val="20"/>
        </w:rPr>
        <w:t xml:space="preserve"> </w:t>
      </w:r>
      <w:proofErr w:type="spellStart"/>
      <w:r w:rsidRPr="00897825">
        <w:rPr>
          <w:sz w:val="20"/>
          <w:szCs w:val="20"/>
        </w:rPr>
        <w:t>афективного</w:t>
      </w:r>
      <w:proofErr w:type="spellEnd"/>
      <w:r w:rsidRPr="00897825">
        <w:rPr>
          <w:sz w:val="20"/>
          <w:szCs w:val="20"/>
        </w:rPr>
        <w:t xml:space="preserve"> контакту</w:t>
      </w:r>
      <w:r w:rsidRPr="00897825">
        <w:rPr>
          <w:sz w:val="20"/>
          <w:szCs w:val="20"/>
          <w:lang w:val="uk-UA"/>
        </w:rPr>
        <w:t xml:space="preserve">» </w:t>
      </w:r>
      <w:proofErr w:type="spellStart"/>
      <w:r w:rsidRPr="00897825">
        <w:rPr>
          <w:sz w:val="20"/>
          <w:szCs w:val="20"/>
        </w:rPr>
        <w:t>Л.Каннер</w:t>
      </w:r>
      <w:proofErr w:type="spellEnd"/>
      <w:r w:rsidRPr="00897825">
        <w:rPr>
          <w:sz w:val="20"/>
          <w:szCs w:val="20"/>
        </w:rPr>
        <w:t xml:space="preserve"> </w:t>
      </w:r>
      <w:proofErr w:type="spellStart"/>
      <w:r w:rsidRPr="00897825">
        <w:rPr>
          <w:sz w:val="20"/>
          <w:szCs w:val="20"/>
        </w:rPr>
        <w:t>виклав</w:t>
      </w:r>
      <w:proofErr w:type="spellEnd"/>
      <w:r w:rsidRPr="00897825">
        <w:rPr>
          <w:sz w:val="20"/>
          <w:szCs w:val="20"/>
        </w:rPr>
        <w:t xml:space="preserve"> </w:t>
      </w:r>
      <w:proofErr w:type="spellStart"/>
      <w:r w:rsidRPr="00897825">
        <w:rPr>
          <w:sz w:val="20"/>
          <w:szCs w:val="20"/>
        </w:rPr>
        <w:t>результати</w:t>
      </w:r>
      <w:proofErr w:type="spellEnd"/>
      <w:r w:rsidRPr="00897825">
        <w:rPr>
          <w:sz w:val="20"/>
          <w:szCs w:val="20"/>
        </w:rPr>
        <w:t xml:space="preserve"> </w:t>
      </w:r>
      <w:proofErr w:type="spellStart"/>
      <w:r w:rsidRPr="00897825">
        <w:rPr>
          <w:sz w:val="20"/>
          <w:szCs w:val="20"/>
        </w:rPr>
        <w:t>свого</w:t>
      </w:r>
      <w:proofErr w:type="spellEnd"/>
      <w:r w:rsidRPr="00897825">
        <w:rPr>
          <w:sz w:val="20"/>
          <w:szCs w:val="20"/>
        </w:rPr>
        <w:t xml:space="preserve"> </w:t>
      </w:r>
      <w:proofErr w:type="spellStart"/>
      <w:r w:rsidRPr="00897825">
        <w:rPr>
          <w:sz w:val="20"/>
          <w:szCs w:val="20"/>
        </w:rPr>
        <w:lastRenderedPageBreak/>
        <w:t>дослідження</w:t>
      </w:r>
      <w:proofErr w:type="spellEnd"/>
      <w:r w:rsidRPr="00897825">
        <w:rPr>
          <w:sz w:val="20"/>
          <w:szCs w:val="20"/>
        </w:rPr>
        <w:t xml:space="preserve"> 11 </w:t>
      </w:r>
      <w:proofErr w:type="spellStart"/>
      <w:r w:rsidRPr="00897825">
        <w:rPr>
          <w:sz w:val="20"/>
          <w:szCs w:val="20"/>
        </w:rPr>
        <w:t>дітей</w:t>
      </w:r>
      <w:proofErr w:type="spellEnd"/>
      <w:r w:rsidRPr="00897825">
        <w:rPr>
          <w:sz w:val="20"/>
          <w:szCs w:val="20"/>
        </w:rPr>
        <w:t xml:space="preserve">, </w:t>
      </w:r>
      <w:proofErr w:type="spellStart"/>
      <w:r w:rsidRPr="00897825">
        <w:rPr>
          <w:sz w:val="20"/>
          <w:szCs w:val="20"/>
        </w:rPr>
        <w:t>які</w:t>
      </w:r>
      <w:proofErr w:type="spellEnd"/>
      <w:r w:rsidRPr="00897825">
        <w:rPr>
          <w:sz w:val="20"/>
          <w:szCs w:val="20"/>
        </w:rPr>
        <w:t xml:space="preserve"> </w:t>
      </w:r>
      <w:proofErr w:type="spellStart"/>
      <w:r w:rsidRPr="00897825">
        <w:rPr>
          <w:sz w:val="20"/>
          <w:szCs w:val="20"/>
        </w:rPr>
        <w:t>вразили</w:t>
      </w:r>
      <w:proofErr w:type="spellEnd"/>
      <w:r w:rsidRPr="00897825">
        <w:rPr>
          <w:sz w:val="20"/>
          <w:szCs w:val="20"/>
        </w:rPr>
        <w:t xml:space="preserve"> </w:t>
      </w:r>
      <w:proofErr w:type="spellStart"/>
      <w:r w:rsidRPr="00897825">
        <w:rPr>
          <w:sz w:val="20"/>
          <w:szCs w:val="20"/>
        </w:rPr>
        <w:t>його</w:t>
      </w:r>
      <w:proofErr w:type="spellEnd"/>
      <w:r w:rsidRPr="00897825">
        <w:rPr>
          <w:sz w:val="20"/>
          <w:szCs w:val="20"/>
        </w:rPr>
        <w:t xml:space="preserve"> </w:t>
      </w:r>
      <w:proofErr w:type="spellStart"/>
      <w:r w:rsidRPr="00897825">
        <w:rPr>
          <w:sz w:val="20"/>
          <w:szCs w:val="20"/>
        </w:rPr>
        <w:t>незвичайною</w:t>
      </w:r>
      <w:proofErr w:type="spellEnd"/>
      <w:r w:rsidRPr="00897825">
        <w:rPr>
          <w:sz w:val="20"/>
          <w:szCs w:val="20"/>
        </w:rPr>
        <w:t xml:space="preserve"> </w:t>
      </w:r>
      <w:proofErr w:type="spellStart"/>
      <w:r w:rsidRPr="00897825">
        <w:rPr>
          <w:sz w:val="20"/>
          <w:szCs w:val="20"/>
        </w:rPr>
        <w:t>подібністю</w:t>
      </w:r>
      <w:proofErr w:type="spellEnd"/>
      <w:r w:rsidRPr="00897825">
        <w:rPr>
          <w:sz w:val="20"/>
          <w:szCs w:val="20"/>
        </w:rPr>
        <w:t xml:space="preserve"> </w:t>
      </w:r>
      <w:proofErr w:type="spellStart"/>
      <w:r w:rsidRPr="00897825">
        <w:rPr>
          <w:sz w:val="20"/>
          <w:szCs w:val="20"/>
        </w:rPr>
        <w:t>своїх</w:t>
      </w:r>
      <w:proofErr w:type="spellEnd"/>
      <w:r w:rsidRPr="00897825">
        <w:rPr>
          <w:sz w:val="20"/>
          <w:szCs w:val="20"/>
        </w:rPr>
        <w:t xml:space="preserve"> </w:t>
      </w:r>
      <w:proofErr w:type="spellStart"/>
      <w:r w:rsidRPr="00897825">
        <w:rPr>
          <w:sz w:val="20"/>
          <w:szCs w:val="20"/>
        </w:rPr>
        <w:t>поведінкових</w:t>
      </w:r>
      <w:proofErr w:type="spellEnd"/>
      <w:r w:rsidRPr="00897825">
        <w:rPr>
          <w:sz w:val="20"/>
          <w:szCs w:val="20"/>
        </w:rPr>
        <w:t xml:space="preserve"> </w:t>
      </w:r>
      <w:proofErr w:type="spellStart"/>
      <w:r w:rsidRPr="00897825">
        <w:rPr>
          <w:sz w:val="20"/>
          <w:szCs w:val="20"/>
        </w:rPr>
        <w:t>проявів</w:t>
      </w:r>
      <w:proofErr w:type="spellEnd"/>
      <w:r w:rsidRPr="00897825">
        <w:rPr>
          <w:sz w:val="20"/>
          <w:szCs w:val="20"/>
        </w:rPr>
        <w:t xml:space="preserve">; </w:t>
      </w:r>
      <w:proofErr w:type="spellStart"/>
      <w:r w:rsidRPr="00897825">
        <w:rPr>
          <w:sz w:val="20"/>
          <w:szCs w:val="20"/>
        </w:rPr>
        <w:t>виявлені</w:t>
      </w:r>
      <w:proofErr w:type="spellEnd"/>
      <w:r w:rsidRPr="00897825">
        <w:rPr>
          <w:sz w:val="20"/>
          <w:szCs w:val="20"/>
        </w:rPr>
        <w:t xml:space="preserve"> </w:t>
      </w:r>
      <w:proofErr w:type="spellStart"/>
      <w:r w:rsidRPr="00897825">
        <w:rPr>
          <w:sz w:val="20"/>
          <w:szCs w:val="20"/>
        </w:rPr>
        <w:t>розлади</w:t>
      </w:r>
      <w:proofErr w:type="spellEnd"/>
      <w:r w:rsidRPr="00897825">
        <w:rPr>
          <w:sz w:val="20"/>
          <w:szCs w:val="20"/>
        </w:rPr>
        <w:t xml:space="preserve"> </w:t>
      </w:r>
      <w:proofErr w:type="spellStart"/>
      <w:r w:rsidRPr="00897825">
        <w:rPr>
          <w:sz w:val="20"/>
          <w:szCs w:val="20"/>
        </w:rPr>
        <w:t>розвитку</w:t>
      </w:r>
      <w:proofErr w:type="spellEnd"/>
      <w:r w:rsidRPr="00897825">
        <w:rPr>
          <w:sz w:val="20"/>
          <w:szCs w:val="20"/>
        </w:rPr>
        <w:t xml:space="preserve"> </w:t>
      </w:r>
      <w:proofErr w:type="spellStart"/>
      <w:r w:rsidRPr="00897825">
        <w:rPr>
          <w:sz w:val="20"/>
          <w:szCs w:val="20"/>
        </w:rPr>
        <w:t>він</w:t>
      </w:r>
      <w:proofErr w:type="spellEnd"/>
      <w:r w:rsidRPr="00897825">
        <w:rPr>
          <w:sz w:val="20"/>
          <w:szCs w:val="20"/>
        </w:rPr>
        <w:t xml:space="preserve"> означив </w:t>
      </w:r>
      <w:proofErr w:type="spellStart"/>
      <w:r w:rsidRPr="00897825">
        <w:rPr>
          <w:sz w:val="20"/>
          <w:szCs w:val="20"/>
        </w:rPr>
        <w:t>терміном</w:t>
      </w:r>
      <w:proofErr w:type="spellEnd"/>
      <w:r w:rsidRPr="00897825">
        <w:rPr>
          <w:sz w:val="20"/>
          <w:szCs w:val="20"/>
        </w:rPr>
        <w:t xml:space="preserve"> </w:t>
      </w:r>
      <w:r w:rsidRPr="00897825">
        <w:rPr>
          <w:sz w:val="20"/>
          <w:szCs w:val="20"/>
          <w:lang w:val="uk-UA"/>
        </w:rPr>
        <w:t>«</w:t>
      </w:r>
      <w:proofErr w:type="spellStart"/>
      <w:r w:rsidRPr="00897825">
        <w:rPr>
          <w:sz w:val="20"/>
          <w:szCs w:val="20"/>
        </w:rPr>
        <w:t>ранній</w:t>
      </w:r>
      <w:proofErr w:type="spellEnd"/>
      <w:r w:rsidRPr="00897825">
        <w:rPr>
          <w:sz w:val="20"/>
          <w:szCs w:val="20"/>
        </w:rPr>
        <w:t xml:space="preserve"> дитячий аутизм</w:t>
      </w:r>
      <w:r w:rsidRPr="00897825">
        <w:rPr>
          <w:sz w:val="20"/>
          <w:szCs w:val="20"/>
          <w:lang w:val="uk-UA"/>
        </w:rPr>
        <w:t>»</w:t>
      </w:r>
      <w:r w:rsidRPr="00897825">
        <w:rPr>
          <w:sz w:val="20"/>
          <w:szCs w:val="20"/>
        </w:rPr>
        <w:t xml:space="preserve"> </w:t>
      </w:r>
      <w:r w:rsidRPr="00897825">
        <w:rPr>
          <w:sz w:val="20"/>
          <w:szCs w:val="20"/>
          <w:lang w:val="uk-UA"/>
        </w:rPr>
        <w:t>та охарактеризував</w:t>
      </w:r>
      <w:r w:rsidRPr="00897825">
        <w:rPr>
          <w:sz w:val="20"/>
          <w:szCs w:val="20"/>
        </w:rPr>
        <w:t xml:space="preserve"> аутизм як </w:t>
      </w:r>
      <w:proofErr w:type="spellStart"/>
      <w:r w:rsidRPr="00897825">
        <w:rPr>
          <w:sz w:val="20"/>
          <w:szCs w:val="20"/>
        </w:rPr>
        <w:t>особливий</w:t>
      </w:r>
      <w:proofErr w:type="spellEnd"/>
      <w:r w:rsidRPr="00897825">
        <w:rPr>
          <w:sz w:val="20"/>
          <w:szCs w:val="20"/>
        </w:rPr>
        <w:t xml:space="preserve"> стан з </w:t>
      </w:r>
      <w:proofErr w:type="spellStart"/>
      <w:r w:rsidRPr="00897825">
        <w:rPr>
          <w:sz w:val="20"/>
          <w:szCs w:val="20"/>
        </w:rPr>
        <w:t>порушеннями</w:t>
      </w:r>
      <w:proofErr w:type="spellEnd"/>
      <w:r w:rsidRPr="00897825">
        <w:rPr>
          <w:sz w:val="20"/>
          <w:szCs w:val="20"/>
        </w:rPr>
        <w:t xml:space="preserve"> </w:t>
      </w:r>
      <w:proofErr w:type="spellStart"/>
      <w:r w:rsidRPr="00897825">
        <w:rPr>
          <w:sz w:val="20"/>
          <w:szCs w:val="20"/>
        </w:rPr>
        <w:t>спілкування</w:t>
      </w:r>
      <w:proofErr w:type="spellEnd"/>
      <w:r w:rsidRPr="00897825">
        <w:rPr>
          <w:sz w:val="20"/>
          <w:szCs w:val="20"/>
        </w:rPr>
        <w:t xml:space="preserve">, </w:t>
      </w:r>
      <w:proofErr w:type="spellStart"/>
      <w:r w:rsidRPr="00897825">
        <w:rPr>
          <w:sz w:val="20"/>
          <w:szCs w:val="20"/>
        </w:rPr>
        <w:t>мовлення</w:t>
      </w:r>
      <w:proofErr w:type="spellEnd"/>
      <w:r w:rsidRPr="00897825">
        <w:rPr>
          <w:sz w:val="20"/>
          <w:szCs w:val="20"/>
        </w:rPr>
        <w:t xml:space="preserve"> й моторики. </w:t>
      </w:r>
      <w:proofErr w:type="spellStart"/>
      <w:r w:rsidRPr="00897825">
        <w:rPr>
          <w:sz w:val="20"/>
          <w:szCs w:val="20"/>
        </w:rPr>
        <w:t>Л.Каннер</w:t>
      </w:r>
      <w:proofErr w:type="spellEnd"/>
      <w:r w:rsidRPr="00897825">
        <w:rPr>
          <w:sz w:val="20"/>
          <w:szCs w:val="20"/>
        </w:rPr>
        <w:t xml:space="preserve"> </w:t>
      </w:r>
      <w:proofErr w:type="spellStart"/>
      <w:r w:rsidRPr="00897825">
        <w:rPr>
          <w:sz w:val="20"/>
          <w:szCs w:val="20"/>
        </w:rPr>
        <w:t>розглядав</w:t>
      </w:r>
      <w:proofErr w:type="spellEnd"/>
      <w:r w:rsidRPr="00897825">
        <w:rPr>
          <w:sz w:val="20"/>
          <w:szCs w:val="20"/>
        </w:rPr>
        <w:t xml:space="preserve"> аутизм як </w:t>
      </w:r>
      <w:proofErr w:type="spellStart"/>
      <w:r w:rsidRPr="00897825">
        <w:rPr>
          <w:sz w:val="20"/>
          <w:szCs w:val="20"/>
        </w:rPr>
        <w:t>психічний</w:t>
      </w:r>
      <w:proofErr w:type="spellEnd"/>
      <w:r w:rsidRPr="00897825">
        <w:rPr>
          <w:sz w:val="20"/>
          <w:szCs w:val="20"/>
        </w:rPr>
        <w:t xml:space="preserve"> </w:t>
      </w:r>
      <w:proofErr w:type="spellStart"/>
      <w:r w:rsidRPr="00897825">
        <w:rPr>
          <w:sz w:val="20"/>
          <w:szCs w:val="20"/>
        </w:rPr>
        <w:t>розлад</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відбиває</w:t>
      </w:r>
      <w:proofErr w:type="spellEnd"/>
      <w:r w:rsidRPr="00897825">
        <w:rPr>
          <w:sz w:val="20"/>
          <w:szCs w:val="20"/>
        </w:rPr>
        <w:t xml:space="preserve"> </w:t>
      </w:r>
      <w:proofErr w:type="spellStart"/>
      <w:r w:rsidRPr="00897825">
        <w:rPr>
          <w:sz w:val="20"/>
          <w:szCs w:val="20"/>
        </w:rPr>
        <w:t>неправильне</w:t>
      </w:r>
      <w:proofErr w:type="spellEnd"/>
      <w:r w:rsidRPr="00897825">
        <w:rPr>
          <w:sz w:val="20"/>
          <w:szCs w:val="20"/>
        </w:rPr>
        <w:t xml:space="preserve"> </w:t>
      </w:r>
      <w:proofErr w:type="spellStart"/>
      <w:r w:rsidRPr="00897825">
        <w:rPr>
          <w:sz w:val="20"/>
          <w:szCs w:val="20"/>
        </w:rPr>
        <w:t>виховання</w:t>
      </w:r>
      <w:proofErr w:type="spellEnd"/>
      <w:r w:rsidRPr="00897825">
        <w:rPr>
          <w:sz w:val="20"/>
          <w:szCs w:val="20"/>
        </w:rPr>
        <w:t xml:space="preserve">, </w:t>
      </w:r>
      <w:proofErr w:type="spellStart"/>
      <w:r w:rsidRPr="00897825">
        <w:rPr>
          <w:sz w:val="20"/>
          <w:szCs w:val="20"/>
        </w:rPr>
        <w:t>охарактеризувавши</w:t>
      </w:r>
      <w:proofErr w:type="spellEnd"/>
      <w:r w:rsidRPr="00897825">
        <w:rPr>
          <w:sz w:val="20"/>
          <w:szCs w:val="20"/>
        </w:rPr>
        <w:t xml:space="preserve"> </w:t>
      </w:r>
      <w:proofErr w:type="spellStart"/>
      <w:r w:rsidRPr="00897825">
        <w:rPr>
          <w:sz w:val="20"/>
          <w:szCs w:val="20"/>
        </w:rPr>
        <w:t>аутичні</w:t>
      </w:r>
      <w:proofErr w:type="spellEnd"/>
      <w:r w:rsidRPr="00897825">
        <w:rPr>
          <w:sz w:val="20"/>
          <w:szCs w:val="20"/>
        </w:rPr>
        <w:t xml:space="preserve"> прояви як </w:t>
      </w:r>
      <w:proofErr w:type="spellStart"/>
      <w:r w:rsidRPr="00897825">
        <w:rPr>
          <w:sz w:val="20"/>
          <w:szCs w:val="20"/>
        </w:rPr>
        <w:t>захист</w:t>
      </w:r>
      <w:proofErr w:type="spellEnd"/>
      <w:r w:rsidRPr="00897825">
        <w:rPr>
          <w:sz w:val="20"/>
          <w:szCs w:val="20"/>
        </w:rPr>
        <w:t xml:space="preserve"> за </w:t>
      </w:r>
      <w:proofErr w:type="spellStart"/>
      <w:r w:rsidRPr="00897825">
        <w:rPr>
          <w:sz w:val="20"/>
          <w:szCs w:val="20"/>
        </w:rPr>
        <w:t>своєю</w:t>
      </w:r>
      <w:proofErr w:type="spellEnd"/>
      <w:r w:rsidRPr="00897825">
        <w:rPr>
          <w:sz w:val="20"/>
          <w:szCs w:val="20"/>
        </w:rPr>
        <w:t xml:space="preserve"> природою. </w:t>
      </w:r>
      <w:proofErr w:type="spellStart"/>
      <w:r w:rsidRPr="00897825">
        <w:rPr>
          <w:sz w:val="20"/>
          <w:szCs w:val="20"/>
        </w:rPr>
        <w:t>Виокремлені</w:t>
      </w:r>
      <w:proofErr w:type="spellEnd"/>
      <w:r w:rsidRPr="00897825">
        <w:rPr>
          <w:sz w:val="20"/>
          <w:szCs w:val="20"/>
        </w:rPr>
        <w:t xml:space="preserve"> </w:t>
      </w:r>
      <w:proofErr w:type="spellStart"/>
      <w:r w:rsidRPr="00897825">
        <w:rPr>
          <w:sz w:val="20"/>
          <w:szCs w:val="20"/>
        </w:rPr>
        <w:t>Л.Каннером</w:t>
      </w:r>
      <w:proofErr w:type="spellEnd"/>
      <w:r w:rsidRPr="00897825">
        <w:rPr>
          <w:sz w:val="20"/>
          <w:szCs w:val="20"/>
        </w:rPr>
        <w:t xml:space="preserve"> </w:t>
      </w:r>
      <w:proofErr w:type="spellStart"/>
      <w:r w:rsidRPr="00897825">
        <w:rPr>
          <w:sz w:val="20"/>
          <w:szCs w:val="20"/>
        </w:rPr>
        <w:t>характерні</w:t>
      </w:r>
      <w:proofErr w:type="spellEnd"/>
      <w:r w:rsidRPr="00897825">
        <w:rPr>
          <w:sz w:val="20"/>
          <w:szCs w:val="20"/>
        </w:rPr>
        <w:t xml:space="preserve"> </w:t>
      </w:r>
      <w:proofErr w:type="spellStart"/>
      <w:r w:rsidRPr="00897825">
        <w:rPr>
          <w:sz w:val="20"/>
          <w:szCs w:val="20"/>
        </w:rPr>
        <w:t>риси</w:t>
      </w:r>
      <w:proofErr w:type="spellEnd"/>
      <w:r w:rsidRPr="00897825">
        <w:rPr>
          <w:sz w:val="20"/>
          <w:szCs w:val="20"/>
        </w:rPr>
        <w:t xml:space="preserve"> </w:t>
      </w:r>
      <w:proofErr w:type="spellStart"/>
      <w:r w:rsidRPr="00897825">
        <w:rPr>
          <w:sz w:val="20"/>
          <w:szCs w:val="20"/>
        </w:rPr>
        <w:t>клінічної</w:t>
      </w:r>
      <w:proofErr w:type="spellEnd"/>
      <w:r w:rsidRPr="00897825">
        <w:rPr>
          <w:sz w:val="20"/>
          <w:szCs w:val="20"/>
        </w:rPr>
        <w:t xml:space="preserve"> </w:t>
      </w:r>
      <w:proofErr w:type="spellStart"/>
      <w:r w:rsidRPr="00897825">
        <w:rPr>
          <w:sz w:val="20"/>
          <w:szCs w:val="20"/>
        </w:rPr>
        <w:t>картини</w:t>
      </w:r>
      <w:proofErr w:type="spellEnd"/>
      <w:r w:rsidRPr="00897825">
        <w:rPr>
          <w:sz w:val="20"/>
          <w:szCs w:val="20"/>
        </w:rPr>
        <w:t xml:space="preserve"> аутизму і в наш час </w:t>
      </w:r>
      <w:r w:rsidRPr="00897825">
        <w:rPr>
          <w:sz w:val="20"/>
          <w:szCs w:val="20"/>
          <w:lang w:val="uk-UA"/>
        </w:rPr>
        <w:t>в</w:t>
      </w:r>
      <w:proofErr w:type="spellStart"/>
      <w:r w:rsidRPr="00897825">
        <w:rPr>
          <w:sz w:val="20"/>
          <w:szCs w:val="20"/>
        </w:rPr>
        <w:t>важають</w:t>
      </w:r>
      <w:proofErr w:type="spellEnd"/>
      <w:r w:rsidRPr="00897825">
        <w:rPr>
          <w:sz w:val="20"/>
          <w:szCs w:val="20"/>
        </w:rPr>
        <w:t xml:space="preserve"> </w:t>
      </w:r>
      <w:proofErr w:type="spellStart"/>
      <w:r w:rsidRPr="00897825">
        <w:rPr>
          <w:sz w:val="20"/>
          <w:szCs w:val="20"/>
        </w:rPr>
        <w:t>типовими</w:t>
      </w:r>
      <w:proofErr w:type="spellEnd"/>
      <w:r w:rsidRPr="00897825">
        <w:rPr>
          <w:sz w:val="20"/>
          <w:szCs w:val="20"/>
        </w:rPr>
        <w:t xml:space="preserve"> </w:t>
      </w:r>
      <w:proofErr w:type="spellStart"/>
      <w:r w:rsidRPr="00897825">
        <w:rPr>
          <w:sz w:val="20"/>
          <w:szCs w:val="20"/>
        </w:rPr>
        <w:t>проявами</w:t>
      </w:r>
      <w:proofErr w:type="spellEnd"/>
      <w:r w:rsidRPr="00897825">
        <w:rPr>
          <w:sz w:val="20"/>
          <w:szCs w:val="20"/>
        </w:rPr>
        <w:t xml:space="preserve"> аутичного спектра. </w:t>
      </w:r>
      <w:r w:rsidRPr="00897825">
        <w:rPr>
          <w:sz w:val="20"/>
          <w:szCs w:val="20"/>
          <w:lang w:val="uk-UA"/>
        </w:rPr>
        <w:t xml:space="preserve">Визначення діагностичних критеріїв, накопичення досвіду взаємодії із хворими спонукає до </w:t>
      </w:r>
      <w:proofErr w:type="spellStart"/>
      <w:r w:rsidRPr="00897825">
        <w:rPr>
          <w:sz w:val="20"/>
          <w:szCs w:val="20"/>
          <w:lang w:val="uk-UA"/>
        </w:rPr>
        <w:t>подальшіх</w:t>
      </w:r>
      <w:proofErr w:type="spellEnd"/>
      <w:r w:rsidRPr="00897825">
        <w:rPr>
          <w:sz w:val="20"/>
          <w:szCs w:val="20"/>
          <w:lang w:val="uk-UA"/>
        </w:rPr>
        <w:t xml:space="preserve"> пошуків причин виникнення розладу, а найголовніше – з’являються спеціалізовані заклади та спільноти для лікування аутизму.</w:t>
      </w:r>
    </w:p>
    <w:p w14:paraId="04CFEDCE" w14:textId="77777777" w:rsidR="00115EE6" w:rsidRPr="00897825" w:rsidRDefault="00115EE6" w:rsidP="00115EE6">
      <w:pPr>
        <w:pStyle w:val="a7"/>
        <w:numPr>
          <w:ilvl w:val="0"/>
          <w:numId w:val="25"/>
        </w:numPr>
        <w:tabs>
          <w:tab w:val="left" w:pos="993"/>
        </w:tabs>
        <w:ind w:left="0" w:firstLine="709"/>
        <w:contextualSpacing/>
        <w:jc w:val="both"/>
        <w:rPr>
          <w:sz w:val="20"/>
          <w:szCs w:val="20"/>
          <w:lang w:val="uk-UA"/>
        </w:rPr>
      </w:pPr>
      <w:proofErr w:type="spellStart"/>
      <w:r w:rsidRPr="00897825">
        <w:rPr>
          <w:sz w:val="20"/>
          <w:szCs w:val="20"/>
        </w:rPr>
        <w:t>Нарешті</w:t>
      </w:r>
      <w:proofErr w:type="spellEnd"/>
      <w:r w:rsidRPr="00897825">
        <w:rPr>
          <w:sz w:val="20"/>
          <w:szCs w:val="20"/>
        </w:rPr>
        <w:t xml:space="preserve">, </w:t>
      </w:r>
      <w:proofErr w:type="spellStart"/>
      <w:r w:rsidRPr="00897825">
        <w:rPr>
          <w:sz w:val="20"/>
          <w:szCs w:val="20"/>
        </w:rPr>
        <w:t>четвертий</w:t>
      </w:r>
      <w:proofErr w:type="spellEnd"/>
      <w:r w:rsidRPr="00897825">
        <w:rPr>
          <w:sz w:val="20"/>
          <w:szCs w:val="20"/>
        </w:rPr>
        <w:t xml:space="preserve">: </w:t>
      </w:r>
      <w:proofErr w:type="spellStart"/>
      <w:r w:rsidRPr="00897825">
        <w:rPr>
          <w:sz w:val="20"/>
          <w:szCs w:val="20"/>
        </w:rPr>
        <w:t>післяканнерівський</w:t>
      </w:r>
      <w:proofErr w:type="spellEnd"/>
      <w:r w:rsidRPr="00897825">
        <w:rPr>
          <w:sz w:val="20"/>
          <w:szCs w:val="20"/>
        </w:rPr>
        <w:t xml:space="preserve"> </w:t>
      </w:r>
      <w:proofErr w:type="spellStart"/>
      <w:r w:rsidRPr="00897825">
        <w:rPr>
          <w:sz w:val="20"/>
          <w:szCs w:val="20"/>
        </w:rPr>
        <w:t>період</w:t>
      </w:r>
      <w:proofErr w:type="spellEnd"/>
      <w:r w:rsidRPr="00897825">
        <w:rPr>
          <w:sz w:val="20"/>
          <w:szCs w:val="20"/>
        </w:rPr>
        <w:t xml:space="preserve"> (1980-ті – 1990-ті роки) </w:t>
      </w:r>
      <w:proofErr w:type="spellStart"/>
      <w:r w:rsidRPr="00897825">
        <w:rPr>
          <w:sz w:val="20"/>
          <w:szCs w:val="20"/>
        </w:rPr>
        <w:t>характеризується</w:t>
      </w:r>
      <w:proofErr w:type="spellEnd"/>
      <w:r w:rsidRPr="00897825">
        <w:rPr>
          <w:sz w:val="20"/>
          <w:szCs w:val="20"/>
        </w:rPr>
        <w:t xml:space="preserve"> </w:t>
      </w:r>
      <w:proofErr w:type="spellStart"/>
      <w:r w:rsidRPr="00897825">
        <w:rPr>
          <w:sz w:val="20"/>
          <w:szCs w:val="20"/>
        </w:rPr>
        <w:t>відходом</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w:t>
      </w:r>
      <w:proofErr w:type="spellStart"/>
      <w:r w:rsidRPr="00897825">
        <w:rPr>
          <w:sz w:val="20"/>
          <w:szCs w:val="20"/>
        </w:rPr>
        <w:t>позицій</w:t>
      </w:r>
      <w:proofErr w:type="spellEnd"/>
      <w:r w:rsidRPr="00897825">
        <w:rPr>
          <w:sz w:val="20"/>
          <w:szCs w:val="20"/>
        </w:rPr>
        <w:t xml:space="preserve"> самого </w:t>
      </w:r>
      <w:proofErr w:type="spellStart"/>
      <w:r w:rsidRPr="00897825">
        <w:rPr>
          <w:sz w:val="20"/>
          <w:szCs w:val="20"/>
        </w:rPr>
        <w:t>Л.Каннера</w:t>
      </w:r>
      <w:proofErr w:type="spellEnd"/>
      <w:r w:rsidRPr="00897825">
        <w:rPr>
          <w:sz w:val="20"/>
          <w:szCs w:val="20"/>
        </w:rPr>
        <w:t xml:space="preserve"> у </w:t>
      </w:r>
      <w:proofErr w:type="spellStart"/>
      <w:r w:rsidRPr="00897825">
        <w:rPr>
          <w:sz w:val="20"/>
          <w:szCs w:val="20"/>
        </w:rPr>
        <w:t>поглядах</w:t>
      </w:r>
      <w:proofErr w:type="spellEnd"/>
      <w:r w:rsidRPr="00897825">
        <w:rPr>
          <w:sz w:val="20"/>
          <w:szCs w:val="20"/>
        </w:rPr>
        <w:t xml:space="preserve"> на аутизм,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його</w:t>
      </w:r>
      <w:proofErr w:type="spellEnd"/>
      <w:r w:rsidRPr="00897825">
        <w:rPr>
          <w:sz w:val="20"/>
          <w:szCs w:val="20"/>
        </w:rPr>
        <w:t xml:space="preserve"> </w:t>
      </w:r>
      <w:proofErr w:type="spellStart"/>
      <w:r w:rsidRPr="00897825">
        <w:rPr>
          <w:sz w:val="20"/>
          <w:szCs w:val="20"/>
        </w:rPr>
        <w:t>розглядали</w:t>
      </w:r>
      <w:proofErr w:type="spellEnd"/>
      <w:r w:rsidRPr="00897825">
        <w:rPr>
          <w:sz w:val="20"/>
          <w:szCs w:val="20"/>
        </w:rPr>
        <w:t xml:space="preserve"> як </w:t>
      </w:r>
      <w:proofErr w:type="spellStart"/>
      <w:r w:rsidRPr="00897825">
        <w:rPr>
          <w:sz w:val="20"/>
          <w:szCs w:val="20"/>
        </w:rPr>
        <w:t>неспецифічний</w:t>
      </w:r>
      <w:proofErr w:type="spellEnd"/>
      <w:r w:rsidRPr="00897825">
        <w:rPr>
          <w:sz w:val="20"/>
          <w:szCs w:val="20"/>
        </w:rPr>
        <w:t xml:space="preserve"> синдром </w:t>
      </w:r>
      <w:proofErr w:type="spellStart"/>
      <w:r w:rsidRPr="00897825">
        <w:rPr>
          <w:sz w:val="20"/>
          <w:szCs w:val="20"/>
        </w:rPr>
        <w:t>різного</w:t>
      </w:r>
      <w:proofErr w:type="spellEnd"/>
      <w:r w:rsidRPr="00897825">
        <w:rPr>
          <w:sz w:val="20"/>
          <w:szCs w:val="20"/>
        </w:rPr>
        <w:t xml:space="preserve"> </w:t>
      </w:r>
      <w:proofErr w:type="spellStart"/>
      <w:r w:rsidRPr="00897825">
        <w:rPr>
          <w:sz w:val="20"/>
          <w:szCs w:val="20"/>
        </w:rPr>
        <w:t>походження</w:t>
      </w:r>
      <w:proofErr w:type="spellEnd"/>
      <w:r w:rsidRPr="00897825">
        <w:rPr>
          <w:sz w:val="20"/>
          <w:szCs w:val="20"/>
        </w:rPr>
        <w:t xml:space="preserve">. При </w:t>
      </w:r>
      <w:proofErr w:type="spellStart"/>
      <w:r w:rsidRPr="00897825">
        <w:rPr>
          <w:sz w:val="20"/>
          <w:szCs w:val="20"/>
        </w:rPr>
        <w:t>цьому</w:t>
      </w:r>
      <w:proofErr w:type="spellEnd"/>
      <w:r w:rsidRPr="00897825">
        <w:rPr>
          <w:sz w:val="20"/>
          <w:szCs w:val="20"/>
        </w:rPr>
        <w:t xml:space="preserve"> </w:t>
      </w:r>
      <w:proofErr w:type="spellStart"/>
      <w:r w:rsidRPr="00897825">
        <w:rPr>
          <w:sz w:val="20"/>
          <w:szCs w:val="20"/>
        </w:rPr>
        <w:t>слід</w:t>
      </w:r>
      <w:proofErr w:type="spellEnd"/>
      <w:r w:rsidRPr="00897825">
        <w:rPr>
          <w:sz w:val="20"/>
          <w:szCs w:val="20"/>
        </w:rPr>
        <w:t xml:space="preserve"> </w:t>
      </w:r>
      <w:proofErr w:type="spellStart"/>
      <w:r w:rsidRPr="00897825">
        <w:rPr>
          <w:sz w:val="20"/>
          <w:szCs w:val="20"/>
        </w:rPr>
        <w:t>відзначити</w:t>
      </w:r>
      <w:proofErr w:type="spellEnd"/>
      <w:r w:rsidRPr="00897825">
        <w:rPr>
          <w:sz w:val="20"/>
          <w:szCs w:val="20"/>
        </w:rPr>
        <w:t xml:space="preserve"> </w:t>
      </w:r>
      <w:proofErr w:type="spellStart"/>
      <w:r w:rsidRPr="00897825">
        <w:rPr>
          <w:sz w:val="20"/>
          <w:szCs w:val="20"/>
        </w:rPr>
        <w:t>дві</w:t>
      </w:r>
      <w:proofErr w:type="spellEnd"/>
      <w:r w:rsidRPr="00897825">
        <w:rPr>
          <w:sz w:val="20"/>
          <w:szCs w:val="20"/>
        </w:rPr>
        <w:t xml:space="preserve"> </w:t>
      </w:r>
      <w:proofErr w:type="spellStart"/>
      <w:r w:rsidRPr="00897825">
        <w:rPr>
          <w:sz w:val="20"/>
          <w:szCs w:val="20"/>
        </w:rPr>
        <w:t>провідні</w:t>
      </w:r>
      <w:proofErr w:type="spellEnd"/>
      <w:r w:rsidRPr="00897825">
        <w:rPr>
          <w:sz w:val="20"/>
          <w:szCs w:val="20"/>
        </w:rPr>
        <w:t xml:space="preserve"> </w:t>
      </w:r>
      <w:proofErr w:type="spellStart"/>
      <w:r w:rsidRPr="00897825">
        <w:rPr>
          <w:sz w:val="20"/>
          <w:szCs w:val="20"/>
        </w:rPr>
        <w:t>тенденції</w:t>
      </w:r>
      <w:proofErr w:type="spellEnd"/>
      <w:r w:rsidRPr="00897825">
        <w:rPr>
          <w:sz w:val="20"/>
          <w:szCs w:val="20"/>
        </w:rPr>
        <w:t xml:space="preserve">: 1) </w:t>
      </w:r>
      <w:proofErr w:type="spellStart"/>
      <w:r w:rsidRPr="00897825">
        <w:rPr>
          <w:sz w:val="20"/>
          <w:szCs w:val="20"/>
        </w:rPr>
        <w:t>розгляд</w:t>
      </w:r>
      <w:proofErr w:type="spellEnd"/>
      <w:r w:rsidRPr="00897825">
        <w:rPr>
          <w:sz w:val="20"/>
          <w:szCs w:val="20"/>
        </w:rPr>
        <w:t xml:space="preserve"> </w:t>
      </w:r>
      <w:proofErr w:type="spellStart"/>
      <w:r w:rsidRPr="00897825">
        <w:rPr>
          <w:sz w:val="20"/>
          <w:szCs w:val="20"/>
        </w:rPr>
        <w:t>усіх</w:t>
      </w:r>
      <w:proofErr w:type="spellEnd"/>
      <w:r w:rsidRPr="00897825">
        <w:rPr>
          <w:sz w:val="20"/>
          <w:szCs w:val="20"/>
        </w:rPr>
        <w:t xml:space="preserve"> </w:t>
      </w:r>
      <w:proofErr w:type="spellStart"/>
      <w:r w:rsidRPr="00897825">
        <w:rPr>
          <w:sz w:val="20"/>
          <w:szCs w:val="20"/>
        </w:rPr>
        <w:t>аутичних</w:t>
      </w:r>
      <w:proofErr w:type="spellEnd"/>
      <w:r w:rsidRPr="00897825">
        <w:rPr>
          <w:sz w:val="20"/>
          <w:szCs w:val="20"/>
        </w:rPr>
        <w:t xml:space="preserve"> </w:t>
      </w:r>
      <w:proofErr w:type="spellStart"/>
      <w:r w:rsidRPr="00897825">
        <w:rPr>
          <w:sz w:val="20"/>
          <w:szCs w:val="20"/>
        </w:rPr>
        <w:t>синдромів</w:t>
      </w:r>
      <w:proofErr w:type="spellEnd"/>
      <w:r w:rsidRPr="00897825">
        <w:rPr>
          <w:sz w:val="20"/>
          <w:szCs w:val="20"/>
        </w:rPr>
        <w:t xml:space="preserve"> </w:t>
      </w:r>
      <w:proofErr w:type="spellStart"/>
      <w:r w:rsidRPr="00897825">
        <w:rPr>
          <w:sz w:val="20"/>
          <w:szCs w:val="20"/>
        </w:rPr>
        <w:t>дитинства</w:t>
      </w:r>
      <w:proofErr w:type="spellEnd"/>
      <w:r w:rsidRPr="00897825">
        <w:rPr>
          <w:sz w:val="20"/>
          <w:szCs w:val="20"/>
        </w:rPr>
        <w:t xml:space="preserve"> в межах синдрому й </w:t>
      </w:r>
      <w:proofErr w:type="spellStart"/>
      <w:r w:rsidRPr="00897825">
        <w:rPr>
          <w:sz w:val="20"/>
          <w:szCs w:val="20"/>
        </w:rPr>
        <w:t>концепції</w:t>
      </w:r>
      <w:proofErr w:type="spellEnd"/>
      <w:r w:rsidRPr="00897825">
        <w:rPr>
          <w:sz w:val="20"/>
          <w:szCs w:val="20"/>
        </w:rPr>
        <w:t xml:space="preserve"> </w:t>
      </w:r>
      <w:proofErr w:type="spellStart"/>
      <w:r w:rsidRPr="00897825">
        <w:rPr>
          <w:sz w:val="20"/>
          <w:szCs w:val="20"/>
        </w:rPr>
        <w:t>Л.Каннера</w:t>
      </w:r>
      <w:proofErr w:type="spellEnd"/>
      <w:r w:rsidRPr="00897825">
        <w:rPr>
          <w:sz w:val="20"/>
          <w:szCs w:val="20"/>
        </w:rPr>
        <w:t xml:space="preserve"> про </w:t>
      </w:r>
      <w:proofErr w:type="spellStart"/>
      <w:r w:rsidRPr="00897825">
        <w:rPr>
          <w:sz w:val="20"/>
          <w:szCs w:val="20"/>
        </w:rPr>
        <w:t>ранній</w:t>
      </w:r>
      <w:proofErr w:type="spellEnd"/>
      <w:r w:rsidRPr="00897825">
        <w:rPr>
          <w:sz w:val="20"/>
          <w:szCs w:val="20"/>
        </w:rPr>
        <w:t xml:space="preserve"> </w:t>
      </w:r>
      <w:proofErr w:type="spellStart"/>
      <w:r w:rsidRPr="00897825">
        <w:rPr>
          <w:sz w:val="20"/>
          <w:szCs w:val="20"/>
        </w:rPr>
        <w:t>інфантильний</w:t>
      </w:r>
      <w:proofErr w:type="spellEnd"/>
      <w:r w:rsidRPr="00897825">
        <w:rPr>
          <w:sz w:val="20"/>
          <w:szCs w:val="20"/>
        </w:rPr>
        <w:t xml:space="preserve"> аутизм (</w:t>
      </w:r>
      <w:proofErr w:type="spellStart"/>
      <w:r w:rsidRPr="00897825">
        <w:rPr>
          <w:sz w:val="20"/>
          <w:szCs w:val="20"/>
        </w:rPr>
        <w:t>що</w:t>
      </w:r>
      <w:proofErr w:type="spellEnd"/>
      <w:r w:rsidRPr="00897825">
        <w:rPr>
          <w:sz w:val="20"/>
          <w:szCs w:val="20"/>
        </w:rPr>
        <w:t xml:space="preserve"> характерно для </w:t>
      </w:r>
      <w:proofErr w:type="spellStart"/>
      <w:r w:rsidRPr="00897825">
        <w:rPr>
          <w:sz w:val="20"/>
          <w:szCs w:val="20"/>
        </w:rPr>
        <w:t>більшої</w:t>
      </w:r>
      <w:proofErr w:type="spellEnd"/>
      <w:r w:rsidRPr="00897825">
        <w:rPr>
          <w:sz w:val="20"/>
          <w:szCs w:val="20"/>
        </w:rPr>
        <w:t xml:space="preserve"> </w:t>
      </w:r>
      <w:proofErr w:type="spellStart"/>
      <w:r w:rsidRPr="00897825">
        <w:rPr>
          <w:sz w:val="20"/>
          <w:szCs w:val="20"/>
        </w:rPr>
        <w:t>частини</w:t>
      </w:r>
      <w:proofErr w:type="spellEnd"/>
      <w:r w:rsidRPr="00897825">
        <w:rPr>
          <w:sz w:val="20"/>
          <w:szCs w:val="20"/>
        </w:rPr>
        <w:t xml:space="preserve"> </w:t>
      </w:r>
      <w:proofErr w:type="spellStart"/>
      <w:r w:rsidRPr="00897825">
        <w:rPr>
          <w:sz w:val="20"/>
          <w:szCs w:val="20"/>
        </w:rPr>
        <w:t>наукової</w:t>
      </w:r>
      <w:proofErr w:type="spellEnd"/>
      <w:r w:rsidRPr="00897825">
        <w:rPr>
          <w:sz w:val="20"/>
          <w:szCs w:val="20"/>
        </w:rPr>
        <w:t xml:space="preserve"> </w:t>
      </w:r>
      <w:proofErr w:type="spellStart"/>
      <w:r w:rsidRPr="00897825">
        <w:rPr>
          <w:sz w:val="20"/>
          <w:szCs w:val="20"/>
        </w:rPr>
        <w:t>літератури</w:t>
      </w:r>
      <w:proofErr w:type="spellEnd"/>
      <w:r w:rsidRPr="00897825">
        <w:rPr>
          <w:sz w:val="20"/>
          <w:szCs w:val="20"/>
        </w:rPr>
        <w:t xml:space="preserve">) і 2) </w:t>
      </w:r>
      <w:proofErr w:type="spellStart"/>
      <w:r w:rsidRPr="00897825">
        <w:rPr>
          <w:sz w:val="20"/>
          <w:szCs w:val="20"/>
        </w:rPr>
        <w:t>виокремлення</w:t>
      </w:r>
      <w:proofErr w:type="spellEnd"/>
      <w:r w:rsidRPr="00897825">
        <w:rPr>
          <w:sz w:val="20"/>
          <w:szCs w:val="20"/>
        </w:rPr>
        <w:t xml:space="preserve"> </w:t>
      </w:r>
      <w:proofErr w:type="spellStart"/>
      <w:r w:rsidRPr="00897825">
        <w:rPr>
          <w:sz w:val="20"/>
          <w:szCs w:val="20"/>
        </w:rPr>
        <w:t>різних</w:t>
      </w:r>
      <w:proofErr w:type="spellEnd"/>
      <w:r w:rsidRPr="00897825">
        <w:rPr>
          <w:sz w:val="20"/>
          <w:szCs w:val="20"/>
        </w:rPr>
        <w:t xml:space="preserve"> </w:t>
      </w:r>
      <w:proofErr w:type="spellStart"/>
      <w:r w:rsidRPr="00897825">
        <w:rPr>
          <w:sz w:val="20"/>
          <w:szCs w:val="20"/>
        </w:rPr>
        <w:t>клінічних</w:t>
      </w:r>
      <w:proofErr w:type="spellEnd"/>
      <w:r w:rsidRPr="00897825">
        <w:rPr>
          <w:sz w:val="20"/>
          <w:szCs w:val="20"/>
        </w:rPr>
        <w:t xml:space="preserve"> форм </w:t>
      </w:r>
      <w:proofErr w:type="spellStart"/>
      <w:r w:rsidRPr="00897825">
        <w:rPr>
          <w:sz w:val="20"/>
          <w:szCs w:val="20"/>
        </w:rPr>
        <w:t>дитячого</w:t>
      </w:r>
      <w:proofErr w:type="spellEnd"/>
      <w:r w:rsidRPr="00897825">
        <w:rPr>
          <w:sz w:val="20"/>
          <w:szCs w:val="20"/>
        </w:rPr>
        <w:t xml:space="preserve"> аутизму, </w:t>
      </w:r>
      <w:proofErr w:type="spellStart"/>
      <w:r w:rsidRPr="00897825">
        <w:rPr>
          <w:sz w:val="20"/>
          <w:szCs w:val="20"/>
        </w:rPr>
        <w:t>об’єднаних</w:t>
      </w:r>
      <w:proofErr w:type="spellEnd"/>
      <w:r w:rsidRPr="00897825">
        <w:rPr>
          <w:sz w:val="20"/>
          <w:szCs w:val="20"/>
        </w:rPr>
        <w:t xml:space="preserve"> </w:t>
      </w:r>
      <w:proofErr w:type="spellStart"/>
      <w:r w:rsidRPr="00897825">
        <w:rPr>
          <w:sz w:val="20"/>
          <w:szCs w:val="20"/>
        </w:rPr>
        <w:t>положенням</w:t>
      </w:r>
      <w:proofErr w:type="spellEnd"/>
      <w:r w:rsidRPr="00897825">
        <w:rPr>
          <w:sz w:val="20"/>
          <w:szCs w:val="20"/>
        </w:rPr>
        <w:t xml:space="preserve"> про аутизм як один </w:t>
      </w:r>
      <w:proofErr w:type="spellStart"/>
      <w:r w:rsidRPr="00897825">
        <w:rPr>
          <w:sz w:val="20"/>
          <w:szCs w:val="20"/>
        </w:rPr>
        <w:t>із</w:t>
      </w:r>
      <w:proofErr w:type="spellEnd"/>
      <w:r w:rsidRPr="00897825">
        <w:rPr>
          <w:sz w:val="20"/>
          <w:szCs w:val="20"/>
        </w:rPr>
        <w:t xml:space="preserve"> </w:t>
      </w:r>
      <w:proofErr w:type="spellStart"/>
      <w:r w:rsidRPr="00897825">
        <w:rPr>
          <w:sz w:val="20"/>
          <w:szCs w:val="20"/>
        </w:rPr>
        <w:t>синдромів</w:t>
      </w:r>
      <w:proofErr w:type="spellEnd"/>
      <w:r w:rsidRPr="00897825">
        <w:rPr>
          <w:sz w:val="20"/>
          <w:szCs w:val="20"/>
        </w:rPr>
        <w:t xml:space="preserve"> </w:t>
      </w:r>
      <w:proofErr w:type="spellStart"/>
      <w:r w:rsidRPr="00897825">
        <w:rPr>
          <w:sz w:val="20"/>
          <w:szCs w:val="20"/>
        </w:rPr>
        <w:t>дитячої</w:t>
      </w:r>
      <w:proofErr w:type="spellEnd"/>
      <w:r w:rsidRPr="00897825">
        <w:rPr>
          <w:sz w:val="20"/>
          <w:szCs w:val="20"/>
        </w:rPr>
        <w:t xml:space="preserve"> </w:t>
      </w:r>
      <w:proofErr w:type="spellStart"/>
      <w:r w:rsidRPr="00897825">
        <w:rPr>
          <w:sz w:val="20"/>
          <w:szCs w:val="20"/>
        </w:rPr>
        <w:t>психопатології</w:t>
      </w:r>
      <w:proofErr w:type="spellEnd"/>
      <w:r w:rsidRPr="00897825">
        <w:rPr>
          <w:sz w:val="20"/>
          <w:szCs w:val="20"/>
        </w:rPr>
        <w:t>.</w:t>
      </w:r>
      <w:r w:rsidRPr="00897825">
        <w:rPr>
          <w:sz w:val="20"/>
          <w:szCs w:val="20"/>
          <w:lang w:val="uk-UA"/>
        </w:rPr>
        <w:t xml:space="preserve"> На цьому етапі розробляються різноманітні </w:t>
      </w:r>
      <w:proofErr w:type="spellStart"/>
      <w:r w:rsidRPr="00897825">
        <w:rPr>
          <w:sz w:val="20"/>
          <w:szCs w:val="20"/>
          <w:lang w:val="uk-UA"/>
        </w:rPr>
        <w:t>психокорекційні</w:t>
      </w:r>
      <w:proofErr w:type="spellEnd"/>
      <w:r w:rsidRPr="00897825">
        <w:rPr>
          <w:sz w:val="20"/>
          <w:szCs w:val="20"/>
          <w:lang w:val="uk-UA"/>
        </w:rPr>
        <w:t xml:space="preserve"> методи та технології лікування аутизму.</w:t>
      </w:r>
    </w:p>
    <w:p w14:paraId="37E2ACBD" w14:textId="77777777" w:rsidR="00115EE6" w:rsidRPr="00897825" w:rsidRDefault="00115EE6" w:rsidP="00115EE6">
      <w:pPr>
        <w:ind w:firstLine="709"/>
        <w:jc w:val="both"/>
        <w:rPr>
          <w:sz w:val="20"/>
          <w:szCs w:val="20"/>
          <w:lang w:val="uk-UA"/>
        </w:rPr>
      </w:pPr>
      <w:r w:rsidRPr="00897825">
        <w:rPr>
          <w:sz w:val="20"/>
          <w:szCs w:val="20"/>
          <w:lang w:val="uk-UA"/>
        </w:rPr>
        <w:t xml:space="preserve">Отже, за досить короткий час аутизм пройшов шлях від повного невизнання, агресії та страху до толерантного ставлення, значної кількості </w:t>
      </w:r>
      <w:proofErr w:type="spellStart"/>
      <w:r w:rsidRPr="00897825">
        <w:rPr>
          <w:sz w:val="20"/>
          <w:szCs w:val="20"/>
          <w:lang w:val="uk-UA"/>
        </w:rPr>
        <w:t>психокорекційних</w:t>
      </w:r>
      <w:proofErr w:type="spellEnd"/>
      <w:r w:rsidRPr="00897825">
        <w:rPr>
          <w:sz w:val="20"/>
          <w:szCs w:val="20"/>
          <w:lang w:val="uk-UA"/>
        </w:rPr>
        <w:t xml:space="preserve"> методів із науково доведеною ефективністю, створення організацій, що спеціалізуються на </w:t>
      </w:r>
      <w:proofErr w:type="spellStart"/>
      <w:r w:rsidRPr="00897825">
        <w:rPr>
          <w:sz w:val="20"/>
          <w:szCs w:val="20"/>
          <w:lang w:val="uk-UA"/>
        </w:rPr>
        <w:t>психокореції</w:t>
      </w:r>
      <w:proofErr w:type="spellEnd"/>
      <w:r w:rsidRPr="00897825">
        <w:rPr>
          <w:sz w:val="20"/>
          <w:szCs w:val="20"/>
          <w:lang w:val="uk-UA"/>
        </w:rPr>
        <w:t xml:space="preserve"> дітей з аутизмом та надають підтримку батькам. Втім, незважаючи на значні зрушення, у контексті психокорекції аутизму існує ще дуже багато «білих плям» та перспектив подальших досліджень.</w:t>
      </w:r>
    </w:p>
    <w:p w14:paraId="0E09A246" w14:textId="77777777" w:rsidR="001140FB" w:rsidRPr="00897825" w:rsidRDefault="001140FB" w:rsidP="001210E8">
      <w:pPr>
        <w:pStyle w:val="ac"/>
        <w:widowControl w:val="0"/>
        <w:spacing w:before="0" w:beforeAutospacing="0" w:after="0" w:afterAutospacing="0"/>
        <w:ind w:firstLine="567"/>
        <w:jc w:val="both"/>
        <w:rPr>
          <w:bCs/>
          <w:sz w:val="20"/>
          <w:szCs w:val="20"/>
        </w:rPr>
      </w:pPr>
    </w:p>
    <w:p w14:paraId="22A316E5" w14:textId="77777777" w:rsidR="00F74686" w:rsidRPr="00897825" w:rsidRDefault="00F74686" w:rsidP="00F74686">
      <w:pPr>
        <w:ind w:firstLine="709"/>
        <w:jc w:val="right"/>
        <w:rPr>
          <w:b/>
          <w:sz w:val="20"/>
          <w:szCs w:val="20"/>
          <w:lang w:val="uk-UA"/>
        </w:rPr>
      </w:pPr>
      <w:proofErr w:type="spellStart"/>
      <w:r w:rsidRPr="00897825">
        <w:rPr>
          <w:b/>
          <w:sz w:val="20"/>
          <w:szCs w:val="20"/>
          <w:lang w:val="uk-UA"/>
        </w:rPr>
        <w:t>Волченко</w:t>
      </w:r>
      <w:proofErr w:type="spellEnd"/>
      <w:r w:rsidRPr="00897825">
        <w:rPr>
          <w:b/>
          <w:sz w:val="20"/>
          <w:szCs w:val="20"/>
          <w:lang w:val="uk-UA"/>
        </w:rPr>
        <w:t xml:space="preserve"> Є.Є., </w:t>
      </w:r>
      <w:proofErr w:type="spellStart"/>
      <w:r w:rsidRPr="00897825">
        <w:rPr>
          <w:b/>
          <w:sz w:val="20"/>
          <w:szCs w:val="20"/>
          <w:lang w:val="uk-UA"/>
        </w:rPr>
        <w:t>Завацький</w:t>
      </w:r>
      <w:proofErr w:type="spellEnd"/>
      <w:r w:rsidRPr="00897825">
        <w:rPr>
          <w:b/>
          <w:sz w:val="20"/>
          <w:szCs w:val="20"/>
          <w:lang w:val="uk-UA"/>
        </w:rPr>
        <w:t xml:space="preserve"> Ю.А., Шаповалова В.А.</w:t>
      </w:r>
    </w:p>
    <w:p w14:paraId="65B22342" w14:textId="77777777" w:rsidR="00F74686" w:rsidRPr="00897825" w:rsidRDefault="00F74686" w:rsidP="00F74686">
      <w:pPr>
        <w:jc w:val="right"/>
        <w:rPr>
          <w:b/>
          <w:i/>
          <w:sz w:val="20"/>
          <w:szCs w:val="20"/>
          <w:lang w:val="uk-UA"/>
        </w:rPr>
      </w:pPr>
    </w:p>
    <w:p w14:paraId="7DFF9388" w14:textId="77777777" w:rsidR="00F74686" w:rsidRPr="00897825" w:rsidRDefault="00F74686" w:rsidP="004B2AA3">
      <w:pPr>
        <w:shd w:val="clear" w:color="auto" w:fill="FFFFFF"/>
        <w:jc w:val="center"/>
        <w:rPr>
          <w:b/>
          <w:caps/>
          <w:color w:val="000000"/>
          <w:sz w:val="20"/>
          <w:szCs w:val="20"/>
          <w:lang w:val="uk-UA"/>
        </w:rPr>
      </w:pPr>
      <w:r w:rsidRPr="00897825">
        <w:rPr>
          <w:b/>
          <w:caps/>
          <w:color w:val="000000"/>
          <w:sz w:val="20"/>
          <w:szCs w:val="20"/>
          <w:lang w:val="uk-UA"/>
        </w:rPr>
        <w:t>конфліктологічна компетентність фахівців медичної галузі у професійній взаємодії</w:t>
      </w:r>
    </w:p>
    <w:p w14:paraId="50CBD293" w14:textId="77777777" w:rsidR="00F74686" w:rsidRPr="00897825" w:rsidRDefault="00F74686" w:rsidP="00F74686">
      <w:pPr>
        <w:shd w:val="clear" w:color="auto" w:fill="FFFFFF"/>
        <w:ind w:firstLine="709"/>
        <w:jc w:val="both"/>
        <w:rPr>
          <w:color w:val="000000"/>
          <w:sz w:val="20"/>
          <w:szCs w:val="20"/>
          <w:lang w:val="uk-UA"/>
        </w:rPr>
      </w:pPr>
    </w:p>
    <w:p w14:paraId="365A2925" w14:textId="77777777" w:rsidR="00F74686" w:rsidRPr="00897825" w:rsidRDefault="00F74686" w:rsidP="00F74686">
      <w:pPr>
        <w:shd w:val="clear" w:color="auto" w:fill="FFFFFF"/>
        <w:ind w:firstLine="709"/>
        <w:jc w:val="both"/>
        <w:rPr>
          <w:color w:val="000000"/>
          <w:sz w:val="20"/>
          <w:szCs w:val="20"/>
          <w:lang w:val="uk-UA"/>
        </w:rPr>
      </w:pPr>
      <w:r w:rsidRPr="00897825">
        <w:rPr>
          <w:color w:val="000000"/>
          <w:sz w:val="20"/>
          <w:szCs w:val="20"/>
          <w:lang w:val="uk-UA"/>
        </w:rPr>
        <w:t>Процес надання медичної допомоги включає різні види взаємин у тріаді «лікар-пацієнт-суспільство» (інформаційні, економічні, правові, етичні та ін.), а також різні типи соціальної взаємодії – конкуренція, кооперація, конфлікт, з урахуванням набору функцій кожного з них (</w:t>
      </w:r>
      <w:proofErr w:type="spellStart"/>
      <w:r w:rsidRPr="00897825">
        <w:rPr>
          <w:color w:val="000000"/>
          <w:sz w:val="20"/>
          <w:szCs w:val="20"/>
          <w:lang w:val="uk-UA"/>
        </w:rPr>
        <w:t>Вітенко</w:t>
      </w:r>
      <w:proofErr w:type="spellEnd"/>
      <w:r w:rsidRPr="00897825">
        <w:rPr>
          <w:color w:val="000000"/>
          <w:sz w:val="20"/>
          <w:szCs w:val="20"/>
          <w:lang w:val="uk-UA"/>
        </w:rPr>
        <w:t xml:space="preserve">, 2013; </w:t>
      </w:r>
      <w:proofErr w:type="spellStart"/>
      <w:r w:rsidRPr="00897825">
        <w:rPr>
          <w:color w:val="000000"/>
          <w:sz w:val="20"/>
          <w:szCs w:val="20"/>
          <w:lang w:val="uk-UA"/>
        </w:rPr>
        <w:t>Галян</w:t>
      </w:r>
      <w:proofErr w:type="spellEnd"/>
      <w:r w:rsidRPr="00897825">
        <w:rPr>
          <w:color w:val="000000"/>
          <w:sz w:val="20"/>
          <w:szCs w:val="20"/>
          <w:lang w:val="uk-UA"/>
        </w:rPr>
        <w:t xml:space="preserve">, 2016). </w:t>
      </w:r>
    </w:p>
    <w:p w14:paraId="3BE93ED1" w14:textId="77777777" w:rsidR="00F74686" w:rsidRPr="00897825" w:rsidRDefault="00F74686" w:rsidP="00F74686">
      <w:pPr>
        <w:shd w:val="clear" w:color="auto" w:fill="FFFFFF"/>
        <w:ind w:firstLine="709"/>
        <w:jc w:val="both"/>
        <w:rPr>
          <w:color w:val="000000"/>
          <w:sz w:val="20"/>
          <w:szCs w:val="20"/>
          <w:lang w:val="uk-UA"/>
        </w:rPr>
      </w:pPr>
      <w:r w:rsidRPr="00897825">
        <w:rPr>
          <w:color w:val="000000"/>
          <w:sz w:val="20"/>
          <w:szCs w:val="20"/>
          <w:lang w:val="uk-UA"/>
        </w:rPr>
        <w:t xml:space="preserve">Однією з форм реалізації взаємовідносин соціальних </w:t>
      </w:r>
      <w:proofErr w:type="spellStart"/>
      <w:r w:rsidRPr="00897825">
        <w:rPr>
          <w:color w:val="000000"/>
          <w:sz w:val="20"/>
          <w:szCs w:val="20"/>
          <w:lang w:val="uk-UA"/>
        </w:rPr>
        <w:t>субʼєктів</w:t>
      </w:r>
      <w:proofErr w:type="spellEnd"/>
      <w:r w:rsidRPr="00897825">
        <w:rPr>
          <w:color w:val="000000"/>
          <w:sz w:val="20"/>
          <w:szCs w:val="20"/>
          <w:lang w:val="uk-UA"/>
        </w:rPr>
        <w:t xml:space="preserve"> в медичній сфері є </w:t>
      </w:r>
      <w:proofErr w:type="spellStart"/>
      <w:r w:rsidRPr="00897825">
        <w:rPr>
          <w:color w:val="000000"/>
          <w:sz w:val="20"/>
          <w:szCs w:val="20"/>
          <w:lang w:val="uk-UA"/>
        </w:rPr>
        <w:t>конфліктологічна</w:t>
      </w:r>
      <w:proofErr w:type="spellEnd"/>
      <w:r w:rsidRPr="00897825">
        <w:rPr>
          <w:color w:val="000000"/>
          <w:sz w:val="20"/>
          <w:szCs w:val="20"/>
          <w:lang w:val="uk-UA"/>
        </w:rPr>
        <w:t xml:space="preserve"> компетентність, яка виступає як </w:t>
      </w:r>
      <w:proofErr w:type="spellStart"/>
      <w:r w:rsidRPr="00897825">
        <w:rPr>
          <w:color w:val="000000"/>
          <w:sz w:val="20"/>
          <w:szCs w:val="20"/>
          <w:lang w:val="uk-UA"/>
        </w:rPr>
        <w:t>інтерперсональний</w:t>
      </w:r>
      <w:proofErr w:type="spellEnd"/>
      <w:r w:rsidRPr="00897825">
        <w:rPr>
          <w:color w:val="000000"/>
          <w:sz w:val="20"/>
          <w:szCs w:val="20"/>
          <w:lang w:val="uk-UA"/>
        </w:rPr>
        <w:t xml:space="preserve"> спосіб розвитку соціального інституту медицини.</w:t>
      </w:r>
    </w:p>
    <w:p w14:paraId="7E1BB19D" w14:textId="77777777" w:rsidR="00F74686" w:rsidRPr="00897825" w:rsidRDefault="00F74686" w:rsidP="00F74686">
      <w:pPr>
        <w:shd w:val="clear" w:color="auto" w:fill="FFFFFF"/>
        <w:ind w:firstLine="709"/>
        <w:jc w:val="both"/>
        <w:rPr>
          <w:color w:val="000000"/>
          <w:sz w:val="20"/>
          <w:szCs w:val="20"/>
          <w:lang w:val="uk-UA"/>
        </w:rPr>
      </w:pPr>
      <w:r w:rsidRPr="00897825">
        <w:rPr>
          <w:color w:val="000000"/>
          <w:sz w:val="20"/>
          <w:szCs w:val="20"/>
          <w:lang w:val="uk-UA"/>
        </w:rPr>
        <w:lastRenderedPageBreak/>
        <w:t>Компетентність визначається як здатність адекватно діяти в певних ситуаціях, при цьому межі компетентності залежать від здатності особистості до навчання і готовності до адекватних даній ситуації дій. Компетентність є індивідуальною характеристикою людини. В організаційному контексті вона найбільш заохочується в рамках визначеної компетенції, проте може конкурувати з більш високим рівнем компетентності іншої людини.</w:t>
      </w:r>
    </w:p>
    <w:p w14:paraId="0779BE23" w14:textId="77777777" w:rsidR="00F74686" w:rsidRPr="00897825" w:rsidRDefault="00F74686" w:rsidP="00F74686">
      <w:pPr>
        <w:shd w:val="clear" w:color="auto" w:fill="FFFFFF"/>
        <w:ind w:firstLine="709"/>
        <w:jc w:val="both"/>
        <w:rPr>
          <w:color w:val="000000"/>
          <w:sz w:val="20"/>
          <w:szCs w:val="20"/>
          <w:lang w:val="uk-UA"/>
        </w:rPr>
      </w:pPr>
      <w:r w:rsidRPr="00897825">
        <w:rPr>
          <w:color w:val="000000"/>
          <w:sz w:val="20"/>
          <w:szCs w:val="20"/>
          <w:lang w:val="uk-UA"/>
        </w:rPr>
        <w:t xml:space="preserve">Особливо важливим вбачається розкриття організаційно-управлінських умов розвитку </w:t>
      </w:r>
      <w:proofErr w:type="spellStart"/>
      <w:r w:rsidRPr="00897825">
        <w:rPr>
          <w:color w:val="000000"/>
          <w:sz w:val="20"/>
          <w:szCs w:val="20"/>
          <w:lang w:val="uk-UA"/>
        </w:rPr>
        <w:t>конфліктологічної</w:t>
      </w:r>
      <w:proofErr w:type="spellEnd"/>
      <w:r w:rsidRPr="00897825">
        <w:rPr>
          <w:color w:val="000000"/>
          <w:sz w:val="20"/>
          <w:szCs w:val="20"/>
          <w:lang w:val="uk-UA"/>
        </w:rPr>
        <w:t xml:space="preserve"> компетентності фахівців медичної галузі у професійній взаємодії.</w:t>
      </w:r>
    </w:p>
    <w:p w14:paraId="647FFFFB" w14:textId="77777777" w:rsidR="00F74686" w:rsidRPr="00897825" w:rsidRDefault="00F74686" w:rsidP="006E45D6">
      <w:pPr>
        <w:shd w:val="clear" w:color="auto" w:fill="FFFFFF"/>
        <w:spacing w:line="228" w:lineRule="auto"/>
        <w:ind w:firstLine="709"/>
        <w:jc w:val="both"/>
        <w:rPr>
          <w:color w:val="000000"/>
          <w:sz w:val="20"/>
          <w:szCs w:val="20"/>
          <w:lang w:val="uk-UA"/>
        </w:rPr>
      </w:pPr>
      <w:r w:rsidRPr="00897825">
        <w:rPr>
          <w:color w:val="000000"/>
          <w:sz w:val="20"/>
          <w:szCs w:val="20"/>
          <w:lang w:val="uk-UA"/>
        </w:rPr>
        <w:t xml:space="preserve">Зупинимося на деяких особливо значущих організаційно-управлінських умовах, що сприяють розвитку </w:t>
      </w:r>
      <w:proofErr w:type="spellStart"/>
      <w:r w:rsidRPr="00897825">
        <w:rPr>
          <w:color w:val="000000"/>
          <w:sz w:val="20"/>
          <w:szCs w:val="20"/>
          <w:lang w:val="uk-UA"/>
        </w:rPr>
        <w:t>конфліктологічної</w:t>
      </w:r>
      <w:proofErr w:type="spellEnd"/>
      <w:r w:rsidRPr="00897825">
        <w:rPr>
          <w:color w:val="000000"/>
          <w:sz w:val="20"/>
          <w:szCs w:val="20"/>
          <w:lang w:val="uk-UA"/>
        </w:rPr>
        <w:t xml:space="preserve"> компетентності фахівців медичної галузі у професійній взаємодії.</w:t>
      </w:r>
    </w:p>
    <w:p w14:paraId="1D8C3406" w14:textId="77777777" w:rsidR="00F74686" w:rsidRPr="00897825" w:rsidRDefault="00F74686" w:rsidP="006E45D6">
      <w:pPr>
        <w:shd w:val="clear" w:color="auto" w:fill="FFFFFF"/>
        <w:spacing w:line="228" w:lineRule="auto"/>
        <w:ind w:firstLine="709"/>
        <w:jc w:val="both"/>
        <w:rPr>
          <w:color w:val="000000"/>
          <w:sz w:val="20"/>
          <w:szCs w:val="20"/>
          <w:lang w:val="uk-UA"/>
        </w:rPr>
      </w:pPr>
      <w:r w:rsidRPr="00897825">
        <w:rPr>
          <w:color w:val="000000"/>
          <w:sz w:val="20"/>
          <w:szCs w:val="20"/>
          <w:lang w:val="uk-UA"/>
        </w:rPr>
        <w:t xml:space="preserve">У першу чергу слід назвати вивірену кадрову політику. Правильний підбір і розстановка кадрів з урахуванням не тільки кваліфікаційних анкетних показників, але і психологічних якостей медичного персоналу істотно зменшують ймовірність конфліктів. </w:t>
      </w:r>
      <w:r w:rsidRPr="00897825">
        <w:rPr>
          <w:color w:val="000000"/>
          <w:sz w:val="20"/>
          <w:szCs w:val="20"/>
        </w:rPr>
        <w:t xml:space="preserve">Основою </w:t>
      </w:r>
      <w:proofErr w:type="spellStart"/>
      <w:r w:rsidRPr="00897825">
        <w:rPr>
          <w:color w:val="000000"/>
          <w:sz w:val="20"/>
          <w:szCs w:val="20"/>
        </w:rPr>
        <w:t>психологічного</w:t>
      </w:r>
      <w:proofErr w:type="spellEnd"/>
      <w:r w:rsidRPr="00897825">
        <w:rPr>
          <w:color w:val="000000"/>
          <w:sz w:val="20"/>
          <w:szCs w:val="20"/>
        </w:rPr>
        <w:t xml:space="preserve"> </w:t>
      </w:r>
      <w:proofErr w:type="spellStart"/>
      <w:r w:rsidRPr="00897825">
        <w:rPr>
          <w:color w:val="000000"/>
          <w:sz w:val="20"/>
          <w:szCs w:val="20"/>
        </w:rPr>
        <w:t>супроводу</w:t>
      </w:r>
      <w:proofErr w:type="spellEnd"/>
      <w:r w:rsidRPr="00897825">
        <w:rPr>
          <w:color w:val="000000"/>
          <w:sz w:val="20"/>
          <w:szCs w:val="20"/>
        </w:rPr>
        <w:t xml:space="preserve"> є </w:t>
      </w:r>
      <w:proofErr w:type="spellStart"/>
      <w:r w:rsidRPr="00897825">
        <w:rPr>
          <w:color w:val="000000"/>
          <w:sz w:val="20"/>
          <w:szCs w:val="20"/>
        </w:rPr>
        <w:t>психологічна</w:t>
      </w:r>
      <w:proofErr w:type="spellEnd"/>
      <w:r w:rsidRPr="00897825">
        <w:rPr>
          <w:color w:val="000000"/>
          <w:sz w:val="20"/>
          <w:szCs w:val="20"/>
        </w:rPr>
        <w:t xml:space="preserve"> </w:t>
      </w:r>
      <w:proofErr w:type="spellStart"/>
      <w:r w:rsidRPr="00897825">
        <w:rPr>
          <w:color w:val="000000"/>
          <w:sz w:val="20"/>
          <w:szCs w:val="20"/>
        </w:rPr>
        <w:t>діагностика</w:t>
      </w:r>
      <w:proofErr w:type="spellEnd"/>
      <w:r w:rsidRPr="00897825">
        <w:rPr>
          <w:color w:val="000000"/>
          <w:sz w:val="20"/>
          <w:szCs w:val="20"/>
        </w:rPr>
        <w:t xml:space="preserve"> </w:t>
      </w:r>
      <w:r w:rsidRPr="00897825">
        <w:rPr>
          <w:color w:val="000000"/>
          <w:sz w:val="20"/>
          <w:szCs w:val="20"/>
          <w:lang w:val="uk-UA"/>
        </w:rPr>
        <w:t xml:space="preserve">медичного </w:t>
      </w:r>
      <w:r w:rsidRPr="00897825">
        <w:rPr>
          <w:color w:val="000000"/>
          <w:sz w:val="20"/>
          <w:szCs w:val="20"/>
        </w:rPr>
        <w:t xml:space="preserve">персоналу при </w:t>
      </w:r>
      <w:proofErr w:type="spellStart"/>
      <w:r w:rsidRPr="00897825">
        <w:rPr>
          <w:color w:val="000000"/>
          <w:sz w:val="20"/>
          <w:szCs w:val="20"/>
        </w:rPr>
        <w:t>прийомі</w:t>
      </w:r>
      <w:proofErr w:type="spellEnd"/>
      <w:r w:rsidRPr="00897825">
        <w:rPr>
          <w:color w:val="000000"/>
          <w:sz w:val="20"/>
          <w:szCs w:val="20"/>
        </w:rPr>
        <w:t xml:space="preserve"> </w:t>
      </w:r>
      <w:proofErr w:type="gramStart"/>
      <w:r w:rsidRPr="00897825">
        <w:rPr>
          <w:color w:val="000000"/>
          <w:sz w:val="20"/>
          <w:szCs w:val="20"/>
        </w:rPr>
        <w:t>на роботу</w:t>
      </w:r>
      <w:proofErr w:type="gramEnd"/>
      <w:r w:rsidRPr="00897825">
        <w:rPr>
          <w:color w:val="000000"/>
          <w:sz w:val="20"/>
          <w:szCs w:val="20"/>
        </w:rPr>
        <w:t xml:space="preserve"> і </w:t>
      </w:r>
      <w:proofErr w:type="spellStart"/>
      <w:r w:rsidRPr="00897825">
        <w:rPr>
          <w:color w:val="000000"/>
          <w:sz w:val="20"/>
          <w:szCs w:val="20"/>
        </w:rPr>
        <w:t>розстановку</w:t>
      </w:r>
      <w:proofErr w:type="spellEnd"/>
      <w:r w:rsidRPr="00897825">
        <w:rPr>
          <w:color w:val="000000"/>
          <w:sz w:val="20"/>
          <w:szCs w:val="20"/>
        </w:rPr>
        <w:t xml:space="preserve">. </w:t>
      </w:r>
    </w:p>
    <w:p w14:paraId="26B49CFA" w14:textId="77777777" w:rsidR="00F74686" w:rsidRPr="00897825" w:rsidRDefault="00F74686" w:rsidP="006E45D6">
      <w:pPr>
        <w:shd w:val="clear" w:color="auto" w:fill="FFFFFF"/>
        <w:spacing w:line="228" w:lineRule="auto"/>
        <w:ind w:firstLine="709"/>
        <w:jc w:val="both"/>
        <w:rPr>
          <w:color w:val="000000"/>
          <w:sz w:val="20"/>
          <w:szCs w:val="20"/>
        </w:rPr>
      </w:pPr>
      <w:r w:rsidRPr="00897825">
        <w:rPr>
          <w:color w:val="000000"/>
          <w:sz w:val="20"/>
          <w:szCs w:val="20"/>
          <w:lang w:val="uk-UA"/>
        </w:rPr>
        <w:t xml:space="preserve">Наразі психологічна діагностика здійснюється переважно за допомогою тестування, що надає можливість точно виявляти осіб, схильних до конфліктної поведінки, їх психологічні внутрішні умови, рівень конфліктності. </w:t>
      </w:r>
      <w:proofErr w:type="spellStart"/>
      <w:r w:rsidRPr="00897825">
        <w:rPr>
          <w:color w:val="000000"/>
          <w:sz w:val="20"/>
          <w:szCs w:val="20"/>
        </w:rPr>
        <w:t>Це</w:t>
      </w:r>
      <w:proofErr w:type="spellEnd"/>
      <w:r w:rsidRPr="00897825">
        <w:rPr>
          <w:color w:val="000000"/>
          <w:sz w:val="20"/>
          <w:szCs w:val="20"/>
        </w:rPr>
        <w:t xml:space="preserve"> </w:t>
      </w:r>
      <w:proofErr w:type="spellStart"/>
      <w:r w:rsidRPr="00897825">
        <w:rPr>
          <w:color w:val="000000"/>
          <w:sz w:val="20"/>
          <w:szCs w:val="20"/>
        </w:rPr>
        <w:t>дозвол</w:t>
      </w:r>
      <w:r w:rsidRPr="00897825">
        <w:rPr>
          <w:color w:val="000000"/>
          <w:sz w:val="20"/>
          <w:szCs w:val="20"/>
          <w:lang w:val="uk-UA"/>
        </w:rPr>
        <w:t>яє</w:t>
      </w:r>
      <w:proofErr w:type="spellEnd"/>
      <w:r w:rsidRPr="00897825">
        <w:rPr>
          <w:color w:val="000000"/>
          <w:sz w:val="20"/>
          <w:szCs w:val="20"/>
        </w:rPr>
        <w:t xml:space="preserve"> в </w:t>
      </w:r>
      <w:proofErr w:type="spellStart"/>
      <w:r w:rsidRPr="00897825">
        <w:rPr>
          <w:color w:val="000000"/>
          <w:sz w:val="20"/>
          <w:szCs w:val="20"/>
        </w:rPr>
        <w:t>разі</w:t>
      </w:r>
      <w:proofErr w:type="spellEnd"/>
      <w:r w:rsidRPr="00897825">
        <w:rPr>
          <w:color w:val="000000"/>
          <w:sz w:val="20"/>
          <w:szCs w:val="20"/>
        </w:rPr>
        <w:t xml:space="preserve"> </w:t>
      </w:r>
      <w:proofErr w:type="spellStart"/>
      <w:r w:rsidRPr="00897825">
        <w:rPr>
          <w:color w:val="000000"/>
          <w:sz w:val="20"/>
          <w:szCs w:val="20"/>
        </w:rPr>
        <w:t>необхідності</w:t>
      </w:r>
      <w:proofErr w:type="spellEnd"/>
      <w:r w:rsidRPr="00897825">
        <w:rPr>
          <w:color w:val="000000"/>
          <w:sz w:val="20"/>
          <w:szCs w:val="20"/>
        </w:rPr>
        <w:t xml:space="preserve"> провести </w:t>
      </w:r>
      <w:proofErr w:type="spellStart"/>
      <w:r w:rsidRPr="00897825">
        <w:rPr>
          <w:color w:val="000000"/>
          <w:sz w:val="20"/>
          <w:szCs w:val="20"/>
        </w:rPr>
        <w:t>психологічну</w:t>
      </w:r>
      <w:proofErr w:type="spellEnd"/>
      <w:r w:rsidRPr="00897825">
        <w:rPr>
          <w:color w:val="000000"/>
          <w:sz w:val="20"/>
          <w:szCs w:val="20"/>
        </w:rPr>
        <w:t xml:space="preserve"> </w:t>
      </w:r>
      <w:proofErr w:type="spellStart"/>
      <w:r w:rsidRPr="00897825">
        <w:rPr>
          <w:color w:val="000000"/>
          <w:sz w:val="20"/>
          <w:szCs w:val="20"/>
        </w:rPr>
        <w:t>корекцію</w:t>
      </w:r>
      <w:proofErr w:type="spellEnd"/>
      <w:r w:rsidRPr="00897825">
        <w:rPr>
          <w:color w:val="000000"/>
          <w:sz w:val="20"/>
          <w:szCs w:val="20"/>
        </w:rPr>
        <w:t xml:space="preserve">, </w:t>
      </w:r>
      <w:proofErr w:type="spellStart"/>
      <w:r w:rsidRPr="00897825">
        <w:rPr>
          <w:color w:val="000000"/>
          <w:sz w:val="20"/>
          <w:szCs w:val="20"/>
        </w:rPr>
        <w:t>спрямовану</w:t>
      </w:r>
      <w:proofErr w:type="spellEnd"/>
      <w:r w:rsidRPr="00897825">
        <w:rPr>
          <w:color w:val="000000"/>
          <w:sz w:val="20"/>
          <w:szCs w:val="20"/>
        </w:rPr>
        <w:t xml:space="preserve"> на </w:t>
      </w:r>
      <w:r w:rsidRPr="00897825">
        <w:rPr>
          <w:color w:val="000000"/>
          <w:sz w:val="20"/>
          <w:szCs w:val="20"/>
          <w:lang w:val="uk-UA"/>
        </w:rPr>
        <w:t xml:space="preserve">підвищення </w:t>
      </w:r>
      <w:proofErr w:type="spellStart"/>
      <w:r w:rsidRPr="00897825">
        <w:rPr>
          <w:color w:val="000000"/>
          <w:sz w:val="20"/>
          <w:szCs w:val="20"/>
        </w:rPr>
        <w:t>конфлікт</w:t>
      </w:r>
      <w:r w:rsidRPr="00897825">
        <w:rPr>
          <w:color w:val="000000"/>
          <w:sz w:val="20"/>
          <w:szCs w:val="20"/>
          <w:lang w:val="uk-UA"/>
        </w:rPr>
        <w:t>ологічної</w:t>
      </w:r>
      <w:proofErr w:type="spellEnd"/>
      <w:r w:rsidRPr="00897825">
        <w:rPr>
          <w:color w:val="000000"/>
          <w:sz w:val="20"/>
          <w:szCs w:val="20"/>
          <w:lang w:val="uk-UA"/>
        </w:rPr>
        <w:t xml:space="preserve"> компетентності</w:t>
      </w:r>
      <w:r w:rsidRPr="00897825">
        <w:rPr>
          <w:color w:val="000000"/>
          <w:sz w:val="20"/>
          <w:szCs w:val="20"/>
        </w:rPr>
        <w:t xml:space="preserve">. </w:t>
      </w:r>
      <w:proofErr w:type="spellStart"/>
      <w:r w:rsidRPr="00897825">
        <w:rPr>
          <w:color w:val="000000"/>
          <w:sz w:val="20"/>
          <w:szCs w:val="20"/>
        </w:rPr>
        <w:t>Психологічна</w:t>
      </w:r>
      <w:proofErr w:type="spellEnd"/>
      <w:r w:rsidRPr="00897825">
        <w:rPr>
          <w:color w:val="000000"/>
          <w:sz w:val="20"/>
          <w:szCs w:val="20"/>
        </w:rPr>
        <w:t xml:space="preserve"> </w:t>
      </w:r>
      <w:proofErr w:type="spellStart"/>
      <w:r w:rsidRPr="00897825">
        <w:rPr>
          <w:color w:val="000000"/>
          <w:sz w:val="20"/>
          <w:szCs w:val="20"/>
        </w:rPr>
        <w:t>діагностика</w:t>
      </w:r>
      <w:proofErr w:type="spellEnd"/>
      <w:r w:rsidRPr="00897825">
        <w:rPr>
          <w:color w:val="000000"/>
          <w:sz w:val="20"/>
          <w:szCs w:val="20"/>
        </w:rPr>
        <w:t xml:space="preserve"> </w:t>
      </w:r>
      <w:proofErr w:type="spellStart"/>
      <w:r w:rsidRPr="00897825">
        <w:rPr>
          <w:color w:val="000000"/>
          <w:sz w:val="20"/>
          <w:szCs w:val="20"/>
        </w:rPr>
        <w:t>допомо</w:t>
      </w:r>
      <w:proofErr w:type="spellEnd"/>
      <w:r w:rsidRPr="00897825">
        <w:rPr>
          <w:color w:val="000000"/>
          <w:sz w:val="20"/>
          <w:szCs w:val="20"/>
          <w:lang w:val="uk-UA"/>
        </w:rPr>
        <w:t>гає</w:t>
      </w:r>
      <w:r w:rsidRPr="00897825">
        <w:rPr>
          <w:color w:val="000000"/>
          <w:sz w:val="20"/>
          <w:szCs w:val="20"/>
        </w:rPr>
        <w:t xml:space="preserve"> </w:t>
      </w:r>
      <w:proofErr w:type="spellStart"/>
      <w:r w:rsidRPr="00897825">
        <w:rPr>
          <w:color w:val="000000"/>
          <w:sz w:val="20"/>
          <w:szCs w:val="20"/>
        </w:rPr>
        <w:t>прогнозувати</w:t>
      </w:r>
      <w:proofErr w:type="spellEnd"/>
      <w:r w:rsidRPr="00897825">
        <w:rPr>
          <w:color w:val="000000"/>
          <w:sz w:val="20"/>
          <w:szCs w:val="20"/>
        </w:rPr>
        <w:t xml:space="preserve"> </w:t>
      </w:r>
      <w:proofErr w:type="spellStart"/>
      <w:r w:rsidRPr="00897825">
        <w:rPr>
          <w:color w:val="000000"/>
          <w:sz w:val="20"/>
          <w:szCs w:val="20"/>
        </w:rPr>
        <w:t>можливі</w:t>
      </w:r>
      <w:proofErr w:type="spellEnd"/>
      <w:r w:rsidRPr="00897825">
        <w:rPr>
          <w:color w:val="000000"/>
          <w:sz w:val="20"/>
          <w:szCs w:val="20"/>
        </w:rPr>
        <w:t xml:space="preserve"> </w:t>
      </w:r>
      <w:proofErr w:type="spellStart"/>
      <w:r w:rsidRPr="00897825">
        <w:rPr>
          <w:color w:val="000000"/>
          <w:sz w:val="20"/>
          <w:szCs w:val="20"/>
        </w:rPr>
        <w:t>форми</w:t>
      </w:r>
      <w:proofErr w:type="spellEnd"/>
      <w:r w:rsidRPr="00897825">
        <w:rPr>
          <w:color w:val="000000"/>
          <w:sz w:val="20"/>
          <w:szCs w:val="20"/>
        </w:rPr>
        <w:t xml:space="preserve"> </w:t>
      </w:r>
      <w:proofErr w:type="spellStart"/>
      <w:r w:rsidRPr="00897825">
        <w:rPr>
          <w:color w:val="000000"/>
          <w:sz w:val="20"/>
          <w:szCs w:val="20"/>
        </w:rPr>
        <w:t>поведінки</w:t>
      </w:r>
      <w:proofErr w:type="spellEnd"/>
      <w:r w:rsidRPr="00897825">
        <w:rPr>
          <w:color w:val="000000"/>
          <w:sz w:val="20"/>
          <w:szCs w:val="20"/>
        </w:rPr>
        <w:t xml:space="preserve"> </w:t>
      </w:r>
      <w:proofErr w:type="spellStart"/>
      <w:r w:rsidRPr="00897825">
        <w:rPr>
          <w:color w:val="000000"/>
          <w:sz w:val="20"/>
          <w:szCs w:val="20"/>
        </w:rPr>
        <w:t>конфліктних</w:t>
      </w:r>
      <w:proofErr w:type="spellEnd"/>
      <w:r w:rsidRPr="00897825">
        <w:rPr>
          <w:color w:val="000000"/>
          <w:sz w:val="20"/>
          <w:szCs w:val="20"/>
        </w:rPr>
        <w:t xml:space="preserve"> </w:t>
      </w:r>
      <w:r w:rsidRPr="00897825">
        <w:rPr>
          <w:color w:val="000000"/>
          <w:sz w:val="20"/>
          <w:szCs w:val="20"/>
          <w:lang w:val="uk-UA"/>
        </w:rPr>
        <w:t>фахівців</w:t>
      </w:r>
      <w:r w:rsidRPr="00897825">
        <w:rPr>
          <w:color w:val="000000"/>
          <w:sz w:val="20"/>
          <w:szCs w:val="20"/>
        </w:rPr>
        <w:t xml:space="preserve">, </w:t>
      </w:r>
      <w:proofErr w:type="spellStart"/>
      <w:r w:rsidRPr="00897825">
        <w:rPr>
          <w:color w:val="000000"/>
          <w:sz w:val="20"/>
          <w:szCs w:val="20"/>
        </w:rPr>
        <w:t>визначити</w:t>
      </w:r>
      <w:proofErr w:type="spellEnd"/>
      <w:r w:rsidRPr="00897825">
        <w:rPr>
          <w:color w:val="000000"/>
          <w:sz w:val="20"/>
          <w:szCs w:val="20"/>
        </w:rPr>
        <w:t xml:space="preserve"> </w:t>
      </w:r>
      <w:proofErr w:type="spellStart"/>
      <w:r w:rsidRPr="00897825">
        <w:rPr>
          <w:color w:val="000000"/>
          <w:sz w:val="20"/>
          <w:szCs w:val="20"/>
        </w:rPr>
        <w:t>способи</w:t>
      </w:r>
      <w:proofErr w:type="spellEnd"/>
      <w:r w:rsidRPr="00897825">
        <w:rPr>
          <w:color w:val="000000"/>
          <w:sz w:val="20"/>
          <w:szCs w:val="20"/>
        </w:rPr>
        <w:t xml:space="preserve"> </w:t>
      </w:r>
      <w:proofErr w:type="spellStart"/>
      <w:r w:rsidRPr="00897825">
        <w:rPr>
          <w:color w:val="000000"/>
          <w:sz w:val="20"/>
          <w:szCs w:val="20"/>
        </w:rPr>
        <w:t>ефективної</w:t>
      </w:r>
      <w:proofErr w:type="spellEnd"/>
      <w:r w:rsidRPr="00897825">
        <w:rPr>
          <w:color w:val="000000"/>
          <w:sz w:val="20"/>
          <w:szCs w:val="20"/>
        </w:rPr>
        <w:t xml:space="preserve"> </w:t>
      </w:r>
      <w:proofErr w:type="spellStart"/>
      <w:r w:rsidRPr="00897825">
        <w:rPr>
          <w:color w:val="000000"/>
          <w:sz w:val="20"/>
          <w:szCs w:val="20"/>
        </w:rPr>
        <w:t>взаємодії</w:t>
      </w:r>
      <w:proofErr w:type="spellEnd"/>
      <w:r w:rsidRPr="00897825">
        <w:rPr>
          <w:color w:val="000000"/>
          <w:sz w:val="20"/>
          <w:szCs w:val="20"/>
        </w:rPr>
        <w:t xml:space="preserve"> і </w:t>
      </w:r>
      <w:proofErr w:type="spellStart"/>
      <w:r w:rsidRPr="00897825">
        <w:rPr>
          <w:color w:val="000000"/>
          <w:sz w:val="20"/>
          <w:szCs w:val="20"/>
        </w:rPr>
        <w:t>спілкування</w:t>
      </w:r>
      <w:proofErr w:type="spellEnd"/>
      <w:r w:rsidRPr="00897825">
        <w:rPr>
          <w:color w:val="000000"/>
          <w:sz w:val="20"/>
          <w:szCs w:val="20"/>
        </w:rPr>
        <w:t xml:space="preserve"> з ними</w:t>
      </w:r>
      <w:r w:rsidRPr="00897825">
        <w:rPr>
          <w:color w:val="000000"/>
          <w:sz w:val="20"/>
          <w:szCs w:val="20"/>
          <w:lang w:val="uk-UA"/>
        </w:rPr>
        <w:t xml:space="preserve"> (Ковальчук, 2014)</w:t>
      </w:r>
      <w:r w:rsidRPr="00897825">
        <w:rPr>
          <w:color w:val="000000"/>
          <w:sz w:val="20"/>
          <w:szCs w:val="20"/>
        </w:rPr>
        <w:t>.</w:t>
      </w:r>
    </w:p>
    <w:p w14:paraId="79F6F1A4" w14:textId="77777777" w:rsidR="00F74686" w:rsidRPr="00897825" w:rsidRDefault="00F74686" w:rsidP="006E45D6">
      <w:pPr>
        <w:shd w:val="clear" w:color="auto" w:fill="FFFFFF"/>
        <w:spacing w:line="228" w:lineRule="auto"/>
        <w:ind w:firstLine="709"/>
        <w:jc w:val="both"/>
        <w:rPr>
          <w:color w:val="000000"/>
          <w:sz w:val="20"/>
          <w:szCs w:val="20"/>
        </w:rPr>
      </w:pPr>
      <w:proofErr w:type="spellStart"/>
      <w:r w:rsidRPr="00897825">
        <w:rPr>
          <w:color w:val="000000"/>
          <w:sz w:val="20"/>
          <w:szCs w:val="20"/>
        </w:rPr>
        <w:t>Важлив</w:t>
      </w:r>
      <w:r w:rsidRPr="00897825">
        <w:rPr>
          <w:color w:val="000000"/>
          <w:sz w:val="20"/>
          <w:szCs w:val="20"/>
          <w:lang w:val="uk-UA"/>
        </w:rPr>
        <w:t>ою</w:t>
      </w:r>
      <w:proofErr w:type="spellEnd"/>
      <w:r w:rsidRPr="00897825">
        <w:rPr>
          <w:color w:val="000000"/>
          <w:sz w:val="20"/>
          <w:szCs w:val="20"/>
        </w:rPr>
        <w:t xml:space="preserve"> </w:t>
      </w:r>
      <w:r w:rsidRPr="00897825">
        <w:rPr>
          <w:color w:val="000000"/>
          <w:sz w:val="20"/>
          <w:szCs w:val="20"/>
          <w:lang w:val="uk-UA"/>
        </w:rPr>
        <w:t xml:space="preserve">організаційно-управлінською умовою розвитку </w:t>
      </w:r>
      <w:proofErr w:type="spellStart"/>
      <w:r w:rsidRPr="00897825">
        <w:rPr>
          <w:color w:val="000000"/>
          <w:sz w:val="20"/>
          <w:szCs w:val="20"/>
          <w:lang w:val="uk-UA"/>
        </w:rPr>
        <w:t>конфліктологічної</w:t>
      </w:r>
      <w:proofErr w:type="spellEnd"/>
      <w:r w:rsidRPr="00897825">
        <w:rPr>
          <w:color w:val="000000"/>
          <w:sz w:val="20"/>
          <w:szCs w:val="20"/>
          <w:lang w:val="uk-UA"/>
        </w:rPr>
        <w:t xml:space="preserve"> компетентності фахівців медичної галузі у професійній взаємодії</w:t>
      </w:r>
      <w:r w:rsidRPr="00897825">
        <w:rPr>
          <w:color w:val="000000"/>
          <w:sz w:val="20"/>
          <w:szCs w:val="20"/>
        </w:rPr>
        <w:t xml:space="preserve"> є </w:t>
      </w:r>
      <w:proofErr w:type="spellStart"/>
      <w:r w:rsidRPr="00897825">
        <w:rPr>
          <w:color w:val="000000"/>
          <w:sz w:val="20"/>
          <w:szCs w:val="20"/>
        </w:rPr>
        <w:t>високий</w:t>
      </w:r>
      <w:proofErr w:type="spellEnd"/>
      <w:r w:rsidRPr="00897825">
        <w:rPr>
          <w:color w:val="000000"/>
          <w:sz w:val="20"/>
          <w:szCs w:val="20"/>
        </w:rPr>
        <w:t xml:space="preserve"> авторитет </w:t>
      </w:r>
      <w:proofErr w:type="spellStart"/>
      <w:r w:rsidRPr="00897825">
        <w:rPr>
          <w:color w:val="000000"/>
          <w:sz w:val="20"/>
          <w:szCs w:val="20"/>
        </w:rPr>
        <w:t>керівника</w:t>
      </w:r>
      <w:proofErr w:type="spellEnd"/>
      <w:r w:rsidRPr="00897825">
        <w:rPr>
          <w:color w:val="000000"/>
          <w:sz w:val="20"/>
          <w:szCs w:val="20"/>
        </w:rPr>
        <w:t xml:space="preserve">. У </w:t>
      </w:r>
      <w:proofErr w:type="spellStart"/>
      <w:r w:rsidRPr="00897825">
        <w:rPr>
          <w:color w:val="000000"/>
          <w:sz w:val="20"/>
          <w:szCs w:val="20"/>
        </w:rPr>
        <w:t>психологічному</w:t>
      </w:r>
      <w:proofErr w:type="spellEnd"/>
      <w:r w:rsidRPr="00897825">
        <w:rPr>
          <w:color w:val="000000"/>
          <w:sz w:val="20"/>
          <w:szCs w:val="20"/>
        </w:rPr>
        <w:t xml:space="preserve"> </w:t>
      </w:r>
      <w:proofErr w:type="spellStart"/>
      <w:r w:rsidRPr="00897825">
        <w:rPr>
          <w:color w:val="000000"/>
          <w:sz w:val="20"/>
          <w:szCs w:val="20"/>
        </w:rPr>
        <w:t>плані</w:t>
      </w:r>
      <w:proofErr w:type="spellEnd"/>
      <w:r w:rsidRPr="00897825">
        <w:rPr>
          <w:color w:val="000000"/>
          <w:sz w:val="20"/>
          <w:szCs w:val="20"/>
        </w:rPr>
        <w:t xml:space="preserve"> авторитетна </w:t>
      </w:r>
      <w:proofErr w:type="spellStart"/>
      <w:r w:rsidRPr="00897825">
        <w:rPr>
          <w:color w:val="000000"/>
          <w:sz w:val="20"/>
          <w:szCs w:val="20"/>
        </w:rPr>
        <w:t>особистість</w:t>
      </w:r>
      <w:proofErr w:type="spellEnd"/>
      <w:r w:rsidRPr="00897825">
        <w:rPr>
          <w:color w:val="000000"/>
          <w:sz w:val="20"/>
          <w:szCs w:val="20"/>
        </w:rPr>
        <w:t xml:space="preserve"> </w:t>
      </w:r>
      <w:proofErr w:type="spellStart"/>
      <w:r w:rsidRPr="00897825">
        <w:rPr>
          <w:color w:val="000000"/>
          <w:sz w:val="20"/>
          <w:szCs w:val="20"/>
        </w:rPr>
        <w:t>завжди</w:t>
      </w:r>
      <w:proofErr w:type="spellEnd"/>
      <w:r w:rsidRPr="00897825">
        <w:rPr>
          <w:color w:val="000000"/>
          <w:sz w:val="20"/>
          <w:szCs w:val="20"/>
        </w:rPr>
        <w:t xml:space="preserve"> </w:t>
      </w:r>
      <w:proofErr w:type="spellStart"/>
      <w:r w:rsidRPr="00897825">
        <w:rPr>
          <w:color w:val="000000"/>
          <w:sz w:val="20"/>
          <w:szCs w:val="20"/>
        </w:rPr>
        <w:t>сприймається</w:t>
      </w:r>
      <w:proofErr w:type="spellEnd"/>
      <w:r w:rsidRPr="00897825">
        <w:rPr>
          <w:color w:val="000000"/>
          <w:sz w:val="20"/>
          <w:szCs w:val="20"/>
        </w:rPr>
        <w:t xml:space="preserve"> як </w:t>
      </w:r>
      <w:r w:rsidRPr="00897825">
        <w:rPr>
          <w:color w:val="000000"/>
          <w:sz w:val="20"/>
          <w:szCs w:val="20"/>
          <w:lang w:val="uk-UA"/>
        </w:rPr>
        <w:t xml:space="preserve">така, що </w:t>
      </w:r>
      <w:proofErr w:type="spellStart"/>
      <w:r w:rsidRPr="00897825">
        <w:rPr>
          <w:color w:val="000000"/>
          <w:sz w:val="20"/>
          <w:szCs w:val="20"/>
        </w:rPr>
        <w:t>має</w:t>
      </w:r>
      <w:proofErr w:type="spellEnd"/>
      <w:r w:rsidRPr="00897825">
        <w:rPr>
          <w:color w:val="000000"/>
          <w:sz w:val="20"/>
          <w:szCs w:val="20"/>
        </w:rPr>
        <w:t xml:space="preserve"> </w:t>
      </w:r>
      <w:proofErr w:type="spellStart"/>
      <w:r w:rsidRPr="00897825">
        <w:rPr>
          <w:color w:val="000000"/>
          <w:sz w:val="20"/>
          <w:szCs w:val="20"/>
        </w:rPr>
        <w:t>незаперечні</w:t>
      </w:r>
      <w:proofErr w:type="spellEnd"/>
      <w:r w:rsidRPr="00897825">
        <w:rPr>
          <w:color w:val="000000"/>
          <w:sz w:val="20"/>
          <w:szCs w:val="20"/>
        </w:rPr>
        <w:t xml:space="preserve"> </w:t>
      </w:r>
      <w:proofErr w:type="spellStart"/>
      <w:r w:rsidRPr="00897825">
        <w:rPr>
          <w:color w:val="000000"/>
          <w:sz w:val="20"/>
          <w:szCs w:val="20"/>
        </w:rPr>
        <w:t>переваги</w:t>
      </w:r>
      <w:proofErr w:type="spellEnd"/>
      <w:r w:rsidRPr="00897825">
        <w:rPr>
          <w:color w:val="000000"/>
          <w:sz w:val="20"/>
          <w:szCs w:val="20"/>
          <w:lang w:val="uk-UA"/>
        </w:rPr>
        <w:t>.</w:t>
      </w:r>
      <w:r w:rsidRPr="00897825">
        <w:rPr>
          <w:color w:val="000000"/>
          <w:sz w:val="20"/>
          <w:szCs w:val="20"/>
        </w:rPr>
        <w:t xml:space="preserve"> </w:t>
      </w:r>
      <w:r w:rsidRPr="00897825">
        <w:rPr>
          <w:color w:val="000000"/>
          <w:sz w:val="20"/>
          <w:szCs w:val="20"/>
          <w:lang w:val="uk-UA"/>
        </w:rPr>
        <w:t>Це</w:t>
      </w:r>
      <w:r w:rsidRPr="00897825">
        <w:rPr>
          <w:color w:val="000000"/>
          <w:sz w:val="20"/>
          <w:szCs w:val="20"/>
        </w:rPr>
        <w:t xml:space="preserve"> </w:t>
      </w:r>
      <w:proofErr w:type="spellStart"/>
      <w:r w:rsidRPr="00897825">
        <w:rPr>
          <w:color w:val="000000"/>
          <w:sz w:val="20"/>
          <w:szCs w:val="20"/>
        </w:rPr>
        <w:t>сприяє</w:t>
      </w:r>
      <w:proofErr w:type="spellEnd"/>
      <w:r w:rsidRPr="00897825">
        <w:rPr>
          <w:color w:val="000000"/>
          <w:sz w:val="20"/>
          <w:szCs w:val="20"/>
        </w:rPr>
        <w:t xml:space="preserve"> </w:t>
      </w:r>
      <w:proofErr w:type="spellStart"/>
      <w:r w:rsidRPr="00897825">
        <w:rPr>
          <w:color w:val="000000"/>
          <w:sz w:val="20"/>
          <w:szCs w:val="20"/>
        </w:rPr>
        <w:t>формуванню</w:t>
      </w:r>
      <w:proofErr w:type="spellEnd"/>
      <w:r w:rsidRPr="00897825">
        <w:rPr>
          <w:color w:val="000000"/>
          <w:sz w:val="20"/>
          <w:szCs w:val="20"/>
        </w:rPr>
        <w:t xml:space="preserve"> вертикально </w:t>
      </w:r>
      <w:proofErr w:type="spellStart"/>
      <w:r w:rsidRPr="00897825">
        <w:rPr>
          <w:color w:val="000000"/>
          <w:sz w:val="20"/>
          <w:szCs w:val="20"/>
        </w:rPr>
        <w:t>спрямованих</w:t>
      </w:r>
      <w:proofErr w:type="spellEnd"/>
      <w:r w:rsidRPr="00897825">
        <w:rPr>
          <w:color w:val="000000"/>
          <w:sz w:val="20"/>
          <w:szCs w:val="20"/>
        </w:rPr>
        <w:t xml:space="preserve"> </w:t>
      </w:r>
      <w:proofErr w:type="spellStart"/>
      <w:r w:rsidRPr="00897825">
        <w:rPr>
          <w:color w:val="000000"/>
          <w:sz w:val="20"/>
          <w:szCs w:val="20"/>
        </w:rPr>
        <w:t>відносин</w:t>
      </w:r>
      <w:proofErr w:type="spellEnd"/>
      <w:r w:rsidRPr="00897825">
        <w:rPr>
          <w:color w:val="000000"/>
          <w:sz w:val="20"/>
          <w:szCs w:val="20"/>
          <w:lang w:val="uk-UA"/>
        </w:rPr>
        <w:t xml:space="preserve"> і</w:t>
      </w:r>
      <w:r w:rsidRPr="00897825">
        <w:rPr>
          <w:color w:val="000000"/>
          <w:sz w:val="20"/>
          <w:szCs w:val="20"/>
        </w:rPr>
        <w:t xml:space="preserve"> </w:t>
      </w:r>
      <w:proofErr w:type="spellStart"/>
      <w:r w:rsidRPr="00897825">
        <w:rPr>
          <w:color w:val="000000"/>
          <w:sz w:val="20"/>
          <w:szCs w:val="20"/>
        </w:rPr>
        <w:t>обумовлює</w:t>
      </w:r>
      <w:proofErr w:type="spellEnd"/>
      <w:r w:rsidRPr="00897825">
        <w:rPr>
          <w:color w:val="000000"/>
          <w:sz w:val="20"/>
          <w:szCs w:val="20"/>
        </w:rPr>
        <w:t xml:space="preserve"> </w:t>
      </w:r>
      <w:proofErr w:type="spellStart"/>
      <w:r w:rsidRPr="00897825">
        <w:rPr>
          <w:color w:val="000000"/>
          <w:sz w:val="20"/>
          <w:szCs w:val="20"/>
        </w:rPr>
        <w:t>необхідність</w:t>
      </w:r>
      <w:proofErr w:type="spellEnd"/>
      <w:r w:rsidRPr="00897825">
        <w:rPr>
          <w:color w:val="000000"/>
          <w:sz w:val="20"/>
          <w:szCs w:val="20"/>
        </w:rPr>
        <w:t xml:space="preserve"> </w:t>
      </w:r>
      <w:proofErr w:type="spellStart"/>
      <w:r w:rsidRPr="00897825">
        <w:rPr>
          <w:color w:val="000000"/>
          <w:sz w:val="20"/>
          <w:szCs w:val="20"/>
        </w:rPr>
        <w:t>турботи</w:t>
      </w:r>
      <w:proofErr w:type="spellEnd"/>
      <w:r w:rsidRPr="00897825">
        <w:rPr>
          <w:color w:val="000000"/>
          <w:sz w:val="20"/>
          <w:szCs w:val="20"/>
        </w:rPr>
        <w:t xml:space="preserve"> про авторитет. </w:t>
      </w:r>
      <w:proofErr w:type="spellStart"/>
      <w:r w:rsidRPr="00897825">
        <w:rPr>
          <w:color w:val="000000"/>
          <w:sz w:val="20"/>
          <w:szCs w:val="20"/>
        </w:rPr>
        <w:t>Високий</w:t>
      </w:r>
      <w:proofErr w:type="spellEnd"/>
      <w:r w:rsidRPr="00897825">
        <w:rPr>
          <w:color w:val="000000"/>
          <w:sz w:val="20"/>
          <w:szCs w:val="20"/>
        </w:rPr>
        <w:t xml:space="preserve"> авторитет </w:t>
      </w:r>
      <w:proofErr w:type="spellStart"/>
      <w:r w:rsidRPr="00897825">
        <w:rPr>
          <w:color w:val="000000"/>
          <w:sz w:val="20"/>
          <w:szCs w:val="20"/>
        </w:rPr>
        <w:t>керівника</w:t>
      </w:r>
      <w:proofErr w:type="spellEnd"/>
      <w:r w:rsidRPr="00897825">
        <w:rPr>
          <w:color w:val="000000"/>
          <w:sz w:val="20"/>
          <w:szCs w:val="20"/>
        </w:rPr>
        <w:t xml:space="preserve">, </w:t>
      </w:r>
      <w:proofErr w:type="spellStart"/>
      <w:r w:rsidRPr="00897825">
        <w:rPr>
          <w:color w:val="000000"/>
          <w:sz w:val="20"/>
          <w:szCs w:val="20"/>
        </w:rPr>
        <w:t>сформований</w:t>
      </w:r>
      <w:proofErr w:type="spellEnd"/>
      <w:r w:rsidRPr="00897825">
        <w:rPr>
          <w:color w:val="000000"/>
          <w:sz w:val="20"/>
          <w:szCs w:val="20"/>
        </w:rPr>
        <w:t xml:space="preserve"> на </w:t>
      </w:r>
      <w:proofErr w:type="spellStart"/>
      <w:r w:rsidRPr="00897825">
        <w:rPr>
          <w:color w:val="000000"/>
          <w:sz w:val="20"/>
          <w:szCs w:val="20"/>
        </w:rPr>
        <w:t>основі</w:t>
      </w:r>
      <w:proofErr w:type="spellEnd"/>
      <w:r w:rsidRPr="00897825">
        <w:rPr>
          <w:color w:val="000000"/>
          <w:sz w:val="20"/>
          <w:szCs w:val="20"/>
        </w:rPr>
        <w:t xml:space="preserve"> </w:t>
      </w:r>
      <w:proofErr w:type="spellStart"/>
      <w:r w:rsidRPr="00897825">
        <w:rPr>
          <w:color w:val="000000"/>
          <w:sz w:val="20"/>
          <w:szCs w:val="20"/>
        </w:rPr>
        <w:t>його</w:t>
      </w:r>
      <w:proofErr w:type="spellEnd"/>
      <w:r w:rsidRPr="00897825">
        <w:rPr>
          <w:color w:val="000000"/>
          <w:sz w:val="20"/>
          <w:szCs w:val="20"/>
        </w:rPr>
        <w:t xml:space="preserve"> </w:t>
      </w:r>
      <w:proofErr w:type="spellStart"/>
      <w:r w:rsidRPr="00897825">
        <w:rPr>
          <w:color w:val="000000"/>
          <w:sz w:val="20"/>
          <w:szCs w:val="20"/>
        </w:rPr>
        <w:t>особистісно-професійних</w:t>
      </w:r>
      <w:proofErr w:type="spellEnd"/>
      <w:r w:rsidRPr="00897825">
        <w:rPr>
          <w:color w:val="000000"/>
          <w:sz w:val="20"/>
          <w:szCs w:val="20"/>
        </w:rPr>
        <w:t xml:space="preserve"> і </w:t>
      </w:r>
      <w:proofErr w:type="spellStart"/>
      <w:r w:rsidRPr="00897825">
        <w:rPr>
          <w:color w:val="000000"/>
          <w:sz w:val="20"/>
          <w:szCs w:val="20"/>
        </w:rPr>
        <w:t>моральних</w:t>
      </w:r>
      <w:proofErr w:type="spellEnd"/>
      <w:r w:rsidRPr="00897825">
        <w:rPr>
          <w:color w:val="000000"/>
          <w:sz w:val="20"/>
          <w:szCs w:val="20"/>
        </w:rPr>
        <w:t xml:space="preserve"> </w:t>
      </w:r>
      <w:proofErr w:type="spellStart"/>
      <w:r w:rsidRPr="00897825">
        <w:rPr>
          <w:color w:val="000000"/>
          <w:sz w:val="20"/>
          <w:szCs w:val="20"/>
        </w:rPr>
        <w:t>якостей</w:t>
      </w:r>
      <w:proofErr w:type="spellEnd"/>
      <w:r w:rsidRPr="00897825">
        <w:rPr>
          <w:color w:val="000000"/>
          <w:sz w:val="20"/>
          <w:szCs w:val="20"/>
        </w:rPr>
        <w:t xml:space="preserve">, є </w:t>
      </w:r>
      <w:proofErr w:type="spellStart"/>
      <w:r w:rsidRPr="00897825">
        <w:rPr>
          <w:color w:val="000000"/>
          <w:sz w:val="20"/>
          <w:szCs w:val="20"/>
        </w:rPr>
        <w:t>запорукою</w:t>
      </w:r>
      <w:proofErr w:type="spellEnd"/>
      <w:r w:rsidRPr="00897825">
        <w:rPr>
          <w:color w:val="000000"/>
          <w:sz w:val="20"/>
          <w:szCs w:val="20"/>
        </w:rPr>
        <w:t xml:space="preserve"> </w:t>
      </w:r>
      <w:proofErr w:type="spellStart"/>
      <w:r w:rsidRPr="00897825">
        <w:rPr>
          <w:color w:val="000000"/>
          <w:sz w:val="20"/>
          <w:szCs w:val="20"/>
        </w:rPr>
        <w:t>стабільності</w:t>
      </w:r>
      <w:proofErr w:type="spellEnd"/>
      <w:r w:rsidRPr="00897825">
        <w:rPr>
          <w:color w:val="000000"/>
          <w:sz w:val="20"/>
          <w:szCs w:val="20"/>
        </w:rPr>
        <w:t xml:space="preserve"> </w:t>
      </w:r>
      <w:proofErr w:type="spellStart"/>
      <w:r w:rsidRPr="00897825">
        <w:rPr>
          <w:color w:val="000000"/>
          <w:sz w:val="20"/>
          <w:szCs w:val="20"/>
        </w:rPr>
        <w:t>відносин</w:t>
      </w:r>
      <w:proofErr w:type="spellEnd"/>
      <w:r w:rsidRPr="00897825">
        <w:rPr>
          <w:color w:val="000000"/>
          <w:sz w:val="20"/>
          <w:szCs w:val="20"/>
        </w:rPr>
        <w:t xml:space="preserve"> в </w:t>
      </w:r>
      <w:proofErr w:type="spellStart"/>
      <w:r w:rsidRPr="00897825">
        <w:rPr>
          <w:color w:val="000000"/>
          <w:sz w:val="20"/>
          <w:szCs w:val="20"/>
        </w:rPr>
        <w:t>колективі</w:t>
      </w:r>
      <w:proofErr w:type="spellEnd"/>
      <w:r w:rsidRPr="00897825">
        <w:rPr>
          <w:color w:val="000000"/>
          <w:sz w:val="20"/>
          <w:szCs w:val="20"/>
        </w:rPr>
        <w:t>.</w:t>
      </w:r>
    </w:p>
    <w:p w14:paraId="11A12415" w14:textId="77777777" w:rsidR="00F74686" w:rsidRPr="00897825" w:rsidRDefault="00F74686" w:rsidP="006E45D6">
      <w:pPr>
        <w:shd w:val="clear" w:color="auto" w:fill="FFFFFF"/>
        <w:spacing w:line="228" w:lineRule="auto"/>
        <w:ind w:firstLine="709"/>
        <w:jc w:val="both"/>
        <w:rPr>
          <w:color w:val="000000"/>
          <w:sz w:val="20"/>
          <w:szCs w:val="20"/>
        </w:rPr>
      </w:pPr>
      <w:r w:rsidRPr="00897825">
        <w:rPr>
          <w:color w:val="000000"/>
          <w:sz w:val="20"/>
          <w:szCs w:val="20"/>
          <w:lang w:val="uk-UA"/>
        </w:rPr>
        <w:t>Зростанню</w:t>
      </w:r>
      <w:r w:rsidRPr="00897825">
        <w:rPr>
          <w:color w:val="000000"/>
          <w:sz w:val="20"/>
          <w:szCs w:val="20"/>
        </w:rPr>
        <w:t xml:space="preserve"> авторитет</w:t>
      </w:r>
      <w:r w:rsidRPr="00897825">
        <w:rPr>
          <w:color w:val="000000"/>
          <w:sz w:val="20"/>
          <w:szCs w:val="20"/>
          <w:lang w:val="uk-UA"/>
        </w:rPr>
        <w:t>а</w:t>
      </w:r>
      <w:r w:rsidRPr="00897825">
        <w:rPr>
          <w:color w:val="000000"/>
          <w:sz w:val="20"/>
          <w:szCs w:val="20"/>
        </w:rPr>
        <w:t xml:space="preserve"> </w:t>
      </w:r>
      <w:proofErr w:type="spellStart"/>
      <w:r w:rsidRPr="00897825">
        <w:rPr>
          <w:color w:val="000000"/>
          <w:sz w:val="20"/>
          <w:szCs w:val="20"/>
        </w:rPr>
        <w:t>сприяють</w:t>
      </w:r>
      <w:proofErr w:type="spellEnd"/>
      <w:r w:rsidRPr="00897825">
        <w:rPr>
          <w:color w:val="000000"/>
          <w:sz w:val="20"/>
          <w:szCs w:val="20"/>
        </w:rPr>
        <w:t xml:space="preserve"> </w:t>
      </w:r>
      <w:proofErr w:type="spellStart"/>
      <w:r w:rsidRPr="00897825">
        <w:rPr>
          <w:color w:val="000000"/>
          <w:sz w:val="20"/>
          <w:szCs w:val="20"/>
        </w:rPr>
        <w:t>розвинені</w:t>
      </w:r>
      <w:proofErr w:type="spellEnd"/>
      <w:r w:rsidRPr="00897825">
        <w:rPr>
          <w:color w:val="000000"/>
          <w:sz w:val="20"/>
          <w:szCs w:val="20"/>
        </w:rPr>
        <w:t xml:space="preserve"> </w:t>
      </w:r>
      <w:proofErr w:type="spellStart"/>
      <w:r w:rsidRPr="00897825">
        <w:rPr>
          <w:color w:val="000000"/>
          <w:sz w:val="20"/>
          <w:szCs w:val="20"/>
        </w:rPr>
        <w:t>вміння</w:t>
      </w:r>
      <w:proofErr w:type="spellEnd"/>
      <w:r w:rsidRPr="00897825">
        <w:rPr>
          <w:color w:val="000000"/>
          <w:sz w:val="20"/>
          <w:szCs w:val="20"/>
        </w:rPr>
        <w:t xml:space="preserve"> конструктивно і справедливо </w:t>
      </w:r>
      <w:proofErr w:type="spellStart"/>
      <w:r w:rsidRPr="00897825">
        <w:rPr>
          <w:color w:val="000000"/>
          <w:sz w:val="20"/>
          <w:szCs w:val="20"/>
        </w:rPr>
        <w:t>вирішувати</w:t>
      </w:r>
      <w:proofErr w:type="spellEnd"/>
      <w:r w:rsidRPr="00897825">
        <w:rPr>
          <w:color w:val="000000"/>
          <w:sz w:val="20"/>
          <w:szCs w:val="20"/>
        </w:rPr>
        <w:t xml:space="preserve"> </w:t>
      </w:r>
      <w:proofErr w:type="spellStart"/>
      <w:r w:rsidRPr="00897825">
        <w:rPr>
          <w:color w:val="000000"/>
          <w:sz w:val="20"/>
          <w:szCs w:val="20"/>
        </w:rPr>
        <w:t>конфлікти</w:t>
      </w:r>
      <w:proofErr w:type="spellEnd"/>
      <w:r w:rsidRPr="00897825">
        <w:rPr>
          <w:color w:val="000000"/>
          <w:sz w:val="20"/>
          <w:szCs w:val="20"/>
        </w:rPr>
        <w:t xml:space="preserve">. </w:t>
      </w:r>
      <w:proofErr w:type="spellStart"/>
      <w:r w:rsidRPr="00897825">
        <w:rPr>
          <w:color w:val="000000"/>
          <w:sz w:val="20"/>
          <w:szCs w:val="20"/>
        </w:rPr>
        <w:t>Такі</w:t>
      </w:r>
      <w:proofErr w:type="spellEnd"/>
      <w:r w:rsidRPr="00897825">
        <w:rPr>
          <w:color w:val="000000"/>
          <w:sz w:val="20"/>
          <w:szCs w:val="20"/>
        </w:rPr>
        <w:t xml:space="preserve"> </w:t>
      </w:r>
      <w:proofErr w:type="spellStart"/>
      <w:r w:rsidRPr="00897825">
        <w:rPr>
          <w:color w:val="000000"/>
          <w:sz w:val="20"/>
          <w:szCs w:val="20"/>
        </w:rPr>
        <w:t>вміння</w:t>
      </w:r>
      <w:proofErr w:type="spellEnd"/>
      <w:r w:rsidRPr="00897825">
        <w:rPr>
          <w:color w:val="000000"/>
          <w:sz w:val="20"/>
          <w:szCs w:val="20"/>
        </w:rPr>
        <w:t xml:space="preserve"> </w:t>
      </w:r>
      <w:proofErr w:type="spellStart"/>
      <w:r w:rsidRPr="00897825">
        <w:rPr>
          <w:color w:val="000000"/>
          <w:sz w:val="20"/>
          <w:szCs w:val="20"/>
        </w:rPr>
        <w:t>формуються</w:t>
      </w:r>
      <w:proofErr w:type="spellEnd"/>
      <w:r w:rsidRPr="00897825">
        <w:rPr>
          <w:color w:val="000000"/>
          <w:sz w:val="20"/>
          <w:szCs w:val="20"/>
        </w:rPr>
        <w:t xml:space="preserve"> з </w:t>
      </w:r>
      <w:proofErr w:type="spellStart"/>
      <w:r w:rsidRPr="00897825">
        <w:rPr>
          <w:color w:val="000000"/>
          <w:sz w:val="20"/>
          <w:szCs w:val="20"/>
        </w:rPr>
        <w:t>досвідом</w:t>
      </w:r>
      <w:proofErr w:type="spellEnd"/>
      <w:r w:rsidRPr="00897825">
        <w:rPr>
          <w:color w:val="000000"/>
          <w:sz w:val="20"/>
          <w:szCs w:val="20"/>
        </w:rPr>
        <w:t xml:space="preserve"> і </w:t>
      </w:r>
      <w:proofErr w:type="spellStart"/>
      <w:r w:rsidRPr="00897825">
        <w:rPr>
          <w:color w:val="000000"/>
          <w:sz w:val="20"/>
          <w:szCs w:val="20"/>
        </w:rPr>
        <w:t>спеціально</w:t>
      </w:r>
      <w:proofErr w:type="spellEnd"/>
      <w:r w:rsidRPr="00897825">
        <w:rPr>
          <w:color w:val="000000"/>
          <w:sz w:val="20"/>
          <w:szCs w:val="20"/>
          <w:lang w:val="uk-UA"/>
        </w:rPr>
        <w:t>ю</w:t>
      </w:r>
      <w:r w:rsidRPr="00897825">
        <w:rPr>
          <w:color w:val="000000"/>
          <w:sz w:val="20"/>
          <w:szCs w:val="20"/>
        </w:rPr>
        <w:t xml:space="preserve"> </w:t>
      </w:r>
      <w:proofErr w:type="spellStart"/>
      <w:r w:rsidRPr="00897825">
        <w:rPr>
          <w:color w:val="000000"/>
          <w:sz w:val="20"/>
          <w:szCs w:val="20"/>
        </w:rPr>
        <w:t>соціально-психологічно</w:t>
      </w:r>
      <w:proofErr w:type="spellEnd"/>
      <w:r w:rsidRPr="00897825">
        <w:rPr>
          <w:color w:val="000000"/>
          <w:sz w:val="20"/>
          <w:szCs w:val="20"/>
          <w:lang w:val="uk-UA"/>
        </w:rPr>
        <w:t>ю</w:t>
      </w:r>
      <w:r w:rsidRPr="00897825">
        <w:rPr>
          <w:color w:val="000000"/>
          <w:sz w:val="20"/>
          <w:szCs w:val="20"/>
        </w:rPr>
        <w:t xml:space="preserve"> </w:t>
      </w:r>
      <w:proofErr w:type="spellStart"/>
      <w:r w:rsidRPr="00897825">
        <w:rPr>
          <w:color w:val="000000"/>
          <w:sz w:val="20"/>
          <w:szCs w:val="20"/>
        </w:rPr>
        <w:t>підготовкою</w:t>
      </w:r>
      <w:proofErr w:type="spellEnd"/>
      <w:r w:rsidRPr="00897825">
        <w:rPr>
          <w:color w:val="000000"/>
          <w:sz w:val="20"/>
          <w:szCs w:val="20"/>
        </w:rPr>
        <w:t xml:space="preserve"> </w:t>
      </w:r>
      <w:proofErr w:type="spellStart"/>
      <w:r w:rsidRPr="00897825">
        <w:rPr>
          <w:color w:val="000000"/>
          <w:sz w:val="20"/>
          <w:szCs w:val="20"/>
        </w:rPr>
        <w:t>керівників</w:t>
      </w:r>
      <w:proofErr w:type="spellEnd"/>
      <w:r w:rsidRPr="00897825">
        <w:rPr>
          <w:color w:val="000000"/>
          <w:sz w:val="20"/>
          <w:szCs w:val="20"/>
        </w:rPr>
        <w:t xml:space="preserve">, </w:t>
      </w:r>
      <w:proofErr w:type="spellStart"/>
      <w:r w:rsidRPr="00897825">
        <w:rPr>
          <w:color w:val="000000"/>
          <w:sz w:val="20"/>
          <w:szCs w:val="20"/>
        </w:rPr>
        <w:t>навчання</w:t>
      </w:r>
      <w:proofErr w:type="spellEnd"/>
      <w:r w:rsidRPr="00897825">
        <w:rPr>
          <w:color w:val="000000"/>
          <w:sz w:val="20"/>
          <w:szCs w:val="20"/>
        </w:rPr>
        <w:t xml:space="preserve"> </w:t>
      </w:r>
      <w:proofErr w:type="spellStart"/>
      <w:r w:rsidRPr="00897825">
        <w:rPr>
          <w:color w:val="000000"/>
          <w:sz w:val="20"/>
          <w:szCs w:val="20"/>
        </w:rPr>
        <w:t>їх</w:t>
      </w:r>
      <w:proofErr w:type="spellEnd"/>
      <w:r w:rsidRPr="00897825">
        <w:rPr>
          <w:color w:val="000000"/>
          <w:sz w:val="20"/>
          <w:szCs w:val="20"/>
        </w:rPr>
        <w:t xml:space="preserve"> </w:t>
      </w:r>
      <w:proofErr w:type="spellStart"/>
      <w:r w:rsidRPr="00897825">
        <w:rPr>
          <w:color w:val="000000"/>
          <w:sz w:val="20"/>
          <w:szCs w:val="20"/>
        </w:rPr>
        <w:t>навичкам</w:t>
      </w:r>
      <w:proofErr w:type="spellEnd"/>
      <w:r w:rsidRPr="00897825">
        <w:rPr>
          <w:color w:val="000000"/>
          <w:sz w:val="20"/>
          <w:szCs w:val="20"/>
        </w:rPr>
        <w:t xml:space="preserve"> </w:t>
      </w:r>
      <w:proofErr w:type="spellStart"/>
      <w:r w:rsidRPr="00897825">
        <w:rPr>
          <w:color w:val="000000"/>
          <w:sz w:val="20"/>
          <w:szCs w:val="20"/>
        </w:rPr>
        <w:t>неконфліктно</w:t>
      </w:r>
      <w:proofErr w:type="spellEnd"/>
      <w:r w:rsidRPr="00897825">
        <w:rPr>
          <w:color w:val="000000"/>
          <w:sz w:val="20"/>
          <w:szCs w:val="20"/>
          <w:lang w:val="uk-UA"/>
        </w:rPr>
        <w:t>ї</w:t>
      </w:r>
      <w:r w:rsidRPr="00897825">
        <w:rPr>
          <w:color w:val="000000"/>
          <w:sz w:val="20"/>
          <w:szCs w:val="20"/>
        </w:rPr>
        <w:t xml:space="preserve"> </w:t>
      </w:r>
      <w:proofErr w:type="spellStart"/>
      <w:r w:rsidRPr="00897825">
        <w:rPr>
          <w:color w:val="000000"/>
          <w:sz w:val="20"/>
          <w:szCs w:val="20"/>
        </w:rPr>
        <w:t>взаємодії</w:t>
      </w:r>
      <w:proofErr w:type="spellEnd"/>
      <w:r w:rsidRPr="00897825">
        <w:rPr>
          <w:color w:val="000000"/>
          <w:sz w:val="20"/>
          <w:szCs w:val="20"/>
        </w:rPr>
        <w:t xml:space="preserve">, </w:t>
      </w:r>
      <w:proofErr w:type="spellStart"/>
      <w:r w:rsidRPr="00897825">
        <w:rPr>
          <w:color w:val="000000"/>
          <w:sz w:val="20"/>
          <w:szCs w:val="20"/>
        </w:rPr>
        <w:t>техніці</w:t>
      </w:r>
      <w:proofErr w:type="spellEnd"/>
      <w:r w:rsidRPr="00897825">
        <w:rPr>
          <w:color w:val="000000"/>
          <w:sz w:val="20"/>
          <w:szCs w:val="20"/>
        </w:rPr>
        <w:t xml:space="preserve"> </w:t>
      </w:r>
      <w:proofErr w:type="spellStart"/>
      <w:r w:rsidRPr="00897825">
        <w:rPr>
          <w:color w:val="000000"/>
          <w:sz w:val="20"/>
          <w:szCs w:val="20"/>
        </w:rPr>
        <w:t>безконфліктного</w:t>
      </w:r>
      <w:proofErr w:type="spellEnd"/>
      <w:r w:rsidRPr="00897825">
        <w:rPr>
          <w:color w:val="000000"/>
          <w:sz w:val="20"/>
          <w:szCs w:val="20"/>
        </w:rPr>
        <w:t xml:space="preserve"> </w:t>
      </w:r>
      <w:proofErr w:type="spellStart"/>
      <w:r w:rsidRPr="00897825">
        <w:rPr>
          <w:color w:val="000000"/>
          <w:sz w:val="20"/>
          <w:szCs w:val="20"/>
        </w:rPr>
        <w:t>спілкування</w:t>
      </w:r>
      <w:proofErr w:type="spellEnd"/>
      <w:r w:rsidRPr="00897825">
        <w:rPr>
          <w:color w:val="000000"/>
          <w:sz w:val="20"/>
          <w:szCs w:val="20"/>
        </w:rPr>
        <w:t xml:space="preserve">, </w:t>
      </w:r>
      <w:proofErr w:type="spellStart"/>
      <w:r w:rsidRPr="00897825">
        <w:rPr>
          <w:color w:val="000000"/>
          <w:sz w:val="20"/>
          <w:szCs w:val="20"/>
        </w:rPr>
        <w:t>розвитку</w:t>
      </w:r>
      <w:proofErr w:type="spellEnd"/>
      <w:r w:rsidRPr="00897825">
        <w:rPr>
          <w:color w:val="000000"/>
          <w:sz w:val="20"/>
          <w:szCs w:val="20"/>
        </w:rPr>
        <w:t xml:space="preserve"> у них </w:t>
      </w:r>
      <w:proofErr w:type="spellStart"/>
      <w:r w:rsidRPr="00897825">
        <w:rPr>
          <w:color w:val="000000"/>
          <w:sz w:val="20"/>
          <w:szCs w:val="20"/>
        </w:rPr>
        <w:t>умінь</w:t>
      </w:r>
      <w:proofErr w:type="spellEnd"/>
      <w:r w:rsidRPr="00897825">
        <w:rPr>
          <w:color w:val="000000"/>
          <w:sz w:val="20"/>
          <w:szCs w:val="20"/>
        </w:rPr>
        <w:t xml:space="preserve"> конструктивно </w:t>
      </w:r>
      <w:proofErr w:type="spellStart"/>
      <w:r w:rsidRPr="00897825">
        <w:rPr>
          <w:color w:val="000000"/>
          <w:sz w:val="20"/>
          <w:szCs w:val="20"/>
        </w:rPr>
        <w:t>долати</w:t>
      </w:r>
      <w:proofErr w:type="spellEnd"/>
      <w:r w:rsidRPr="00897825">
        <w:rPr>
          <w:color w:val="000000"/>
          <w:sz w:val="20"/>
          <w:szCs w:val="20"/>
        </w:rPr>
        <w:t xml:space="preserve"> </w:t>
      </w:r>
      <w:proofErr w:type="spellStart"/>
      <w:r w:rsidRPr="00897825">
        <w:rPr>
          <w:color w:val="000000"/>
          <w:sz w:val="20"/>
          <w:szCs w:val="20"/>
        </w:rPr>
        <w:t>виникаючі</w:t>
      </w:r>
      <w:proofErr w:type="spellEnd"/>
      <w:r w:rsidRPr="00897825">
        <w:rPr>
          <w:color w:val="000000"/>
          <w:sz w:val="20"/>
          <w:szCs w:val="20"/>
        </w:rPr>
        <w:t xml:space="preserve"> </w:t>
      </w:r>
      <w:proofErr w:type="spellStart"/>
      <w:r w:rsidRPr="00897825">
        <w:rPr>
          <w:color w:val="000000"/>
          <w:sz w:val="20"/>
          <w:szCs w:val="20"/>
        </w:rPr>
        <w:t>протиріччя</w:t>
      </w:r>
      <w:proofErr w:type="spellEnd"/>
      <w:r w:rsidRPr="00897825">
        <w:rPr>
          <w:color w:val="000000"/>
          <w:sz w:val="20"/>
          <w:szCs w:val="20"/>
          <w:lang w:val="uk-UA"/>
        </w:rPr>
        <w:t xml:space="preserve">, що складає їх </w:t>
      </w:r>
      <w:proofErr w:type="spellStart"/>
      <w:r w:rsidRPr="00897825">
        <w:rPr>
          <w:color w:val="000000"/>
          <w:sz w:val="20"/>
          <w:szCs w:val="20"/>
          <w:lang w:val="uk-UA"/>
        </w:rPr>
        <w:t>конфліктологічну</w:t>
      </w:r>
      <w:proofErr w:type="spellEnd"/>
      <w:r w:rsidRPr="00897825">
        <w:rPr>
          <w:color w:val="000000"/>
          <w:sz w:val="20"/>
          <w:szCs w:val="20"/>
          <w:lang w:val="uk-UA"/>
        </w:rPr>
        <w:t xml:space="preserve"> </w:t>
      </w:r>
      <w:proofErr w:type="spellStart"/>
      <w:r w:rsidRPr="00897825">
        <w:rPr>
          <w:color w:val="000000"/>
          <w:sz w:val="20"/>
          <w:szCs w:val="20"/>
          <w:lang w:val="uk-UA"/>
        </w:rPr>
        <w:t>компетентгість</w:t>
      </w:r>
      <w:proofErr w:type="spellEnd"/>
      <w:r w:rsidRPr="00897825">
        <w:rPr>
          <w:color w:val="000000"/>
          <w:sz w:val="20"/>
          <w:szCs w:val="20"/>
          <w:lang w:val="uk-UA"/>
        </w:rPr>
        <w:t xml:space="preserve"> (Комар, 2016)</w:t>
      </w:r>
      <w:r w:rsidRPr="00897825">
        <w:rPr>
          <w:color w:val="000000"/>
          <w:sz w:val="20"/>
          <w:szCs w:val="20"/>
        </w:rPr>
        <w:t>.</w:t>
      </w:r>
    </w:p>
    <w:p w14:paraId="6DF1E4B6" w14:textId="77777777" w:rsidR="00F74686" w:rsidRPr="00897825" w:rsidRDefault="00F74686" w:rsidP="006E45D6">
      <w:pPr>
        <w:shd w:val="clear" w:color="auto" w:fill="FFFFFF"/>
        <w:spacing w:line="228" w:lineRule="auto"/>
        <w:ind w:firstLine="709"/>
        <w:jc w:val="both"/>
        <w:rPr>
          <w:color w:val="000000"/>
          <w:sz w:val="20"/>
          <w:szCs w:val="20"/>
          <w:lang w:val="uk-UA"/>
        </w:rPr>
      </w:pPr>
      <w:r w:rsidRPr="00897825">
        <w:rPr>
          <w:color w:val="000000"/>
          <w:sz w:val="20"/>
          <w:szCs w:val="20"/>
        </w:rPr>
        <w:t>Авторитетно</w:t>
      </w:r>
      <w:r w:rsidRPr="00897825">
        <w:rPr>
          <w:color w:val="000000"/>
          <w:sz w:val="20"/>
          <w:szCs w:val="20"/>
          <w:lang w:val="uk-UA"/>
        </w:rPr>
        <w:t>ю</w:t>
      </w:r>
      <w:r w:rsidRPr="00897825">
        <w:rPr>
          <w:color w:val="000000"/>
          <w:sz w:val="20"/>
          <w:szCs w:val="20"/>
        </w:rPr>
        <w:t xml:space="preserve"> </w:t>
      </w:r>
      <w:proofErr w:type="spellStart"/>
      <w:r w:rsidRPr="00897825">
        <w:rPr>
          <w:color w:val="000000"/>
          <w:sz w:val="20"/>
          <w:szCs w:val="20"/>
        </w:rPr>
        <w:t>особистість</w:t>
      </w:r>
      <w:proofErr w:type="spellEnd"/>
      <w:r w:rsidRPr="00897825">
        <w:rPr>
          <w:color w:val="000000"/>
          <w:sz w:val="20"/>
          <w:szCs w:val="20"/>
        </w:rPr>
        <w:t xml:space="preserve"> </w:t>
      </w:r>
      <w:proofErr w:type="spellStart"/>
      <w:r w:rsidRPr="00897825">
        <w:rPr>
          <w:color w:val="000000"/>
          <w:sz w:val="20"/>
          <w:szCs w:val="20"/>
        </w:rPr>
        <w:t>стає</w:t>
      </w:r>
      <w:proofErr w:type="spellEnd"/>
      <w:r w:rsidRPr="00897825">
        <w:rPr>
          <w:color w:val="000000"/>
          <w:sz w:val="20"/>
          <w:szCs w:val="20"/>
        </w:rPr>
        <w:t xml:space="preserve"> </w:t>
      </w:r>
      <w:proofErr w:type="spellStart"/>
      <w:r w:rsidRPr="00897825">
        <w:rPr>
          <w:color w:val="000000"/>
          <w:sz w:val="20"/>
          <w:szCs w:val="20"/>
        </w:rPr>
        <w:t>лише</w:t>
      </w:r>
      <w:proofErr w:type="spellEnd"/>
      <w:r w:rsidRPr="00897825">
        <w:rPr>
          <w:color w:val="000000"/>
          <w:sz w:val="20"/>
          <w:szCs w:val="20"/>
        </w:rPr>
        <w:t xml:space="preserve"> </w:t>
      </w:r>
      <w:proofErr w:type="spellStart"/>
      <w:r w:rsidRPr="00897825">
        <w:rPr>
          <w:color w:val="000000"/>
          <w:sz w:val="20"/>
          <w:szCs w:val="20"/>
        </w:rPr>
        <w:t>тоді</w:t>
      </w:r>
      <w:proofErr w:type="spellEnd"/>
      <w:r w:rsidRPr="00897825">
        <w:rPr>
          <w:color w:val="000000"/>
          <w:sz w:val="20"/>
          <w:szCs w:val="20"/>
        </w:rPr>
        <w:t xml:space="preserve">, коли вона </w:t>
      </w:r>
      <w:proofErr w:type="spellStart"/>
      <w:r w:rsidRPr="00897825">
        <w:rPr>
          <w:color w:val="000000"/>
          <w:sz w:val="20"/>
          <w:szCs w:val="20"/>
        </w:rPr>
        <w:t>має</w:t>
      </w:r>
      <w:proofErr w:type="spellEnd"/>
      <w:r w:rsidRPr="00897825">
        <w:rPr>
          <w:color w:val="000000"/>
          <w:sz w:val="20"/>
          <w:szCs w:val="20"/>
        </w:rPr>
        <w:t xml:space="preserve"> </w:t>
      </w:r>
      <w:proofErr w:type="spellStart"/>
      <w:r w:rsidRPr="00897825">
        <w:rPr>
          <w:color w:val="000000"/>
          <w:sz w:val="20"/>
          <w:szCs w:val="20"/>
        </w:rPr>
        <w:t>явні</w:t>
      </w:r>
      <w:proofErr w:type="spellEnd"/>
      <w:r w:rsidRPr="00897825">
        <w:rPr>
          <w:color w:val="000000"/>
          <w:sz w:val="20"/>
          <w:szCs w:val="20"/>
        </w:rPr>
        <w:t xml:space="preserve"> </w:t>
      </w:r>
      <w:proofErr w:type="spellStart"/>
      <w:r w:rsidRPr="00897825">
        <w:rPr>
          <w:color w:val="000000"/>
          <w:sz w:val="20"/>
          <w:szCs w:val="20"/>
        </w:rPr>
        <w:t>переваги</w:t>
      </w:r>
      <w:proofErr w:type="spellEnd"/>
      <w:r w:rsidRPr="00897825">
        <w:rPr>
          <w:color w:val="000000"/>
          <w:sz w:val="20"/>
          <w:szCs w:val="20"/>
        </w:rPr>
        <w:t xml:space="preserve">, </w:t>
      </w:r>
      <w:proofErr w:type="spellStart"/>
      <w:r w:rsidRPr="00897825">
        <w:rPr>
          <w:color w:val="000000"/>
          <w:sz w:val="20"/>
          <w:szCs w:val="20"/>
        </w:rPr>
        <w:t>що</w:t>
      </w:r>
      <w:proofErr w:type="spellEnd"/>
      <w:r w:rsidRPr="00897825">
        <w:rPr>
          <w:color w:val="000000"/>
          <w:sz w:val="20"/>
          <w:szCs w:val="20"/>
        </w:rPr>
        <w:t xml:space="preserve"> </w:t>
      </w:r>
      <w:proofErr w:type="spellStart"/>
      <w:r w:rsidRPr="00897825">
        <w:rPr>
          <w:color w:val="000000"/>
          <w:sz w:val="20"/>
          <w:szCs w:val="20"/>
        </w:rPr>
        <w:t>дозволяють</w:t>
      </w:r>
      <w:proofErr w:type="spellEnd"/>
      <w:r w:rsidRPr="00897825">
        <w:rPr>
          <w:color w:val="000000"/>
          <w:sz w:val="20"/>
          <w:szCs w:val="20"/>
        </w:rPr>
        <w:t xml:space="preserve"> </w:t>
      </w:r>
      <w:proofErr w:type="spellStart"/>
      <w:r w:rsidRPr="00897825">
        <w:rPr>
          <w:color w:val="000000"/>
          <w:sz w:val="20"/>
          <w:szCs w:val="20"/>
        </w:rPr>
        <w:t>досягати</w:t>
      </w:r>
      <w:proofErr w:type="spellEnd"/>
      <w:r w:rsidRPr="00897825">
        <w:rPr>
          <w:color w:val="000000"/>
          <w:sz w:val="20"/>
          <w:szCs w:val="20"/>
        </w:rPr>
        <w:t xml:space="preserve"> </w:t>
      </w:r>
      <w:proofErr w:type="spellStart"/>
      <w:r w:rsidRPr="00897825">
        <w:rPr>
          <w:color w:val="000000"/>
          <w:sz w:val="20"/>
          <w:szCs w:val="20"/>
        </w:rPr>
        <w:t>значущих</w:t>
      </w:r>
      <w:proofErr w:type="spellEnd"/>
      <w:r w:rsidRPr="00897825">
        <w:rPr>
          <w:color w:val="000000"/>
          <w:sz w:val="20"/>
          <w:szCs w:val="20"/>
        </w:rPr>
        <w:t xml:space="preserve">, перш за все </w:t>
      </w:r>
      <w:proofErr w:type="spellStart"/>
      <w:r w:rsidRPr="00897825">
        <w:rPr>
          <w:color w:val="000000"/>
          <w:sz w:val="20"/>
          <w:szCs w:val="20"/>
        </w:rPr>
        <w:t>соціально-позитивних</w:t>
      </w:r>
      <w:proofErr w:type="spellEnd"/>
      <w:r w:rsidRPr="00897825">
        <w:rPr>
          <w:color w:val="000000"/>
          <w:sz w:val="20"/>
          <w:szCs w:val="20"/>
        </w:rPr>
        <w:t xml:space="preserve">, </w:t>
      </w:r>
      <w:proofErr w:type="spellStart"/>
      <w:r w:rsidRPr="00897825">
        <w:rPr>
          <w:color w:val="000000"/>
          <w:sz w:val="20"/>
          <w:szCs w:val="20"/>
        </w:rPr>
        <w:t>результатів</w:t>
      </w:r>
      <w:proofErr w:type="spellEnd"/>
      <w:r w:rsidRPr="00897825">
        <w:rPr>
          <w:color w:val="000000"/>
          <w:sz w:val="20"/>
          <w:szCs w:val="20"/>
        </w:rPr>
        <w:t xml:space="preserve">. </w:t>
      </w:r>
      <w:proofErr w:type="spellStart"/>
      <w:r w:rsidRPr="00897825">
        <w:rPr>
          <w:color w:val="000000"/>
          <w:sz w:val="20"/>
          <w:szCs w:val="20"/>
        </w:rPr>
        <w:t>Ці</w:t>
      </w:r>
      <w:proofErr w:type="spellEnd"/>
      <w:r w:rsidRPr="00897825">
        <w:rPr>
          <w:color w:val="000000"/>
          <w:sz w:val="20"/>
          <w:szCs w:val="20"/>
        </w:rPr>
        <w:t xml:space="preserve"> </w:t>
      </w:r>
      <w:proofErr w:type="spellStart"/>
      <w:r w:rsidRPr="00897825">
        <w:rPr>
          <w:color w:val="000000"/>
          <w:sz w:val="20"/>
          <w:szCs w:val="20"/>
        </w:rPr>
        <w:t>переваги</w:t>
      </w:r>
      <w:proofErr w:type="spellEnd"/>
      <w:r w:rsidRPr="00897825">
        <w:rPr>
          <w:color w:val="000000"/>
          <w:sz w:val="20"/>
          <w:szCs w:val="20"/>
        </w:rPr>
        <w:t xml:space="preserve"> </w:t>
      </w:r>
      <w:proofErr w:type="spellStart"/>
      <w:r w:rsidRPr="00897825">
        <w:rPr>
          <w:color w:val="000000"/>
          <w:sz w:val="20"/>
          <w:szCs w:val="20"/>
        </w:rPr>
        <w:t>можуть</w:t>
      </w:r>
      <w:proofErr w:type="spellEnd"/>
      <w:r w:rsidRPr="00897825">
        <w:rPr>
          <w:color w:val="000000"/>
          <w:sz w:val="20"/>
          <w:szCs w:val="20"/>
        </w:rPr>
        <w:t xml:space="preserve"> бути </w:t>
      </w:r>
      <w:proofErr w:type="spellStart"/>
      <w:r w:rsidRPr="00897825">
        <w:rPr>
          <w:color w:val="000000"/>
          <w:sz w:val="20"/>
          <w:szCs w:val="20"/>
        </w:rPr>
        <w:t>інтелектуальними</w:t>
      </w:r>
      <w:proofErr w:type="spellEnd"/>
      <w:r w:rsidRPr="00897825">
        <w:rPr>
          <w:color w:val="000000"/>
          <w:sz w:val="20"/>
          <w:szCs w:val="20"/>
        </w:rPr>
        <w:t xml:space="preserve">, </w:t>
      </w:r>
      <w:proofErr w:type="spellStart"/>
      <w:r w:rsidRPr="00897825">
        <w:rPr>
          <w:color w:val="000000"/>
          <w:sz w:val="20"/>
          <w:szCs w:val="20"/>
        </w:rPr>
        <w:t>вольовими</w:t>
      </w:r>
      <w:proofErr w:type="spellEnd"/>
      <w:r w:rsidRPr="00897825">
        <w:rPr>
          <w:color w:val="000000"/>
          <w:sz w:val="20"/>
          <w:szCs w:val="20"/>
        </w:rPr>
        <w:t xml:space="preserve">, </w:t>
      </w:r>
      <w:proofErr w:type="spellStart"/>
      <w:r w:rsidRPr="00897825">
        <w:rPr>
          <w:color w:val="000000"/>
          <w:sz w:val="20"/>
          <w:szCs w:val="20"/>
        </w:rPr>
        <w:t>характерологічними</w:t>
      </w:r>
      <w:proofErr w:type="spellEnd"/>
      <w:r w:rsidRPr="00897825">
        <w:rPr>
          <w:color w:val="000000"/>
          <w:sz w:val="20"/>
          <w:szCs w:val="20"/>
        </w:rPr>
        <w:t xml:space="preserve">, </w:t>
      </w:r>
      <w:proofErr w:type="spellStart"/>
      <w:r w:rsidRPr="00897825">
        <w:rPr>
          <w:color w:val="000000"/>
          <w:sz w:val="20"/>
          <w:szCs w:val="20"/>
        </w:rPr>
        <w:t>пов</w:t>
      </w:r>
      <w:proofErr w:type="spellEnd"/>
      <w:r w:rsidRPr="00897825">
        <w:rPr>
          <w:color w:val="000000"/>
          <w:sz w:val="20"/>
          <w:szCs w:val="20"/>
          <w:lang w:val="uk-UA"/>
        </w:rPr>
        <w:t>ʼ</w:t>
      </w:r>
      <w:proofErr w:type="spellStart"/>
      <w:r w:rsidRPr="00897825">
        <w:rPr>
          <w:color w:val="000000"/>
          <w:sz w:val="20"/>
          <w:szCs w:val="20"/>
        </w:rPr>
        <w:t>язаними</w:t>
      </w:r>
      <w:proofErr w:type="spellEnd"/>
      <w:r w:rsidRPr="00897825">
        <w:rPr>
          <w:color w:val="000000"/>
          <w:sz w:val="20"/>
          <w:szCs w:val="20"/>
        </w:rPr>
        <w:t xml:space="preserve"> з </w:t>
      </w:r>
      <w:proofErr w:type="spellStart"/>
      <w:r w:rsidRPr="00897825">
        <w:rPr>
          <w:color w:val="000000"/>
          <w:sz w:val="20"/>
          <w:szCs w:val="20"/>
        </w:rPr>
        <w:t>професійними</w:t>
      </w:r>
      <w:proofErr w:type="spellEnd"/>
      <w:r w:rsidRPr="00897825">
        <w:rPr>
          <w:color w:val="000000"/>
          <w:sz w:val="20"/>
          <w:szCs w:val="20"/>
        </w:rPr>
        <w:t xml:space="preserve"> </w:t>
      </w:r>
      <w:proofErr w:type="spellStart"/>
      <w:r w:rsidRPr="00897825">
        <w:rPr>
          <w:color w:val="000000"/>
          <w:sz w:val="20"/>
          <w:szCs w:val="20"/>
        </w:rPr>
        <w:t>вміннями</w:t>
      </w:r>
      <w:proofErr w:type="spellEnd"/>
      <w:r w:rsidRPr="00897825">
        <w:rPr>
          <w:color w:val="000000"/>
          <w:sz w:val="20"/>
          <w:szCs w:val="20"/>
        </w:rPr>
        <w:t xml:space="preserve"> </w:t>
      </w:r>
      <w:proofErr w:type="spellStart"/>
      <w:r w:rsidRPr="00897825">
        <w:rPr>
          <w:color w:val="000000"/>
          <w:sz w:val="20"/>
          <w:szCs w:val="20"/>
        </w:rPr>
        <w:t>або</w:t>
      </w:r>
      <w:proofErr w:type="spellEnd"/>
      <w:r w:rsidRPr="00897825">
        <w:rPr>
          <w:color w:val="000000"/>
          <w:sz w:val="20"/>
          <w:szCs w:val="20"/>
        </w:rPr>
        <w:t xml:space="preserve"> </w:t>
      </w:r>
      <w:proofErr w:type="spellStart"/>
      <w:r w:rsidRPr="00897825">
        <w:rPr>
          <w:color w:val="000000"/>
          <w:sz w:val="20"/>
          <w:szCs w:val="20"/>
        </w:rPr>
        <w:lastRenderedPageBreak/>
        <w:t>компетентністю</w:t>
      </w:r>
      <w:proofErr w:type="spellEnd"/>
      <w:r w:rsidRPr="00897825">
        <w:rPr>
          <w:color w:val="000000"/>
          <w:sz w:val="20"/>
          <w:szCs w:val="20"/>
        </w:rPr>
        <w:t xml:space="preserve">. Головне, </w:t>
      </w:r>
      <w:proofErr w:type="spellStart"/>
      <w:r w:rsidRPr="00897825">
        <w:rPr>
          <w:color w:val="000000"/>
          <w:sz w:val="20"/>
          <w:szCs w:val="20"/>
        </w:rPr>
        <w:t>щоб</w:t>
      </w:r>
      <w:proofErr w:type="spellEnd"/>
      <w:r w:rsidRPr="00897825">
        <w:rPr>
          <w:color w:val="000000"/>
          <w:sz w:val="20"/>
          <w:szCs w:val="20"/>
        </w:rPr>
        <w:t xml:space="preserve"> </w:t>
      </w:r>
      <w:proofErr w:type="spellStart"/>
      <w:r w:rsidRPr="00897825">
        <w:rPr>
          <w:color w:val="000000"/>
          <w:sz w:val="20"/>
          <w:szCs w:val="20"/>
        </w:rPr>
        <w:t>завдяки</w:t>
      </w:r>
      <w:proofErr w:type="spellEnd"/>
      <w:r w:rsidRPr="00897825">
        <w:rPr>
          <w:color w:val="000000"/>
          <w:sz w:val="20"/>
          <w:szCs w:val="20"/>
        </w:rPr>
        <w:t xml:space="preserve"> </w:t>
      </w:r>
      <w:proofErr w:type="spellStart"/>
      <w:r w:rsidRPr="00897825">
        <w:rPr>
          <w:color w:val="000000"/>
          <w:sz w:val="20"/>
          <w:szCs w:val="20"/>
        </w:rPr>
        <w:t>їм</w:t>
      </w:r>
      <w:proofErr w:type="spellEnd"/>
      <w:r w:rsidRPr="00897825">
        <w:rPr>
          <w:color w:val="000000"/>
          <w:sz w:val="20"/>
          <w:szCs w:val="20"/>
        </w:rPr>
        <w:t xml:space="preserve"> </w:t>
      </w:r>
      <w:proofErr w:type="spellStart"/>
      <w:r w:rsidRPr="00897825">
        <w:rPr>
          <w:color w:val="000000"/>
          <w:sz w:val="20"/>
          <w:szCs w:val="20"/>
        </w:rPr>
        <w:t>досягалися</w:t>
      </w:r>
      <w:proofErr w:type="spellEnd"/>
      <w:r w:rsidRPr="00897825">
        <w:rPr>
          <w:color w:val="000000"/>
          <w:sz w:val="20"/>
          <w:szCs w:val="20"/>
        </w:rPr>
        <w:t xml:space="preserve"> </w:t>
      </w:r>
      <w:proofErr w:type="spellStart"/>
      <w:r w:rsidRPr="00897825">
        <w:rPr>
          <w:color w:val="000000"/>
          <w:sz w:val="20"/>
          <w:szCs w:val="20"/>
        </w:rPr>
        <w:t>корисні</w:t>
      </w:r>
      <w:proofErr w:type="spellEnd"/>
      <w:r w:rsidRPr="00897825">
        <w:rPr>
          <w:color w:val="000000"/>
          <w:sz w:val="20"/>
          <w:szCs w:val="20"/>
        </w:rPr>
        <w:t xml:space="preserve"> </w:t>
      </w:r>
      <w:proofErr w:type="spellStart"/>
      <w:r w:rsidRPr="00897825">
        <w:rPr>
          <w:color w:val="000000"/>
          <w:sz w:val="20"/>
          <w:szCs w:val="20"/>
        </w:rPr>
        <w:t>результати</w:t>
      </w:r>
      <w:proofErr w:type="spellEnd"/>
      <w:r w:rsidRPr="00897825">
        <w:rPr>
          <w:color w:val="000000"/>
          <w:sz w:val="20"/>
          <w:szCs w:val="20"/>
        </w:rPr>
        <w:t>. Тому для будь-</w:t>
      </w:r>
      <w:proofErr w:type="spellStart"/>
      <w:r w:rsidRPr="00897825">
        <w:rPr>
          <w:color w:val="000000"/>
          <w:sz w:val="20"/>
          <w:szCs w:val="20"/>
        </w:rPr>
        <w:t>якого</w:t>
      </w:r>
      <w:proofErr w:type="spellEnd"/>
      <w:r w:rsidRPr="00897825">
        <w:rPr>
          <w:color w:val="000000"/>
          <w:sz w:val="20"/>
          <w:szCs w:val="20"/>
        </w:rPr>
        <w:t xml:space="preserve"> </w:t>
      </w:r>
      <w:proofErr w:type="spellStart"/>
      <w:r w:rsidRPr="00897825">
        <w:rPr>
          <w:color w:val="000000"/>
          <w:sz w:val="20"/>
          <w:szCs w:val="20"/>
        </w:rPr>
        <w:t>керівника</w:t>
      </w:r>
      <w:proofErr w:type="spellEnd"/>
      <w:r w:rsidRPr="00897825">
        <w:rPr>
          <w:color w:val="000000"/>
          <w:sz w:val="20"/>
          <w:szCs w:val="20"/>
        </w:rPr>
        <w:t xml:space="preserve"> </w:t>
      </w:r>
      <w:proofErr w:type="spellStart"/>
      <w:r w:rsidRPr="00897825">
        <w:rPr>
          <w:color w:val="000000"/>
          <w:sz w:val="20"/>
          <w:szCs w:val="20"/>
        </w:rPr>
        <w:t>дуже</w:t>
      </w:r>
      <w:proofErr w:type="spellEnd"/>
      <w:r w:rsidRPr="00897825">
        <w:rPr>
          <w:color w:val="000000"/>
          <w:sz w:val="20"/>
          <w:szCs w:val="20"/>
        </w:rPr>
        <w:t xml:space="preserve"> </w:t>
      </w:r>
      <w:proofErr w:type="spellStart"/>
      <w:r w:rsidRPr="00897825">
        <w:rPr>
          <w:color w:val="000000"/>
          <w:sz w:val="20"/>
          <w:szCs w:val="20"/>
        </w:rPr>
        <w:t>важливо</w:t>
      </w:r>
      <w:proofErr w:type="spellEnd"/>
      <w:r w:rsidRPr="00897825">
        <w:rPr>
          <w:color w:val="000000"/>
          <w:sz w:val="20"/>
          <w:szCs w:val="20"/>
        </w:rPr>
        <w:t xml:space="preserve"> </w:t>
      </w:r>
      <w:proofErr w:type="spellStart"/>
      <w:r w:rsidRPr="00897825">
        <w:rPr>
          <w:color w:val="000000"/>
          <w:sz w:val="20"/>
          <w:szCs w:val="20"/>
        </w:rPr>
        <w:t>мати</w:t>
      </w:r>
      <w:proofErr w:type="spellEnd"/>
      <w:r w:rsidRPr="00897825">
        <w:rPr>
          <w:color w:val="000000"/>
          <w:sz w:val="20"/>
          <w:szCs w:val="20"/>
        </w:rPr>
        <w:t xml:space="preserve"> свою </w:t>
      </w:r>
      <w:proofErr w:type="spellStart"/>
      <w:r w:rsidRPr="00897825">
        <w:rPr>
          <w:color w:val="000000"/>
          <w:sz w:val="20"/>
          <w:szCs w:val="20"/>
        </w:rPr>
        <w:t>індивідуальну</w:t>
      </w:r>
      <w:proofErr w:type="spellEnd"/>
      <w:r w:rsidRPr="00897825">
        <w:rPr>
          <w:color w:val="000000"/>
          <w:sz w:val="20"/>
          <w:szCs w:val="20"/>
        </w:rPr>
        <w:t xml:space="preserve"> </w:t>
      </w:r>
      <w:proofErr w:type="spellStart"/>
      <w:r w:rsidRPr="00897825">
        <w:rPr>
          <w:color w:val="000000"/>
          <w:sz w:val="20"/>
          <w:szCs w:val="20"/>
        </w:rPr>
        <w:t>програму</w:t>
      </w:r>
      <w:proofErr w:type="spellEnd"/>
      <w:r w:rsidRPr="00897825">
        <w:rPr>
          <w:color w:val="000000"/>
          <w:sz w:val="20"/>
          <w:szCs w:val="20"/>
        </w:rPr>
        <w:t xml:space="preserve"> </w:t>
      </w:r>
      <w:proofErr w:type="spellStart"/>
      <w:r w:rsidRPr="00897825">
        <w:rPr>
          <w:color w:val="000000"/>
          <w:sz w:val="20"/>
          <w:szCs w:val="20"/>
        </w:rPr>
        <w:t>випереджального</w:t>
      </w:r>
      <w:proofErr w:type="spellEnd"/>
      <w:r w:rsidRPr="00897825">
        <w:rPr>
          <w:color w:val="000000"/>
          <w:sz w:val="20"/>
          <w:szCs w:val="20"/>
        </w:rPr>
        <w:t xml:space="preserve"> </w:t>
      </w:r>
      <w:proofErr w:type="spellStart"/>
      <w:r w:rsidRPr="00897825">
        <w:rPr>
          <w:color w:val="000000"/>
          <w:sz w:val="20"/>
          <w:szCs w:val="20"/>
        </w:rPr>
        <w:t>особистісно-професійного</w:t>
      </w:r>
      <w:proofErr w:type="spellEnd"/>
      <w:r w:rsidRPr="00897825">
        <w:rPr>
          <w:color w:val="000000"/>
          <w:sz w:val="20"/>
          <w:szCs w:val="20"/>
        </w:rPr>
        <w:t xml:space="preserve"> </w:t>
      </w:r>
      <w:proofErr w:type="spellStart"/>
      <w:r w:rsidRPr="00897825">
        <w:rPr>
          <w:color w:val="000000"/>
          <w:sz w:val="20"/>
          <w:szCs w:val="20"/>
        </w:rPr>
        <w:t>розвитку</w:t>
      </w:r>
      <w:proofErr w:type="spellEnd"/>
      <w:r w:rsidRPr="00897825">
        <w:rPr>
          <w:color w:val="000000"/>
          <w:sz w:val="20"/>
          <w:szCs w:val="20"/>
        </w:rPr>
        <w:t xml:space="preserve">. </w:t>
      </w:r>
      <w:proofErr w:type="spellStart"/>
      <w:r w:rsidRPr="00897825">
        <w:rPr>
          <w:color w:val="000000"/>
          <w:sz w:val="20"/>
          <w:szCs w:val="20"/>
        </w:rPr>
        <w:t>Її</w:t>
      </w:r>
      <w:proofErr w:type="spellEnd"/>
      <w:r w:rsidRPr="00897825">
        <w:rPr>
          <w:color w:val="000000"/>
          <w:sz w:val="20"/>
          <w:szCs w:val="20"/>
        </w:rPr>
        <w:t xml:space="preserve"> </w:t>
      </w:r>
      <w:proofErr w:type="spellStart"/>
      <w:r w:rsidRPr="00897825">
        <w:rPr>
          <w:color w:val="000000"/>
          <w:sz w:val="20"/>
          <w:szCs w:val="20"/>
        </w:rPr>
        <w:t>відсутність</w:t>
      </w:r>
      <w:proofErr w:type="spellEnd"/>
      <w:r w:rsidRPr="00897825">
        <w:rPr>
          <w:color w:val="000000"/>
          <w:sz w:val="20"/>
          <w:szCs w:val="20"/>
        </w:rPr>
        <w:t xml:space="preserve">, </w:t>
      </w:r>
      <w:proofErr w:type="spellStart"/>
      <w:r w:rsidRPr="00897825">
        <w:rPr>
          <w:color w:val="000000"/>
          <w:sz w:val="20"/>
          <w:szCs w:val="20"/>
        </w:rPr>
        <w:t>небажання</w:t>
      </w:r>
      <w:proofErr w:type="spellEnd"/>
      <w:r w:rsidRPr="00897825">
        <w:rPr>
          <w:color w:val="000000"/>
          <w:sz w:val="20"/>
          <w:szCs w:val="20"/>
        </w:rPr>
        <w:t xml:space="preserve"> </w:t>
      </w:r>
      <w:proofErr w:type="spellStart"/>
      <w:r w:rsidRPr="00897825">
        <w:rPr>
          <w:color w:val="000000"/>
          <w:sz w:val="20"/>
          <w:szCs w:val="20"/>
        </w:rPr>
        <w:t>здійснювати</w:t>
      </w:r>
      <w:proofErr w:type="spellEnd"/>
      <w:r w:rsidRPr="00897825">
        <w:rPr>
          <w:color w:val="000000"/>
          <w:sz w:val="20"/>
          <w:szCs w:val="20"/>
        </w:rPr>
        <w:t xml:space="preserve"> </w:t>
      </w:r>
      <w:proofErr w:type="spellStart"/>
      <w:r w:rsidRPr="00897825">
        <w:rPr>
          <w:color w:val="000000"/>
          <w:sz w:val="20"/>
          <w:szCs w:val="20"/>
        </w:rPr>
        <w:t>зростання</w:t>
      </w:r>
      <w:proofErr w:type="spellEnd"/>
      <w:r w:rsidRPr="00897825">
        <w:rPr>
          <w:color w:val="000000"/>
          <w:sz w:val="20"/>
          <w:szCs w:val="20"/>
        </w:rPr>
        <w:t xml:space="preserve"> </w:t>
      </w:r>
      <w:proofErr w:type="spellStart"/>
      <w:r w:rsidRPr="00897825">
        <w:rPr>
          <w:color w:val="000000"/>
          <w:sz w:val="20"/>
          <w:szCs w:val="20"/>
        </w:rPr>
        <w:t>свого</w:t>
      </w:r>
      <w:proofErr w:type="spellEnd"/>
      <w:r w:rsidRPr="00897825">
        <w:rPr>
          <w:color w:val="000000"/>
          <w:sz w:val="20"/>
          <w:szCs w:val="20"/>
        </w:rPr>
        <w:t xml:space="preserve"> </w:t>
      </w:r>
      <w:proofErr w:type="spellStart"/>
      <w:r w:rsidRPr="00897825">
        <w:rPr>
          <w:color w:val="000000"/>
          <w:sz w:val="20"/>
          <w:szCs w:val="20"/>
        </w:rPr>
        <w:t>професіоналізму</w:t>
      </w:r>
      <w:proofErr w:type="spellEnd"/>
      <w:r w:rsidRPr="00897825">
        <w:rPr>
          <w:color w:val="000000"/>
          <w:sz w:val="20"/>
          <w:szCs w:val="20"/>
        </w:rPr>
        <w:t xml:space="preserve"> </w:t>
      </w:r>
      <w:proofErr w:type="spellStart"/>
      <w:r w:rsidRPr="00897825">
        <w:rPr>
          <w:color w:val="000000"/>
          <w:sz w:val="20"/>
          <w:szCs w:val="20"/>
        </w:rPr>
        <w:t>створюють</w:t>
      </w:r>
      <w:proofErr w:type="spellEnd"/>
      <w:r w:rsidRPr="00897825">
        <w:rPr>
          <w:color w:val="000000"/>
          <w:sz w:val="20"/>
          <w:szCs w:val="20"/>
        </w:rPr>
        <w:t xml:space="preserve"> </w:t>
      </w:r>
      <w:proofErr w:type="spellStart"/>
      <w:r w:rsidRPr="00897825">
        <w:rPr>
          <w:color w:val="000000"/>
          <w:sz w:val="20"/>
          <w:szCs w:val="20"/>
        </w:rPr>
        <w:t>сприятливий</w:t>
      </w:r>
      <w:proofErr w:type="spellEnd"/>
      <w:r w:rsidRPr="00897825">
        <w:rPr>
          <w:color w:val="000000"/>
          <w:sz w:val="20"/>
          <w:szCs w:val="20"/>
        </w:rPr>
        <w:t xml:space="preserve"> грунт для </w:t>
      </w:r>
      <w:proofErr w:type="spellStart"/>
      <w:r w:rsidRPr="00897825">
        <w:rPr>
          <w:color w:val="000000"/>
          <w:sz w:val="20"/>
          <w:szCs w:val="20"/>
        </w:rPr>
        <w:t>виникнення</w:t>
      </w:r>
      <w:proofErr w:type="spellEnd"/>
      <w:r w:rsidRPr="00897825">
        <w:rPr>
          <w:color w:val="000000"/>
          <w:sz w:val="20"/>
          <w:szCs w:val="20"/>
        </w:rPr>
        <w:t xml:space="preserve"> </w:t>
      </w:r>
      <w:proofErr w:type="spellStart"/>
      <w:r w:rsidRPr="00897825">
        <w:rPr>
          <w:color w:val="000000"/>
          <w:sz w:val="20"/>
          <w:szCs w:val="20"/>
        </w:rPr>
        <w:t>псевдоавторитет</w:t>
      </w:r>
      <w:proofErr w:type="spellEnd"/>
      <w:r w:rsidRPr="00897825">
        <w:rPr>
          <w:color w:val="000000"/>
          <w:sz w:val="20"/>
          <w:szCs w:val="20"/>
          <w:lang w:val="uk-UA"/>
        </w:rPr>
        <w:t>у</w:t>
      </w:r>
      <w:r w:rsidRPr="00897825">
        <w:rPr>
          <w:color w:val="000000"/>
          <w:sz w:val="20"/>
          <w:szCs w:val="20"/>
        </w:rPr>
        <w:t xml:space="preserve">. Практика </w:t>
      </w:r>
      <w:proofErr w:type="spellStart"/>
      <w:r w:rsidRPr="00897825">
        <w:rPr>
          <w:color w:val="000000"/>
          <w:sz w:val="20"/>
          <w:szCs w:val="20"/>
        </w:rPr>
        <w:t>свідчить</w:t>
      </w:r>
      <w:proofErr w:type="spellEnd"/>
      <w:r w:rsidRPr="00897825">
        <w:rPr>
          <w:color w:val="000000"/>
          <w:sz w:val="20"/>
          <w:szCs w:val="20"/>
        </w:rPr>
        <w:t xml:space="preserve">: в </w:t>
      </w:r>
      <w:proofErr w:type="spellStart"/>
      <w:r w:rsidRPr="00897825">
        <w:rPr>
          <w:color w:val="000000"/>
          <w:sz w:val="20"/>
          <w:szCs w:val="20"/>
        </w:rPr>
        <w:t>організаціях</w:t>
      </w:r>
      <w:proofErr w:type="spellEnd"/>
      <w:r w:rsidRPr="00897825">
        <w:rPr>
          <w:color w:val="000000"/>
          <w:sz w:val="20"/>
          <w:szCs w:val="20"/>
        </w:rPr>
        <w:t xml:space="preserve">, де </w:t>
      </w:r>
      <w:proofErr w:type="spellStart"/>
      <w:r w:rsidRPr="00897825">
        <w:rPr>
          <w:color w:val="000000"/>
          <w:sz w:val="20"/>
          <w:szCs w:val="20"/>
        </w:rPr>
        <w:t>керівник</w:t>
      </w:r>
      <w:proofErr w:type="spellEnd"/>
      <w:r w:rsidRPr="00897825">
        <w:rPr>
          <w:color w:val="000000"/>
          <w:sz w:val="20"/>
          <w:szCs w:val="20"/>
        </w:rPr>
        <w:t xml:space="preserve"> </w:t>
      </w:r>
      <w:proofErr w:type="spellStart"/>
      <w:r w:rsidRPr="00897825">
        <w:rPr>
          <w:color w:val="000000"/>
          <w:sz w:val="20"/>
          <w:szCs w:val="20"/>
        </w:rPr>
        <w:t>має</w:t>
      </w:r>
      <w:proofErr w:type="spellEnd"/>
      <w:r w:rsidRPr="00897825">
        <w:rPr>
          <w:color w:val="000000"/>
          <w:sz w:val="20"/>
          <w:szCs w:val="20"/>
        </w:rPr>
        <w:t xml:space="preserve"> </w:t>
      </w:r>
      <w:proofErr w:type="spellStart"/>
      <w:r w:rsidRPr="00897825">
        <w:rPr>
          <w:color w:val="000000"/>
          <w:sz w:val="20"/>
          <w:szCs w:val="20"/>
        </w:rPr>
        <w:t>високий</w:t>
      </w:r>
      <w:proofErr w:type="spellEnd"/>
      <w:r w:rsidRPr="00897825">
        <w:rPr>
          <w:color w:val="000000"/>
          <w:sz w:val="20"/>
          <w:szCs w:val="20"/>
        </w:rPr>
        <w:t xml:space="preserve"> авторитет, </w:t>
      </w:r>
      <w:proofErr w:type="spellStart"/>
      <w:r w:rsidRPr="00897825">
        <w:rPr>
          <w:color w:val="000000"/>
          <w:sz w:val="20"/>
          <w:szCs w:val="20"/>
        </w:rPr>
        <w:t>конфлікти</w:t>
      </w:r>
      <w:proofErr w:type="spellEnd"/>
      <w:r w:rsidRPr="00897825">
        <w:rPr>
          <w:color w:val="000000"/>
          <w:sz w:val="20"/>
          <w:szCs w:val="20"/>
        </w:rPr>
        <w:t xml:space="preserve"> </w:t>
      </w:r>
      <w:proofErr w:type="spellStart"/>
      <w:r w:rsidRPr="00897825">
        <w:rPr>
          <w:color w:val="000000"/>
          <w:sz w:val="20"/>
          <w:szCs w:val="20"/>
        </w:rPr>
        <w:t>виникають</w:t>
      </w:r>
      <w:proofErr w:type="spellEnd"/>
      <w:r w:rsidRPr="00897825">
        <w:rPr>
          <w:color w:val="000000"/>
          <w:sz w:val="20"/>
          <w:szCs w:val="20"/>
        </w:rPr>
        <w:t xml:space="preserve"> не часто, а </w:t>
      </w:r>
      <w:proofErr w:type="spellStart"/>
      <w:r w:rsidRPr="00897825">
        <w:rPr>
          <w:color w:val="000000"/>
          <w:sz w:val="20"/>
          <w:szCs w:val="20"/>
        </w:rPr>
        <w:t>конфліктні</w:t>
      </w:r>
      <w:proofErr w:type="spellEnd"/>
      <w:r w:rsidRPr="00897825">
        <w:rPr>
          <w:color w:val="000000"/>
          <w:sz w:val="20"/>
          <w:szCs w:val="20"/>
        </w:rPr>
        <w:t xml:space="preserve"> </w:t>
      </w:r>
      <w:proofErr w:type="spellStart"/>
      <w:r w:rsidRPr="00897825">
        <w:rPr>
          <w:color w:val="000000"/>
          <w:sz w:val="20"/>
          <w:szCs w:val="20"/>
        </w:rPr>
        <w:t>особистості</w:t>
      </w:r>
      <w:proofErr w:type="spellEnd"/>
      <w:r w:rsidRPr="00897825">
        <w:rPr>
          <w:color w:val="000000"/>
          <w:sz w:val="20"/>
          <w:szCs w:val="20"/>
        </w:rPr>
        <w:t xml:space="preserve"> </w:t>
      </w:r>
      <w:proofErr w:type="spellStart"/>
      <w:r w:rsidRPr="00897825">
        <w:rPr>
          <w:color w:val="000000"/>
          <w:sz w:val="20"/>
          <w:szCs w:val="20"/>
        </w:rPr>
        <w:t>поводяться</w:t>
      </w:r>
      <w:proofErr w:type="spellEnd"/>
      <w:r w:rsidRPr="00897825">
        <w:rPr>
          <w:color w:val="000000"/>
          <w:sz w:val="20"/>
          <w:szCs w:val="20"/>
        </w:rPr>
        <w:t xml:space="preserve"> </w:t>
      </w:r>
      <w:proofErr w:type="spellStart"/>
      <w:r w:rsidRPr="00897825">
        <w:rPr>
          <w:color w:val="000000"/>
          <w:sz w:val="20"/>
          <w:szCs w:val="20"/>
        </w:rPr>
        <w:t>дуже</w:t>
      </w:r>
      <w:proofErr w:type="spellEnd"/>
      <w:r w:rsidRPr="00897825">
        <w:rPr>
          <w:color w:val="000000"/>
          <w:sz w:val="20"/>
          <w:szCs w:val="20"/>
        </w:rPr>
        <w:t xml:space="preserve"> </w:t>
      </w:r>
      <w:proofErr w:type="spellStart"/>
      <w:r w:rsidRPr="00897825">
        <w:rPr>
          <w:color w:val="000000"/>
          <w:sz w:val="20"/>
          <w:szCs w:val="20"/>
        </w:rPr>
        <w:t>стримано</w:t>
      </w:r>
      <w:proofErr w:type="spellEnd"/>
      <w:r w:rsidRPr="00897825">
        <w:rPr>
          <w:color w:val="000000"/>
          <w:sz w:val="20"/>
          <w:szCs w:val="20"/>
          <w:lang w:val="uk-UA"/>
        </w:rPr>
        <w:t xml:space="preserve"> (Попович, 2018)</w:t>
      </w:r>
      <w:r w:rsidRPr="00897825">
        <w:rPr>
          <w:color w:val="000000"/>
          <w:sz w:val="20"/>
          <w:szCs w:val="20"/>
        </w:rPr>
        <w:t>.</w:t>
      </w:r>
    </w:p>
    <w:p w14:paraId="73E004F6" w14:textId="77777777" w:rsidR="00F74686" w:rsidRPr="00897825" w:rsidRDefault="00F74686" w:rsidP="006E45D6">
      <w:pPr>
        <w:shd w:val="clear" w:color="auto" w:fill="FFFFFF"/>
        <w:spacing w:line="228" w:lineRule="auto"/>
        <w:ind w:firstLine="709"/>
        <w:jc w:val="both"/>
        <w:rPr>
          <w:color w:val="000000"/>
          <w:sz w:val="20"/>
          <w:szCs w:val="20"/>
        </w:rPr>
      </w:pPr>
      <w:r w:rsidRPr="00897825">
        <w:rPr>
          <w:color w:val="000000"/>
          <w:sz w:val="20"/>
          <w:szCs w:val="20"/>
          <w:lang w:val="uk-UA"/>
        </w:rPr>
        <w:t xml:space="preserve">Організований колектив відрізняється високою стійкістю завдяки своїй цілісності. </w:t>
      </w:r>
      <w:proofErr w:type="spellStart"/>
      <w:r w:rsidRPr="00897825">
        <w:rPr>
          <w:color w:val="000000"/>
          <w:sz w:val="20"/>
          <w:szCs w:val="20"/>
        </w:rPr>
        <w:t>Конфліктні</w:t>
      </w:r>
      <w:proofErr w:type="spellEnd"/>
      <w:r w:rsidRPr="00897825">
        <w:rPr>
          <w:color w:val="000000"/>
          <w:sz w:val="20"/>
          <w:szCs w:val="20"/>
        </w:rPr>
        <w:t xml:space="preserve"> </w:t>
      </w:r>
      <w:proofErr w:type="spellStart"/>
      <w:r w:rsidRPr="00897825">
        <w:rPr>
          <w:color w:val="000000"/>
          <w:sz w:val="20"/>
          <w:szCs w:val="20"/>
        </w:rPr>
        <w:t>особистості</w:t>
      </w:r>
      <w:proofErr w:type="spellEnd"/>
      <w:r w:rsidRPr="00897825">
        <w:rPr>
          <w:color w:val="000000"/>
          <w:sz w:val="20"/>
          <w:szCs w:val="20"/>
        </w:rPr>
        <w:t xml:space="preserve"> </w:t>
      </w:r>
      <w:r w:rsidRPr="00897825">
        <w:rPr>
          <w:color w:val="000000"/>
          <w:sz w:val="20"/>
          <w:szCs w:val="20"/>
          <w:lang w:val="uk-UA"/>
        </w:rPr>
        <w:t>у</w:t>
      </w:r>
      <w:r w:rsidRPr="00897825">
        <w:rPr>
          <w:color w:val="000000"/>
          <w:sz w:val="20"/>
          <w:szCs w:val="20"/>
        </w:rPr>
        <w:t xml:space="preserve"> </w:t>
      </w:r>
      <w:proofErr w:type="spellStart"/>
      <w:r w:rsidRPr="00897825">
        <w:rPr>
          <w:color w:val="000000"/>
          <w:sz w:val="20"/>
          <w:szCs w:val="20"/>
        </w:rPr>
        <w:t>високоорганізованих</w:t>
      </w:r>
      <w:proofErr w:type="spellEnd"/>
      <w:r w:rsidRPr="00897825">
        <w:rPr>
          <w:color w:val="000000"/>
          <w:sz w:val="20"/>
          <w:szCs w:val="20"/>
        </w:rPr>
        <w:t xml:space="preserve"> </w:t>
      </w:r>
      <w:proofErr w:type="spellStart"/>
      <w:r w:rsidRPr="00897825">
        <w:rPr>
          <w:color w:val="000000"/>
          <w:sz w:val="20"/>
          <w:szCs w:val="20"/>
        </w:rPr>
        <w:t>колективах</w:t>
      </w:r>
      <w:proofErr w:type="spellEnd"/>
      <w:r w:rsidRPr="00897825">
        <w:rPr>
          <w:color w:val="000000"/>
          <w:sz w:val="20"/>
          <w:szCs w:val="20"/>
        </w:rPr>
        <w:t xml:space="preserve">, як правило, не </w:t>
      </w:r>
      <w:proofErr w:type="spellStart"/>
      <w:r w:rsidRPr="00897825">
        <w:rPr>
          <w:color w:val="000000"/>
          <w:sz w:val="20"/>
          <w:szCs w:val="20"/>
        </w:rPr>
        <w:t>мають</w:t>
      </w:r>
      <w:proofErr w:type="spellEnd"/>
      <w:r w:rsidRPr="00897825">
        <w:rPr>
          <w:color w:val="000000"/>
          <w:sz w:val="20"/>
          <w:szCs w:val="20"/>
        </w:rPr>
        <w:t xml:space="preserve"> </w:t>
      </w:r>
      <w:proofErr w:type="spellStart"/>
      <w:r w:rsidRPr="00897825">
        <w:rPr>
          <w:color w:val="000000"/>
          <w:sz w:val="20"/>
          <w:szCs w:val="20"/>
        </w:rPr>
        <w:t>реальних</w:t>
      </w:r>
      <w:proofErr w:type="spellEnd"/>
      <w:r w:rsidRPr="00897825">
        <w:rPr>
          <w:color w:val="000000"/>
          <w:sz w:val="20"/>
          <w:szCs w:val="20"/>
        </w:rPr>
        <w:t xml:space="preserve"> і </w:t>
      </w:r>
      <w:proofErr w:type="spellStart"/>
      <w:r w:rsidRPr="00897825">
        <w:rPr>
          <w:color w:val="000000"/>
          <w:sz w:val="20"/>
          <w:szCs w:val="20"/>
        </w:rPr>
        <w:t>переконливих</w:t>
      </w:r>
      <w:proofErr w:type="spellEnd"/>
      <w:r w:rsidRPr="00897825">
        <w:rPr>
          <w:color w:val="000000"/>
          <w:sz w:val="20"/>
          <w:szCs w:val="20"/>
        </w:rPr>
        <w:t xml:space="preserve"> </w:t>
      </w:r>
      <w:proofErr w:type="spellStart"/>
      <w:r w:rsidRPr="00897825">
        <w:rPr>
          <w:color w:val="000000"/>
          <w:sz w:val="20"/>
          <w:szCs w:val="20"/>
        </w:rPr>
        <w:t>приводів</w:t>
      </w:r>
      <w:proofErr w:type="spellEnd"/>
      <w:r w:rsidRPr="00897825">
        <w:rPr>
          <w:color w:val="000000"/>
          <w:sz w:val="20"/>
          <w:szCs w:val="20"/>
        </w:rPr>
        <w:t xml:space="preserve"> </w:t>
      </w:r>
      <w:proofErr w:type="spellStart"/>
      <w:r w:rsidRPr="00897825">
        <w:rPr>
          <w:color w:val="000000"/>
          <w:sz w:val="20"/>
          <w:szCs w:val="20"/>
        </w:rPr>
        <w:t>апелювати</w:t>
      </w:r>
      <w:proofErr w:type="spellEnd"/>
      <w:r w:rsidRPr="00897825">
        <w:rPr>
          <w:color w:val="000000"/>
          <w:sz w:val="20"/>
          <w:szCs w:val="20"/>
        </w:rPr>
        <w:t xml:space="preserve"> до </w:t>
      </w:r>
      <w:proofErr w:type="spellStart"/>
      <w:r w:rsidRPr="00897825">
        <w:rPr>
          <w:color w:val="000000"/>
          <w:sz w:val="20"/>
          <w:szCs w:val="20"/>
        </w:rPr>
        <w:t>наявності</w:t>
      </w:r>
      <w:proofErr w:type="spellEnd"/>
      <w:r w:rsidRPr="00897825">
        <w:rPr>
          <w:color w:val="000000"/>
          <w:sz w:val="20"/>
          <w:szCs w:val="20"/>
        </w:rPr>
        <w:t xml:space="preserve"> «об</w:t>
      </w:r>
      <w:r w:rsidRPr="00897825">
        <w:rPr>
          <w:color w:val="000000"/>
          <w:sz w:val="20"/>
          <w:szCs w:val="20"/>
          <w:lang w:val="uk-UA"/>
        </w:rPr>
        <w:t>ʼ</w:t>
      </w:r>
      <w:proofErr w:type="spellStart"/>
      <w:r w:rsidRPr="00897825">
        <w:rPr>
          <w:color w:val="000000"/>
          <w:sz w:val="20"/>
          <w:szCs w:val="20"/>
        </w:rPr>
        <w:t>єктивних</w:t>
      </w:r>
      <w:proofErr w:type="spellEnd"/>
      <w:r w:rsidRPr="00897825">
        <w:rPr>
          <w:color w:val="000000"/>
          <w:sz w:val="20"/>
          <w:szCs w:val="20"/>
        </w:rPr>
        <w:t xml:space="preserve"> </w:t>
      </w:r>
      <w:proofErr w:type="spellStart"/>
      <w:r w:rsidRPr="00897825">
        <w:rPr>
          <w:color w:val="000000"/>
          <w:sz w:val="20"/>
          <w:szCs w:val="20"/>
        </w:rPr>
        <w:t>протиріч</w:t>
      </w:r>
      <w:proofErr w:type="spellEnd"/>
      <w:r w:rsidRPr="00897825">
        <w:rPr>
          <w:color w:val="000000"/>
          <w:sz w:val="20"/>
          <w:szCs w:val="20"/>
        </w:rPr>
        <w:t xml:space="preserve">» і </w:t>
      </w:r>
      <w:proofErr w:type="spellStart"/>
      <w:r w:rsidRPr="00897825">
        <w:rPr>
          <w:color w:val="000000"/>
          <w:sz w:val="20"/>
          <w:szCs w:val="20"/>
        </w:rPr>
        <w:t>загроз</w:t>
      </w:r>
      <w:proofErr w:type="spellEnd"/>
      <w:r w:rsidRPr="00897825">
        <w:rPr>
          <w:color w:val="000000"/>
          <w:sz w:val="20"/>
          <w:szCs w:val="20"/>
        </w:rPr>
        <w:t xml:space="preserve"> для них. </w:t>
      </w:r>
      <w:proofErr w:type="spellStart"/>
      <w:r w:rsidRPr="00897825">
        <w:rPr>
          <w:color w:val="000000"/>
          <w:sz w:val="20"/>
          <w:szCs w:val="20"/>
        </w:rPr>
        <w:t>Організованість</w:t>
      </w:r>
      <w:proofErr w:type="spellEnd"/>
      <w:r w:rsidRPr="00897825">
        <w:rPr>
          <w:color w:val="000000"/>
          <w:sz w:val="20"/>
          <w:szCs w:val="20"/>
        </w:rPr>
        <w:t xml:space="preserve"> є </w:t>
      </w:r>
      <w:proofErr w:type="spellStart"/>
      <w:r w:rsidRPr="00897825">
        <w:rPr>
          <w:color w:val="000000"/>
          <w:sz w:val="20"/>
          <w:szCs w:val="20"/>
        </w:rPr>
        <w:t>сильним</w:t>
      </w:r>
      <w:proofErr w:type="spellEnd"/>
      <w:r w:rsidRPr="00897825">
        <w:rPr>
          <w:color w:val="000000"/>
          <w:sz w:val="20"/>
          <w:szCs w:val="20"/>
        </w:rPr>
        <w:t xml:space="preserve"> </w:t>
      </w:r>
      <w:proofErr w:type="spellStart"/>
      <w:r w:rsidRPr="00897825">
        <w:rPr>
          <w:color w:val="000000"/>
          <w:sz w:val="20"/>
          <w:szCs w:val="20"/>
        </w:rPr>
        <w:t>стримуючим</w:t>
      </w:r>
      <w:proofErr w:type="spellEnd"/>
      <w:r w:rsidRPr="00897825">
        <w:rPr>
          <w:color w:val="000000"/>
          <w:sz w:val="20"/>
          <w:szCs w:val="20"/>
        </w:rPr>
        <w:t xml:space="preserve"> фактором, </w:t>
      </w:r>
      <w:proofErr w:type="spellStart"/>
      <w:r w:rsidRPr="00897825">
        <w:rPr>
          <w:color w:val="000000"/>
          <w:sz w:val="20"/>
          <w:szCs w:val="20"/>
        </w:rPr>
        <w:t>мобілізуючим</w:t>
      </w:r>
      <w:proofErr w:type="spellEnd"/>
      <w:r w:rsidRPr="00897825">
        <w:rPr>
          <w:color w:val="000000"/>
          <w:sz w:val="20"/>
          <w:szCs w:val="20"/>
        </w:rPr>
        <w:t xml:space="preserve"> </w:t>
      </w:r>
      <w:proofErr w:type="spellStart"/>
      <w:r w:rsidRPr="00897825">
        <w:rPr>
          <w:color w:val="000000"/>
          <w:sz w:val="20"/>
          <w:szCs w:val="20"/>
        </w:rPr>
        <w:t>їх</w:t>
      </w:r>
      <w:proofErr w:type="spellEnd"/>
      <w:r w:rsidRPr="00897825">
        <w:rPr>
          <w:color w:val="000000"/>
          <w:sz w:val="20"/>
          <w:szCs w:val="20"/>
        </w:rPr>
        <w:t xml:space="preserve"> </w:t>
      </w:r>
      <w:proofErr w:type="spellStart"/>
      <w:r w:rsidRPr="00897825">
        <w:rPr>
          <w:color w:val="000000"/>
          <w:sz w:val="20"/>
          <w:szCs w:val="20"/>
        </w:rPr>
        <w:t>функції</w:t>
      </w:r>
      <w:proofErr w:type="spellEnd"/>
      <w:r w:rsidRPr="00897825">
        <w:rPr>
          <w:color w:val="000000"/>
          <w:sz w:val="20"/>
          <w:szCs w:val="20"/>
        </w:rPr>
        <w:t xml:space="preserve"> самоконтролю. </w:t>
      </w:r>
      <w:r w:rsidRPr="00897825">
        <w:rPr>
          <w:color w:val="000000"/>
          <w:sz w:val="20"/>
          <w:szCs w:val="20"/>
          <w:lang w:val="uk-UA"/>
        </w:rPr>
        <w:t>Слід</w:t>
      </w:r>
      <w:r w:rsidRPr="00897825">
        <w:rPr>
          <w:color w:val="000000"/>
          <w:sz w:val="20"/>
          <w:szCs w:val="20"/>
        </w:rPr>
        <w:t xml:space="preserve"> </w:t>
      </w:r>
      <w:proofErr w:type="spellStart"/>
      <w:r w:rsidRPr="00897825">
        <w:rPr>
          <w:color w:val="000000"/>
          <w:sz w:val="20"/>
          <w:szCs w:val="20"/>
        </w:rPr>
        <w:t>зауважити</w:t>
      </w:r>
      <w:proofErr w:type="spellEnd"/>
      <w:r w:rsidRPr="00897825">
        <w:rPr>
          <w:color w:val="000000"/>
          <w:sz w:val="20"/>
          <w:szCs w:val="20"/>
        </w:rPr>
        <w:t xml:space="preserve">, </w:t>
      </w:r>
      <w:proofErr w:type="spellStart"/>
      <w:r w:rsidRPr="00897825">
        <w:rPr>
          <w:color w:val="000000"/>
          <w:sz w:val="20"/>
          <w:szCs w:val="20"/>
        </w:rPr>
        <w:t>що</w:t>
      </w:r>
      <w:proofErr w:type="spellEnd"/>
      <w:r w:rsidRPr="00897825">
        <w:rPr>
          <w:color w:val="000000"/>
          <w:sz w:val="20"/>
          <w:szCs w:val="20"/>
        </w:rPr>
        <w:t xml:space="preserve"> </w:t>
      </w:r>
      <w:proofErr w:type="spellStart"/>
      <w:r w:rsidRPr="00897825">
        <w:rPr>
          <w:color w:val="000000"/>
          <w:sz w:val="20"/>
          <w:szCs w:val="20"/>
        </w:rPr>
        <w:t>конфлікти</w:t>
      </w:r>
      <w:proofErr w:type="spellEnd"/>
      <w:r w:rsidRPr="00897825">
        <w:rPr>
          <w:color w:val="000000"/>
          <w:sz w:val="20"/>
          <w:szCs w:val="20"/>
        </w:rPr>
        <w:t xml:space="preserve">, чутки, </w:t>
      </w:r>
      <w:proofErr w:type="spellStart"/>
      <w:r w:rsidRPr="00897825">
        <w:rPr>
          <w:color w:val="000000"/>
          <w:sz w:val="20"/>
          <w:szCs w:val="20"/>
        </w:rPr>
        <w:t>плітки</w:t>
      </w:r>
      <w:proofErr w:type="spellEnd"/>
      <w:r w:rsidRPr="00897825">
        <w:rPr>
          <w:color w:val="000000"/>
          <w:sz w:val="20"/>
          <w:szCs w:val="20"/>
        </w:rPr>
        <w:t xml:space="preserve"> </w:t>
      </w:r>
      <w:proofErr w:type="spellStart"/>
      <w:r w:rsidRPr="00897825">
        <w:rPr>
          <w:color w:val="000000"/>
          <w:sz w:val="20"/>
          <w:szCs w:val="20"/>
        </w:rPr>
        <w:t>характерні</w:t>
      </w:r>
      <w:proofErr w:type="spellEnd"/>
      <w:r w:rsidRPr="00897825">
        <w:rPr>
          <w:color w:val="000000"/>
          <w:sz w:val="20"/>
          <w:szCs w:val="20"/>
        </w:rPr>
        <w:t xml:space="preserve"> для </w:t>
      </w:r>
      <w:proofErr w:type="spellStart"/>
      <w:r w:rsidRPr="00897825">
        <w:rPr>
          <w:color w:val="000000"/>
          <w:sz w:val="20"/>
          <w:szCs w:val="20"/>
        </w:rPr>
        <w:t>організації</w:t>
      </w:r>
      <w:proofErr w:type="spellEnd"/>
      <w:r w:rsidRPr="00897825">
        <w:rPr>
          <w:color w:val="000000"/>
          <w:sz w:val="20"/>
          <w:szCs w:val="20"/>
        </w:rPr>
        <w:t xml:space="preserve">, де </w:t>
      </w:r>
      <w:proofErr w:type="spellStart"/>
      <w:r w:rsidRPr="00897825">
        <w:rPr>
          <w:color w:val="000000"/>
          <w:sz w:val="20"/>
          <w:szCs w:val="20"/>
        </w:rPr>
        <w:t>співробітники</w:t>
      </w:r>
      <w:proofErr w:type="spellEnd"/>
      <w:r w:rsidRPr="00897825">
        <w:rPr>
          <w:color w:val="000000"/>
          <w:sz w:val="20"/>
          <w:szCs w:val="20"/>
        </w:rPr>
        <w:t xml:space="preserve"> мало </w:t>
      </w:r>
      <w:proofErr w:type="spellStart"/>
      <w:r w:rsidRPr="00897825">
        <w:rPr>
          <w:color w:val="000000"/>
          <w:sz w:val="20"/>
          <w:szCs w:val="20"/>
        </w:rPr>
        <w:t>завантажені</w:t>
      </w:r>
      <w:proofErr w:type="spellEnd"/>
      <w:r w:rsidRPr="00897825">
        <w:rPr>
          <w:color w:val="000000"/>
          <w:sz w:val="20"/>
          <w:szCs w:val="20"/>
        </w:rPr>
        <w:t xml:space="preserve"> і у них </w:t>
      </w:r>
      <w:proofErr w:type="spellStart"/>
      <w:r w:rsidRPr="00897825">
        <w:rPr>
          <w:color w:val="000000"/>
          <w:sz w:val="20"/>
          <w:szCs w:val="20"/>
        </w:rPr>
        <w:t>багато</w:t>
      </w:r>
      <w:proofErr w:type="spellEnd"/>
      <w:r w:rsidRPr="00897825">
        <w:rPr>
          <w:color w:val="000000"/>
          <w:sz w:val="20"/>
          <w:szCs w:val="20"/>
        </w:rPr>
        <w:t xml:space="preserve"> </w:t>
      </w:r>
      <w:proofErr w:type="spellStart"/>
      <w:r w:rsidRPr="00897825">
        <w:rPr>
          <w:color w:val="000000"/>
          <w:sz w:val="20"/>
          <w:szCs w:val="20"/>
        </w:rPr>
        <w:t>вільного</w:t>
      </w:r>
      <w:proofErr w:type="spellEnd"/>
      <w:r w:rsidRPr="00897825">
        <w:rPr>
          <w:color w:val="000000"/>
          <w:sz w:val="20"/>
          <w:szCs w:val="20"/>
        </w:rPr>
        <w:t xml:space="preserve"> часу. Або </w:t>
      </w:r>
      <w:proofErr w:type="spellStart"/>
      <w:r w:rsidRPr="00897825">
        <w:rPr>
          <w:color w:val="000000"/>
          <w:sz w:val="20"/>
          <w:szCs w:val="20"/>
        </w:rPr>
        <w:t>навпаки</w:t>
      </w:r>
      <w:proofErr w:type="spellEnd"/>
      <w:r w:rsidRPr="00897825">
        <w:rPr>
          <w:color w:val="000000"/>
          <w:sz w:val="20"/>
          <w:szCs w:val="20"/>
        </w:rPr>
        <w:t xml:space="preserve">, де </w:t>
      </w:r>
      <w:proofErr w:type="spellStart"/>
      <w:r w:rsidRPr="00897825">
        <w:rPr>
          <w:color w:val="000000"/>
          <w:sz w:val="20"/>
          <w:szCs w:val="20"/>
        </w:rPr>
        <w:t>перевантаження</w:t>
      </w:r>
      <w:proofErr w:type="spellEnd"/>
      <w:r w:rsidRPr="00897825">
        <w:rPr>
          <w:color w:val="000000"/>
          <w:sz w:val="20"/>
          <w:szCs w:val="20"/>
        </w:rPr>
        <w:t xml:space="preserve"> </w:t>
      </w:r>
      <w:r w:rsidRPr="00897825">
        <w:rPr>
          <w:color w:val="000000"/>
          <w:sz w:val="20"/>
          <w:szCs w:val="20"/>
          <w:lang w:val="uk-UA"/>
        </w:rPr>
        <w:t>–</w:t>
      </w:r>
      <w:r w:rsidRPr="00897825">
        <w:rPr>
          <w:color w:val="000000"/>
          <w:sz w:val="20"/>
          <w:szCs w:val="20"/>
        </w:rPr>
        <w:t xml:space="preserve"> </w:t>
      </w:r>
      <w:proofErr w:type="spellStart"/>
      <w:r w:rsidRPr="00897825">
        <w:rPr>
          <w:color w:val="000000"/>
          <w:sz w:val="20"/>
          <w:szCs w:val="20"/>
        </w:rPr>
        <w:t>регулярне</w:t>
      </w:r>
      <w:proofErr w:type="spellEnd"/>
      <w:r w:rsidRPr="00897825">
        <w:rPr>
          <w:color w:val="000000"/>
          <w:sz w:val="20"/>
          <w:szCs w:val="20"/>
        </w:rPr>
        <w:t xml:space="preserve"> </w:t>
      </w:r>
      <w:proofErr w:type="spellStart"/>
      <w:r w:rsidRPr="00897825">
        <w:rPr>
          <w:color w:val="000000"/>
          <w:sz w:val="20"/>
          <w:szCs w:val="20"/>
        </w:rPr>
        <w:t>явище</w:t>
      </w:r>
      <w:proofErr w:type="spellEnd"/>
      <w:r w:rsidRPr="00897825">
        <w:rPr>
          <w:color w:val="000000"/>
          <w:sz w:val="20"/>
          <w:szCs w:val="20"/>
        </w:rPr>
        <w:t xml:space="preserve">. </w:t>
      </w:r>
      <w:proofErr w:type="spellStart"/>
      <w:r w:rsidRPr="00897825">
        <w:rPr>
          <w:color w:val="000000"/>
          <w:sz w:val="20"/>
          <w:szCs w:val="20"/>
        </w:rPr>
        <w:t>Це</w:t>
      </w:r>
      <w:proofErr w:type="spellEnd"/>
      <w:r w:rsidRPr="00897825">
        <w:rPr>
          <w:color w:val="000000"/>
          <w:sz w:val="20"/>
          <w:szCs w:val="20"/>
        </w:rPr>
        <w:t xml:space="preserve"> </w:t>
      </w:r>
      <w:proofErr w:type="spellStart"/>
      <w:r w:rsidRPr="00897825">
        <w:rPr>
          <w:color w:val="000000"/>
          <w:sz w:val="20"/>
          <w:szCs w:val="20"/>
        </w:rPr>
        <w:t>наслідок</w:t>
      </w:r>
      <w:proofErr w:type="spellEnd"/>
      <w:r w:rsidRPr="00897825">
        <w:rPr>
          <w:color w:val="000000"/>
          <w:sz w:val="20"/>
          <w:szCs w:val="20"/>
        </w:rPr>
        <w:t xml:space="preserve"> </w:t>
      </w:r>
      <w:proofErr w:type="spellStart"/>
      <w:r w:rsidRPr="00897825">
        <w:rPr>
          <w:color w:val="000000"/>
          <w:sz w:val="20"/>
          <w:szCs w:val="20"/>
        </w:rPr>
        <w:t>низької</w:t>
      </w:r>
      <w:proofErr w:type="spellEnd"/>
      <w:r w:rsidRPr="00897825">
        <w:rPr>
          <w:color w:val="000000"/>
          <w:sz w:val="20"/>
          <w:szCs w:val="20"/>
        </w:rPr>
        <w:t xml:space="preserve"> </w:t>
      </w:r>
      <w:proofErr w:type="spellStart"/>
      <w:r w:rsidRPr="00897825">
        <w:rPr>
          <w:color w:val="000000"/>
          <w:sz w:val="20"/>
          <w:szCs w:val="20"/>
        </w:rPr>
        <w:t>організованості</w:t>
      </w:r>
      <w:proofErr w:type="spellEnd"/>
      <w:r w:rsidRPr="00897825">
        <w:rPr>
          <w:color w:val="000000"/>
          <w:sz w:val="20"/>
          <w:szCs w:val="20"/>
        </w:rPr>
        <w:t>.</w:t>
      </w:r>
    </w:p>
    <w:p w14:paraId="742B5277" w14:textId="77777777" w:rsidR="00F74686" w:rsidRPr="00897825" w:rsidRDefault="00F74686" w:rsidP="006E45D6">
      <w:pPr>
        <w:shd w:val="clear" w:color="auto" w:fill="FFFFFF"/>
        <w:spacing w:line="228" w:lineRule="auto"/>
        <w:ind w:firstLine="709"/>
        <w:jc w:val="both"/>
        <w:rPr>
          <w:color w:val="000000"/>
          <w:sz w:val="20"/>
          <w:szCs w:val="20"/>
          <w:lang w:val="uk-UA"/>
        </w:rPr>
      </w:pPr>
      <w:r w:rsidRPr="00897825">
        <w:rPr>
          <w:color w:val="000000"/>
          <w:sz w:val="20"/>
          <w:szCs w:val="20"/>
          <w:lang w:val="uk-UA"/>
        </w:rPr>
        <w:t>С</w:t>
      </w:r>
      <w:proofErr w:type="spellStart"/>
      <w:r w:rsidRPr="00897825">
        <w:rPr>
          <w:color w:val="000000"/>
          <w:sz w:val="20"/>
          <w:szCs w:val="20"/>
        </w:rPr>
        <w:t>табілізуючим</w:t>
      </w:r>
      <w:proofErr w:type="spellEnd"/>
      <w:r w:rsidRPr="00897825">
        <w:rPr>
          <w:color w:val="000000"/>
          <w:sz w:val="20"/>
          <w:szCs w:val="20"/>
        </w:rPr>
        <w:t xml:space="preserve"> фактором, </w:t>
      </w:r>
      <w:proofErr w:type="spellStart"/>
      <w:r w:rsidRPr="00897825">
        <w:rPr>
          <w:color w:val="000000"/>
          <w:sz w:val="20"/>
          <w:szCs w:val="20"/>
        </w:rPr>
        <w:t>що</w:t>
      </w:r>
      <w:proofErr w:type="spellEnd"/>
      <w:r w:rsidRPr="00897825">
        <w:rPr>
          <w:color w:val="000000"/>
          <w:sz w:val="20"/>
          <w:szCs w:val="20"/>
        </w:rPr>
        <w:t xml:space="preserve"> </w:t>
      </w:r>
      <w:proofErr w:type="spellStart"/>
      <w:r w:rsidRPr="00897825">
        <w:rPr>
          <w:color w:val="000000"/>
          <w:sz w:val="20"/>
          <w:szCs w:val="20"/>
        </w:rPr>
        <w:t>перешкоджає</w:t>
      </w:r>
      <w:proofErr w:type="spellEnd"/>
      <w:r w:rsidRPr="00897825">
        <w:rPr>
          <w:color w:val="000000"/>
          <w:sz w:val="20"/>
          <w:szCs w:val="20"/>
        </w:rPr>
        <w:t xml:space="preserve"> </w:t>
      </w:r>
      <w:proofErr w:type="spellStart"/>
      <w:r w:rsidRPr="00897825">
        <w:rPr>
          <w:color w:val="000000"/>
          <w:sz w:val="20"/>
          <w:szCs w:val="20"/>
        </w:rPr>
        <w:t>виникненню</w:t>
      </w:r>
      <w:proofErr w:type="spellEnd"/>
      <w:r w:rsidRPr="00897825">
        <w:rPr>
          <w:color w:val="000000"/>
          <w:sz w:val="20"/>
          <w:szCs w:val="20"/>
        </w:rPr>
        <w:t xml:space="preserve"> </w:t>
      </w:r>
      <w:proofErr w:type="spellStart"/>
      <w:r w:rsidRPr="00897825">
        <w:rPr>
          <w:color w:val="000000"/>
          <w:sz w:val="20"/>
          <w:szCs w:val="20"/>
        </w:rPr>
        <w:t>конфліктів</w:t>
      </w:r>
      <w:proofErr w:type="spellEnd"/>
      <w:r w:rsidRPr="00897825">
        <w:rPr>
          <w:color w:val="000000"/>
          <w:sz w:val="20"/>
          <w:szCs w:val="20"/>
        </w:rPr>
        <w:t xml:space="preserve"> в </w:t>
      </w:r>
      <w:proofErr w:type="spellStart"/>
      <w:r w:rsidRPr="00897825">
        <w:rPr>
          <w:color w:val="000000"/>
          <w:sz w:val="20"/>
          <w:szCs w:val="20"/>
        </w:rPr>
        <w:t>колективі</w:t>
      </w:r>
      <w:proofErr w:type="spellEnd"/>
      <w:r w:rsidRPr="00897825">
        <w:rPr>
          <w:color w:val="000000"/>
          <w:sz w:val="20"/>
          <w:szCs w:val="20"/>
        </w:rPr>
        <w:t xml:space="preserve">, є </w:t>
      </w:r>
      <w:proofErr w:type="spellStart"/>
      <w:r w:rsidRPr="00897825">
        <w:rPr>
          <w:color w:val="000000"/>
          <w:sz w:val="20"/>
          <w:szCs w:val="20"/>
        </w:rPr>
        <w:t>наявність</w:t>
      </w:r>
      <w:proofErr w:type="spellEnd"/>
      <w:r w:rsidRPr="00897825">
        <w:rPr>
          <w:color w:val="000000"/>
          <w:sz w:val="20"/>
          <w:szCs w:val="20"/>
        </w:rPr>
        <w:t xml:space="preserve"> в </w:t>
      </w:r>
      <w:proofErr w:type="spellStart"/>
      <w:r w:rsidRPr="00897825">
        <w:rPr>
          <w:color w:val="000000"/>
          <w:sz w:val="20"/>
          <w:szCs w:val="20"/>
        </w:rPr>
        <w:t>ньому</w:t>
      </w:r>
      <w:proofErr w:type="spellEnd"/>
      <w:r w:rsidRPr="00897825">
        <w:rPr>
          <w:color w:val="000000"/>
          <w:sz w:val="20"/>
          <w:szCs w:val="20"/>
        </w:rPr>
        <w:t xml:space="preserve"> </w:t>
      </w:r>
      <w:proofErr w:type="spellStart"/>
      <w:r w:rsidRPr="00897825">
        <w:rPr>
          <w:color w:val="000000"/>
          <w:sz w:val="20"/>
          <w:szCs w:val="20"/>
        </w:rPr>
        <w:t>високої</w:t>
      </w:r>
      <w:proofErr w:type="spellEnd"/>
      <w:r w:rsidRPr="00897825">
        <w:rPr>
          <w:color w:val="000000"/>
          <w:sz w:val="20"/>
          <w:szCs w:val="20"/>
        </w:rPr>
        <w:t xml:space="preserve"> </w:t>
      </w:r>
      <w:proofErr w:type="spellStart"/>
      <w:r w:rsidRPr="00897825">
        <w:rPr>
          <w:color w:val="000000"/>
          <w:sz w:val="20"/>
          <w:szCs w:val="20"/>
        </w:rPr>
        <w:t>організаційної</w:t>
      </w:r>
      <w:proofErr w:type="spellEnd"/>
      <w:r w:rsidRPr="00897825">
        <w:rPr>
          <w:color w:val="000000"/>
          <w:sz w:val="20"/>
          <w:szCs w:val="20"/>
        </w:rPr>
        <w:t xml:space="preserve"> </w:t>
      </w:r>
      <w:proofErr w:type="spellStart"/>
      <w:r w:rsidRPr="00897825">
        <w:rPr>
          <w:color w:val="000000"/>
          <w:sz w:val="20"/>
          <w:szCs w:val="20"/>
        </w:rPr>
        <w:t>культури</w:t>
      </w:r>
      <w:proofErr w:type="spellEnd"/>
      <w:r w:rsidRPr="00897825">
        <w:rPr>
          <w:color w:val="000000"/>
          <w:sz w:val="20"/>
          <w:szCs w:val="20"/>
          <w:lang w:val="uk-UA"/>
        </w:rPr>
        <w:t>,</w:t>
      </w:r>
      <w:r w:rsidRPr="00897825">
        <w:rPr>
          <w:color w:val="000000"/>
          <w:sz w:val="20"/>
          <w:szCs w:val="20"/>
        </w:rPr>
        <w:t xml:space="preserve"> як </w:t>
      </w:r>
      <w:proofErr w:type="spellStart"/>
      <w:r w:rsidRPr="00897825">
        <w:rPr>
          <w:color w:val="000000"/>
          <w:sz w:val="20"/>
          <w:szCs w:val="20"/>
        </w:rPr>
        <w:t>системи</w:t>
      </w:r>
      <w:proofErr w:type="spellEnd"/>
      <w:r w:rsidRPr="00897825">
        <w:rPr>
          <w:color w:val="000000"/>
          <w:sz w:val="20"/>
          <w:szCs w:val="20"/>
        </w:rPr>
        <w:t xml:space="preserve"> </w:t>
      </w:r>
      <w:proofErr w:type="spellStart"/>
      <w:r w:rsidRPr="00897825">
        <w:rPr>
          <w:color w:val="000000"/>
          <w:sz w:val="20"/>
          <w:szCs w:val="20"/>
        </w:rPr>
        <w:t>свідомих</w:t>
      </w:r>
      <w:proofErr w:type="spellEnd"/>
      <w:r w:rsidRPr="00897825">
        <w:rPr>
          <w:color w:val="000000"/>
          <w:sz w:val="20"/>
          <w:szCs w:val="20"/>
        </w:rPr>
        <w:t xml:space="preserve"> і </w:t>
      </w:r>
      <w:proofErr w:type="spellStart"/>
      <w:r w:rsidRPr="00897825">
        <w:rPr>
          <w:color w:val="000000"/>
          <w:sz w:val="20"/>
          <w:szCs w:val="20"/>
        </w:rPr>
        <w:t>несвідомих</w:t>
      </w:r>
      <w:proofErr w:type="spellEnd"/>
      <w:r w:rsidRPr="00897825">
        <w:rPr>
          <w:color w:val="000000"/>
          <w:sz w:val="20"/>
          <w:szCs w:val="20"/>
        </w:rPr>
        <w:t xml:space="preserve"> </w:t>
      </w:r>
      <w:proofErr w:type="spellStart"/>
      <w:r w:rsidRPr="00897825">
        <w:rPr>
          <w:color w:val="000000"/>
          <w:sz w:val="20"/>
          <w:szCs w:val="20"/>
        </w:rPr>
        <w:t>уявлень</w:t>
      </w:r>
      <w:proofErr w:type="spellEnd"/>
      <w:r w:rsidRPr="00897825">
        <w:rPr>
          <w:color w:val="000000"/>
          <w:sz w:val="20"/>
          <w:szCs w:val="20"/>
        </w:rPr>
        <w:t xml:space="preserve">, </w:t>
      </w:r>
      <w:proofErr w:type="spellStart"/>
      <w:r w:rsidRPr="00897825">
        <w:rPr>
          <w:color w:val="000000"/>
          <w:sz w:val="20"/>
          <w:szCs w:val="20"/>
        </w:rPr>
        <w:t>цінностей</w:t>
      </w:r>
      <w:proofErr w:type="spellEnd"/>
      <w:r w:rsidRPr="00897825">
        <w:rPr>
          <w:color w:val="000000"/>
          <w:sz w:val="20"/>
          <w:szCs w:val="20"/>
        </w:rPr>
        <w:t xml:space="preserve">, правил, </w:t>
      </w:r>
      <w:proofErr w:type="spellStart"/>
      <w:r w:rsidRPr="00897825">
        <w:rPr>
          <w:color w:val="000000"/>
          <w:sz w:val="20"/>
          <w:szCs w:val="20"/>
        </w:rPr>
        <w:t>заборон</w:t>
      </w:r>
      <w:proofErr w:type="spellEnd"/>
      <w:r w:rsidRPr="00897825">
        <w:rPr>
          <w:color w:val="000000"/>
          <w:sz w:val="20"/>
          <w:szCs w:val="20"/>
        </w:rPr>
        <w:t xml:space="preserve">, </w:t>
      </w:r>
      <w:proofErr w:type="spellStart"/>
      <w:r w:rsidRPr="00897825">
        <w:rPr>
          <w:color w:val="000000"/>
          <w:sz w:val="20"/>
          <w:szCs w:val="20"/>
        </w:rPr>
        <w:t>традицій</w:t>
      </w:r>
      <w:proofErr w:type="spellEnd"/>
      <w:r w:rsidRPr="00897825">
        <w:rPr>
          <w:color w:val="000000"/>
          <w:sz w:val="20"/>
          <w:szCs w:val="20"/>
        </w:rPr>
        <w:t xml:space="preserve">, </w:t>
      </w:r>
      <w:proofErr w:type="spellStart"/>
      <w:r w:rsidRPr="00897825">
        <w:rPr>
          <w:color w:val="000000"/>
          <w:sz w:val="20"/>
          <w:szCs w:val="20"/>
        </w:rPr>
        <w:t>що</w:t>
      </w:r>
      <w:proofErr w:type="spellEnd"/>
      <w:r w:rsidRPr="00897825">
        <w:rPr>
          <w:color w:val="000000"/>
          <w:sz w:val="20"/>
          <w:szCs w:val="20"/>
        </w:rPr>
        <w:t xml:space="preserve"> </w:t>
      </w:r>
      <w:proofErr w:type="spellStart"/>
      <w:r w:rsidRPr="00897825">
        <w:rPr>
          <w:color w:val="000000"/>
          <w:sz w:val="20"/>
          <w:szCs w:val="20"/>
        </w:rPr>
        <w:t>розділяються</w:t>
      </w:r>
      <w:proofErr w:type="spellEnd"/>
      <w:r w:rsidRPr="00897825">
        <w:rPr>
          <w:color w:val="000000"/>
          <w:sz w:val="20"/>
          <w:szCs w:val="20"/>
        </w:rPr>
        <w:t xml:space="preserve"> </w:t>
      </w:r>
      <w:proofErr w:type="spellStart"/>
      <w:r w:rsidRPr="00897825">
        <w:rPr>
          <w:color w:val="000000"/>
          <w:sz w:val="20"/>
          <w:szCs w:val="20"/>
        </w:rPr>
        <w:t>всіма</w:t>
      </w:r>
      <w:proofErr w:type="spellEnd"/>
      <w:r w:rsidRPr="00897825">
        <w:rPr>
          <w:color w:val="000000"/>
          <w:sz w:val="20"/>
          <w:szCs w:val="20"/>
        </w:rPr>
        <w:t xml:space="preserve"> членами </w:t>
      </w:r>
      <w:proofErr w:type="spellStart"/>
      <w:r w:rsidRPr="00897825">
        <w:rPr>
          <w:color w:val="000000"/>
          <w:sz w:val="20"/>
          <w:szCs w:val="20"/>
        </w:rPr>
        <w:t>організації</w:t>
      </w:r>
      <w:proofErr w:type="spellEnd"/>
      <w:r w:rsidRPr="00897825">
        <w:rPr>
          <w:color w:val="000000"/>
          <w:sz w:val="20"/>
          <w:szCs w:val="20"/>
        </w:rPr>
        <w:t xml:space="preserve">. У </w:t>
      </w:r>
      <w:proofErr w:type="spellStart"/>
      <w:r w:rsidRPr="00897825">
        <w:rPr>
          <w:color w:val="000000"/>
          <w:sz w:val="20"/>
          <w:szCs w:val="20"/>
        </w:rPr>
        <w:t>контексті</w:t>
      </w:r>
      <w:proofErr w:type="spellEnd"/>
      <w:r w:rsidRPr="00897825">
        <w:rPr>
          <w:color w:val="000000"/>
          <w:sz w:val="20"/>
          <w:szCs w:val="20"/>
        </w:rPr>
        <w:t xml:space="preserve"> </w:t>
      </w:r>
      <w:proofErr w:type="spellStart"/>
      <w:r w:rsidRPr="00897825">
        <w:rPr>
          <w:color w:val="000000"/>
          <w:sz w:val="20"/>
          <w:szCs w:val="20"/>
        </w:rPr>
        <w:t>обговорюваної</w:t>
      </w:r>
      <w:proofErr w:type="spellEnd"/>
      <w:r w:rsidRPr="00897825">
        <w:rPr>
          <w:color w:val="000000"/>
          <w:sz w:val="20"/>
          <w:szCs w:val="20"/>
        </w:rPr>
        <w:t xml:space="preserve"> </w:t>
      </w:r>
      <w:proofErr w:type="spellStart"/>
      <w:r w:rsidRPr="00897825">
        <w:rPr>
          <w:color w:val="000000"/>
          <w:sz w:val="20"/>
          <w:szCs w:val="20"/>
        </w:rPr>
        <w:t>проблеми</w:t>
      </w:r>
      <w:proofErr w:type="spellEnd"/>
      <w:r w:rsidRPr="00897825">
        <w:rPr>
          <w:color w:val="000000"/>
          <w:sz w:val="20"/>
          <w:szCs w:val="20"/>
        </w:rPr>
        <w:t xml:space="preserve"> </w:t>
      </w:r>
      <w:proofErr w:type="spellStart"/>
      <w:r w:rsidRPr="00897825">
        <w:rPr>
          <w:color w:val="000000"/>
          <w:sz w:val="20"/>
          <w:szCs w:val="20"/>
        </w:rPr>
        <w:t>особливу</w:t>
      </w:r>
      <w:proofErr w:type="spellEnd"/>
      <w:r w:rsidRPr="00897825">
        <w:rPr>
          <w:color w:val="000000"/>
          <w:sz w:val="20"/>
          <w:szCs w:val="20"/>
        </w:rPr>
        <w:t xml:space="preserve"> </w:t>
      </w:r>
      <w:proofErr w:type="spellStart"/>
      <w:r w:rsidRPr="00897825">
        <w:rPr>
          <w:color w:val="000000"/>
          <w:sz w:val="20"/>
          <w:szCs w:val="20"/>
        </w:rPr>
        <w:t>увагу</w:t>
      </w:r>
      <w:proofErr w:type="spellEnd"/>
      <w:r w:rsidRPr="00897825">
        <w:rPr>
          <w:color w:val="000000"/>
          <w:sz w:val="20"/>
          <w:szCs w:val="20"/>
        </w:rPr>
        <w:t xml:space="preserve"> </w:t>
      </w:r>
      <w:proofErr w:type="spellStart"/>
      <w:r w:rsidRPr="00897825">
        <w:rPr>
          <w:color w:val="000000"/>
          <w:sz w:val="20"/>
          <w:szCs w:val="20"/>
        </w:rPr>
        <w:t>слід</w:t>
      </w:r>
      <w:proofErr w:type="spellEnd"/>
      <w:r w:rsidRPr="00897825">
        <w:rPr>
          <w:color w:val="000000"/>
          <w:sz w:val="20"/>
          <w:szCs w:val="20"/>
        </w:rPr>
        <w:t xml:space="preserve"> </w:t>
      </w:r>
      <w:proofErr w:type="spellStart"/>
      <w:r w:rsidRPr="00897825">
        <w:rPr>
          <w:color w:val="000000"/>
          <w:sz w:val="20"/>
          <w:szCs w:val="20"/>
        </w:rPr>
        <w:t>звернути</w:t>
      </w:r>
      <w:proofErr w:type="spellEnd"/>
      <w:r w:rsidRPr="00897825">
        <w:rPr>
          <w:color w:val="000000"/>
          <w:sz w:val="20"/>
          <w:szCs w:val="20"/>
        </w:rPr>
        <w:t xml:space="preserve"> на один аспект </w:t>
      </w:r>
      <w:r w:rsidRPr="00897825">
        <w:rPr>
          <w:color w:val="000000"/>
          <w:sz w:val="20"/>
          <w:szCs w:val="20"/>
          <w:lang w:val="uk-UA"/>
        </w:rPr>
        <w:t>–</w:t>
      </w:r>
      <w:r w:rsidRPr="00897825">
        <w:rPr>
          <w:color w:val="000000"/>
          <w:sz w:val="20"/>
          <w:szCs w:val="20"/>
        </w:rPr>
        <w:t xml:space="preserve"> </w:t>
      </w:r>
      <w:proofErr w:type="spellStart"/>
      <w:r w:rsidRPr="00897825">
        <w:rPr>
          <w:color w:val="000000"/>
          <w:sz w:val="20"/>
          <w:szCs w:val="20"/>
        </w:rPr>
        <w:t>наявність</w:t>
      </w:r>
      <w:proofErr w:type="spellEnd"/>
      <w:r w:rsidRPr="00897825">
        <w:rPr>
          <w:color w:val="000000"/>
          <w:sz w:val="20"/>
          <w:szCs w:val="20"/>
        </w:rPr>
        <w:t xml:space="preserve"> </w:t>
      </w:r>
      <w:proofErr w:type="spellStart"/>
      <w:r w:rsidRPr="00897825">
        <w:rPr>
          <w:color w:val="000000"/>
          <w:sz w:val="20"/>
          <w:szCs w:val="20"/>
        </w:rPr>
        <w:t>позитивних</w:t>
      </w:r>
      <w:proofErr w:type="spellEnd"/>
      <w:r w:rsidRPr="00897825">
        <w:rPr>
          <w:color w:val="000000"/>
          <w:sz w:val="20"/>
          <w:szCs w:val="20"/>
        </w:rPr>
        <w:t xml:space="preserve"> </w:t>
      </w:r>
      <w:proofErr w:type="spellStart"/>
      <w:r w:rsidRPr="00897825">
        <w:rPr>
          <w:color w:val="000000"/>
          <w:sz w:val="20"/>
          <w:szCs w:val="20"/>
        </w:rPr>
        <w:t>традицій</w:t>
      </w:r>
      <w:proofErr w:type="spellEnd"/>
      <w:r w:rsidRPr="00897825">
        <w:rPr>
          <w:color w:val="000000"/>
          <w:sz w:val="20"/>
          <w:szCs w:val="20"/>
          <w:lang w:val="uk-UA"/>
        </w:rPr>
        <w:t>,</w:t>
      </w:r>
      <w:r w:rsidRPr="00897825">
        <w:rPr>
          <w:color w:val="000000"/>
          <w:sz w:val="20"/>
          <w:szCs w:val="20"/>
        </w:rPr>
        <w:t xml:space="preserve"> як </w:t>
      </w:r>
      <w:proofErr w:type="spellStart"/>
      <w:r w:rsidRPr="00897825">
        <w:rPr>
          <w:color w:val="000000"/>
          <w:sz w:val="20"/>
          <w:szCs w:val="20"/>
        </w:rPr>
        <w:t>важливих</w:t>
      </w:r>
      <w:proofErr w:type="spellEnd"/>
      <w:r w:rsidRPr="00897825">
        <w:rPr>
          <w:color w:val="000000"/>
          <w:sz w:val="20"/>
          <w:szCs w:val="20"/>
        </w:rPr>
        <w:t xml:space="preserve"> </w:t>
      </w:r>
      <w:proofErr w:type="spellStart"/>
      <w:r w:rsidRPr="00897825">
        <w:rPr>
          <w:color w:val="000000"/>
          <w:sz w:val="20"/>
          <w:szCs w:val="20"/>
        </w:rPr>
        <w:t>обмежувальних</w:t>
      </w:r>
      <w:proofErr w:type="spellEnd"/>
      <w:r w:rsidRPr="00897825">
        <w:rPr>
          <w:color w:val="000000"/>
          <w:sz w:val="20"/>
          <w:szCs w:val="20"/>
        </w:rPr>
        <w:t xml:space="preserve"> рамок для </w:t>
      </w:r>
      <w:proofErr w:type="spellStart"/>
      <w:r w:rsidRPr="00897825">
        <w:rPr>
          <w:color w:val="000000"/>
          <w:sz w:val="20"/>
          <w:szCs w:val="20"/>
        </w:rPr>
        <w:t>конфліктної</w:t>
      </w:r>
      <w:proofErr w:type="spellEnd"/>
      <w:r w:rsidRPr="00897825">
        <w:rPr>
          <w:color w:val="000000"/>
          <w:sz w:val="20"/>
          <w:szCs w:val="20"/>
        </w:rPr>
        <w:t xml:space="preserve"> </w:t>
      </w:r>
      <w:proofErr w:type="spellStart"/>
      <w:r w:rsidRPr="00897825">
        <w:rPr>
          <w:color w:val="000000"/>
          <w:sz w:val="20"/>
          <w:szCs w:val="20"/>
        </w:rPr>
        <w:t>особистості</w:t>
      </w:r>
      <w:proofErr w:type="spellEnd"/>
      <w:r w:rsidRPr="00897825">
        <w:rPr>
          <w:color w:val="000000"/>
          <w:sz w:val="20"/>
          <w:szCs w:val="20"/>
        </w:rPr>
        <w:t xml:space="preserve">. </w:t>
      </w:r>
      <w:proofErr w:type="spellStart"/>
      <w:r w:rsidRPr="00897825">
        <w:rPr>
          <w:color w:val="000000"/>
          <w:sz w:val="20"/>
          <w:szCs w:val="20"/>
        </w:rPr>
        <w:t>Позитивні</w:t>
      </w:r>
      <w:proofErr w:type="spellEnd"/>
      <w:r w:rsidRPr="00897825">
        <w:rPr>
          <w:color w:val="000000"/>
          <w:sz w:val="20"/>
          <w:szCs w:val="20"/>
        </w:rPr>
        <w:t xml:space="preserve"> </w:t>
      </w:r>
      <w:proofErr w:type="spellStart"/>
      <w:r w:rsidRPr="00897825">
        <w:rPr>
          <w:color w:val="000000"/>
          <w:sz w:val="20"/>
          <w:szCs w:val="20"/>
        </w:rPr>
        <w:t>традиції</w:t>
      </w:r>
      <w:proofErr w:type="spellEnd"/>
      <w:r w:rsidRPr="00897825">
        <w:rPr>
          <w:color w:val="000000"/>
          <w:sz w:val="20"/>
          <w:szCs w:val="20"/>
        </w:rPr>
        <w:t xml:space="preserve"> </w:t>
      </w:r>
      <w:proofErr w:type="spellStart"/>
      <w:r w:rsidRPr="00897825">
        <w:rPr>
          <w:color w:val="000000"/>
          <w:sz w:val="20"/>
          <w:szCs w:val="20"/>
        </w:rPr>
        <w:t>виступають</w:t>
      </w:r>
      <w:proofErr w:type="spellEnd"/>
      <w:r w:rsidRPr="00897825">
        <w:rPr>
          <w:color w:val="000000"/>
          <w:sz w:val="20"/>
          <w:szCs w:val="20"/>
        </w:rPr>
        <w:t xml:space="preserve"> як </w:t>
      </w:r>
      <w:proofErr w:type="spellStart"/>
      <w:r w:rsidRPr="00897825">
        <w:rPr>
          <w:color w:val="000000"/>
          <w:sz w:val="20"/>
          <w:szCs w:val="20"/>
        </w:rPr>
        <w:t>додаткові</w:t>
      </w:r>
      <w:proofErr w:type="spellEnd"/>
      <w:r w:rsidRPr="00897825">
        <w:rPr>
          <w:color w:val="000000"/>
          <w:sz w:val="20"/>
          <w:szCs w:val="20"/>
        </w:rPr>
        <w:t xml:space="preserve"> </w:t>
      </w:r>
      <w:proofErr w:type="spellStart"/>
      <w:r w:rsidRPr="00897825">
        <w:rPr>
          <w:color w:val="000000"/>
          <w:sz w:val="20"/>
          <w:szCs w:val="20"/>
        </w:rPr>
        <w:t>норми</w:t>
      </w:r>
      <w:proofErr w:type="spellEnd"/>
      <w:r w:rsidRPr="00897825">
        <w:rPr>
          <w:color w:val="000000"/>
          <w:sz w:val="20"/>
          <w:szCs w:val="20"/>
        </w:rPr>
        <w:t xml:space="preserve"> </w:t>
      </w:r>
      <w:proofErr w:type="spellStart"/>
      <w:r w:rsidRPr="00897825">
        <w:rPr>
          <w:color w:val="000000"/>
          <w:sz w:val="20"/>
          <w:szCs w:val="20"/>
        </w:rPr>
        <w:t>соціальної</w:t>
      </w:r>
      <w:proofErr w:type="spellEnd"/>
      <w:r w:rsidRPr="00897825">
        <w:rPr>
          <w:color w:val="000000"/>
          <w:sz w:val="20"/>
          <w:szCs w:val="20"/>
        </w:rPr>
        <w:t xml:space="preserve"> </w:t>
      </w:r>
      <w:proofErr w:type="spellStart"/>
      <w:r w:rsidRPr="00897825">
        <w:rPr>
          <w:color w:val="000000"/>
          <w:sz w:val="20"/>
          <w:szCs w:val="20"/>
        </w:rPr>
        <w:t>регуляції</w:t>
      </w:r>
      <w:proofErr w:type="spellEnd"/>
      <w:r w:rsidRPr="00897825">
        <w:rPr>
          <w:color w:val="000000"/>
          <w:sz w:val="20"/>
          <w:szCs w:val="20"/>
        </w:rPr>
        <w:t xml:space="preserve"> </w:t>
      </w:r>
      <w:proofErr w:type="spellStart"/>
      <w:r w:rsidRPr="00897825">
        <w:rPr>
          <w:color w:val="000000"/>
          <w:sz w:val="20"/>
          <w:szCs w:val="20"/>
        </w:rPr>
        <w:t>поведінки</w:t>
      </w:r>
      <w:proofErr w:type="spellEnd"/>
      <w:r w:rsidRPr="00897825">
        <w:rPr>
          <w:color w:val="000000"/>
          <w:sz w:val="20"/>
          <w:szCs w:val="20"/>
        </w:rPr>
        <w:t xml:space="preserve">. </w:t>
      </w:r>
      <w:proofErr w:type="spellStart"/>
      <w:r w:rsidRPr="00897825">
        <w:rPr>
          <w:color w:val="000000"/>
          <w:sz w:val="20"/>
          <w:szCs w:val="20"/>
        </w:rPr>
        <w:t>Їх</w:t>
      </w:r>
      <w:proofErr w:type="spellEnd"/>
      <w:r w:rsidRPr="00897825">
        <w:rPr>
          <w:color w:val="000000"/>
          <w:sz w:val="20"/>
          <w:szCs w:val="20"/>
        </w:rPr>
        <w:t xml:space="preserve"> </w:t>
      </w:r>
      <w:proofErr w:type="spellStart"/>
      <w:r w:rsidRPr="00897825">
        <w:rPr>
          <w:color w:val="000000"/>
          <w:sz w:val="20"/>
          <w:szCs w:val="20"/>
        </w:rPr>
        <w:t>слід</w:t>
      </w:r>
      <w:proofErr w:type="spellEnd"/>
      <w:r w:rsidRPr="00897825">
        <w:rPr>
          <w:color w:val="000000"/>
          <w:sz w:val="20"/>
          <w:szCs w:val="20"/>
        </w:rPr>
        <w:t xml:space="preserve"> </w:t>
      </w:r>
      <w:proofErr w:type="spellStart"/>
      <w:r w:rsidRPr="00897825">
        <w:rPr>
          <w:color w:val="000000"/>
          <w:sz w:val="20"/>
          <w:szCs w:val="20"/>
        </w:rPr>
        <w:t>всіляко</w:t>
      </w:r>
      <w:proofErr w:type="spellEnd"/>
      <w:r w:rsidRPr="00897825">
        <w:rPr>
          <w:color w:val="000000"/>
          <w:sz w:val="20"/>
          <w:szCs w:val="20"/>
        </w:rPr>
        <w:t xml:space="preserve"> </w:t>
      </w:r>
      <w:proofErr w:type="spellStart"/>
      <w:r w:rsidRPr="00897825">
        <w:rPr>
          <w:color w:val="000000"/>
          <w:sz w:val="20"/>
          <w:szCs w:val="20"/>
        </w:rPr>
        <w:t>заохочувати</w:t>
      </w:r>
      <w:proofErr w:type="spellEnd"/>
      <w:r w:rsidRPr="00897825">
        <w:rPr>
          <w:color w:val="000000"/>
          <w:sz w:val="20"/>
          <w:szCs w:val="20"/>
        </w:rPr>
        <w:t xml:space="preserve">, </w:t>
      </w:r>
      <w:proofErr w:type="spellStart"/>
      <w:r w:rsidRPr="00897825">
        <w:rPr>
          <w:color w:val="000000"/>
          <w:sz w:val="20"/>
          <w:szCs w:val="20"/>
        </w:rPr>
        <w:t>але</w:t>
      </w:r>
      <w:proofErr w:type="spellEnd"/>
      <w:r w:rsidRPr="00897825">
        <w:rPr>
          <w:color w:val="000000"/>
          <w:sz w:val="20"/>
          <w:szCs w:val="20"/>
        </w:rPr>
        <w:t xml:space="preserve"> при </w:t>
      </w:r>
      <w:proofErr w:type="spellStart"/>
      <w:r w:rsidRPr="00897825">
        <w:rPr>
          <w:color w:val="000000"/>
          <w:sz w:val="20"/>
          <w:szCs w:val="20"/>
        </w:rPr>
        <w:t>цьому</w:t>
      </w:r>
      <w:proofErr w:type="spellEnd"/>
      <w:r w:rsidRPr="00897825">
        <w:rPr>
          <w:color w:val="000000"/>
          <w:sz w:val="20"/>
          <w:szCs w:val="20"/>
        </w:rPr>
        <w:t xml:space="preserve"> пам</w:t>
      </w:r>
      <w:r w:rsidRPr="00897825">
        <w:rPr>
          <w:color w:val="000000"/>
          <w:sz w:val="20"/>
          <w:szCs w:val="20"/>
          <w:lang w:val="uk-UA"/>
        </w:rPr>
        <w:t>ʼ</w:t>
      </w:r>
      <w:proofErr w:type="spellStart"/>
      <w:r w:rsidRPr="00897825">
        <w:rPr>
          <w:color w:val="000000"/>
          <w:sz w:val="20"/>
          <w:szCs w:val="20"/>
        </w:rPr>
        <w:t>ятати</w:t>
      </w:r>
      <w:proofErr w:type="spellEnd"/>
      <w:r w:rsidRPr="00897825">
        <w:rPr>
          <w:color w:val="000000"/>
          <w:sz w:val="20"/>
          <w:szCs w:val="20"/>
        </w:rPr>
        <w:t xml:space="preserve">, </w:t>
      </w:r>
      <w:proofErr w:type="spellStart"/>
      <w:r w:rsidRPr="00897825">
        <w:rPr>
          <w:color w:val="000000"/>
          <w:sz w:val="20"/>
          <w:szCs w:val="20"/>
        </w:rPr>
        <w:t>що</w:t>
      </w:r>
      <w:proofErr w:type="spellEnd"/>
      <w:r w:rsidRPr="00897825">
        <w:rPr>
          <w:color w:val="000000"/>
          <w:sz w:val="20"/>
          <w:szCs w:val="20"/>
        </w:rPr>
        <w:t xml:space="preserve"> і в </w:t>
      </w:r>
      <w:proofErr w:type="spellStart"/>
      <w:r w:rsidRPr="00897825">
        <w:rPr>
          <w:color w:val="000000"/>
          <w:sz w:val="20"/>
          <w:szCs w:val="20"/>
        </w:rPr>
        <w:t>цій</w:t>
      </w:r>
      <w:proofErr w:type="spellEnd"/>
      <w:r w:rsidRPr="00897825">
        <w:rPr>
          <w:color w:val="000000"/>
          <w:sz w:val="20"/>
          <w:szCs w:val="20"/>
        </w:rPr>
        <w:t xml:space="preserve"> </w:t>
      </w:r>
      <w:proofErr w:type="spellStart"/>
      <w:r w:rsidRPr="00897825">
        <w:rPr>
          <w:color w:val="000000"/>
          <w:sz w:val="20"/>
          <w:szCs w:val="20"/>
        </w:rPr>
        <w:t>справі</w:t>
      </w:r>
      <w:proofErr w:type="spellEnd"/>
      <w:r w:rsidRPr="00897825">
        <w:rPr>
          <w:color w:val="000000"/>
          <w:sz w:val="20"/>
          <w:szCs w:val="20"/>
        </w:rPr>
        <w:t xml:space="preserve"> </w:t>
      </w:r>
      <w:proofErr w:type="spellStart"/>
      <w:r w:rsidRPr="00897825">
        <w:rPr>
          <w:color w:val="000000"/>
          <w:sz w:val="20"/>
          <w:szCs w:val="20"/>
        </w:rPr>
        <w:t>потрібна</w:t>
      </w:r>
      <w:proofErr w:type="spellEnd"/>
      <w:r w:rsidRPr="00897825">
        <w:rPr>
          <w:color w:val="000000"/>
          <w:sz w:val="20"/>
          <w:szCs w:val="20"/>
        </w:rPr>
        <w:t xml:space="preserve"> </w:t>
      </w:r>
      <w:proofErr w:type="spellStart"/>
      <w:r w:rsidRPr="00897825">
        <w:rPr>
          <w:color w:val="000000"/>
          <w:sz w:val="20"/>
          <w:szCs w:val="20"/>
        </w:rPr>
        <w:t>міра</w:t>
      </w:r>
      <w:proofErr w:type="spellEnd"/>
      <w:r w:rsidRPr="00897825">
        <w:rPr>
          <w:color w:val="000000"/>
          <w:sz w:val="20"/>
          <w:szCs w:val="20"/>
        </w:rPr>
        <w:t xml:space="preserve">, </w:t>
      </w:r>
      <w:proofErr w:type="spellStart"/>
      <w:r w:rsidRPr="00897825">
        <w:rPr>
          <w:color w:val="000000"/>
          <w:sz w:val="20"/>
          <w:szCs w:val="20"/>
        </w:rPr>
        <w:t>інакше</w:t>
      </w:r>
      <w:proofErr w:type="spellEnd"/>
      <w:r w:rsidRPr="00897825">
        <w:rPr>
          <w:color w:val="000000"/>
          <w:sz w:val="20"/>
          <w:szCs w:val="20"/>
        </w:rPr>
        <w:t xml:space="preserve"> вони </w:t>
      </w:r>
      <w:proofErr w:type="spellStart"/>
      <w:r w:rsidRPr="00897825">
        <w:rPr>
          <w:color w:val="000000"/>
          <w:sz w:val="20"/>
          <w:szCs w:val="20"/>
        </w:rPr>
        <w:t>стануть</w:t>
      </w:r>
      <w:proofErr w:type="spellEnd"/>
      <w:r w:rsidRPr="00897825">
        <w:rPr>
          <w:color w:val="000000"/>
          <w:sz w:val="20"/>
          <w:szCs w:val="20"/>
        </w:rPr>
        <w:t xml:space="preserve"> </w:t>
      </w:r>
      <w:proofErr w:type="spellStart"/>
      <w:r w:rsidRPr="00897825">
        <w:rPr>
          <w:color w:val="000000"/>
          <w:sz w:val="20"/>
          <w:szCs w:val="20"/>
        </w:rPr>
        <w:t>самоціллю</w:t>
      </w:r>
      <w:proofErr w:type="spellEnd"/>
      <w:r w:rsidRPr="00897825">
        <w:rPr>
          <w:color w:val="000000"/>
          <w:sz w:val="20"/>
          <w:szCs w:val="20"/>
        </w:rPr>
        <w:t xml:space="preserve"> і </w:t>
      </w:r>
      <w:proofErr w:type="spellStart"/>
      <w:r w:rsidRPr="00897825">
        <w:rPr>
          <w:color w:val="000000"/>
          <w:sz w:val="20"/>
          <w:szCs w:val="20"/>
        </w:rPr>
        <w:t>тоді</w:t>
      </w:r>
      <w:proofErr w:type="spellEnd"/>
      <w:r w:rsidRPr="00897825">
        <w:rPr>
          <w:color w:val="000000"/>
          <w:sz w:val="20"/>
          <w:szCs w:val="20"/>
        </w:rPr>
        <w:t xml:space="preserve"> </w:t>
      </w:r>
      <w:proofErr w:type="spellStart"/>
      <w:r w:rsidRPr="00897825">
        <w:rPr>
          <w:color w:val="000000"/>
          <w:sz w:val="20"/>
          <w:szCs w:val="20"/>
        </w:rPr>
        <w:t>вже</w:t>
      </w:r>
      <w:proofErr w:type="spellEnd"/>
      <w:r w:rsidRPr="00897825">
        <w:rPr>
          <w:color w:val="000000"/>
          <w:sz w:val="20"/>
          <w:szCs w:val="20"/>
        </w:rPr>
        <w:t xml:space="preserve"> </w:t>
      </w:r>
      <w:r w:rsidRPr="00897825">
        <w:rPr>
          <w:color w:val="000000"/>
          <w:sz w:val="20"/>
          <w:szCs w:val="20"/>
          <w:lang w:val="uk-UA"/>
        </w:rPr>
        <w:t>–</w:t>
      </w:r>
      <w:r w:rsidRPr="00897825">
        <w:rPr>
          <w:color w:val="000000"/>
          <w:sz w:val="20"/>
          <w:szCs w:val="20"/>
        </w:rPr>
        <w:t xml:space="preserve"> </w:t>
      </w:r>
      <w:proofErr w:type="spellStart"/>
      <w:r w:rsidRPr="00897825">
        <w:rPr>
          <w:color w:val="000000"/>
          <w:sz w:val="20"/>
          <w:szCs w:val="20"/>
        </w:rPr>
        <w:t>консервативним</w:t>
      </w:r>
      <w:proofErr w:type="spellEnd"/>
      <w:r w:rsidRPr="00897825">
        <w:rPr>
          <w:color w:val="000000"/>
          <w:sz w:val="20"/>
          <w:szCs w:val="20"/>
        </w:rPr>
        <w:t xml:space="preserve"> фактором. </w:t>
      </w:r>
      <w:proofErr w:type="spellStart"/>
      <w:r w:rsidRPr="00897825">
        <w:rPr>
          <w:color w:val="000000"/>
          <w:sz w:val="20"/>
          <w:szCs w:val="20"/>
        </w:rPr>
        <w:t>Колективи</w:t>
      </w:r>
      <w:proofErr w:type="spellEnd"/>
      <w:r w:rsidRPr="00897825">
        <w:rPr>
          <w:color w:val="000000"/>
          <w:sz w:val="20"/>
          <w:szCs w:val="20"/>
        </w:rPr>
        <w:t xml:space="preserve"> з </w:t>
      </w:r>
      <w:proofErr w:type="spellStart"/>
      <w:r w:rsidRPr="00897825">
        <w:rPr>
          <w:color w:val="000000"/>
          <w:sz w:val="20"/>
          <w:szCs w:val="20"/>
        </w:rPr>
        <w:t>високою</w:t>
      </w:r>
      <w:proofErr w:type="spellEnd"/>
      <w:r w:rsidRPr="00897825">
        <w:rPr>
          <w:color w:val="000000"/>
          <w:sz w:val="20"/>
          <w:szCs w:val="20"/>
        </w:rPr>
        <w:t xml:space="preserve"> </w:t>
      </w:r>
      <w:proofErr w:type="spellStart"/>
      <w:r w:rsidRPr="00897825">
        <w:rPr>
          <w:color w:val="000000"/>
          <w:sz w:val="20"/>
          <w:szCs w:val="20"/>
        </w:rPr>
        <w:t>організаційною</w:t>
      </w:r>
      <w:proofErr w:type="spellEnd"/>
      <w:r w:rsidRPr="00897825">
        <w:rPr>
          <w:color w:val="000000"/>
          <w:sz w:val="20"/>
          <w:szCs w:val="20"/>
        </w:rPr>
        <w:t xml:space="preserve"> культурою </w:t>
      </w:r>
      <w:proofErr w:type="spellStart"/>
      <w:r w:rsidRPr="00897825">
        <w:rPr>
          <w:color w:val="000000"/>
          <w:sz w:val="20"/>
          <w:szCs w:val="20"/>
        </w:rPr>
        <w:t>відрізняються</w:t>
      </w:r>
      <w:proofErr w:type="spellEnd"/>
      <w:r w:rsidRPr="00897825">
        <w:rPr>
          <w:color w:val="000000"/>
          <w:sz w:val="20"/>
          <w:szCs w:val="20"/>
        </w:rPr>
        <w:t xml:space="preserve"> сформован</w:t>
      </w:r>
      <w:proofErr w:type="spellStart"/>
      <w:r w:rsidRPr="00897825">
        <w:rPr>
          <w:color w:val="000000"/>
          <w:sz w:val="20"/>
          <w:szCs w:val="20"/>
          <w:lang w:val="uk-UA"/>
        </w:rPr>
        <w:t>ою</w:t>
      </w:r>
      <w:proofErr w:type="spellEnd"/>
      <w:r w:rsidRPr="00897825">
        <w:rPr>
          <w:color w:val="000000"/>
          <w:sz w:val="20"/>
          <w:szCs w:val="20"/>
        </w:rPr>
        <w:t xml:space="preserve"> </w:t>
      </w:r>
      <w:proofErr w:type="spellStart"/>
      <w:r w:rsidRPr="00897825">
        <w:rPr>
          <w:color w:val="000000"/>
          <w:sz w:val="20"/>
          <w:szCs w:val="20"/>
        </w:rPr>
        <w:t>громадською</w:t>
      </w:r>
      <w:proofErr w:type="spellEnd"/>
      <w:r w:rsidRPr="00897825">
        <w:rPr>
          <w:color w:val="000000"/>
          <w:sz w:val="20"/>
          <w:szCs w:val="20"/>
        </w:rPr>
        <w:t xml:space="preserve"> думкою, </w:t>
      </w:r>
      <w:proofErr w:type="spellStart"/>
      <w:r w:rsidRPr="00897825">
        <w:rPr>
          <w:color w:val="000000"/>
          <w:sz w:val="20"/>
          <w:szCs w:val="20"/>
        </w:rPr>
        <w:t>що</w:t>
      </w:r>
      <w:proofErr w:type="spellEnd"/>
      <w:r w:rsidRPr="00897825">
        <w:rPr>
          <w:color w:val="000000"/>
          <w:sz w:val="20"/>
          <w:szCs w:val="20"/>
        </w:rPr>
        <w:t xml:space="preserve"> є також </w:t>
      </w:r>
      <w:proofErr w:type="spellStart"/>
      <w:r w:rsidRPr="00897825">
        <w:rPr>
          <w:color w:val="000000"/>
          <w:sz w:val="20"/>
          <w:szCs w:val="20"/>
        </w:rPr>
        <w:t>потужним</w:t>
      </w:r>
      <w:proofErr w:type="spellEnd"/>
      <w:r w:rsidRPr="00897825">
        <w:rPr>
          <w:color w:val="000000"/>
          <w:sz w:val="20"/>
          <w:szCs w:val="20"/>
        </w:rPr>
        <w:t xml:space="preserve"> регулятором </w:t>
      </w:r>
      <w:proofErr w:type="spellStart"/>
      <w:r w:rsidRPr="00897825">
        <w:rPr>
          <w:color w:val="000000"/>
          <w:sz w:val="20"/>
          <w:szCs w:val="20"/>
        </w:rPr>
        <w:t>поведінки</w:t>
      </w:r>
      <w:proofErr w:type="spellEnd"/>
      <w:r w:rsidRPr="00897825">
        <w:rPr>
          <w:color w:val="000000"/>
          <w:sz w:val="20"/>
          <w:szCs w:val="20"/>
          <w:lang w:val="uk-UA"/>
        </w:rPr>
        <w:t xml:space="preserve"> фахівців</w:t>
      </w:r>
      <w:r w:rsidRPr="00897825">
        <w:rPr>
          <w:color w:val="000000"/>
          <w:sz w:val="20"/>
          <w:szCs w:val="20"/>
        </w:rPr>
        <w:t xml:space="preserve">. </w:t>
      </w:r>
    </w:p>
    <w:p w14:paraId="3D079E3C" w14:textId="77777777" w:rsidR="00F74686" w:rsidRPr="00897825" w:rsidRDefault="00F74686" w:rsidP="006E45D6">
      <w:pPr>
        <w:shd w:val="clear" w:color="auto" w:fill="FFFFFF"/>
        <w:spacing w:line="228" w:lineRule="auto"/>
        <w:ind w:firstLine="709"/>
        <w:jc w:val="both"/>
        <w:rPr>
          <w:color w:val="000000"/>
          <w:sz w:val="20"/>
          <w:szCs w:val="20"/>
          <w:lang w:val="uk-UA"/>
        </w:rPr>
      </w:pPr>
      <w:r w:rsidRPr="00897825">
        <w:rPr>
          <w:color w:val="000000"/>
          <w:sz w:val="20"/>
          <w:szCs w:val="20"/>
          <w:lang w:val="uk-UA"/>
        </w:rPr>
        <w:t xml:space="preserve">Як показало проведене дослідження, </w:t>
      </w:r>
      <w:proofErr w:type="spellStart"/>
      <w:r w:rsidRPr="00897825">
        <w:rPr>
          <w:color w:val="000000"/>
          <w:sz w:val="20"/>
          <w:szCs w:val="20"/>
        </w:rPr>
        <w:t>конфліктність</w:t>
      </w:r>
      <w:proofErr w:type="spellEnd"/>
      <w:r w:rsidRPr="00897825">
        <w:rPr>
          <w:color w:val="000000"/>
          <w:sz w:val="20"/>
          <w:szCs w:val="20"/>
        </w:rPr>
        <w:t xml:space="preserve"> персоналу </w:t>
      </w:r>
      <w:proofErr w:type="spellStart"/>
      <w:r w:rsidRPr="00897825">
        <w:rPr>
          <w:color w:val="000000"/>
          <w:sz w:val="20"/>
          <w:szCs w:val="20"/>
        </w:rPr>
        <w:t>нижче</w:t>
      </w:r>
      <w:proofErr w:type="spellEnd"/>
      <w:r w:rsidRPr="00897825">
        <w:rPr>
          <w:color w:val="000000"/>
          <w:sz w:val="20"/>
          <w:szCs w:val="20"/>
        </w:rPr>
        <w:t xml:space="preserve"> в тих </w:t>
      </w:r>
      <w:r w:rsidRPr="00897825">
        <w:rPr>
          <w:color w:val="000000"/>
          <w:sz w:val="20"/>
          <w:szCs w:val="20"/>
          <w:lang w:val="uk-UA"/>
        </w:rPr>
        <w:t>медичних закладах</w:t>
      </w:r>
      <w:r w:rsidRPr="00897825">
        <w:rPr>
          <w:color w:val="000000"/>
          <w:sz w:val="20"/>
          <w:szCs w:val="20"/>
        </w:rPr>
        <w:t xml:space="preserve">, де </w:t>
      </w:r>
      <w:r w:rsidRPr="00897825">
        <w:rPr>
          <w:color w:val="000000"/>
          <w:sz w:val="20"/>
          <w:szCs w:val="20"/>
          <w:lang w:val="uk-UA"/>
        </w:rPr>
        <w:t xml:space="preserve">панує </w:t>
      </w:r>
      <w:proofErr w:type="spellStart"/>
      <w:r w:rsidRPr="00897825">
        <w:rPr>
          <w:color w:val="000000"/>
          <w:sz w:val="20"/>
          <w:szCs w:val="20"/>
        </w:rPr>
        <w:t>висока</w:t>
      </w:r>
      <w:proofErr w:type="spellEnd"/>
      <w:r w:rsidRPr="00897825">
        <w:rPr>
          <w:color w:val="000000"/>
          <w:sz w:val="20"/>
          <w:szCs w:val="20"/>
        </w:rPr>
        <w:t xml:space="preserve"> </w:t>
      </w:r>
      <w:proofErr w:type="spellStart"/>
      <w:r w:rsidRPr="00897825">
        <w:rPr>
          <w:color w:val="000000"/>
          <w:sz w:val="20"/>
          <w:szCs w:val="20"/>
        </w:rPr>
        <w:t>мотивація</w:t>
      </w:r>
      <w:proofErr w:type="spellEnd"/>
      <w:r w:rsidRPr="00897825">
        <w:rPr>
          <w:color w:val="000000"/>
          <w:sz w:val="20"/>
          <w:szCs w:val="20"/>
        </w:rPr>
        <w:t xml:space="preserve"> </w:t>
      </w:r>
      <w:proofErr w:type="spellStart"/>
      <w:r w:rsidRPr="00897825">
        <w:rPr>
          <w:color w:val="000000"/>
          <w:sz w:val="20"/>
          <w:szCs w:val="20"/>
        </w:rPr>
        <w:t>праці</w:t>
      </w:r>
      <w:proofErr w:type="spellEnd"/>
      <w:r w:rsidRPr="00897825">
        <w:rPr>
          <w:color w:val="000000"/>
          <w:sz w:val="20"/>
          <w:szCs w:val="20"/>
        </w:rPr>
        <w:t xml:space="preserve">, </w:t>
      </w:r>
      <w:proofErr w:type="spellStart"/>
      <w:r w:rsidRPr="00897825">
        <w:rPr>
          <w:color w:val="000000"/>
          <w:sz w:val="20"/>
          <w:szCs w:val="20"/>
        </w:rPr>
        <w:t>професійних</w:t>
      </w:r>
      <w:proofErr w:type="spellEnd"/>
      <w:r w:rsidRPr="00897825">
        <w:rPr>
          <w:color w:val="000000"/>
          <w:sz w:val="20"/>
          <w:szCs w:val="20"/>
        </w:rPr>
        <w:t xml:space="preserve"> </w:t>
      </w:r>
      <w:proofErr w:type="spellStart"/>
      <w:r w:rsidRPr="00897825">
        <w:rPr>
          <w:color w:val="000000"/>
          <w:sz w:val="20"/>
          <w:szCs w:val="20"/>
        </w:rPr>
        <w:t>або</w:t>
      </w:r>
      <w:proofErr w:type="spellEnd"/>
      <w:r w:rsidRPr="00897825">
        <w:rPr>
          <w:color w:val="000000"/>
          <w:sz w:val="20"/>
          <w:szCs w:val="20"/>
        </w:rPr>
        <w:t xml:space="preserve"> </w:t>
      </w:r>
      <w:proofErr w:type="spellStart"/>
      <w:r w:rsidRPr="00897825">
        <w:rPr>
          <w:color w:val="000000"/>
          <w:sz w:val="20"/>
          <w:szCs w:val="20"/>
        </w:rPr>
        <w:t>статусних</w:t>
      </w:r>
      <w:proofErr w:type="spellEnd"/>
      <w:r w:rsidRPr="00897825">
        <w:rPr>
          <w:color w:val="000000"/>
          <w:sz w:val="20"/>
          <w:szCs w:val="20"/>
        </w:rPr>
        <w:t xml:space="preserve"> </w:t>
      </w:r>
      <w:proofErr w:type="spellStart"/>
      <w:r w:rsidRPr="00897825">
        <w:rPr>
          <w:color w:val="000000"/>
          <w:sz w:val="20"/>
          <w:szCs w:val="20"/>
        </w:rPr>
        <w:t>досягнень</w:t>
      </w:r>
      <w:proofErr w:type="spellEnd"/>
      <w:r w:rsidRPr="00897825">
        <w:rPr>
          <w:color w:val="000000"/>
          <w:sz w:val="20"/>
          <w:szCs w:val="20"/>
        </w:rPr>
        <w:t xml:space="preserve">. </w:t>
      </w:r>
      <w:proofErr w:type="spellStart"/>
      <w:r w:rsidRPr="00897825">
        <w:rPr>
          <w:color w:val="000000"/>
          <w:sz w:val="20"/>
          <w:szCs w:val="20"/>
        </w:rPr>
        <w:t>Висока</w:t>
      </w:r>
      <w:proofErr w:type="spellEnd"/>
      <w:r w:rsidRPr="00897825">
        <w:rPr>
          <w:color w:val="000000"/>
          <w:sz w:val="20"/>
          <w:szCs w:val="20"/>
        </w:rPr>
        <w:t xml:space="preserve"> </w:t>
      </w:r>
      <w:proofErr w:type="spellStart"/>
      <w:r w:rsidRPr="00897825">
        <w:rPr>
          <w:color w:val="000000"/>
          <w:sz w:val="20"/>
          <w:szCs w:val="20"/>
        </w:rPr>
        <w:t>мотивація</w:t>
      </w:r>
      <w:proofErr w:type="spellEnd"/>
      <w:r w:rsidRPr="00897825">
        <w:rPr>
          <w:color w:val="000000"/>
          <w:sz w:val="20"/>
          <w:szCs w:val="20"/>
        </w:rPr>
        <w:t xml:space="preserve"> в </w:t>
      </w:r>
      <w:proofErr w:type="spellStart"/>
      <w:r w:rsidRPr="00897825">
        <w:rPr>
          <w:color w:val="000000"/>
          <w:sz w:val="20"/>
          <w:szCs w:val="20"/>
        </w:rPr>
        <w:t>ряді</w:t>
      </w:r>
      <w:proofErr w:type="spellEnd"/>
      <w:r w:rsidRPr="00897825">
        <w:rPr>
          <w:color w:val="000000"/>
          <w:sz w:val="20"/>
          <w:szCs w:val="20"/>
        </w:rPr>
        <w:t xml:space="preserve"> </w:t>
      </w:r>
      <w:proofErr w:type="spellStart"/>
      <w:r w:rsidRPr="00897825">
        <w:rPr>
          <w:color w:val="000000"/>
          <w:sz w:val="20"/>
          <w:szCs w:val="20"/>
        </w:rPr>
        <w:t>випадків</w:t>
      </w:r>
      <w:proofErr w:type="spellEnd"/>
      <w:r w:rsidRPr="00897825">
        <w:rPr>
          <w:color w:val="000000"/>
          <w:sz w:val="20"/>
          <w:szCs w:val="20"/>
        </w:rPr>
        <w:t xml:space="preserve"> </w:t>
      </w:r>
      <w:proofErr w:type="spellStart"/>
      <w:r w:rsidRPr="00897825">
        <w:rPr>
          <w:color w:val="000000"/>
          <w:sz w:val="20"/>
          <w:szCs w:val="20"/>
        </w:rPr>
        <w:t>елімінує</w:t>
      </w:r>
      <w:proofErr w:type="spellEnd"/>
      <w:r w:rsidRPr="00897825">
        <w:rPr>
          <w:color w:val="000000"/>
          <w:sz w:val="20"/>
          <w:szCs w:val="20"/>
        </w:rPr>
        <w:t xml:space="preserve"> </w:t>
      </w:r>
      <w:proofErr w:type="spellStart"/>
      <w:r w:rsidRPr="00897825">
        <w:rPr>
          <w:color w:val="000000"/>
          <w:sz w:val="20"/>
          <w:szCs w:val="20"/>
        </w:rPr>
        <w:t>навіть</w:t>
      </w:r>
      <w:proofErr w:type="spellEnd"/>
      <w:r w:rsidRPr="00897825">
        <w:rPr>
          <w:color w:val="000000"/>
          <w:sz w:val="20"/>
          <w:szCs w:val="20"/>
        </w:rPr>
        <w:t xml:space="preserve"> </w:t>
      </w:r>
      <w:proofErr w:type="spellStart"/>
      <w:r w:rsidRPr="00897825">
        <w:rPr>
          <w:color w:val="000000"/>
          <w:sz w:val="20"/>
          <w:szCs w:val="20"/>
        </w:rPr>
        <w:t>психологічну</w:t>
      </w:r>
      <w:proofErr w:type="spellEnd"/>
      <w:r w:rsidRPr="00897825">
        <w:rPr>
          <w:color w:val="000000"/>
          <w:sz w:val="20"/>
          <w:szCs w:val="20"/>
        </w:rPr>
        <w:t xml:space="preserve"> </w:t>
      </w:r>
      <w:proofErr w:type="spellStart"/>
      <w:r w:rsidRPr="00897825">
        <w:rPr>
          <w:color w:val="000000"/>
          <w:sz w:val="20"/>
          <w:szCs w:val="20"/>
        </w:rPr>
        <w:t>несумісність</w:t>
      </w:r>
      <w:proofErr w:type="spellEnd"/>
      <w:r w:rsidRPr="00897825">
        <w:rPr>
          <w:color w:val="000000"/>
          <w:sz w:val="20"/>
          <w:szCs w:val="20"/>
        </w:rPr>
        <w:t xml:space="preserve">. </w:t>
      </w:r>
      <w:proofErr w:type="spellStart"/>
      <w:r w:rsidRPr="00897825">
        <w:rPr>
          <w:color w:val="000000"/>
          <w:sz w:val="20"/>
          <w:szCs w:val="20"/>
        </w:rPr>
        <w:t>Мотивація</w:t>
      </w:r>
      <w:proofErr w:type="spellEnd"/>
      <w:r w:rsidRPr="00897825">
        <w:rPr>
          <w:color w:val="000000"/>
          <w:sz w:val="20"/>
          <w:szCs w:val="20"/>
        </w:rPr>
        <w:t xml:space="preserve"> </w:t>
      </w:r>
      <w:proofErr w:type="spellStart"/>
      <w:r w:rsidRPr="00897825">
        <w:rPr>
          <w:color w:val="000000"/>
          <w:sz w:val="20"/>
          <w:szCs w:val="20"/>
        </w:rPr>
        <w:t>досягається</w:t>
      </w:r>
      <w:proofErr w:type="spellEnd"/>
      <w:r w:rsidRPr="00897825">
        <w:rPr>
          <w:color w:val="000000"/>
          <w:sz w:val="20"/>
          <w:szCs w:val="20"/>
        </w:rPr>
        <w:t xml:space="preserve"> </w:t>
      </w:r>
      <w:proofErr w:type="spellStart"/>
      <w:r w:rsidRPr="00897825">
        <w:rPr>
          <w:color w:val="000000"/>
          <w:sz w:val="20"/>
          <w:szCs w:val="20"/>
        </w:rPr>
        <w:t>різними</w:t>
      </w:r>
      <w:proofErr w:type="spellEnd"/>
      <w:r w:rsidRPr="00897825">
        <w:rPr>
          <w:color w:val="000000"/>
          <w:sz w:val="20"/>
          <w:szCs w:val="20"/>
        </w:rPr>
        <w:t xml:space="preserve"> способами: </w:t>
      </w:r>
      <w:proofErr w:type="spellStart"/>
      <w:r w:rsidRPr="00897825">
        <w:rPr>
          <w:color w:val="000000"/>
          <w:sz w:val="20"/>
          <w:szCs w:val="20"/>
        </w:rPr>
        <w:t>моральним</w:t>
      </w:r>
      <w:proofErr w:type="spellEnd"/>
      <w:r w:rsidRPr="00897825">
        <w:rPr>
          <w:color w:val="000000"/>
          <w:sz w:val="20"/>
          <w:szCs w:val="20"/>
        </w:rPr>
        <w:t xml:space="preserve"> </w:t>
      </w:r>
      <w:proofErr w:type="spellStart"/>
      <w:r w:rsidRPr="00897825">
        <w:rPr>
          <w:color w:val="000000"/>
          <w:sz w:val="20"/>
          <w:szCs w:val="20"/>
        </w:rPr>
        <w:t>стимулюванням</w:t>
      </w:r>
      <w:proofErr w:type="spellEnd"/>
      <w:r w:rsidRPr="00897825">
        <w:rPr>
          <w:color w:val="000000"/>
          <w:sz w:val="20"/>
          <w:szCs w:val="20"/>
        </w:rPr>
        <w:t>, вира</w:t>
      </w:r>
      <w:proofErr w:type="spellStart"/>
      <w:r w:rsidRPr="00897825">
        <w:rPr>
          <w:color w:val="000000"/>
          <w:sz w:val="20"/>
          <w:szCs w:val="20"/>
          <w:lang w:val="uk-UA"/>
        </w:rPr>
        <w:t>женими</w:t>
      </w:r>
      <w:proofErr w:type="spellEnd"/>
      <w:r w:rsidRPr="00897825">
        <w:rPr>
          <w:color w:val="000000"/>
          <w:sz w:val="20"/>
          <w:szCs w:val="20"/>
        </w:rPr>
        <w:t xml:space="preserve"> перспективами </w:t>
      </w:r>
      <w:proofErr w:type="spellStart"/>
      <w:r w:rsidRPr="00897825">
        <w:rPr>
          <w:color w:val="000000"/>
          <w:sz w:val="20"/>
          <w:szCs w:val="20"/>
        </w:rPr>
        <w:t>професійного</w:t>
      </w:r>
      <w:proofErr w:type="spellEnd"/>
      <w:r w:rsidRPr="00897825">
        <w:rPr>
          <w:color w:val="000000"/>
          <w:sz w:val="20"/>
          <w:szCs w:val="20"/>
        </w:rPr>
        <w:t xml:space="preserve"> </w:t>
      </w:r>
      <w:proofErr w:type="spellStart"/>
      <w:r w:rsidRPr="00897825">
        <w:rPr>
          <w:color w:val="000000"/>
          <w:sz w:val="20"/>
          <w:szCs w:val="20"/>
        </w:rPr>
        <w:t>або</w:t>
      </w:r>
      <w:proofErr w:type="spellEnd"/>
      <w:r w:rsidRPr="00897825">
        <w:rPr>
          <w:color w:val="000000"/>
          <w:sz w:val="20"/>
          <w:szCs w:val="20"/>
        </w:rPr>
        <w:t xml:space="preserve"> кадрового </w:t>
      </w:r>
      <w:proofErr w:type="spellStart"/>
      <w:r w:rsidRPr="00897825">
        <w:rPr>
          <w:color w:val="000000"/>
          <w:sz w:val="20"/>
          <w:szCs w:val="20"/>
        </w:rPr>
        <w:t>зростання</w:t>
      </w:r>
      <w:proofErr w:type="spellEnd"/>
      <w:r w:rsidRPr="00897825">
        <w:rPr>
          <w:color w:val="000000"/>
          <w:sz w:val="20"/>
          <w:szCs w:val="20"/>
        </w:rPr>
        <w:t xml:space="preserve">, престижем, </w:t>
      </w:r>
      <w:proofErr w:type="spellStart"/>
      <w:r w:rsidRPr="00897825">
        <w:rPr>
          <w:color w:val="000000"/>
          <w:sz w:val="20"/>
          <w:szCs w:val="20"/>
        </w:rPr>
        <w:t>високим</w:t>
      </w:r>
      <w:proofErr w:type="spellEnd"/>
      <w:r w:rsidRPr="00897825">
        <w:rPr>
          <w:color w:val="000000"/>
          <w:sz w:val="20"/>
          <w:szCs w:val="20"/>
        </w:rPr>
        <w:t xml:space="preserve"> </w:t>
      </w:r>
      <w:proofErr w:type="spellStart"/>
      <w:r w:rsidRPr="00897825">
        <w:rPr>
          <w:color w:val="000000"/>
          <w:sz w:val="20"/>
          <w:szCs w:val="20"/>
        </w:rPr>
        <w:t>соціальним</w:t>
      </w:r>
      <w:proofErr w:type="spellEnd"/>
      <w:r w:rsidRPr="00897825">
        <w:rPr>
          <w:color w:val="000000"/>
          <w:sz w:val="20"/>
          <w:szCs w:val="20"/>
        </w:rPr>
        <w:t xml:space="preserve"> статусом посади</w:t>
      </w:r>
      <w:r w:rsidRPr="00897825">
        <w:rPr>
          <w:color w:val="000000"/>
          <w:sz w:val="20"/>
          <w:szCs w:val="20"/>
          <w:lang w:val="uk-UA"/>
        </w:rPr>
        <w:t xml:space="preserve"> тощо</w:t>
      </w:r>
      <w:r w:rsidRPr="00897825">
        <w:rPr>
          <w:color w:val="000000"/>
          <w:sz w:val="20"/>
          <w:szCs w:val="20"/>
        </w:rPr>
        <w:t>.</w:t>
      </w:r>
    </w:p>
    <w:p w14:paraId="684E3923" w14:textId="77777777" w:rsidR="00F74686" w:rsidRPr="00897825" w:rsidRDefault="00F74686" w:rsidP="006E45D6">
      <w:pPr>
        <w:shd w:val="clear" w:color="auto" w:fill="FFFFFF"/>
        <w:spacing w:line="228" w:lineRule="auto"/>
        <w:ind w:firstLine="709"/>
        <w:jc w:val="both"/>
        <w:rPr>
          <w:color w:val="000000"/>
          <w:sz w:val="20"/>
          <w:szCs w:val="20"/>
          <w:lang w:val="uk-UA"/>
        </w:rPr>
      </w:pPr>
      <w:r w:rsidRPr="00897825">
        <w:rPr>
          <w:color w:val="000000"/>
          <w:sz w:val="20"/>
          <w:szCs w:val="20"/>
          <w:lang w:val="uk-UA"/>
        </w:rPr>
        <w:t xml:space="preserve">Значущим психологічним чинником, що знижує рівень конфліктних проявів у фахівців-медиків в умовах професійної взаємодії, є престиж діяльності та організації, внаслідок чого підвищується почуття відповідальності, що, безумовно, відбивається на поведінці і спілкуванні, підвищуючи в цілому </w:t>
      </w:r>
      <w:proofErr w:type="spellStart"/>
      <w:r w:rsidRPr="00897825">
        <w:rPr>
          <w:color w:val="000000"/>
          <w:sz w:val="20"/>
          <w:szCs w:val="20"/>
          <w:lang w:val="uk-UA"/>
        </w:rPr>
        <w:t>конфліктологічну</w:t>
      </w:r>
      <w:proofErr w:type="spellEnd"/>
      <w:r w:rsidRPr="00897825">
        <w:rPr>
          <w:color w:val="000000"/>
          <w:sz w:val="20"/>
          <w:szCs w:val="20"/>
          <w:lang w:val="uk-UA"/>
        </w:rPr>
        <w:t xml:space="preserve"> компетентність. При здійсненні діяльності, спрямованої на підвищення престижу, необхідно враховувати психологічні характеристики: </w:t>
      </w:r>
      <w:proofErr w:type="spellStart"/>
      <w:r w:rsidRPr="00897825">
        <w:rPr>
          <w:color w:val="000000"/>
          <w:sz w:val="20"/>
          <w:szCs w:val="20"/>
          <w:lang w:val="uk-UA"/>
        </w:rPr>
        <w:t>престижно</w:t>
      </w:r>
      <w:proofErr w:type="spellEnd"/>
      <w:r w:rsidRPr="00897825">
        <w:rPr>
          <w:color w:val="000000"/>
          <w:sz w:val="20"/>
          <w:szCs w:val="20"/>
          <w:lang w:val="uk-UA"/>
        </w:rPr>
        <w:t xml:space="preserve"> те, що обумовлює якісно інший рівень відносин і стимулювання, що </w:t>
      </w:r>
      <w:proofErr w:type="spellStart"/>
      <w:r w:rsidRPr="00897825">
        <w:rPr>
          <w:color w:val="000000"/>
          <w:sz w:val="20"/>
          <w:szCs w:val="20"/>
          <w:lang w:val="uk-UA"/>
        </w:rPr>
        <w:t>повʼязано</w:t>
      </w:r>
      <w:proofErr w:type="spellEnd"/>
      <w:r w:rsidRPr="00897825">
        <w:rPr>
          <w:color w:val="000000"/>
          <w:sz w:val="20"/>
          <w:szCs w:val="20"/>
          <w:lang w:val="uk-UA"/>
        </w:rPr>
        <w:t xml:space="preserve"> з високим рівнем професіоналізму, що має високу суспільну цінність і формує певну соціальну дистанцію.</w:t>
      </w:r>
    </w:p>
    <w:p w14:paraId="1BF2EFA6" w14:textId="77777777" w:rsidR="00F74686" w:rsidRPr="00897825" w:rsidRDefault="00F74686" w:rsidP="006E45D6">
      <w:pPr>
        <w:shd w:val="clear" w:color="auto" w:fill="FFFFFF"/>
        <w:spacing w:line="228" w:lineRule="auto"/>
        <w:ind w:firstLine="709"/>
        <w:jc w:val="both"/>
        <w:rPr>
          <w:color w:val="000000"/>
          <w:sz w:val="20"/>
          <w:szCs w:val="20"/>
          <w:lang w:val="uk-UA"/>
        </w:rPr>
      </w:pPr>
      <w:proofErr w:type="spellStart"/>
      <w:r w:rsidRPr="00897825">
        <w:rPr>
          <w:color w:val="000000"/>
          <w:sz w:val="20"/>
          <w:szCs w:val="20"/>
        </w:rPr>
        <w:lastRenderedPageBreak/>
        <w:t>Нарешті</w:t>
      </w:r>
      <w:proofErr w:type="spellEnd"/>
      <w:r w:rsidRPr="00897825">
        <w:rPr>
          <w:color w:val="000000"/>
          <w:sz w:val="20"/>
          <w:szCs w:val="20"/>
        </w:rPr>
        <w:t xml:space="preserve">, </w:t>
      </w:r>
      <w:proofErr w:type="spellStart"/>
      <w:r w:rsidRPr="00897825">
        <w:rPr>
          <w:color w:val="000000"/>
          <w:sz w:val="20"/>
          <w:szCs w:val="20"/>
        </w:rPr>
        <w:t>сприятливий</w:t>
      </w:r>
      <w:proofErr w:type="spellEnd"/>
      <w:r w:rsidRPr="00897825">
        <w:rPr>
          <w:color w:val="000000"/>
          <w:sz w:val="20"/>
          <w:szCs w:val="20"/>
        </w:rPr>
        <w:t xml:space="preserve"> </w:t>
      </w:r>
      <w:proofErr w:type="spellStart"/>
      <w:r w:rsidRPr="00897825">
        <w:rPr>
          <w:color w:val="000000"/>
          <w:sz w:val="20"/>
          <w:szCs w:val="20"/>
        </w:rPr>
        <w:t>психологічний</w:t>
      </w:r>
      <w:proofErr w:type="spellEnd"/>
      <w:r w:rsidRPr="00897825">
        <w:rPr>
          <w:color w:val="000000"/>
          <w:sz w:val="20"/>
          <w:szCs w:val="20"/>
        </w:rPr>
        <w:t xml:space="preserve"> </w:t>
      </w:r>
      <w:proofErr w:type="spellStart"/>
      <w:r w:rsidRPr="00897825">
        <w:rPr>
          <w:color w:val="000000"/>
          <w:sz w:val="20"/>
          <w:szCs w:val="20"/>
        </w:rPr>
        <w:t>клімат</w:t>
      </w:r>
      <w:proofErr w:type="spellEnd"/>
      <w:r w:rsidRPr="00897825">
        <w:rPr>
          <w:color w:val="000000"/>
          <w:sz w:val="20"/>
          <w:szCs w:val="20"/>
        </w:rPr>
        <w:t xml:space="preserve"> є </w:t>
      </w:r>
      <w:proofErr w:type="spellStart"/>
      <w:r w:rsidRPr="00897825">
        <w:rPr>
          <w:color w:val="000000"/>
          <w:sz w:val="20"/>
          <w:szCs w:val="20"/>
        </w:rPr>
        <w:t>чинником</w:t>
      </w:r>
      <w:proofErr w:type="spellEnd"/>
      <w:r w:rsidRPr="00897825">
        <w:rPr>
          <w:color w:val="000000"/>
          <w:sz w:val="20"/>
          <w:szCs w:val="20"/>
        </w:rPr>
        <w:t xml:space="preserve">, </w:t>
      </w:r>
      <w:proofErr w:type="spellStart"/>
      <w:r w:rsidRPr="00897825">
        <w:rPr>
          <w:color w:val="000000"/>
          <w:sz w:val="20"/>
          <w:szCs w:val="20"/>
        </w:rPr>
        <w:t>що</w:t>
      </w:r>
      <w:proofErr w:type="spellEnd"/>
      <w:r w:rsidRPr="00897825">
        <w:rPr>
          <w:color w:val="000000"/>
          <w:sz w:val="20"/>
          <w:szCs w:val="20"/>
        </w:rPr>
        <w:t xml:space="preserve"> </w:t>
      </w:r>
      <w:proofErr w:type="spellStart"/>
      <w:r w:rsidRPr="00897825">
        <w:rPr>
          <w:color w:val="000000"/>
          <w:sz w:val="20"/>
          <w:szCs w:val="20"/>
        </w:rPr>
        <w:t>істотно</w:t>
      </w:r>
      <w:proofErr w:type="spellEnd"/>
      <w:r w:rsidRPr="00897825">
        <w:rPr>
          <w:color w:val="000000"/>
          <w:sz w:val="20"/>
          <w:szCs w:val="20"/>
        </w:rPr>
        <w:t xml:space="preserve"> </w:t>
      </w:r>
      <w:proofErr w:type="spellStart"/>
      <w:r w:rsidRPr="00897825">
        <w:rPr>
          <w:color w:val="000000"/>
          <w:sz w:val="20"/>
          <w:szCs w:val="20"/>
        </w:rPr>
        <w:t>знижує</w:t>
      </w:r>
      <w:proofErr w:type="spellEnd"/>
      <w:r w:rsidRPr="00897825">
        <w:rPr>
          <w:color w:val="000000"/>
          <w:sz w:val="20"/>
          <w:szCs w:val="20"/>
        </w:rPr>
        <w:t xml:space="preserve"> </w:t>
      </w:r>
      <w:proofErr w:type="spellStart"/>
      <w:r w:rsidRPr="00897825">
        <w:rPr>
          <w:color w:val="000000"/>
          <w:sz w:val="20"/>
          <w:szCs w:val="20"/>
        </w:rPr>
        <w:t>рівень</w:t>
      </w:r>
      <w:proofErr w:type="spellEnd"/>
      <w:r w:rsidRPr="00897825">
        <w:rPr>
          <w:color w:val="000000"/>
          <w:sz w:val="20"/>
          <w:szCs w:val="20"/>
        </w:rPr>
        <w:t xml:space="preserve"> </w:t>
      </w:r>
      <w:proofErr w:type="spellStart"/>
      <w:r w:rsidRPr="00897825">
        <w:rPr>
          <w:color w:val="000000"/>
          <w:sz w:val="20"/>
          <w:szCs w:val="20"/>
        </w:rPr>
        <w:t>конфліктності</w:t>
      </w:r>
      <w:proofErr w:type="spellEnd"/>
      <w:r w:rsidRPr="00897825">
        <w:rPr>
          <w:color w:val="000000"/>
          <w:sz w:val="20"/>
          <w:szCs w:val="20"/>
        </w:rPr>
        <w:t xml:space="preserve"> </w:t>
      </w:r>
      <w:r w:rsidRPr="00897825">
        <w:rPr>
          <w:color w:val="000000"/>
          <w:sz w:val="20"/>
          <w:szCs w:val="20"/>
          <w:lang w:val="uk-UA"/>
        </w:rPr>
        <w:t xml:space="preserve">медичного </w:t>
      </w:r>
      <w:r w:rsidRPr="00897825">
        <w:rPr>
          <w:color w:val="000000"/>
          <w:sz w:val="20"/>
          <w:szCs w:val="20"/>
        </w:rPr>
        <w:t xml:space="preserve">персоналу. </w:t>
      </w:r>
      <w:proofErr w:type="spellStart"/>
      <w:r w:rsidRPr="00897825">
        <w:rPr>
          <w:color w:val="000000"/>
          <w:sz w:val="20"/>
          <w:szCs w:val="20"/>
        </w:rPr>
        <w:t>Якість</w:t>
      </w:r>
      <w:proofErr w:type="spellEnd"/>
      <w:r w:rsidRPr="00897825">
        <w:rPr>
          <w:color w:val="000000"/>
          <w:sz w:val="20"/>
          <w:szCs w:val="20"/>
        </w:rPr>
        <w:t xml:space="preserve"> і </w:t>
      </w:r>
      <w:proofErr w:type="spellStart"/>
      <w:r w:rsidRPr="00897825">
        <w:rPr>
          <w:color w:val="000000"/>
          <w:sz w:val="20"/>
          <w:szCs w:val="20"/>
        </w:rPr>
        <w:t>продуктивність</w:t>
      </w:r>
      <w:proofErr w:type="spellEnd"/>
      <w:r w:rsidRPr="00897825">
        <w:rPr>
          <w:color w:val="000000"/>
          <w:sz w:val="20"/>
          <w:szCs w:val="20"/>
        </w:rPr>
        <w:t xml:space="preserve"> </w:t>
      </w:r>
      <w:r w:rsidRPr="00897825">
        <w:rPr>
          <w:color w:val="000000"/>
          <w:sz w:val="20"/>
          <w:szCs w:val="20"/>
          <w:lang w:val="uk-UA"/>
        </w:rPr>
        <w:t xml:space="preserve">професійної медичної діяльності </w:t>
      </w:r>
      <w:proofErr w:type="spellStart"/>
      <w:r w:rsidRPr="00897825">
        <w:rPr>
          <w:color w:val="000000"/>
          <w:sz w:val="20"/>
          <w:szCs w:val="20"/>
        </w:rPr>
        <w:t>багато</w:t>
      </w:r>
      <w:proofErr w:type="spellEnd"/>
      <w:r w:rsidRPr="00897825">
        <w:rPr>
          <w:color w:val="000000"/>
          <w:sz w:val="20"/>
          <w:szCs w:val="20"/>
        </w:rPr>
        <w:t xml:space="preserve"> в </w:t>
      </w:r>
      <w:proofErr w:type="spellStart"/>
      <w:r w:rsidRPr="00897825">
        <w:rPr>
          <w:color w:val="000000"/>
          <w:sz w:val="20"/>
          <w:szCs w:val="20"/>
        </w:rPr>
        <w:t>чому</w:t>
      </w:r>
      <w:proofErr w:type="spellEnd"/>
      <w:r w:rsidRPr="00897825">
        <w:rPr>
          <w:color w:val="000000"/>
          <w:sz w:val="20"/>
          <w:szCs w:val="20"/>
        </w:rPr>
        <w:t xml:space="preserve"> </w:t>
      </w:r>
      <w:proofErr w:type="spellStart"/>
      <w:r w:rsidRPr="00897825">
        <w:rPr>
          <w:color w:val="000000"/>
          <w:sz w:val="20"/>
          <w:szCs w:val="20"/>
        </w:rPr>
        <w:t>залежать</w:t>
      </w:r>
      <w:proofErr w:type="spellEnd"/>
      <w:r w:rsidRPr="00897825">
        <w:rPr>
          <w:color w:val="000000"/>
          <w:sz w:val="20"/>
          <w:szCs w:val="20"/>
        </w:rPr>
        <w:t xml:space="preserve"> не </w:t>
      </w:r>
      <w:proofErr w:type="spellStart"/>
      <w:r w:rsidRPr="00897825">
        <w:rPr>
          <w:color w:val="000000"/>
          <w:sz w:val="20"/>
          <w:szCs w:val="20"/>
        </w:rPr>
        <w:t>тільки</w:t>
      </w:r>
      <w:proofErr w:type="spellEnd"/>
      <w:r w:rsidRPr="00897825">
        <w:rPr>
          <w:color w:val="000000"/>
          <w:sz w:val="20"/>
          <w:szCs w:val="20"/>
        </w:rPr>
        <w:t xml:space="preserve"> </w:t>
      </w:r>
      <w:proofErr w:type="spellStart"/>
      <w:r w:rsidRPr="00897825">
        <w:rPr>
          <w:color w:val="000000"/>
          <w:sz w:val="20"/>
          <w:szCs w:val="20"/>
        </w:rPr>
        <w:t>від</w:t>
      </w:r>
      <w:proofErr w:type="spellEnd"/>
      <w:r w:rsidRPr="00897825">
        <w:rPr>
          <w:color w:val="000000"/>
          <w:sz w:val="20"/>
          <w:szCs w:val="20"/>
        </w:rPr>
        <w:t xml:space="preserve"> </w:t>
      </w:r>
      <w:proofErr w:type="spellStart"/>
      <w:r w:rsidRPr="00897825">
        <w:rPr>
          <w:color w:val="000000"/>
          <w:sz w:val="20"/>
          <w:szCs w:val="20"/>
        </w:rPr>
        <w:t>досконалості</w:t>
      </w:r>
      <w:proofErr w:type="spellEnd"/>
      <w:r w:rsidRPr="00897825">
        <w:rPr>
          <w:color w:val="000000"/>
          <w:sz w:val="20"/>
          <w:szCs w:val="20"/>
        </w:rPr>
        <w:t xml:space="preserve"> </w:t>
      </w:r>
      <w:proofErr w:type="spellStart"/>
      <w:r w:rsidRPr="00897825">
        <w:rPr>
          <w:color w:val="000000"/>
          <w:sz w:val="20"/>
          <w:szCs w:val="20"/>
        </w:rPr>
        <w:t>її</w:t>
      </w:r>
      <w:proofErr w:type="spellEnd"/>
      <w:r w:rsidRPr="00897825">
        <w:rPr>
          <w:color w:val="000000"/>
          <w:sz w:val="20"/>
          <w:szCs w:val="20"/>
        </w:rPr>
        <w:t xml:space="preserve"> </w:t>
      </w:r>
      <w:proofErr w:type="spellStart"/>
      <w:r w:rsidRPr="00897825">
        <w:rPr>
          <w:color w:val="000000"/>
          <w:sz w:val="20"/>
          <w:szCs w:val="20"/>
        </w:rPr>
        <w:t>організації</w:t>
      </w:r>
      <w:proofErr w:type="spellEnd"/>
      <w:r w:rsidRPr="00897825">
        <w:rPr>
          <w:color w:val="000000"/>
          <w:sz w:val="20"/>
          <w:szCs w:val="20"/>
        </w:rPr>
        <w:t xml:space="preserve">, </w:t>
      </w:r>
      <w:proofErr w:type="spellStart"/>
      <w:r w:rsidRPr="00897825">
        <w:rPr>
          <w:color w:val="000000"/>
          <w:sz w:val="20"/>
          <w:szCs w:val="20"/>
        </w:rPr>
        <w:t>оснащеності</w:t>
      </w:r>
      <w:proofErr w:type="spellEnd"/>
      <w:r w:rsidRPr="00897825">
        <w:rPr>
          <w:color w:val="000000"/>
          <w:sz w:val="20"/>
          <w:szCs w:val="20"/>
        </w:rPr>
        <w:t xml:space="preserve">, умов, </w:t>
      </w:r>
      <w:proofErr w:type="spellStart"/>
      <w:r w:rsidRPr="00897825">
        <w:rPr>
          <w:color w:val="000000"/>
          <w:sz w:val="20"/>
          <w:szCs w:val="20"/>
        </w:rPr>
        <w:t>але</w:t>
      </w:r>
      <w:proofErr w:type="spellEnd"/>
      <w:r w:rsidRPr="00897825">
        <w:rPr>
          <w:color w:val="000000"/>
          <w:sz w:val="20"/>
          <w:szCs w:val="20"/>
        </w:rPr>
        <w:t xml:space="preserve"> і </w:t>
      </w:r>
      <w:proofErr w:type="spellStart"/>
      <w:r w:rsidRPr="00897825">
        <w:rPr>
          <w:color w:val="000000"/>
          <w:sz w:val="20"/>
          <w:szCs w:val="20"/>
        </w:rPr>
        <w:t>від</w:t>
      </w:r>
      <w:proofErr w:type="spellEnd"/>
      <w:r w:rsidRPr="00897825">
        <w:rPr>
          <w:color w:val="000000"/>
          <w:sz w:val="20"/>
          <w:szCs w:val="20"/>
        </w:rPr>
        <w:t xml:space="preserve"> </w:t>
      </w:r>
      <w:proofErr w:type="spellStart"/>
      <w:r w:rsidRPr="00897825">
        <w:rPr>
          <w:color w:val="000000"/>
          <w:sz w:val="20"/>
          <w:szCs w:val="20"/>
        </w:rPr>
        <w:t>згуртованості</w:t>
      </w:r>
      <w:proofErr w:type="spellEnd"/>
      <w:r w:rsidRPr="00897825">
        <w:rPr>
          <w:color w:val="000000"/>
          <w:sz w:val="20"/>
          <w:szCs w:val="20"/>
        </w:rPr>
        <w:t xml:space="preserve"> </w:t>
      </w:r>
      <w:proofErr w:type="spellStart"/>
      <w:r w:rsidRPr="00897825">
        <w:rPr>
          <w:color w:val="000000"/>
          <w:sz w:val="20"/>
          <w:szCs w:val="20"/>
        </w:rPr>
        <w:t>колективу</w:t>
      </w:r>
      <w:proofErr w:type="spellEnd"/>
      <w:r w:rsidRPr="00897825">
        <w:rPr>
          <w:color w:val="000000"/>
          <w:sz w:val="20"/>
          <w:szCs w:val="20"/>
        </w:rPr>
        <w:t xml:space="preserve">, </w:t>
      </w:r>
      <w:proofErr w:type="spellStart"/>
      <w:r w:rsidRPr="00897825">
        <w:rPr>
          <w:color w:val="000000"/>
          <w:sz w:val="20"/>
          <w:szCs w:val="20"/>
        </w:rPr>
        <w:t>від</w:t>
      </w:r>
      <w:proofErr w:type="spellEnd"/>
      <w:r w:rsidRPr="00897825">
        <w:rPr>
          <w:color w:val="000000"/>
          <w:sz w:val="20"/>
          <w:szCs w:val="20"/>
        </w:rPr>
        <w:t xml:space="preserve"> характеру </w:t>
      </w:r>
      <w:proofErr w:type="spellStart"/>
      <w:r w:rsidRPr="00897825">
        <w:rPr>
          <w:color w:val="000000"/>
          <w:sz w:val="20"/>
          <w:szCs w:val="20"/>
        </w:rPr>
        <w:t>взаємин</w:t>
      </w:r>
      <w:proofErr w:type="spellEnd"/>
      <w:r w:rsidRPr="00897825">
        <w:rPr>
          <w:color w:val="000000"/>
          <w:sz w:val="20"/>
          <w:szCs w:val="20"/>
        </w:rPr>
        <w:t xml:space="preserve"> у </w:t>
      </w:r>
      <w:proofErr w:type="spellStart"/>
      <w:r w:rsidRPr="00897825">
        <w:rPr>
          <w:color w:val="000000"/>
          <w:sz w:val="20"/>
          <w:szCs w:val="20"/>
        </w:rPr>
        <w:t>ньому</w:t>
      </w:r>
      <w:proofErr w:type="spellEnd"/>
      <w:r w:rsidRPr="00897825">
        <w:rPr>
          <w:color w:val="000000"/>
          <w:sz w:val="20"/>
          <w:szCs w:val="20"/>
        </w:rPr>
        <w:t xml:space="preserve">, </w:t>
      </w:r>
      <w:proofErr w:type="spellStart"/>
      <w:r w:rsidRPr="00897825">
        <w:rPr>
          <w:color w:val="000000"/>
          <w:sz w:val="20"/>
          <w:szCs w:val="20"/>
        </w:rPr>
        <w:t>емоційної</w:t>
      </w:r>
      <w:proofErr w:type="spellEnd"/>
      <w:r w:rsidRPr="00897825">
        <w:rPr>
          <w:color w:val="000000"/>
          <w:sz w:val="20"/>
          <w:szCs w:val="20"/>
        </w:rPr>
        <w:t xml:space="preserve"> </w:t>
      </w:r>
      <w:proofErr w:type="spellStart"/>
      <w:r w:rsidRPr="00897825">
        <w:rPr>
          <w:color w:val="000000"/>
          <w:sz w:val="20"/>
          <w:szCs w:val="20"/>
        </w:rPr>
        <w:t>атмосфери</w:t>
      </w:r>
      <w:proofErr w:type="spellEnd"/>
      <w:r w:rsidRPr="00897825">
        <w:rPr>
          <w:color w:val="000000"/>
          <w:sz w:val="20"/>
          <w:szCs w:val="20"/>
        </w:rPr>
        <w:t xml:space="preserve">. Часто </w:t>
      </w:r>
      <w:proofErr w:type="spellStart"/>
      <w:r w:rsidRPr="00897825">
        <w:rPr>
          <w:color w:val="000000"/>
          <w:sz w:val="20"/>
          <w:szCs w:val="20"/>
        </w:rPr>
        <w:t>саме</w:t>
      </w:r>
      <w:proofErr w:type="spellEnd"/>
      <w:r w:rsidRPr="00897825">
        <w:rPr>
          <w:color w:val="000000"/>
          <w:sz w:val="20"/>
          <w:szCs w:val="20"/>
        </w:rPr>
        <w:t xml:space="preserve"> </w:t>
      </w:r>
      <w:proofErr w:type="spellStart"/>
      <w:r w:rsidRPr="00897825">
        <w:rPr>
          <w:color w:val="000000"/>
          <w:sz w:val="20"/>
          <w:szCs w:val="20"/>
        </w:rPr>
        <w:t>дружелюбність</w:t>
      </w:r>
      <w:proofErr w:type="spellEnd"/>
      <w:r w:rsidRPr="00897825">
        <w:rPr>
          <w:color w:val="000000"/>
          <w:sz w:val="20"/>
          <w:szCs w:val="20"/>
        </w:rPr>
        <w:t xml:space="preserve">, </w:t>
      </w:r>
      <w:proofErr w:type="spellStart"/>
      <w:r w:rsidRPr="00897825">
        <w:rPr>
          <w:color w:val="000000"/>
          <w:sz w:val="20"/>
          <w:szCs w:val="20"/>
        </w:rPr>
        <w:t>товариська</w:t>
      </w:r>
      <w:proofErr w:type="spellEnd"/>
      <w:r w:rsidRPr="00897825">
        <w:rPr>
          <w:color w:val="000000"/>
          <w:sz w:val="20"/>
          <w:szCs w:val="20"/>
        </w:rPr>
        <w:t xml:space="preserve"> </w:t>
      </w:r>
      <w:proofErr w:type="spellStart"/>
      <w:r w:rsidRPr="00897825">
        <w:rPr>
          <w:color w:val="000000"/>
          <w:sz w:val="20"/>
          <w:szCs w:val="20"/>
        </w:rPr>
        <w:t>взаємодопомога</w:t>
      </w:r>
      <w:proofErr w:type="spellEnd"/>
      <w:r w:rsidRPr="00897825">
        <w:rPr>
          <w:color w:val="000000"/>
          <w:sz w:val="20"/>
          <w:szCs w:val="20"/>
        </w:rPr>
        <w:t xml:space="preserve">, </w:t>
      </w:r>
      <w:proofErr w:type="spellStart"/>
      <w:r w:rsidRPr="00897825">
        <w:rPr>
          <w:color w:val="000000"/>
          <w:sz w:val="20"/>
          <w:szCs w:val="20"/>
        </w:rPr>
        <w:t>взаємовиручка</w:t>
      </w:r>
      <w:proofErr w:type="spellEnd"/>
      <w:r w:rsidRPr="00897825">
        <w:rPr>
          <w:color w:val="000000"/>
          <w:sz w:val="20"/>
          <w:szCs w:val="20"/>
        </w:rPr>
        <w:t xml:space="preserve">, </w:t>
      </w:r>
      <w:proofErr w:type="spellStart"/>
      <w:r w:rsidRPr="00897825">
        <w:rPr>
          <w:color w:val="000000"/>
          <w:sz w:val="20"/>
          <w:szCs w:val="20"/>
        </w:rPr>
        <w:t>переважання</w:t>
      </w:r>
      <w:proofErr w:type="spellEnd"/>
      <w:r w:rsidRPr="00897825">
        <w:rPr>
          <w:color w:val="000000"/>
          <w:sz w:val="20"/>
          <w:szCs w:val="20"/>
        </w:rPr>
        <w:t xml:space="preserve"> </w:t>
      </w:r>
      <w:proofErr w:type="spellStart"/>
      <w:r w:rsidRPr="00897825">
        <w:rPr>
          <w:color w:val="000000"/>
          <w:sz w:val="20"/>
          <w:szCs w:val="20"/>
        </w:rPr>
        <w:t>позитивних</w:t>
      </w:r>
      <w:proofErr w:type="spellEnd"/>
      <w:r w:rsidRPr="00897825">
        <w:rPr>
          <w:color w:val="000000"/>
          <w:sz w:val="20"/>
          <w:szCs w:val="20"/>
        </w:rPr>
        <w:t xml:space="preserve"> </w:t>
      </w:r>
      <w:proofErr w:type="spellStart"/>
      <w:r w:rsidRPr="00897825">
        <w:rPr>
          <w:color w:val="000000"/>
          <w:sz w:val="20"/>
          <w:szCs w:val="20"/>
        </w:rPr>
        <w:t>емоцій</w:t>
      </w:r>
      <w:proofErr w:type="spellEnd"/>
      <w:r w:rsidRPr="00897825">
        <w:rPr>
          <w:color w:val="000000"/>
          <w:sz w:val="20"/>
          <w:szCs w:val="20"/>
        </w:rPr>
        <w:t xml:space="preserve">, простота </w:t>
      </w:r>
      <w:proofErr w:type="spellStart"/>
      <w:r w:rsidRPr="00897825">
        <w:rPr>
          <w:color w:val="000000"/>
          <w:sz w:val="20"/>
          <w:szCs w:val="20"/>
        </w:rPr>
        <w:t>відносин</w:t>
      </w:r>
      <w:proofErr w:type="spellEnd"/>
      <w:r w:rsidRPr="00897825">
        <w:rPr>
          <w:color w:val="000000"/>
          <w:sz w:val="20"/>
          <w:szCs w:val="20"/>
        </w:rPr>
        <w:t xml:space="preserve"> є основою для </w:t>
      </w:r>
      <w:proofErr w:type="spellStart"/>
      <w:r w:rsidRPr="00897825">
        <w:rPr>
          <w:color w:val="000000"/>
          <w:sz w:val="20"/>
          <w:szCs w:val="20"/>
        </w:rPr>
        <w:t>формування</w:t>
      </w:r>
      <w:proofErr w:type="spellEnd"/>
      <w:r w:rsidRPr="00897825">
        <w:rPr>
          <w:color w:val="000000"/>
          <w:sz w:val="20"/>
          <w:szCs w:val="20"/>
        </w:rPr>
        <w:t xml:space="preserve"> таких </w:t>
      </w:r>
      <w:proofErr w:type="spellStart"/>
      <w:r w:rsidRPr="00897825">
        <w:rPr>
          <w:color w:val="000000"/>
          <w:sz w:val="20"/>
          <w:szCs w:val="20"/>
        </w:rPr>
        <w:t>важливих</w:t>
      </w:r>
      <w:proofErr w:type="spellEnd"/>
      <w:r w:rsidRPr="00897825">
        <w:rPr>
          <w:color w:val="000000"/>
          <w:sz w:val="20"/>
          <w:szCs w:val="20"/>
        </w:rPr>
        <w:t xml:space="preserve"> </w:t>
      </w:r>
      <w:proofErr w:type="spellStart"/>
      <w:r w:rsidRPr="00897825">
        <w:rPr>
          <w:color w:val="000000"/>
          <w:sz w:val="20"/>
          <w:szCs w:val="20"/>
        </w:rPr>
        <w:t>соціально-психологічних</w:t>
      </w:r>
      <w:proofErr w:type="spellEnd"/>
      <w:r w:rsidRPr="00897825">
        <w:rPr>
          <w:color w:val="000000"/>
          <w:sz w:val="20"/>
          <w:szCs w:val="20"/>
        </w:rPr>
        <w:t xml:space="preserve"> </w:t>
      </w:r>
      <w:proofErr w:type="spellStart"/>
      <w:r w:rsidRPr="00897825">
        <w:rPr>
          <w:color w:val="000000"/>
          <w:sz w:val="20"/>
          <w:szCs w:val="20"/>
        </w:rPr>
        <w:t>феноменів</w:t>
      </w:r>
      <w:proofErr w:type="spellEnd"/>
      <w:r w:rsidRPr="00897825">
        <w:rPr>
          <w:color w:val="000000"/>
          <w:sz w:val="20"/>
          <w:szCs w:val="20"/>
        </w:rPr>
        <w:t xml:space="preserve">, як </w:t>
      </w:r>
      <w:proofErr w:type="spellStart"/>
      <w:r w:rsidRPr="00897825">
        <w:rPr>
          <w:color w:val="000000"/>
          <w:sz w:val="20"/>
          <w:szCs w:val="20"/>
        </w:rPr>
        <w:t>трудовий</w:t>
      </w:r>
      <w:proofErr w:type="spellEnd"/>
      <w:r w:rsidRPr="00897825">
        <w:rPr>
          <w:color w:val="000000"/>
          <w:sz w:val="20"/>
          <w:szCs w:val="20"/>
        </w:rPr>
        <w:t xml:space="preserve"> </w:t>
      </w:r>
      <w:proofErr w:type="spellStart"/>
      <w:r w:rsidRPr="00897825">
        <w:rPr>
          <w:color w:val="000000"/>
          <w:sz w:val="20"/>
          <w:szCs w:val="20"/>
        </w:rPr>
        <w:t>ентузіазм</w:t>
      </w:r>
      <w:proofErr w:type="spellEnd"/>
      <w:r w:rsidRPr="00897825">
        <w:rPr>
          <w:color w:val="000000"/>
          <w:sz w:val="20"/>
          <w:szCs w:val="20"/>
        </w:rPr>
        <w:t xml:space="preserve">. </w:t>
      </w:r>
      <w:r w:rsidRPr="00897825">
        <w:rPr>
          <w:color w:val="000000"/>
          <w:sz w:val="20"/>
          <w:szCs w:val="20"/>
          <w:lang w:val="uk-UA"/>
        </w:rPr>
        <w:t>е</w:t>
      </w:r>
      <w:proofErr w:type="spellStart"/>
      <w:r w:rsidRPr="00897825">
        <w:rPr>
          <w:color w:val="000000"/>
          <w:sz w:val="20"/>
          <w:szCs w:val="20"/>
        </w:rPr>
        <w:t>моційний</w:t>
      </w:r>
      <w:proofErr w:type="spellEnd"/>
      <w:r w:rsidRPr="00897825">
        <w:rPr>
          <w:color w:val="000000"/>
          <w:sz w:val="20"/>
          <w:szCs w:val="20"/>
        </w:rPr>
        <w:t xml:space="preserve"> </w:t>
      </w:r>
      <w:proofErr w:type="spellStart"/>
      <w:r w:rsidRPr="00897825">
        <w:rPr>
          <w:color w:val="000000"/>
          <w:sz w:val="20"/>
          <w:szCs w:val="20"/>
        </w:rPr>
        <w:t>настрій</w:t>
      </w:r>
      <w:proofErr w:type="spellEnd"/>
      <w:r w:rsidRPr="00897825">
        <w:rPr>
          <w:color w:val="000000"/>
          <w:sz w:val="20"/>
          <w:szCs w:val="20"/>
        </w:rPr>
        <w:t xml:space="preserve">, </w:t>
      </w:r>
      <w:proofErr w:type="spellStart"/>
      <w:r w:rsidRPr="00897825">
        <w:rPr>
          <w:color w:val="000000"/>
          <w:sz w:val="20"/>
          <w:szCs w:val="20"/>
        </w:rPr>
        <w:t>домінуючі</w:t>
      </w:r>
      <w:proofErr w:type="spellEnd"/>
      <w:r w:rsidRPr="00897825">
        <w:rPr>
          <w:color w:val="000000"/>
          <w:sz w:val="20"/>
          <w:szCs w:val="20"/>
        </w:rPr>
        <w:t xml:space="preserve"> </w:t>
      </w:r>
      <w:proofErr w:type="spellStart"/>
      <w:r w:rsidRPr="00897825">
        <w:rPr>
          <w:color w:val="000000"/>
          <w:sz w:val="20"/>
          <w:szCs w:val="20"/>
        </w:rPr>
        <w:t>настрої</w:t>
      </w:r>
      <w:proofErr w:type="spellEnd"/>
      <w:r w:rsidRPr="00897825">
        <w:rPr>
          <w:color w:val="000000"/>
          <w:sz w:val="20"/>
          <w:szCs w:val="20"/>
        </w:rPr>
        <w:t xml:space="preserve">, </w:t>
      </w:r>
      <w:proofErr w:type="spellStart"/>
      <w:r w:rsidRPr="00897825">
        <w:rPr>
          <w:color w:val="000000"/>
          <w:sz w:val="20"/>
          <w:szCs w:val="20"/>
        </w:rPr>
        <w:t>емоційне</w:t>
      </w:r>
      <w:proofErr w:type="spellEnd"/>
      <w:r w:rsidRPr="00897825">
        <w:rPr>
          <w:color w:val="000000"/>
          <w:sz w:val="20"/>
          <w:szCs w:val="20"/>
        </w:rPr>
        <w:t xml:space="preserve"> </w:t>
      </w:r>
      <w:proofErr w:type="spellStart"/>
      <w:r w:rsidRPr="00897825">
        <w:rPr>
          <w:color w:val="000000"/>
          <w:sz w:val="20"/>
          <w:szCs w:val="20"/>
        </w:rPr>
        <w:t>забарвлення</w:t>
      </w:r>
      <w:proofErr w:type="spellEnd"/>
      <w:r w:rsidRPr="00897825">
        <w:rPr>
          <w:color w:val="000000"/>
          <w:sz w:val="20"/>
          <w:szCs w:val="20"/>
          <w:lang w:val="uk-UA"/>
        </w:rPr>
        <w:t xml:space="preserve">, що суттєво </w:t>
      </w:r>
      <w:proofErr w:type="spellStart"/>
      <w:r w:rsidRPr="00897825">
        <w:rPr>
          <w:color w:val="000000"/>
          <w:sz w:val="20"/>
          <w:szCs w:val="20"/>
        </w:rPr>
        <w:t>вплива</w:t>
      </w:r>
      <w:proofErr w:type="spellEnd"/>
      <w:r w:rsidRPr="00897825">
        <w:rPr>
          <w:color w:val="000000"/>
          <w:sz w:val="20"/>
          <w:szCs w:val="20"/>
          <w:lang w:val="uk-UA"/>
        </w:rPr>
        <w:t>є</w:t>
      </w:r>
      <w:r w:rsidRPr="00897825">
        <w:rPr>
          <w:color w:val="000000"/>
          <w:sz w:val="20"/>
          <w:szCs w:val="20"/>
        </w:rPr>
        <w:t xml:space="preserve"> на </w:t>
      </w:r>
      <w:proofErr w:type="spellStart"/>
      <w:r w:rsidRPr="00897825">
        <w:rPr>
          <w:color w:val="000000"/>
          <w:sz w:val="20"/>
          <w:szCs w:val="20"/>
        </w:rPr>
        <w:t>організованість</w:t>
      </w:r>
      <w:proofErr w:type="spellEnd"/>
      <w:r w:rsidRPr="00897825">
        <w:rPr>
          <w:color w:val="000000"/>
          <w:sz w:val="20"/>
          <w:szCs w:val="20"/>
          <w:lang w:val="uk-UA"/>
        </w:rPr>
        <w:t xml:space="preserve"> та</w:t>
      </w:r>
      <w:r w:rsidRPr="00897825">
        <w:rPr>
          <w:color w:val="000000"/>
          <w:sz w:val="20"/>
          <w:szCs w:val="20"/>
        </w:rPr>
        <w:t xml:space="preserve"> </w:t>
      </w:r>
      <w:proofErr w:type="spellStart"/>
      <w:r w:rsidRPr="00897825">
        <w:rPr>
          <w:color w:val="000000"/>
          <w:sz w:val="20"/>
          <w:szCs w:val="20"/>
        </w:rPr>
        <w:t>ефективність</w:t>
      </w:r>
      <w:proofErr w:type="spellEnd"/>
      <w:r w:rsidRPr="00897825">
        <w:rPr>
          <w:color w:val="000000"/>
          <w:sz w:val="20"/>
          <w:szCs w:val="20"/>
          <w:lang w:val="uk-UA"/>
        </w:rPr>
        <w:t xml:space="preserve"> діяльності</w:t>
      </w:r>
      <w:r w:rsidRPr="00897825">
        <w:rPr>
          <w:color w:val="000000"/>
          <w:sz w:val="20"/>
          <w:szCs w:val="20"/>
        </w:rPr>
        <w:t>.</w:t>
      </w:r>
      <w:r w:rsidRPr="00897825">
        <w:rPr>
          <w:color w:val="000000"/>
          <w:sz w:val="20"/>
          <w:szCs w:val="20"/>
          <w:lang w:val="uk-UA"/>
        </w:rPr>
        <w:t xml:space="preserve"> На соціально-психологічний клімат  впливає безліч факторів: стиль керівництва, мотиви діяльності, характер взаємин медичного персоналу, задоволеність, моральні норми, згуртованість, організованість, чисельність колективу, час спільної діяльності, статево-віковий склад, наявність неформальної структури та ін.</w:t>
      </w:r>
    </w:p>
    <w:p w14:paraId="51E0776A" w14:textId="77777777" w:rsidR="00F74686" w:rsidRPr="00897825" w:rsidRDefault="00F74686" w:rsidP="006E45D6">
      <w:pPr>
        <w:shd w:val="clear" w:color="auto" w:fill="FFFFFF"/>
        <w:spacing w:line="228" w:lineRule="auto"/>
        <w:ind w:firstLine="709"/>
        <w:jc w:val="both"/>
        <w:rPr>
          <w:color w:val="000000"/>
          <w:sz w:val="20"/>
          <w:szCs w:val="20"/>
          <w:lang w:val="uk-UA"/>
        </w:rPr>
      </w:pPr>
      <w:r w:rsidRPr="00897825">
        <w:rPr>
          <w:color w:val="000000"/>
          <w:sz w:val="20"/>
          <w:szCs w:val="20"/>
          <w:lang w:val="uk-UA"/>
        </w:rPr>
        <w:t xml:space="preserve">Важливою умовою підвищення </w:t>
      </w:r>
      <w:proofErr w:type="spellStart"/>
      <w:r w:rsidRPr="00897825">
        <w:rPr>
          <w:color w:val="000000"/>
          <w:sz w:val="20"/>
          <w:szCs w:val="20"/>
          <w:lang w:val="uk-UA"/>
        </w:rPr>
        <w:t>конфліктологічної</w:t>
      </w:r>
      <w:proofErr w:type="spellEnd"/>
      <w:r w:rsidRPr="00897825">
        <w:rPr>
          <w:color w:val="000000"/>
          <w:sz w:val="20"/>
          <w:szCs w:val="20"/>
          <w:lang w:val="uk-UA"/>
        </w:rPr>
        <w:t xml:space="preserve"> компетентності є орієнтація на високі, але </w:t>
      </w:r>
      <w:proofErr w:type="spellStart"/>
      <w:r w:rsidRPr="00897825">
        <w:rPr>
          <w:color w:val="000000"/>
          <w:sz w:val="20"/>
          <w:szCs w:val="20"/>
          <w:lang w:val="uk-UA"/>
        </w:rPr>
        <w:t>обʼєктивно</w:t>
      </w:r>
      <w:proofErr w:type="spellEnd"/>
      <w:r w:rsidRPr="00897825">
        <w:rPr>
          <w:color w:val="000000"/>
          <w:sz w:val="20"/>
          <w:szCs w:val="20"/>
          <w:lang w:val="uk-UA"/>
        </w:rPr>
        <w:t xml:space="preserve"> </w:t>
      </w:r>
      <w:proofErr w:type="spellStart"/>
      <w:r w:rsidRPr="00897825">
        <w:rPr>
          <w:color w:val="000000"/>
          <w:sz w:val="20"/>
          <w:szCs w:val="20"/>
          <w:lang w:val="uk-UA"/>
        </w:rPr>
        <w:t>обгрунтовані</w:t>
      </w:r>
      <w:proofErr w:type="spellEnd"/>
      <w:r w:rsidRPr="00897825">
        <w:rPr>
          <w:color w:val="000000"/>
          <w:sz w:val="20"/>
          <w:szCs w:val="20"/>
          <w:lang w:val="uk-UA"/>
        </w:rPr>
        <w:t xml:space="preserve"> еталони діяльності або поведінки. В даному випадку еталонні моделі повинні мати структурований набір особистісних якостей, які забезпечують високу ефективність професійної медичної діяльності, високий рівень професіоналізму фахівця-медика або досягнення в діяльності значимого соціально-позитивного ефекту.</w:t>
      </w:r>
    </w:p>
    <w:p w14:paraId="2B51FB9F" w14:textId="77777777" w:rsidR="00F74686" w:rsidRPr="00897825" w:rsidRDefault="00F74686" w:rsidP="006E45D6">
      <w:pPr>
        <w:shd w:val="clear" w:color="auto" w:fill="FFFFFF"/>
        <w:spacing w:line="228" w:lineRule="auto"/>
        <w:ind w:firstLine="709"/>
        <w:jc w:val="both"/>
        <w:rPr>
          <w:color w:val="000000"/>
          <w:sz w:val="20"/>
          <w:szCs w:val="20"/>
          <w:lang w:val="uk-UA"/>
        </w:rPr>
      </w:pPr>
      <w:r w:rsidRPr="00897825">
        <w:rPr>
          <w:color w:val="000000"/>
          <w:sz w:val="20"/>
          <w:szCs w:val="20"/>
          <w:lang w:val="uk-UA"/>
        </w:rPr>
        <w:t xml:space="preserve">Такі основні організаційно-управлінські умови розвитку </w:t>
      </w:r>
      <w:proofErr w:type="spellStart"/>
      <w:r w:rsidRPr="00897825">
        <w:rPr>
          <w:color w:val="000000"/>
          <w:sz w:val="20"/>
          <w:szCs w:val="20"/>
          <w:lang w:val="uk-UA"/>
        </w:rPr>
        <w:t>конфліктологічної</w:t>
      </w:r>
      <w:proofErr w:type="spellEnd"/>
      <w:r w:rsidRPr="00897825">
        <w:rPr>
          <w:color w:val="000000"/>
          <w:sz w:val="20"/>
          <w:szCs w:val="20"/>
          <w:lang w:val="uk-UA"/>
        </w:rPr>
        <w:t xml:space="preserve"> компетентності фахівців медичної галузі у професійній взаємодії. Психологічний зміст їх схожий: вони є додатковими соціальними нормами регуляції поведінки, моральними і етичними «обмежувачами», що підвищують рівень рефлексивної організації діяльності та поведінки фахівця-медика. Як свідчать результати проведеного дослідження, ці організаційно-управлінські умови мають більш тісну кореляцію з конфліктністю особистості медичного працівника.</w:t>
      </w:r>
    </w:p>
    <w:p w14:paraId="032EBBA3" w14:textId="77777777" w:rsidR="00F74686" w:rsidRPr="00897825" w:rsidRDefault="00F74686" w:rsidP="006E45D6">
      <w:pPr>
        <w:shd w:val="clear" w:color="auto" w:fill="FFFFFF"/>
        <w:spacing w:line="228" w:lineRule="auto"/>
        <w:jc w:val="both"/>
        <w:rPr>
          <w:color w:val="000000"/>
          <w:sz w:val="20"/>
          <w:szCs w:val="20"/>
          <w:lang w:val="uk-UA"/>
        </w:rPr>
      </w:pPr>
      <w:r w:rsidRPr="00897825">
        <w:rPr>
          <w:color w:val="000000"/>
          <w:sz w:val="20"/>
          <w:szCs w:val="20"/>
          <w:lang w:val="uk-UA"/>
        </w:rPr>
        <w:t xml:space="preserve">          Отже, розкрито організаційно-управлінські умови розвитку </w:t>
      </w:r>
      <w:proofErr w:type="spellStart"/>
      <w:r w:rsidRPr="00897825">
        <w:rPr>
          <w:color w:val="000000"/>
          <w:sz w:val="20"/>
          <w:szCs w:val="20"/>
          <w:lang w:val="uk-UA"/>
        </w:rPr>
        <w:t>конфліктологічної</w:t>
      </w:r>
      <w:proofErr w:type="spellEnd"/>
      <w:r w:rsidRPr="00897825">
        <w:rPr>
          <w:color w:val="000000"/>
          <w:sz w:val="20"/>
          <w:szCs w:val="20"/>
          <w:lang w:val="uk-UA"/>
        </w:rPr>
        <w:t xml:space="preserve"> компетентності фахівців медичної галузі у професійній взаємодії. Серед особливо значущих організаційно-управлінських умов, що сприяють розвитку </w:t>
      </w:r>
      <w:proofErr w:type="spellStart"/>
      <w:r w:rsidRPr="00897825">
        <w:rPr>
          <w:color w:val="000000"/>
          <w:sz w:val="20"/>
          <w:szCs w:val="20"/>
          <w:lang w:val="uk-UA"/>
        </w:rPr>
        <w:t>конфліктологічної</w:t>
      </w:r>
      <w:proofErr w:type="spellEnd"/>
      <w:r w:rsidRPr="00897825">
        <w:rPr>
          <w:color w:val="000000"/>
          <w:sz w:val="20"/>
          <w:szCs w:val="20"/>
          <w:lang w:val="uk-UA"/>
        </w:rPr>
        <w:t xml:space="preserve"> компетентності фахівців медичної галузі у професійній взаємодії, виокремлено вивірену кадрову політику, високий авторитет керівника, наявність високої організаційної культури, як системи свідомих і несвідомих уявлень, цінностей, правил, заборон, традицій, що розділяються всіма членами колективу, престиж діяльності та організації, сприятливий соціально-психологічний клімат. Показано, що п</w:t>
      </w:r>
      <w:proofErr w:type="spellStart"/>
      <w:r w:rsidRPr="00897825">
        <w:rPr>
          <w:color w:val="000000"/>
          <w:sz w:val="20"/>
          <w:szCs w:val="20"/>
        </w:rPr>
        <w:t>редметна</w:t>
      </w:r>
      <w:proofErr w:type="spellEnd"/>
      <w:r w:rsidRPr="00897825">
        <w:rPr>
          <w:color w:val="000000"/>
          <w:sz w:val="20"/>
          <w:szCs w:val="20"/>
        </w:rPr>
        <w:t xml:space="preserve"> </w:t>
      </w:r>
      <w:proofErr w:type="spellStart"/>
      <w:r w:rsidRPr="00897825">
        <w:rPr>
          <w:color w:val="000000"/>
          <w:sz w:val="20"/>
          <w:szCs w:val="20"/>
        </w:rPr>
        <w:t>неузгодженість</w:t>
      </w:r>
      <w:proofErr w:type="spellEnd"/>
      <w:r w:rsidRPr="00897825">
        <w:rPr>
          <w:color w:val="000000"/>
          <w:sz w:val="20"/>
          <w:szCs w:val="20"/>
        </w:rPr>
        <w:t xml:space="preserve"> у </w:t>
      </w:r>
      <w:proofErr w:type="spellStart"/>
      <w:r w:rsidRPr="00897825">
        <w:rPr>
          <w:color w:val="000000"/>
          <w:sz w:val="20"/>
          <w:szCs w:val="20"/>
        </w:rPr>
        <w:t>взаємодіях</w:t>
      </w:r>
      <w:proofErr w:type="spellEnd"/>
      <w:r w:rsidRPr="00897825">
        <w:rPr>
          <w:color w:val="000000"/>
          <w:sz w:val="20"/>
          <w:szCs w:val="20"/>
        </w:rPr>
        <w:t xml:space="preserve"> </w:t>
      </w:r>
      <w:r w:rsidRPr="00897825">
        <w:rPr>
          <w:color w:val="000000"/>
          <w:sz w:val="20"/>
          <w:szCs w:val="20"/>
          <w:lang w:val="uk-UA"/>
        </w:rPr>
        <w:t>–</w:t>
      </w:r>
      <w:r w:rsidRPr="00897825">
        <w:rPr>
          <w:color w:val="000000"/>
          <w:sz w:val="20"/>
          <w:szCs w:val="20"/>
        </w:rPr>
        <w:t xml:space="preserve"> перш</w:t>
      </w:r>
      <w:r w:rsidRPr="00897825">
        <w:rPr>
          <w:color w:val="000000"/>
          <w:sz w:val="20"/>
          <w:szCs w:val="20"/>
          <w:lang w:val="uk-UA"/>
        </w:rPr>
        <w:t>а</w:t>
      </w:r>
      <w:r w:rsidRPr="00897825">
        <w:rPr>
          <w:color w:val="000000"/>
          <w:sz w:val="20"/>
          <w:szCs w:val="20"/>
        </w:rPr>
        <w:t xml:space="preserve"> за рангом </w:t>
      </w:r>
      <w:proofErr w:type="spellStart"/>
      <w:r w:rsidRPr="00897825">
        <w:rPr>
          <w:color w:val="000000"/>
          <w:sz w:val="20"/>
          <w:szCs w:val="20"/>
        </w:rPr>
        <w:t>обставина</w:t>
      </w:r>
      <w:proofErr w:type="spellEnd"/>
      <w:r w:rsidRPr="00897825">
        <w:rPr>
          <w:color w:val="000000"/>
          <w:sz w:val="20"/>
          <w:szCs w:val="20"/>
        </w:rPr>
        <w:t xml:space="preserve">, </w:t>
      </w:r>
      <w:proofErr w:type="spellStart"/>
      <w:r w:rsidRPr="00897825">
        <w:rPr>
          <w:color w:val="000000"/>
          <w:sz w:val="20"/>
          <w:szCs w:val="20"/>
        </w:rPr>
        <w:t>що</w:t>
      </w:r>
      <w:proofErr w:type="spellEnd"/>
      <w:r w:rsidRPr="00897825">
        <w:rPr>
          <w:color w:val="000000"/>
          <w:sz w:val="20"/>
          <w:szCs w:val="20"/>
        </w:rPr>
        <w:t xml:space="preserve"> приводить до непродуктивного </w:t>
      </w:r>
      <w:proofErr w:type="spellStart"/>
      <w:r w:rsidRPr="00897825">
        <w:rPr>
          <w:color w:val="000000"/>
          <w:sz w:val="20"/>
          <w:szCs w:val="20"/>
        </w:rPr>
        <w:t>розгортання</w:t>
      </w:r>
      <w:proofErr w:type="spellEnd"/>
      <w:r w:rsidRPr="00897825">
        <w:rPr>
          <w:color w:val="000000"/>
          <w:sz w:val="20"/>
          <w:szCs w:val="20"/>
        </w:rPr>
        <w:t xml:space="preserve"> </w:t>
      </w:r>
      <w:proofErr w:type="spellStart"/>
      <w:r w:rsidRPr="00897825">
        <w:rPr>
          <w:color w:val="000000"/>
          <w:sz w:val="20"/>
          <w:szCs w:val="20"/>
        </w:rPr>
        <w:t>конфлікту</w:t>
      </w:r>
      <w:proofErr w:type="spellEnd"/>
      <w:r w:rsidRPr="00897825">
        <w:rPr>
          <w:color w:val="000000"/>
          <w:sz w:val="20"/>
          <w:szCs w:val="20"/>
        </w:rPr>
        <w:t xml:space="preserve">, в тому </w:t>
      </w:r>
      <w:proofErr w:type="spellStart"/>
      <w:r w:rsidRPr="00897825">
        <w:rPr>
          <w:color w:val="000000"/>
          <w:sz w:val="20"/>
          <w:szCs w:val="20"/>
        </w:rPr>
        <w:t>числі</w:t>
      </w:r>
      <w:proofErr w:type="spellEnd"/>
      <w:r w:rsidRPr="00897825">
        <w:rPr>
          <w:color w:val="000000"/>
          <w:sz w:val="20"/>
          <w:szCs w:val="20"/>
        </w:rPr>
        <w:t xml:space="preserve"> і в тих </w:t>
      </w:r>
      <w:proofErr w:type="spellStart"/>
      <w:r w:rsidRPr="00897825">
        <w:rPr>
          <w:color w:val="000000"/>
          <w:sz w:val="20"/>
          <w:szCs w:val="20"/>
        </w:rPr>
        <w:t>випадках</w:t>
      </w:r>
      <w:proofErr w:type="spellEnd"/>
      <w:r w:rsidRPr="00897825">
        <w:rPr>
          <w:color w:val="000000"/>
          <w:sz w:val="20"/>
          <w:szCs w:val="20"/>
        </w:rPr>
        <w:t xml:space="preserve">, коли </w:t>
      </w:r>
      <w:proofErr w:type="spellStart"/>
      <w:r w:rsidRPr="00897825">
        <w:rPr>
          <w:color w:val="000000"/>
          <w:sz w:val="20"/>
          <w:szCs w:val="20"/>
        </w:rPr>
        <w:t>він</w:t>
      </w:r>
      <w:proofErr w:type="spellEnd"/>
      <w:r w:rsidRPr="00897825">
        <w:rPr>
          <w:color w:val="000000"/>
          <w:sz w:val="20"/>
          <w:szCs w:val="20"/>
        </w:rPr>
        <w:t xml:space="preserve"> </w:t>
      </w:r>
      <w:proofErr w:type="spellStart"/>
      <w:r w:rsidRPr="00897825">
        <w:rPr>
          <w:color w:val="000000"/>
          <w:sz w:val="20"/>
          <w:szCs w:val="20"/>
        </w:rPr>
        <w:t>спеціально</w:t>
      </w:r>
      <w:proofErr w:type="spellEnd"/>
      <w:r w:rsidRPr="00897825">
        <w:rPr>
          <w:color w:val="000000"/>
          <w:sz w:val="20"/>
          <w:szCs w:val="20"/>
        </w:rPr>
        <w:t xml:space="preserve"> </w:t>
      </w:r>
      <w:proofErr w:type="spellStart"/>
      <w:r w:rsidRPr="00897825">
        <w:rPr>
          <w:color w:val="000000"/>
          <w:sz w:val="20"/>
          <w:szCs w:val="20"/>
        </w:rPr>
        <w:t>ініційований</w:t>
      </w:r>
      <w:proofErr w:type="spellEnd"/>
      <w:r w:rsidRPr="00897825">
        <w:rPr>
          <w:color w:val="000000"/>
          <w:sz w:val="20"/>
          <w:szCs w:val="20"/>
        </w:rPr>
        <w:t xml:space="preserve">. </w:t>
      </w:r>
      <w:proofErr w:type="spellStart"/>
      <w:r w:rsidRPr="00897825">
        <w:rPr>
          <w:color w:val="000000"/>
          <w:sz w:val="20"/>
          <w:szCs w:val="20"/>
        </w:rPr>
        <w:t>Зіткнення</w:t>
      </w:r>
      <w:proofErr w:type="spellEnd"/>
      <w:r w:rsidRPr="00897825">
        <w:rPr>
          <w:color w:val="000000"/>
          <w:sz w:val="20"/>
          <w:szCs w:val="20"/>
        </w:rPr>
        <w:t xml:space="preserve"> </w:t>
      </w:r>
      <w:proofErr w:type="spellStart"/>
      <w:r w:rsidRPr="00897825">
        <w:rPr>
          <w:color w:val="000000"/>
          <w:sz w:val="20"/>
          <w:szCs w:val="20"/>
        </w:rPr>
        <w:t>дій</w:t>
      </w:r>
      <w:proofErr w:type="spellEnd"/>
      <w:r w:rsidRPr="00897825">
        <w:rPr>
          <w:color w:val="000000"/>
          <w:sz w:val="20"/>
          <w:szCs w:val="20"/>
        </w:rPr>
        <w:t xml:space="preserve">, за </w:t>
      </w:r>
      <w:proofErr w:type="spellStart"/>
      <w:r w:rsidRPr="00897825">
        <w:rPr>
          <w:color w:val="000000"/>
          <w:sz w:val="20"/>
          <w:szCs w:val="20"/>
        </w:rPr>
        <w:t>якими</w:t>
      </w:r>
      <w:proofErr w:type="spellEnd"/>
      <w:r w:rsidRPr="00897825">
        <w:rPr>
          <w:color w:val="000000"/>
          <w:sz w:val="20"/>
          <w:szCs w:val="20"/>
        </w:rPr>
        <w:t xml:space="preserve"> </w:t>
      </w:r>
      <w:proofErr w:type="spellStart"/>
      <w:r w:rsidRPr="00897825">
        <w:rPr>
          <w:color w:val="000000"/>
          <w:sz w:val="20"/>
          <w:szCs w:val="20"/>
        </w:rPr>
        <w:t>стоїть</w:t>
      </w:r>
      <w:proofErr w:type="spellEnd"/>
      <w:r w:rsidRPr="00897825">
        <w:rPr>
          <w:color w:val="000000"/>
          <w:sz w:val="20"/>
          <w:szCs w:val="20"/>
        </w:rPr>
        <w:t xml:space="preserve"> </w:t>
      </w:r>
      <w:proofErr w:type="spellStart"/>
      <w:r w:rsidRPr="00897825">
        <w:rPr>
          <w:color w:val="000000"/>
          <w:sz w:val="20"/>
          <w:szCs w:val="20"/>
        </w:rPr>
        <w:t>істотно</w:t>
      </w:r>
      <w:proofErr w:type="spellEnd"/>
      <w:r w:rsidRPr="00897825">
        <w:rPr>
          <w:color w:val="000000"/>
          <w:sz w:val="20"/>
          <w:szCs w:val="20"/>
        </w:rPr>
        <w:t xml:space="preserve"> р</w:t>
      </w:r>
      <w:proofErr w:type="spellStart"/>
      <w:r w:rsidRPr="00897825">
        <w:rPr>
          <w:color w:val="000000"/>
          <w:sz w:val="20"/>
          <w:szCs w:val="20"/>
          <w:lang w:val="uk-UA"/>
        </w:rPr>
        <w:t>ізна</w:t>
      </w:r>
      <w:proofErr w:type="spellEnd"/>
      <w:r w:rsidRPr="00897825">
        <w:rPr>
          <w:color w:val="000000"/>
          <w:sz w:val="20"/>
          <w:szCs w:val="20"/>
        </w:rPr>
        <w:t xml:space="preserve"> </w:t>
      </w:r>
      <w:proofErr w:type="spellStart"/>
      <w:r w:rsidRPr="00897825">
        <w:rPr>
          <w:color w:val="000000"/>
          <w:sz w:val="20"/>
          <w:szCs w:val="20"/>
        </w:rPr>
        <w:t>інтерпретація</w:t>
      </w:r>
      <w:proofErr w:type="spellEnd"/>
      <w:r w:rsidRPr="00897825">
        <w:rPr>
          <w:color w:val="000000"/>
          <w:sz w:val="20"/>
          <w:szCs w:val="20"/>
        </w:rPr>
        <w:t xml:space="preserve"> </w:t>
      </w:r>
      <w:proofErr w:type="spellStart"/>
      <w:r w:rsidRPr="00897825">
        <w:rPr>
          <w:color w:val="000000"/>
          <w:sz w:val="20"/>
          <w:szCs w:val="20"/>
        </w:rPr>
        <w:t>матеріалу</w:t>
      </w:r>
      <w:proofErr w:type="spellEnd"/>
      <w:r w:rsidRPr="00897825">
        <w:rPr>
          <w:color w:val="000000"/>
          <w:sz w:val="20"/>
          <w:szCs w:val="20"/>
        </w:rPr>
        <w:t xml:space="preserve">, </w:t>
      </w:r>
      <w:proofErr w:type="spellStart"/>
      <w:r w:rsidRPr="00897825">
        <w:rPr>
          <w:color w:val="000000"/>
          <w:sz w:val="20"/>
          <w:szCs w:val="20"/>
        </w:rPr>
        <w:t>породжує</w:t>
      </w:r>
      <w:proofErr w:type="spellEnd"/>
      <w:r w:rsidRPr="00897825">
        <w:rPr>
          <w:color w:val="000000"/>
          <w:sz w:val="20"/>
          <w:szCs w:val="20"/>
        </w:rPr>
        <w:t xml:space="preserve"> </w:t>
      </w:r>
      <w:proofErr w:type="spellStart"/>
      <w:r w:rsidRPr="00897825">
        <w:rPr>
          <w:color w:val="000000"/>
          <w:sz w:val="20"/>
          <w:szCs w:val="20"/>
        </w:rPr>
        <w:t>конфлікти</w:t>
      </w:r>
      <w:proofErr w:type="spellEnd"/>
      <w:r w:rsidRPr="00897825">
        <w:rPr>
          <w:color w:val="000000"/>
          <w:sz w:val="20"/>
          <w:szCs w:val="20"/>
        </w:rPr>
        <w:t xml:space="preserve">, </w:t>
      </w:r>
      <w:proofErr w:type="spellStart"/>
      <w:r w:rsidRPr="00897825">
        <w:rPr>
          <w:color w:val="000000"/>
          <w:sz w:val="20"/>
          <w:szCs w:val="20"/>
        </w:rPr>
        <w:t>що</w:t>
      </w:r>
      <w:proofErr w:type="spellEnd"/>
      <w:r w:rsidRPr="00897825">
        <w:rPr>
          <w:color w:val="000000"/>
          <w:sz w:val="20"/>
          <w:szCs w:val="20"/>
        </w:rPr>
        <w:t xml:space="preserve"> </w:t>
      </w:r>
      <w:proofErr w:type="spellStart"/>
      <w:r w:rsidRPr="00897825">
        <w:rPr>
          <w:color w:val="000000"/>
          <w:sz w:val="20"/>
          <w:szCs w:val="20"/>
        </w:rPr>
        <w:t>вимагають</w:t>
      </w:r>
      <w:proofErr w:type="spellEnd"/>
      <w:r w:rsidRPr="00897825">
        <w:rPr>
          <w:color w:val="000000"/>
          <w:sz w:val="20"/>
          <w:szCs w:val="20"/>
        </w:rPr>
        <w:t xml:space="preserve"> </w:t>
      </w:r>
      <w:proofErr w:type="spellStart"/>
      <w:r w:rsidRPr="00897825">
        <w:rPr>
          <w:color w:val="000000"/>
          <w:sz w:val="20"/>
          <w:szCs w:val="20"/>
        </w:rPr>
        <w:t>спеціальних</w:t>
      </w:r>
      <w:proofErr w:type="spellEnd"/>
      <w:r w:rsidRPr="00897825">
        <w:rPr>
          <w:color w:val="000000"/>
          <w:sz w:val="20"/>
          <w:szCs w:val="20"/>
        </w:rPr>
        <w:t xml:space="preserve"> </w:t>
      </w:r>
      <w:proofErr w:type="spellStart"/>
      <w:r w:rsidRPr="00897825">
        <w:rPr>
          <w:color w:val="000000"/>
          <w:sz w:val="20"/>
          <w:szCs w:val="20"/>
        </w:rPr>
        <w:t>перетворень</w:t>
      </w:r>
      <w:proofErr w:type="spellEnd"/>
      <w:r w:rsidRPr="00897825">
        <w:rPr>
          <w:color w:val="000000"/>
          <w:sz w:val="20"/>
          <w:szCs w:val="20"/>
        </w:rPr>
        <w:t xml:space="preserve"> </w:t>
      </w:r>
      <w:r w:rsidRPr="00897825">
        <w:rPr>
          <w:color w:val="000000"/>
          <w:sz w:val="20"/>
          <w:szCs w:val="20"/>
          <w:lang w:val="uk-UA"/>
        </w:rPr>
        <w:t>у</w:t>
      </w:r>
      <w:r w:rsidRPr="00897825">
        <w:rPr>
          <w:color w:val="000000"/>
          <w:sz w:val="20"/>
          <w:szCs w:val="20"/>
        </w:rPr>
        <w:t xml:space="preserve"> </w:t>
      </w:r>
      <w:proofErr w:type="spellStart"/>
      <w:r w:rsidRPr="00897825">
        <w:rPr>
          <w:color w:val="000000"/>
          <w:sz w:val="20"/>
          <w:szCs w:val="20"/>
        </w:rPr>
        <w:t>формальних</w:t>
      </w:r>
      <w:proofErr w:type="spellEnd"/>
      <w:r w:rsidRPr="00897825">
        <w:rPr>
          <w:color w:val="000000"/>
          <w:sz w:val="20"/>
          <w:szCs w:val="20"/>
        </w:rPr>
        <w:t xml:space="preserve"> характеристиках і </w:t>
      </w:r>
      <w:r w:rsidRPr="00897825">
        <w:rPr>
          <w:color w:val="000000"/>
          <w:sz w:val="20"/>
          <w:szCs w:val="20"/>
          <w:lang w:val="uk-UA"/>
        </w:rPr>
        <w:t>у</w:t>
      </w:r>
      <w:r w:rsidRPr="00897825">
        <w:rPr>
          <w:color w:val="000000"/>
          <w:sz w:val="20"/>
          <w:szCs w:val="20"/>
        </w:rPr>
        <w:t xml:space="preserve"> </w:t>
      </w:r>
      <w:proofErr w:type="spellStart"/>
      <w:r w:rsidRPr="00897825">
        <w:rPr>
          <w:color w:val="000000"/>
          <w:sz w:val="20"/>
          <w:szCs w:val="20"/>
        </w:rPr>
        <w:t>матеріалі</w:t>
      </w:r>
      <w:proofErr w:type="spellEnd"/>
      <w:r w:rsidRPr="00897825">
        <w:rPr>
          <w:color w:val="000000"/>
          <w:sz w:val="20"/>
          <w:szCs w:val="20"/>
        </w:rPr>
        <w:t xml:space="preserve"> для </w:t>
      </w:r>
      <w:proofErr w:type="spellStart"/>
      <w:r w:rsidRPr="00897825">
        <w:rPr>
          <w:color w:val="000000"/>
          <w:sz w:val="20"/>
          <w:szCs w:val="20"/>
        </w:rPr>
        <w:t>приведення</w:t>
      </w:r>
      <w:proofErr w:type="spellEnd"/>
      <w:r w:rsidRPr="00897825">
        <w:rPr>
          <w:color w:val="000000"/>
          <w:sz w:val="20"/>
          <w:szCs w:val="20"/>
        </w:rPr>
        <w:t xml:space="preserve"> </w:t>
      </w:r>
      <w:proofErr w:type="spellStart"/>
      <w:r w:rsidRPr="00897825">
        <w:rPr>
          <w:color w:val="000000"/>
          <w:sz w:val="20"/>
          <w:szCs w:val="20"/>
        </w:rPr>
        <w:t>їх</w:t>
      </w:r>
      <w:proofErr w:type="spellEnd"/>
      <w:r w:rsidRPr="00897825">
        <w:rPr>
          <w:color w:val="000000"/>
          <w:sz w:val="20"/>
          <w:szCs w:val="20"/>
        </w:rPr>
        <w:t xml:space="preserve"> у</w:t>
      </w:r>
      <w:r w:rsidRPr="00897825">
        <w:rPr>
          <w:color w:val="000000"/>
          <w:sz w:val="20"/>
          <w:szCs w:val="20"/>
          <w:lang w:val="uk-UA"/>
        </w:rPr>
        <w:t xml:space="preserve"> </w:t>
      </w:r>
      <w:proofErr w:type="spellStart"/>
      <w:r w:rsidRPr="00897825">
        <w:rPr>
          <w:color w:val="000000"/>
          <w:sz w:val="20"/>
          <w:szCs w:val="20"/>
          <w:lang w:val="uk-UA"/>
        </w:rPr>
        <w:t>вирішувальний</w:t>
      </w:r>
      <w:proofErr w:type="spellEnd"/>
      <w:r w:rsidRPr="00897825">
        <w:rPr>
          <w:color w:val="000000"/>
          <w:sz w:val="20"/>
          <w:szCs w:val="20"/>
        </w:rPr>
        <w:t xml:space="preserve"> </w:t>
      </w:r>
      <w:proofErr w:type="spellStart"/>
      <w:r w:rsidRPr="00897825">
        <w:rPr>
          <w:color w:val="000000"/>
          <w:sz w:val="20"/>
          <w:szCs w:val="20"/>
        </w:rPr>
        <w:t>вигляд</w:t>
      </w:r>
      <w:proofErr w:type="spellEnd"/>
      <w:r w:rsidRPr="00897825">
        <w:rPr>
          <w:color w:val="000000"/>
          <w:sz w:val="20"/>
          <w:szCs w:val="20"/>
        </w:rPr>
        <w:t>.</w:t>
      </w:r>
      <w:r w:rsidRPr="00897825">
        <w:rPr>
          <w:color w:val="000000"/>
          <w:sz w:val="20"/>
          <w:szCs w:val="20"/>
          <w:lang w:val="uk-UA"/>
        </w:rPr>
        <w:t xml:space="preserve"> Якщо цього не відбувається, то в результаті подібного </w:t>
      </w:r>
      <w:proofErr w:type="spellStart"/>
      <w:r w:rsidRPr="00897825">
        <w:rPr>
          <w:color w:val="000000"/>
          <w:sz w:val="20"/>
          <w:szCs w:val="20"/>
          <w:lang w:val="uk-UA"/>
        </w:rPr>
        <w:t>конфліктування</w:t>
      </w:r>
      <w:proofErr w:type="spellEnd"/>
      <w:r w:rsidRPr="00897825">
        <w:rPr>
          <w:color w:val="000000"/>
          <w:sz w:val="20"/>
          <w:szCs w:val="20"/>
          <w:lang w:val="uk-UA"/>
        </w:rPr>
        <w:t xml:space="preserve">, зазвичай, спостерігається або ескалація </w:t>
      </w:r>
      <w:r w:rsidRPr="00897825">
        <w:rPr>
          <w:color w:val="000000"/>
          <w:sz w:val="20"/>
          <w:szCs w:val="20"/>
          <w:lang w:val="uk-UA"/>
        </w:rPr>
        <w:lastRenderedPageBreak/>
        <w:t xml:space="preserve">конфліктної напруги з деструктивними наслідками для сторін, або </w:t>
      </w:r>
      <w:proofErr w:type="spellStart"/>
      <w:r w:rsidRPr="00897825">
        <w:rPr>
          <w:color w:val="000000"/>
          <w:sz w:val="20"/>
          <w:szCs w:val="20"/>
          <w:lang w:val="uk-UA"/>
        </w:rPr>
        <w:t>псевдорішення</w:t>
      </w:r>
      <w:proofErr w:type="spellEnd"/>
      <w:r w:rsidRPr="00897825">
        <w:rPr>
          <w:color w:val="000000"/>
          <w:sz w:val="20"/>
          <w:szCs w:val="20"/>
          <w:lang w:val="uk-UA"/>
        </w:rPr>
        <w:t xml:space="preserve"> за рахунок удаваного успіху, але неодмінно з подальшим відновленням зіткнень, причому з досить неясними підставами. Такі взаємодії називають «конфліктними монстрами».</w:t>
      </w:r>
    </w:p>
    <w:p w14:paraId="32E10A86" w14:textId="77777777" w:rsidR="00F74686" w:rsidRPr="00897825" w:rsidRDefault="00F74686" w:rsidP="006E45D6">
      <w:pPr>
        <w:spacing w:line="228" w:lineRule="auto"/>
        <w:jc w:val="both"/>
        <w:rPr>
          <w:sz w:val="20"/>
          <w:szCs w:val="20"/>
          <w:lang w:val="uk-UA"/>
        </w:rPr>
      </w:pPr>
    </w:p>
    <w:p w14:paraId="7E5D73E5" w14:textId="77777777" w:rsidR="00F74686" w:rsidRPr="00897825" w:rsidRDefault="00F74686" w:rsidP="006E45D6">
      <w:pPr>
        <w:shd w:val="clear" w:color="auto" w:fill="FFFFFF"/>
        <w:spacing w:line="228" w:lineRule="auto"/>
        <w:ind w:firstLine="709"/>
        <w:jc w:val="center"/>
        <w:rPr>
          <w:b/>
          <w:color w:val="000000"/>
          <w:sz w:val="20"/>
          <w:szCs w:val="20"/>
          <w:lang w:val="uk-UA"/>
        </w:rPr>
      </w:pPr>
      <w:r w:rsidRPr="00897825">
        <w:rPr>
          <w:b/>
          <w:color w:val="000000"/>
          <w:sz w:val="20"/>
          <w:szCs w:val="20"/>
          <w:lang w:val="uk-UA"/>
        </w:rPr>
        <w:t xml:space="preserve">Список </w:t>
      </w:r>
      <w:proofErr w:type="spellStart"/>
      <w:r w:rsidRPr="00897825">
        <w:rPr>
          <w:b/>
          <w:color w:val="000000"/>
          <w:sz w:val="20"/>
          <w:szCs w:val="20"/>
          <w:lang w:val="uk-UA"/>
        </w:rPr>
        <w:t>викорстаної</w:t>
      </w:r>
      <w:proofErr w:type="spellEnd"/>
      <w:r w:rsidRPr="00897825">
        <w:rPr>
          <w:b/>
          <w:color w:val="000000"/>
          <w:sz w:val="20"/>
          <w:szCs w:val="20"/>
          <w:lang w:val="uk-UA"/>
        </w:rPr>
        <w:t xml:space="preserve"> літератури</w:t>
      </w:r>
    </w:p>
    <w:p w14:paraId="62341864" w14:textId="77777777" w:rsidR="00F74686" w:rsidRPr="00897825" w:rsidRDefault="00F74686" w:rsidP="006E45D6">
      <w:pPr>
        <w:pStyle w:val="a7"/>
        <w:numPr>
          <w:ilvl w:val="0"/>
          <w:numId w:val="33"/>
        </w:numPr>
        <w:tabs>
          <w:tab w:val="left" w:pos="0"/>
        </w:tabs>
        <w:spacing w:line="228" w:lineRule="auto"/>
        <w:ind w:left="0" w:firstLine="426"/>
        <w:jc w:val="both"/>
        <w:rPr>
          <w:sz w:val="20"/>
          <w:szCs w:val="20"/>
          <w:lang w:val="uk-UA"/>
        </w:rPr>
      </w:pPr>
      <w:proofErr w:type="spellStart"/>
      <w:r w:rsidRPr="00897825">
        <w:rPr>
          <w:sz w:val="20"/>
          <w:szCs w:val="20"/>
          <w:lang w:val="uk-UA"/>
        </w:rPr>
        <w:t>Вітенко</w:t>
      </w:r>
      <w:proofErr w:type="spellEnd"/>
      <w:r w:rsidRPr="00897825">
        <w:rPr>
          <w:sz w:val="20"/>
          <w:szCs w:val="20"/>
          <w:lang w:val="uk-UA"/>
        </w:rPr>
        <w:t xml:space="preserve"> І.С. Психологічна адаптація сімейного лікаря до професійної діяльності: [монографія]. Вінниця: Нова </w:t>
      </w:r>
      <w:proofErr w:type="spellStart"/>
      <w:r w:rsidRPr="00897825">
        <w:rPr>
          <w:sz w:val="20"/>
          <w:szCs w:val="20"/>
          <w:lang w:val="uk-UA"/>
        </w:rPr>
        <w:t>кн</w:t>
      </w:r>
      <w:proofErr w:type="spellEnd"/>
      <w:r w:rsidRPr="00897825">
        <w:rPr>
          <w:sz w:val="20"/>
          <w:szCs w:val="20"/>
          <w:lang w:val="uk-UA"/>
        </w:rPr>
        <w:t xml:space="preserve">., 2013. 132 с. </w:t>
      </w:r>
    </w:p>
    <w:p w14:paraId="0398AC71" w14:textId="77777777" w:rsidR="00F74686" w:rsidRPr="00897825" w:rsidRDefault="00F74686" w:rsidP="006E45D6">
      <w:pPr>
        <w:pStyle w:val="a7"/>
        <w:numPr>
          <w:ilvl w:val="0"/>
          <w:numId w:val="33"/>
        </w:numPr>
        <w:tabs>
          <w:tab w:val="left" w:pos="0"/>
        </w:tabs>
        <w:spacing w:line="228" w:lineRule="auto"/>
        <w:ind w:left="0" w:firstLine="426"/>
        <w:jc w:val="both"/>
        <w:rPr>
          <w:sz w:val="20"/>
          <w:szCs w:val="20"/>
          <w:lang w:val="uk-UA"/>
        </w:rPr>
      </w:pPr>
      <w:proofErr w:type="spellStart"/>
      <w:r w:rsidRPr="00897825">
        <w:rPr>
          <w:sz w:val="20"/>
          <w:szCs w:val="20"/>
          <w:lang w:val="uk-UA"/>
        </w:rPr>
        <w:t>Галян</w:t>
      </w:r>
      <w:proofErr w:type="spellEnd"/>
      <w:r w:rsidRPr="00897825">
        <w:rPr>
          <w:sz w:val="20"/>
          <w:szCs w:val="20"/>
          <w:lang w:val="uk-UA"/>
        </w:rPr>
        <w:t xml:space="preserve"> А.І. Методичні аспекти вивчення особистісного адаптаційного ресурсу у процесі підготовки майбутніх медичних працівників до професійної діяльності. </w:t>
      </w:r>
      <w:r w:rsidRPr="00897825">
        <w:rPr>
          <w:i/>
          <w:sz w:val="20"/>
          <w:szCs w:val="20"/>
          <w:lang w:val="uk-UA"/>
        </w:rPr>
        <w:t xml:space="preserve">Актуальні проблеми психології: </w:t>
      </w:r>
      <w:proofErr w:type="spellStart"/>
      <w:r w:rsidRPr="00897825">
        <w:rPr>
          <w:i/>
          <w:sz w:val="20"/>
          <w:szCs w:val="20"/>
          <w:lang w:val="uk-UA"/>
        </w:rPr>
        <w:t>зб</w:t>
      </w:r>
      <w:proofErr w:type="spellEnd"/>
      <w:r w:rsidRPr="00897825">
        <w:rPr>
          <w:i/>
          <w:sz w:val="20"/>
          <w:szCs w:val="20"/>
          <w:lang w:val="uk-UA"/>
        </w:rPr>
        <w:t>. наук. праць Ін-ту психології імені Г.С. Костюка НАПН України</w:t>
      </w:r>
      <w:r w:rsidRPr="00897825">
        <w:rPr>
          <w:sz w:val="20"/>
          <w:szCs w:val="20"/>
          <w:lang w:val="uk-UA"/>
        </w:rPr>
        <w:t xml:space="preserve">. 2016. Т. 9: Загальна психологія. Історична психологія. Етнічна психологія.  </w:t>
      </w:r>
      <w:proofErr w:type="spellStart"/>
      <w:r w:rsidRPr="00897825">
        <w:rPr>
          <w:sz w:val="20"/>
          <w:szCs w:val="20"/>
          <w:lang w:val="uk-UA"/>
        </w:rPr>
        <w:t>Вип</w:t>
      </w:r>
      <w:proofErr w:type="spellEnd"/>
      <w:r w:rsidRPr="00897825">
        <w:rPr>
          <w:sz w:val="20"/>
          <w:szCs w:val="20"/>
          <w:lang w:val="uk-UA"/>
        </w:rPr>
        <w:t xml:space="preserve">. 9. С. 124 – 132. </w:t>
      </w:r>
    </w:p>
    <w:p w14:paraId="131C250C" w14:textId="77777777" w:rsidR="00F74686" w:rsidRPr="00897825" w:rsidRDefault="00F74686" w:rsidP="006E45D6">
      <w:pPr>
        <w:pStyle w:val="a7"/>
        <w:numPr>
          <w:ilvl w:val="0"/>
          <w:numId w:val="33"/>
        </w:numPr>
        <w:tabs>
          <w:tab w:val="left" w:pos="0"/>
        </w:tabs>
        <w:spacing w:line="228" w:lineRule="auto"/>
        <w:ind w:left="0" w:firstLine="426"/>
        <w:contextualSpacing/>
        <w:jc w:val="both"/>
        <w:rPr>
          <w:sz w:val="20"/>
          <w:szCs w:val="20"/>
          <w:lang w:val="uk-UA"/>
        </w:rPr>
      </w:pPr>
      <w:proofErr w:type="spellStart"/>
      <w:r w:rsidRPr="00897825">
        <w:rPr>
          <w:sz w:val="20"/>
          <w:szCs w:val="20"/>
          <w:lang w:val="uk-UA"/>
        </w:rPr>
        <w:t>Жигаренко</w:t>
      </w:r>
      <w:proofErr w:type="spellEnd"/>
      <w:r w:rsidRPr="00897825">
        <w:rPr>
          <w:sz w:val="20"/>
          <w:szCs w:val="20"/>
          <w:lang w:val="uk-UA"/>
        </w:rPr>
        <w:t xml:space="preserve"> І.Є., Новицька Л.В.  До питання подолання міжособистісних конфліктів як засобу психопрофілактики афективних розладів особистості</w:t>
      </w:r>
      <w:r w:rsidRPr="00897825">
        <w:rPr>
          <w:sz w:val="20"/>
          <w:szCs w:val="20"/>
          <w:shd w:val="clear" w:color="auto" w:fill="FFFFFF"/>
          <w:lang w:val="uk-UA"/>
        </w:rPr>
        <w:t xml:space="preserve">. </w:t>
      </w:r>
      <w:r w:rsidRPr="00897825">
        <w:rPr>
          <w:i/>
          <w:sz w:val="20"/>
          <w:szCs w:val="20"/>
          <w:lang w:val="en-US"/>
        </w:rPr>
        <w:t>Virtus</w:t>
      </w:r>
      <w:r w:rsidRPr="00897825">
        <w:rPr>
          <w:i/>
          <w:sz w:val="20"/>
          <w:szCs w:val="20"/>
          <w:lang w:val="uk-UA"/>
        </w:rPr>
        <w:t xml:space="preserve">: </w:t>
      </w:r>
      <w:r w:rsidRPr="00897825">
        <w:rPr>
          <w:i/>
          <w:sz w:val="20"/>
          <w:szCs w:val="20"/>
          <w:shd w:val="clear" w:color="auto" w:fill="FFFFFF"/>
          <w:lang w:val="en-US"/>
        </w:rPr>
        <w:t>Scientific</w:t>
      </w:r>
      <w:r w:rsidRPr="00897825">
        <w:rPr>
          <w:i/>
          <w:sz w:val="20"/>
          <w:szCs w:val="20"/>
          <w:shd w:val="clear" w:color="auto" w:fill="FFFFFF"/>
          <w:lang w:val="uk-UA"/>
        </w:rPr>
        <w:t xml:space="preserve"> </w:t>
      </w:r>
      <w:r w:rsidRPr="00897825">
        <w:rPr>
          <w:i/>
          <w:sz w:val="20"/>
          <w:szCs w:val="20"/>
          <w:shd w:val="clear" w:color="auto" w:fill="FFFFFF"/>
          <w:lang w:val="en-US"/>
        </w:rPr>
        <w:t>Journal</w:t>
      </w:r>
      <w:r w:rsidRPr="00897825">
        <w:rPr>
          <w:i/>
          <w:sz w:val="20"/>
          <w:szCs w:val="20"/>
          <w:shd w:val="clear" w:color="auto" w:fill="FFFFFF"/>
          <w:lang w:val="uk-UA"/>
        </w:rPr>
        <w:t xml:space="preserve">. </w:t>
      </w:r>
      <w:proofErr w:type="spellStart"/>
      <w:r w:rsidRPr="00897825">
        <w:rPr>
          <w:i/>
          <w:sz w:val="20"/>
          <w:szCs w:val="20"/>
          <w:lang w:val="uk-UA"/>
        </w:rPr>
        <w:t>Series</w:t>
      </w:r>
      <w:proofErr w:type="spellEnd"/>
      <w:r w:rsidRPr="00897825">
        <w:rPr>
          <w:i/>
          <w:sz w:val="20"/>
          <w:szCs w:val="20"/>
          <w:lang w:val="uk-UA"/>
        </w:rPr>
        <w:t xml:space="preserve">: </w:t>
      </w:r>
      <w:proofErr w:type="spellStart"/>
      <w:r w:rsidRPr="00897825">
        <w:rPr>
          <w:i/>
          <w:sz w:val="20"/>
          <w:szCs w:val="20"/>
          <w:lang w:val="uk-UA"/>
        </w:rPr>
        <w:t>Philosophy</w:t>
      </w:r>
      <w:proofErr w:type="spellEnd"/>
      <w:r w:rsidRPr="00897825">
        <w:rPr>
          <w:i/>
          <w:sz w:val="20"/>
          <w:szCs w:val="20"/>
          <w:lang w:val="uk-UA"/>
        </w:rPr>
        <w:t xml:space="preserve">. </w:t>
      </w:r>
      <w:proofErr w:type="spellStart"/>
      <w:r w:rsidRPr="00897825">
        <w:rPr>
          <w:i/>
          <w:sz w:val="20"/>
          <w:szCs w:val="20"/>
          <w:lang w:val="uk-UA"/>
        </w:rPr>
        <w:t>Psychology</w:t>
      </w:r>
      <w:proofErr w:type="spellEnd"/>
      <w:r w:rsidRPr="00897825">
        <w:rPr>
          <w:i/>
          <w:sz w:val="20"/>
          <w:szCs w:val="20"/>
          <w:lang w:val="uk-UA"/>
        </w:rPr>
        <w:t xml:space="preserve">. </w:t>
      </w:r>
      <w:proofErr w:type="spellStart"/>
      <w:r w:rsidRPr="00897825">
        <w:rPr>
          <w:i/>
          <w:sz w:val="20"/>
          <w:szCs w:val="20"/>
          <w:lang w:val="uk-UA"/>
        </w:rPr>
        <w:t>Pedagogy</w:t>
      </w:r>
      <w:proofErr w:type="spellEnd"/>
      <w:r w:rsidRPr="00897825">
        <w:rPr>
          <w:sz w:val="20"/>
          <w:szCs w:val="20"/>
          <w:lang w:val="uk-UA"/>
        </w:rPr>
        <w:t xml:space="preserve">.   </w:t>
      </w:r>
      <w:r w:rsidRPr="00897825">
        <w:rPr>
          <w:sz w:val="20"/>
          <w:szCs w:val="20"/>
          <w:lang w:val="en-US"/>
        </w:rPr>
        <w:t xml:space="preserve">Issue </w:t>
      </w:r>
      <w:r w:rsidRPr="00897825">
        <w:rPr>
          <w:sz w:val="20"/>
          <w:szCs w:val="20"/>
          <w:lang w:val="uk-UA"/>
        </w:rPr>
        <w:t xml:space="preserve">11.  </w:t>
      </w:r>
      <w:r w:rsidRPr="00897825">
        <w:rPr>
          <w:sz w:val="20"/>
          <w:szCs w:val="20"/>
          <w:lang w:val="en-US"/>
        </w:rPr>
        <w:t>Canada</w:t>
      </w:r>
      <w:r w:rsidRPr="00897825">
        <w:rPr>
          <w:sz w:val="20"/>
          <w:szCs w:val="20"/>
          <w:lang w:val="uk-UA"/>
        </w:rPr>
        <w:t>:</w:t>
      </w:r>
      <w:r w:rsidRPr="00897825">
        <w:rPr>
          <w:sz w:val="20"/>
          <w:szCs w:val="20"/>
          <w:lang w:val="en-US"/>
        </w:rPr>
        <w:t xml:space="preserve"> Center of modern</w:t>
      </w:r>
      <w:r w:rsidRPr="00897825">
        <w:rPr>
          <w:sz w:val="20"/>
          <w:szCs w:val="20"/>
          <w:lang w:val="uk-UA"/>
        </w:rPr>
        <w:t xml:space="preserve"> </w:t>
      </w:r>
      <w:r w:rsidRPr="00897825">
        <w:rPr>
          <w:sz w:val="20"/>
          <w:szCs w:val="20"/>
          <w:lang w:val="en-US"/>
        </w:rPr>
        <w:t>p</w:t>
      </w:r>
      <w:proofErr w:type="spellStart"/>
      <w:r w:rsidRPr="00897825">
        <w:rPr>
          <w:sz w:val="20"/>
          <w:szCs w:val="20"/>
          <w:lang w:val="uk-UA"/>
        </w:rPr>
        <w:t>edagogy</w:t>
      </w:r>
      <w:proofErr w:type="spellEnd"/>
      <w:r w:rsidRPr="00897825">
        <w:rPr>
          <w:sz w:val="20"/>
          <w:szCs w:val="20"/>
          <w:lang w:val="en-US"/>
        </w:rPr>
        <w:t xml:space="preserve"> </w:t>
      </w:r>
      <w:r w:rsidRPr="00897825">
        <w:rPr>
          <w:sz w:val="20"/>
          <w:szCs w:val="20"/>
          <w:lang w:val="uk-UA"/>
        </w:rPr>
        <w:t>«</w:t>
      </w:r>
      <w:r w:rsidRPr="00897825">
        <w:rPr>
          <w:sz w:val="20"/>
          <w:szCs w:val="20"/>
          <w:lang w:val="en-US"/>
        </w:rPr>
        <w:t>Learning without Frontiers</w:t>
      </w:r>
      <w:r w:rsidRPr="00897825">
        <w:rPr>
          <w:sz w:val="20"/>
          <w:szCs w:val="20"/>
          <w:lang w:val="uk-UA"/>
        </w:rPr>
        <w:t xml:space="preserve">», 2017.  С. 57 – 59. </w:t>
      </w:r>
    </w:p>
    <w:p w14:paraId="39C60777" w14:textId="77777777" w:rsidR="00F74686" w:rsidRPr="00897825" w:rsidRDefault="00F74686" w:rsidP="006E45D6">
      <w:pPr>
        <w:pStyle w:val="a7"/>
        <w:numPr>
          <w:ilvl w:val="0"/>
          <w:numId w:val="33"/>
        </w:numPr>
        <w:tabs>
          <w:tab w:val="left" w:pos="0"/>
        </w:tabs>
        <w:spacing w:line="228" w:lineRule="auto"/>
        <w:ind w:left="0" w:right="-1" w:firstLine="426"/>
        <w:contextualSpacing/>
        <w:jc w:val="both"/>
        <w:rPr>
          <w:sz w:val="20"/>
          <w:szCs w:val="20"/>
        </w:rPr>
      </w:pPr>
      <w:r w:rsidRPr="00897825">
        <w:rPr>
          <w:sz w:val="20"/>
          <w:szCs w:val="20"/>
          <w:shd w:val="clear" w:color="auto" w:fill="FFFFFF"/>
          <w:lang w:val="uk-UA"/>
        </w:rPr>
        <w:t xml:space="preserve">Ковальчук З.Я. Особистісний та рольовий аспекти професійного спілкування. </w:t>
      </w:r>
      <w:r w:rsidRPr="00897825">
        <w:rPr>
          <w:i/>
          <w:sz w:val="20"/>
          <w:szCs w:val="20"/>
          <w:lang w:val="uk-UA"/>
        </w:rPr>
        <w:t xml:space="preserve">Актуальні проблеми психології: </w:t>
      </w:r>
      <w:proofErr w:type="spellStart"/>
      <w:r w:rsidRPr="00897825">
        <w:rPr>
          <w:i/>
          <w:sz w:val="20"/>
          <w:szCs w:val="20"/>
          <w:lang w:val="uk-UA"/>
        </w:rPr>
        <w:t>зб</w:t>
      </w:r>
      <w:proofErr w:type="spellEnd"/>
      <w:r w:rsidRPr="00897825">
        <w:rPr>
          <w:i/>
          <w:sz w:val="20"/>
          <w:szCs w:val="20"/>
          <w:lang w:val="uk-UA"/>
        </w:rPr>
        <w:t xml:space="preserve">. наук. </w:t>
      </w:r>
      <w:r w:rsidRPr="00897825">
        <w:rPr>
          <w:i/>
          <w:sz w:val="20"/>
          <w:szCs w:val="20"/>
          <w:shd w:val="clear" w:color="auto" w:fill="FFFFFF"/>
          <w:lang w:val="uk-UA"/>
        </w:rPr>
        <w:t>праць Інституту психології імені Г.С. Костюка НАПН України</w:t>
      </w:r>
      <w:r w:rsidRPr="00897825">
        <w:rPr>
          <w:sz w:val="20"/>
          <w:szCs w:val="20"/>
          <w:shd w:val="clear" w:color="auto" w:fill="FFFFFF"/>
          <w:lang w:val="uk-UA"/>
        </w:rPr>
        <w:t xml:space="preserve">. Т. 11. Психологія особистості. Психологічна допомога особистості.  </w:t>
      </w:r>
      <w:proofErr w:type="spellStart"/>
      <w:r w:rsidRPr="00897825">
        <w:rPr>
          <w:sz w:val="20"/>
          <w:szCs w:val="20"/>
          <w:shd w:val="clear" w:color="auto" w:fill="FFFFFF"/>
          <w:lang w:val="uk-UA"/>
        </w:rPr>
        <w:t>Вип</w:t>
      </w:r>
      <w:proofErr w:type="spellEnd"/>
      <w:r w:rsidRPr="00897825">
        <w:rPr>
          <w:sz w:val="20"/>
          <w:szCs w:val="20"/>
          <w:shd w:val="clear" w:color="auto" w:fill="FFFFFF"/>
          <w:lang w:val="uk-UA"/>
        </w:rPr>
        <w:t>. 7.  Ч. 1.  Ніжин: ПП Лисенко М.М., 2014. С. 443 – 451.</w:t>
      </w:r>
    </w:p>
    <w:p w14:paraId="7D192C5B" w14:textId="77777777" w:rsidR="00F74686" w:rsidRPr="00897825" w:rsidRDefault="00F74686" w:rsidP="006E45D6">
      <w:pPr>
        <w:pStyle w:val="m-3216890502716623266gmail-msolistparagraph"/>
        <w:numPr>
          <w:ilvl w:val="0"/>
          <w:numId w:val="33"/>
        </w:numPr>
        <w:shd w:val="clear" w:color="auto" w:fill="FFFFFF"/>
        <w:tabs>
          <w:tab w:val="left" w:pos="0"/>
        </w:tabs>
        <w:spacing w:before="0" w:beforeAutospacing="0" w:after="0" w:afterAutospacing="0" w:line="228" w:lineRule="auto"/>
        <w:ind w:left="0" w:firstLine="426"/>
        <w:jc w:val="both"/>
        <w:rPr>
          <w:rFonts w:eastAsia="Calibri"/>
          <w:iCs/>
          <w:sz w:val="20"/>
          <w:szCs w:val="20"/>
          <w:lang w:val="uk-UA" w:eastAsia="en-US"/>
        </w:rPr>
      </w:pPr>
      <w:r w:rsidRPr="00897825">
        <w:rPr>
          <w:rFonts w:eastAsia="Calibri"/>
          <w:iCs/>
          <w:sz w:val="20"/>
          <w:szCs w:val="20"/>
          <w:lang w:val="uk-UA" w:eastAsia="en-US"/>
        </w:rPr>
        <w:t xml:space="preserve">Комар T.В. Становлення професійної зрілості фахівця </w:t>
      </w:r>
      <w:proofErr w:type="spellStart"/>
      <w:r w:rsidRPr="00897825">
        <w:rPr>
          <w:rFonts w:eastAsia="Calibri"/>
          <w:iCs/>
          <w:sz w:val="20"/>
          <w:szCs w:val="20"/>
          <w:lang w:val="uk-UA" w:eastAsia="en-US"/>
        </w:rPr>
        <w:t>соціономічного</w:t>
      </w:r>
      <w:proofErr w:type="spellEnd"/>
      <w:r w:rsidRPr="00897825">
        <w:rPr>
          <w:rFonts w:eastAsia="Calibri"/>
          <w:iCs/>
          <w:sz w:val="20"/>
          <w:szCs w:val="20"/>
          <w:lang w:val="uk-UA" w:eastAsia="en-US"/>
        </w:rPr>
        <w:t xml:space="preserve"> профілю: [монографія].  Вінниця: ТОВ фірма «Планер», 2016.  401 с.</w:t>
      </w:r>
    </w:p>
    <w:p w14:paraId="49C78DE1" w14:textId="77777777" w:rsidR="00F74686" w:rsidRPr="00897825" w:rsidRDefault="00F74686" w:rsidP="006E45D6">
      <w:pPr>
        <w:pStyle w:val="a7"/>
        <w:numPr>
          <w:ilvl w:val="0"/>
          <w:numId w:val="33"/>
        </w:numPr>
        <w:tabs>
          <w:tab w:val="left" w:pos="0"/>
        </w:tabs>
        <w:spacing w:line="228" w:lineRule="auto"/>
        <w:ind w:left="0" w:firstLine="426"/>
        <w:jc w:val="both"/>
        <w:rPr>
          <w:sz w:val="20"/>
          <w:szCs w:val="20"/>
          <w:lang w:val="uk-UA"/>
        </w:rPr>
      </w:pPr>
      <w:r w:rsidRPr="00897825">
        <w:rPr>
          <w:sz w:val="20"/>
          <w:szCs w:val="20"/>
          <w:lang w:val="uk-UA"/>
        </w:rPr>
        <w:t>Попович</w:t>
      </w:r>
      <w:r w:rsidRPr="00897825">
        <w:rPr>
          <w:sz w:val="20"/>
          <w:szCs w:val="20"/>
          <w:lang w:val="en-US"/>
        </w:rPr>
        <w:t> </w:t>
      </w:r>
      <w:r w:rsidRPr="00897825">
        <w:rPr>
          <w:sz w:val="20"/>
          <w:szCs w:val="20"/>
          <w:lang w:val="uk-UA"/>
        </w:rPr>
        <w:t xml:space="preserve">І.С. Вплив соціально-психологічних очікувань на професійне зростання та професійне здоров’я фахівців. </w:t>
      </w:r>
      <w:r w:rsidRPr="00897825">
        <w:rPr>
          <w:i/>
          <w:sz w:val="20"/>
          <w:szCs w:val="20"/>
          <w:lang w:val="uk-UA"/>
        </w:rPr>
        <w:t xml:space="preserve">Теоретичні і прикладні проблеми психології: </w:t>
      </w:r>
      <w:proofErr w:type="spellStart"/>
      <w:r w:rsidRPr="00897825">
        <w:rPr>
          <w:i/>
          <w:sz w:val="20"/>
          <w:szCs w:val="20"/>
          <w:lang w:val="uk-UA"/>
        </w:rPr>
        <w:t>зб</w:t>
      </w:r>
      <w:proofErr w:type="spellEnd"/>
      <w:r w:rsidRPr="00897825">
        <w:rPr>
          <w:i/>
          <w:sz w:val="20"/>
          <w:szCs w:val="20"/>
          <w:lang w:val="uk-UA"/>
        </w:rPr>
        <w:t>. наук. праць Східноукраїнського національного ун-ту імені В.</w:t>
      </w:r>
      <w:r w:rsidRPr="00897825">
        <w:rPr>
          <w:i/>
          <w:sz w:val="20"/>
          <w:szCs w:val="20"/>
          <w:lang w:val="en-US"/>
        </w:rPr>
        <w:t> </w:t>
      </w:r>
      <w:r w:rsidRPr="00897825">
        <w:rPr>
          <w:i/>
          <w:sz w:val="20"/>
          <w:szCs w:val="20"/>
          <w:lang w:val="uk-UA"/>
        </w:rPr>
        <w:t>Даля</w:t>
      </w:r>
      <w:r w:rsidRPr="00897825">
        <w:rPr>
          <w:sz w:val="20"/>
          <w:szCs w:val="20"/>
          <w:lang w:val="uk-UA"/>
        </w:rPr>
        <w:t>.  Сєвєродонецьк: Вид-во СНУ імені В.</w:t>
      </w:r>
      <w:r w:rsidRPr="00897825">
        <w:rPr>
          <w:sz w:val="20"/>
          <w:szCs w:val="20"/>
          <w:lang w:val="en-US"/>
        </w:rPr>
        <w:t> </w:t>
      </w:r>
      <w:r w:rsidRPr="00897825">
        <w:rPr>
          <w:sz w:val="20"/>
          <w:szCs w:val="20"/>
          <w:lang w:val="uk-UA"/>
        </w:rPr>
        <w:t>Даля, 2018. № 2 (46).  С.</w:t>
      </w:r>
      <w:r w:rsidRPr="00897825">
        <w:rPr>
          <w:sz w:val="20"/>
          <w:szCs w:val="20"/>
          <w:lang w:val="en-US"/>
        </w:rPr>
        <w:t> </w:t>
      </w:r>
      <w:r w:rsidRPr="00897825">
        <w:rPr>
          <w:sz w:val="20"/>
          <w:szCs w:val="20"/>
          <w:lang w:val="uk-UA"/>
        </w:rPr>
        <w:t xml:space="preserve">129 – 139. </w:t>
      </w:r>
    </w:p>
    <w:p w14:paraId="377B1009" w14:textId="77777777" w:rsidR="006E45D6" w:rsidRDefault="006E45D6" w:rsidP="00D74A5C">
      <w:pPr>
        <w:pStyle w:val="ac"/>
        <w:shd w:val="clear" w:color="auto" w:fill="FFFFFF"/>
        <w:spacing w:before="0" w:beforeAutospacing="0" w:after="0" w:afterAutospacing="0"/>
        <w:ind w:left="4248"/>
        <w:jc w:val="right"/>
        <w:rPr>
          <w:b/>
          <w:color w:val="000000"/>
          <w:sz w:val="20"/>
          <w:szCs w:val="20"/>
        </w:rPr>
      </w:pPr>
    </w:p>
    <w:p w14:paraId="5654F8B7" w14:textId="0987BD6F" w:rsidR="00D74A5C" w:rsidRPr="00897825" w:rsidRDefault="00D74A5C" w:rsidP="00D74A5C">
      <w:pPr>
        <w:pStyle w:val="ac"/>
        <w:shd w:val="clear" w:color="auto" w:fill="FFFFFF"/>
        <w:spacing w:before="0" w:beforeAutospacing="0" w:after="0" w:afterAutospacing="0"/>
        <w:ind w:left="4248"/>
        <w:jc w:val="right"/>
        <w:rPr>
          <w:b/>
          <w:color w:val="000000"/>
          <w:sz w:val="20"/>
          <w:szCs w:val="20"/>
        </w:rPr>
      </w:pPr>
      <w:proofErr w:type="spellStart"/>
      <w:r w:rsidRPr="00897825">
        <w:rPr>
          <w:b/>
          <w:color w:val="000000"/>
          <w:sz w:val="20"/>
          <w:szCs w:val="20"/>
        </w:rPr>
        <w:t>Гудіма</w:t>
      </w:r>
      <w:proofErr w:type="spellEnd"/>
      <w:r w:rsidRPr="00897825">
        <w:rPr>
          <w:b/>
          <w:color w:val="000000"/>
          <w:sz w:val="20"/>
          <w:szCs w:val="20"/>
        </w:rPr>
        <w:t xml:space="preserve"> М.О.</w:t>
      </w:r>
    </w:p>
    <w:p w14:paraId="14D66AC3" w14:textId="77777777" w:rsidR="00D74A5C" w:rsidRPr="00897825" w:rsidRDefault="00D74A5C" w:rsidP="00D74A5C">
      <w:pPr>
        <w:pStyle w:val="ac"/>
        <w:shd w:val="clear" w:color="auto" w:fill="FFFFFF"/>
        <w:spacing w:before="0" w:beforeAutospacing="0" w:after="0" w:afterAutospacing="0"/>
        <w:jc w:val="both"/>
        <w:rPr>
          <w:color w:val="000000"/>
          <w:sz w:val="20"/>
          <w:szCs w:val="20"/>
        </w:rPr>
      </w:pPr>
    </w:p>
    <w:p w14:paraId="00CA6BFF" w14:textId="77777777" w:rsidR="00D74A5C" w:rsidRPr="00897825" w:rsidRDefault="004666E9" w:rsidP="00D74A5C">
      <w:pPr>
        <w:pStyle w:val="ac"/>
        <w:shd w:val="clear" w:color="auto" w:fill="FFFFFF"/>
        <w:spacing w:before="0" w:beforeAutospacing="0" w:after="0" w:afterAutospacing="0"/>
        <w:jc w:val="center"/>
        <w:rPr>
          <w:b/>
          <w:caps/>
          <w:color w:val="000000"/>
          <w:sz w:val="20"/>
          <w:szCs w:val="20"/>
        </w:rPr>
      </w:pPr>
      <w:r w:rsidRPr="00897825">
        <w:rPr>
          <w:b/>
          <w:caps/>
          <w:color w:val="000000"/>
          <w:sz w:val="20"/>
          <w:szCs w:val="20"/>
        </w:rPr>
        <w:t>фізична</w:t>
      </w:r>
      <w:r w:rsidR="00D74A5C" w:rsidRPr="00897825">
        <w:rPr>
          <w:b/>
          <w:caps/>
          <w:color w:val="000000"/>
          <w:sz w:val="20"/>
          <w:szCs w:val="20"/>
        </w:rPr>
        <w:t xml:space="preserve"> реабілітаці</w:t>
      </w:r>
      <w:r w:rsidRPr="00897825">
        <w:rPr>
          <w:b/>
          <w:caps/>
          <w:color w:val="000000"/>
          <w:sz w:val="20"/>
          <w:szCs w:val="20"/>
        </w:rPr>
        <w:t>я як відновний метод лікування</w:t>
      </w:r>
    </w:p>
    <w:p w14:paraId="709DCF1B" w14:textId="77777777" w:rsidR="00BE06A7" w:rsidRPr="00897825" w:rsidRDefault="00BE06A7" w:rsidP="00D74A5C">
      <w:pPr>
        <w:pStyle w:val="ac"/>
        <w:shd w:val="clear" w:color="auto" w:fill="FFFFFF"/>
        <w:spacing w:before="0" w:beforeAutospacing="0" w:after="0" w:afterAutospacing="0"/>
        <w:jc w:val="center"/>
        <w:rPr>
          <w:b/>
          <w:caps/>
          <w:color w:val="000000"/>
          <w:sz w:val="20"/>
          <w:szCs w:val="20"/>
        </w:rPr>
      </w:pPr>
    </w:p>
    <w:p w14:paraId="711F24DC" w14:textId="77777777" w:rsidR="00D74A5C" w:rsidRPr="00897825" w:rsidRDefault="00D74A5C" w:rsidP="00D74A5C">
      <w:pPr>
        <w:pStyle w:val="ac"/>
        <w:shd w:val="clear" w:color="auto" w:fill="FFFFFF"/>
        <w:spacing w:before="0" w:beforeAutospacing="0" w:after="0" w:afterAutospacing="0"/>
        <w:ind w:firstLine="708"/>
        <w:jc w:val="both"/>
        <w:rPr>
          <w:color w:val="000000"/>
          <w:sz w:val="20"/>
          <w:szCs w:val="20"/>
        </w:rPr>
      </w:pPr>
      <w:r w:rsidRPr="00897825">
        <w:rPr>
          <w:color w:val="000000"/>
          <w:sz w:val="20"/>
          <w:szCs w:val="20"/>
        </w:rPr>
        <w:t>Розвиток медичної науки збагачує теоретичну й практичну основу методів, які застосовуються при реабілітації хворих й інвалідів. Один із найефективніших відновних методів лікування - фізична реабілітація, складовою частиною якої є лікувальна фізкультура. Основний засіб фізичної реабілітації - фізичні вправи й природні фактори. Обов'язкова умова фізичної реабілітації - активна, вольова й цілеспрямована участь хворого в процесі лікування й виконання фізичних вправ.</w:t>
      </w:r>
    </w:p>
    <w:p w14:paraId="52D6006F" w14:textId="77777777" w:rsidR="00D74A5C" w:rsidRPr="00897825" w:rsidRDefault="00D74A5C" w:rsidP="00D74A5C">
      <w:pPr>
        <w:pStyle w:val="ac"/>
        <w:shd w:val="clear" w:color="auto" w:fill="FFFFFF"/>
        <w:spacing w:before="0" w:beforeAutospacing="0" w:after="0" w:afterAutospacing="0"/>
        <w:ind w:firstLine="708"/>
        <w:jc w:val="both"/>
        <w:rPr>
          <w:color w:val="000000"/>
          <w:sz w:val="20"/>
          <w:szCs w:val="20"/>
        </w:rPr>
      </w:pPr>
      <w:r w:rsidRPr="00897825">
        <w:rPr>
          <w:color w:val="000000"/>
          <w:sz w:val="20"/>
          <w:szCs w:val="20"/>
        </w:rPr>
        <w:lastRenderedPageBreak/>
        <w:t>Реабілітація (відповідно до трактування цього п</w:t>
      </w:r>
      <w:r w:rsidR="00BE06A7" w:rsidRPr="00897825">
        <w:rPr>
          <w:color w:val="000000"/>
          <w:sz w:val="20"/>
          <w:szCs w:val="20"/>
        </w:rPr>
        <w:t>оняття експертами ВООЗ) -</w:t>
      </w:r>
      <w:r w:rsidRPr="00897825">
        <w:rPr>
          <w:color w:val="000000"/>
          <w:sz w:val="20"/>
          <w:szCs w:val="20"/>
        </w:rPr>
        <w:t xml:space="preserve"> процес, за допомогою якого прагнуть попередити інвалідність у період лікування хвороби й допомогти інвалідам досягти максимальної фізичної, психічної, професійної, соціальної й економічної повноцінності, можливої в рамках існуючої </w:t>
      </w:r>
      <w:r w:rsidR="00BE06A7" w:rsidRPr="00897825">
        <w:rPr>
          <w:color w:val="000000"/>
          <w:sz w:val="20"/>
          <w:szCs w:val="20"/>
        </w:rPr>
        <w:t>хвороби. Фізична реабілітація -</w:t>
      </w:r>
      <w:r w:rsidRPr="00897825">
        <w:rPr>
          <w:color w:val="000000"/>
          <w:sz w:val="20"/>
          <w:szCs w:val="20"/>
        </w:rPr>
        <w:t xml:space="preserve"> це застосування фізичних вправ і природних чинників з профілактичною та лікувальною метою у комплексному процесі відновлення здоров'я, фізичного стану та працездатності хворих і інвалідів. Вона є невід'ємною частиною лікувального процесу та застосовується на усіх етапах лікування.</w:t>
      </w:r>
    </w:p>
    <w:p w14:paraId="76DB8D8B" w14:textId="77777777" w:rsidR="00D74A5C" w:rsidRPr="00897825" w:rsidRDefault="00D74A5C" w:rsidP="00D74A5C">
      <w:pPr>
        <w:pStyle w:val="ac"/>
        <w:shd w:val="clear" w:color="auto" w:fill="FFFFFF"/>
        <w:spacing w:before="0" w:beforeAutospacing="0" w:after="0" w:afterAutospacing="0"/>
        <w:ind w:firstLine="708"/>
        <w:jc w:val="both"/>
        <w:rPr>
          <w:color w:val="000000"/>
          <w:sz w:val="20"/>
          <w:szCs w:val="20"/>
        </w:rPr>
      </w:pPr>
      <w:r w:rsidRPr="00897825">
        <w:rPr>
          <w:color w:val="000000"/>
          <w:sz w:val="20"/>
          <w:szCs w:val="20"/>
        </w:rPr>
        <w:t xml:space="preserve">У науковій літературі частотним є таке трактування явища фізичної реабілітації: «це застосування з лікувальною і профілактичною метою фізичних вправ і природних факторів у комплексному процесі відновлення здоров'я, фізичного стану та працездатності хворих». Таке визначення збігається з тлумаченням </w:t>
      </w:r>
      <w:proofErr w:type="spellStart"/>
      <w:r w:rsidRPr="00897825">
        <w:rPr>
          <w:color w:val="000000"/>
          <w:sz w:val="20"/>
          <w:szCs w:val="20"/>
        </w:rPr>
        <w:t>терміна</w:t>
      </w:r>
      <w:proofErr w:type="spellEnd"/>
      <w:r w:rsidRPr="00897825">
        <w:rPr>
          <w:color w:val="000000"/>
          <w:sz w:val="20"/>
          <w:szCs w:val="20"/>
        </w:rPr>
        <w:t xml:space="preserve"> «реабілітація», представленим у резолюції Гене</w:t>
      </w:r>
      <w:r w:rsidR="004666E9" w:rsidRPr="00897825">
        <w:rPr>
          <w:color w:val="000000"/>
          <w:sz w:val="20"/>
          <w:szCs w:val="20"/>
        </w:rPr>
        <w:t>ральної Асамблеї ООН № 48/96</w:t>
      </w:r>
      <w:r w:rsidRPr="00897825">
        <w:rPr>
          <w:color w:val="000000"/>
          <w:sz w:val="20"/>
          <w:szCs w:val="20"/>
        </w:rPr>
        <w:t>: «Стандартні правила щодо зрівняння можливостей інвалідів». Також у резолюції зазначається, що реабілітація може передбачати заходи збереження і відновлення функцій, або ж компенсацію втраченої чи відсутньої функції.</w:t>
      </w:r>
    </w:p>
    <w:p w14:paraId="5FD20AED" w14:textId="77777777" w:rsidR="00D74A5C" w:rsidRPr="00897825" w:rsidRDefault="00D74A5C" w:rsidP="00D74A5C">
      <w:pPr>
        <w:pStyle w:val="ac"/>
        <w:shd w:val="clear" w:color="auto" w:fill="FFFFFF"/>
        <w:spacing w:before="0" w:beforeAutospacing="0" w:after="0" w:afterAutospacing="0"/>
        <w:ind w:firstLine="708"/>
        <w:jc w:val="both"/>
        <w:rPr>
          <w:color w:val="000000"/>
          <w:sz w:val="20"/>
          <w:szCs w:val="20"/>
        </w:rPr>
      </w:pPr>
      <w:r w:rsidRPr="00897825">
        <w:rPr>
          <w:color w:val="000000"/>
          <w:sz w:val="20"/>
          <w:szCs w:val="20"/>
        </w:rPr>
        <w:t>В українському законодавстві (Закон України «Про реабілітацію інвалідів в Україні», 2006) фізичною реабілітацією названо систему заходів, спрямованих на вироблення і застосування комплексів фізичних вправ на різних етапах лікування і реабілітації, що забезпечують функціональне відновлення особи, виявляють і розвивають резервні і компенсаторні можливості організму шляхом вироблення нових рухів, компенсаторних навичок, користування технічними та іншими засобами реабілітації, виробами медичного призначення.</w:t>
      </w:r>
    </w:p>
    <w:p w14:paraId="17FA02A3" w14:textId="77777777" w:rsidR="00D74A5C" w:rsidRPr="00897825" w:rsidRDefault="00BE06A7" w:rsidP="00D74A5C">
      <w:pPr>
        <w:pStyle w:val="ac"/>
        <w:shd w:val="clear" w:color="auto" w:fill="FFFFFF"/>
        <w:spacing w:before="0" w:beforeAutospacing="0" w:after="0" w:afterAutospacing="0"/>
        <w:jc w:val="both"/>
        <w:rPr>
          <w:color w:val="000000"/>
          <w:sz w:val="20"/>
          <w:szCs w:val="20"/>
        </w:rPr>
      </w:pPr>
      <w:r w:rsidRPr="00897825">
        <w:rPr>
          <w:color w:val="000000"/>
          <w:sz w:val="20"/>
          <w:szCs w:val="20"/>
        </w:rPr>
        <w:t xml:space="preserve">              </w:t>
      </w:r>
      <w:r w:rsidR="00D74A5C" w:rsidRPr="00897825">
        <w:rPr>
          <w:color w:val="000000"/>
          <w:sz w:val="20"/>
          <w:szCs w:val="20"/>
        </w:rPr>
        <w:t>Головним завданням фізичної реабілітації є:</w:t>
      </w:r>
    </w:p>
    <w:p w14:paraId="6D43E733" w14:textId="77777777" w:rsidR="00D74A5C" w:rsidRPr="00897825" w:rsidRDefault="00BE06A7" w:rsidP="00D74A5C">
      <w:pPr>
        <w:pStyle w:val="ac"/>
        <w:shd w:val="clear" w:color="auto" w:fill="FFFFFF"/>
        <w:spacing w:before="0" w:beforeAutospacing="0" w:after="0" w:afterAutospacing="0"/>
        <w:ind w:firstLine="708"/>
        <w:jc w:val="both"/>
        <w:rPr>
          <w:color w:val="000000"/>
          <w:sz w:val="20"/>
          <w:szCs w:val="20"/>
        </w:rPr>
      </w:pPr>
      <w:r w:rsidRPr="00897825">
        <w:rPr>
          <w:color w:val="000000"/>
          <w:sz w:val="20"/>
          <w:szCs w:val="20"/>
        </w:rPr>
        <w:t xml:space="preserve">- </w:t>
      </w:r>
      <w:r w:rsidR="00D74A5C" w:rsidRPr="00897825">
        <w:rPr>
          <w:color w:val="000000"/>
          <w:sz w:val="20"/>
          <w:szCs w:val="20"/>
        </w:rPr>
        <w:t>функціональне відновлення (повне або компенсація при недостатньому чи відсутності відновлення);</w:t>
      </w:r>
    </w:p>
    <w:p w14:paraId="61099460" w14:textId="77777777" w:rsidR="00D74A5C" w:rsidRPr="00897825" w:rsidRDefault="00BE06A7" w:rsidP="00D74A5C">
      <w:pPr>
        <w:pStyle w:val="ac"/>
        <w:shd w:val="clear" w:color="auto" w:fill="FFFFFF"/>
        <w:spacing w:before="0" w:beforeAutospacing="0" w:after="0" w:afterAutospacing="0"/>
        <w:ind w:firstLine="708"/>
        <w:jc w:val="both"/>
        <w:rPr>
          <w:color w:val="000000"/>
          <w:sz w:val="20"/>
          <w:szCs w:val="20"/>
        </w:rPr>
      </w:pPr>
      <w:r w:rsidRPr="00897825">
        <w:rPr>
          <w:color w:val="000000"/>
          <w:sz w:val="20"/>
          <w:szCs w:val="20"/>
        </w:rPr>
        <w:t xml:space="preserve">- </w:t>
      </w:r>
      <w:r w:rsidR="00D74A5C" w:rsidRPr="00897825">
        <w:rPr>
          <w:color w:val="000000"/>
          <w:sz w:val="20"/>
          <w:szCs w:val="20"/>
        </w:rPr>
        <w:t>пристосування до повсякденного життя і праці;</w:t>
      </w:r>
    </w:p>
    <w:p w14:paraId="478E02A9" w14:textId="77777777" w:rsidR="00D74A5C" w:rsidRPr="00897825" w:rsidRDefault="00BE06A7" w:rsidP="00D74A5C">
      <w:pPr>
        <w:pStyle w:val="ac"/>
        <w:shd w:val="clear" w:color="auto" w:fill="FFFFFF"/>
        <w:spacing w:before="0" w:beforeAutospacing="0" w:after="0" w:afterAutospacing="0"/>
        <w:ind w:firstLine="708"/>
        <w:jc w:val="both"/>
        <w:rPr>
          <w:color w:val="000000"/>
          <w:sz w:val="20"/>
          <w:szCs w:val="20"/>
        </w:rPr>
      </w:pPr>
      <w:r w:rsidRPr="00897825">
        <w:rPr>
          <w:color w:val="000000"/>
          <w:sz w:val="20"/>
          <w:szCs w:val="20"/>
        </w:rPr>
        <w:t xml:space="preserve">- </w:t>
      </w:r>
      <w:r w:rsidR="00D74A5C" w:rsidRPr="00897825">
        <w:rPr>
          <w:color w:val="000000"/>
          <w:sz w:val="20"/>
          <w:szCs w:val="20"/>
        </w:rPr>
        <w:t>залучення до трудового процесу;</w:t>
      </w:r>
    </w:p>
    <w:p w14:paraId="2E08FACB" w14:textId="77777777" w:rsidR="00D74A5C" w:rsidRPr="00897825" w:rsidRDefault="00BE06A7" w:rsidP="00D74A5C">
      <w:pPr>
        <w:pStyle w:val="ac"/>
        <w:shd w:val="clear" w:color="auto" w:fill="FFFFFF"/>
        <w:spacing w:before="0" w:beforeAutospacing="0" w:after="0" w:afterAutospacing="0"/>
        <w:ind w:firstLine="708"/>
        <w:jc w:val="both"/>
        <w:rPr>
          <w:color w:val="000000"/>
          <w:sz w:val="20"/>
          <w:szCs w:val="20"/>
        </w:rPr>
      </w:pPr>
      <w:r w:rsidRPr="00897825">
        <w:rPr>
          <w:color w:val="000000"/>
          <w:sz w:val="20"/>
          <w:szCs w:val="20"/>
        </w:rPr>
        <w:t xml:space="preserve">- </w:t>
      </w:r>
      <w:r w:rsidR="00D74A5C" w:rsidRPr="00897825">
        <w:rPr>
          <w:color w:val="000000"/>
          <w:sz w:val="20"/>
          <w:szCs w:val="20"/>
        </w:rPr>
        <w:t>диспансерний нагляд за реабілітованим.</w:t>
      </w:r>
    </w:p>
    <w:p w14:paraId="2989F8B7" w14:textId="77777777" w:rsidR="00D74A5C" w:rsidRPr="00897825" w:rsidRDefault="00D74A5C" w:rsidP="00BE06A7">
      <w:pPr>
        <w:pStyle w:val="ac"/>
        <w:shd w:val="clear" w:color="auto" w:fill="FFFFFF"/>
        <w:spacing w:before="0" w:beforeAutospacing="0" w:after="0" w:afterAutospacing="0"/>
        <w:ind w:firstLine="709"/>
        <w:jc w:val="both"/>
        <w:rPr>
          <w:color w:val="000000"/>
          <w:sz w:val="20"/>
          <w:szCs w:val="20"/>
        </w:rPr>
      </w:pPr>
      <w:r w:rsidRPr="00897825">
        <w:rPr>
          <w:color w:val="000000"/>
          <w:sz w:val="20"/>
          <w:szCs w:val="20"/>
        </w:rPr>
        <w:t>Принципи фізичної реабілітації:</w:t>
      </w:r>
    </w:p>
    <w:p w14:paraId="2D175C73" w14:textId="77777777" w:rsidR="00D74A5C" w:rsidRPr="00897825" w:rsidRDefault="00D74A5C" w:rsidP="00BE06A7">
      <w:pPr>
        <w:pStyle w:val="ac"/>
        <w:shd w:val="clear" w:color="auto" w:fill="FFFFFF"/>
        <w:spacing w:before="0" w:beforeAutospacing="0" w:after="0" w:afterAutospacing="0"/>
        <w:ind w:firstLine="709"/>
        <w:jc w:val="both"/>
        <w:rPr>
          <w:color w:val="000000"/>
          <w:sz w:val="20"/>
          <w:szCs w:val="20"/>
        </w:rPr>
      </w:pPr>
      <w:r w:rsidRPr="00897825">
        <w:rPr>
          <w:color w:val="000000"/>
          <w:sz w:val="20"/>
          <w:szCs w:val="20"/>
        </w:rPr>
        <w:t>1. Ранній початок реабілітаційних заходів. Це допомагає швидше відновити функції організму, попередити ускладнення і у випадку розвитку інвалідності -- боротися з нею на перших етапах лікування;</w:t>
      </w:r>
    </w:p>
    <w:p w14:paraId="744264B1" w14:textId="77777777" w:rsidR="00D74A5C" w:rsidRPr="00897825" w:rsidRDefault="00D74A5C" w:rsidP="00BE06A7">
      <w:pPr>
        <w:pStyle w:val="ac"/>
        <w:shd w:val="clear" w:color="auto" w:fill="FFFFFF"/>
        <w:spacing w:before="0" w:beforeAutospacing="0" w:after="0" w:afterAutospacing="0"/>
        <w:ind w:firstLine="709"/>
        <w:jc w:val="both"/>
        <w:rPr>
          <w:color w:val="000000"/>
          <w:sz w:val="20"/>
          <w:szCs w:val="20"/>
        </w:rPr>
      </w:pPr>
      <w:r w:rsidRPr="00897825">
        <w:rPr>
          <w:color w:val="000000"/>
          <w:sz w:val="20"/>
          <w:szCs w:val="20"/>
        </w:rPr>
        <w:t>2. Безперервність реабілітаційних заходів. Цей принцип є основою ефективності реабілітації, тому що тільки безперервність та поетапна черговість реабілітаційних заходів -- запорука скорочення часу на лікування, зниження інвалідності і витрат на відновне лікування;</w:t>
      </w:r>
    </w:p>
    <w:p w14:paraId="321DCDFE" w14:textId="77777777" w:rsidR="00D74A5C" w:rsidRPr="00897825" w:rsidRDefault="00D74A5C" w:rsidP="00BE06A7">
      <w:pPr>
        <w:pStyle w:val="ac"/>
        <w:shd w:val="clear" w:color="auto" w:fill="FFFFFF"/>
        <w:spacing w:before="0" w:beforeAutospacing="0" w:after="0" w:afterAutospacing="0"/>
        <w:ind w:firstLine="709"/>
        <w:jc w:val="both"/>
        <w:rPr>
          <w:color w:val="000000"/>
          <w:sz w:val="20"/>
          <w:szCs w:val="20"/>
        </w:rPr>
      </w:pPr>
      <w:r w:rsidRPr="00897825">
        <w:rPr>
          <w:color w:val="000000"/>
          <w:sz w:val="20"/>
          <w:szCs w:val="20"/>
        </w:rPr>
        <w:lastRenderedPageBreak/>
        <w:t>3. Комплексність реабілітаційних заходів. Під керівництвом лікаря, реабілітація проводиться й іншими фахівцями: соціологом, психологом, педагогом, юристом та ін.;</w:t>
      </w:r>
    </w:p>
    <w:p w14:paraId="3C744E22" w14:textId="77777777" w:rsidR="00D74A5C" w:rsidRPr="00897825" w:rsidRDefault="00D74A5C" w:rsidP="00BE06A7">
      <w:pPr>
        <w:pStyle w:val="ac"/>
        <w:shd w:val="clear" w:color="auto" w:fill="FFFFFF"/>
        <w:spacing w:before="0" w:beforeAutospacing="0" w:after="0" w:afterAutospacing="0"/>
        <w:ind w:firstLine="709"/>
        <w:jc w:val="both"/>
        <w:rPr>
          <w:color w:val="000000"/>
          <w:sz w:val="20"/>
          <w:szCs w:val="20"/>
        </w:rPr>
      </w:pPr>
      <w:r w:rsidRPr="00897825">
        <w:rPr>
          <w:color w:val="000000"/>
          <w:sz w:val="20"/>
          <w:szCs w:val="20"/>
        </w:rPr>
        <w:t>4. Індивідуальність реабілітаційних заходів. Реабілітаційні програми складають індивідуально для кожного хворого чи інваліда з урахуванням загального стану, особливостей перебігу хвороби, вихідного рівня фізичного стану, особистості хворого, віку, статі, професії тощо.</w:t>
      </w:r>
    </w:p>
    <w:p w14:paraId="54E6456B" w14:textId="77777777" w:rsidR="00D74A5C" w:rsidRPr="00897825" w:rsidRDefault="00D74A5C" w:rsidP="00BE06A7">
      <w:pPr>
        <w:pStyle w:val="ac"/>
        <w:shd w:val="clear" w:color="auto" w:fill="FFFFFF"/>
        <w:spacing w:before="0" w:beforeAutospacing="0" w:after="0" w:afterAutospacing="0"/>
        <w:ind w:firstLine="709"/>
        <w:jc w:val="both"/>
        <w:rPr>
          <w:color w:val="000000"/>
          <w:sz w:val="20"/>
          <w:szCs w:val="20"/>
        </w:rPr>
      </w:pPr>
      <w:r w:rsidRPr="00897825">
        <w:rPr>
          <w:color w:val="000000"/>
          <w:sz w:val="20"/>
          <w:szCs w:val="20"/>
        </w:rPr>
        <w:t>5. Необхідність реабілітації у колективі. Фізична реабілітація розглядає людину у взаємозв'язку з навколишнім середовищем (і живим, і неживим), тому бажано, щоб пацієнт проходив реабілітацію або ж у звичному тренувальному середовищі, або ж у середовищі пацієнтів, які мають такі ж рухові дисфункції.</w:t>
      </w:r>
    </w:p>
    <w:p w14:paraId="2101F643" w14:textId="77777777" w:rsidR="00D74A5C" w:rsidRPr="00897825" w:rsidRDefault="00D74A5C" w:rsidP="00BE06A7">
      <w:pPr>
        <w:pStyle w:val="ac"/>
        <w:shd w:val="clear" w:color="auto" w:fill="FFFFFF"/>
        <w:spacing w:before="0" w:beforeAutospacing="0" w:after="0" w:afterAutospacing="0"/>
        <w:ind w:firstLine="709"/>
        <w:jc w:val="both"/>
        <w:rPr>
          <w:color w:val="000000"/>
          <w:sz w:val="20"/>
          <w:szCs w:val="20"/>
        </w:rPr>
      </w:pPr>
      <w:r w:rsidRPr="00897825">
        <w:rPr>
          <w:color w:val="000000"/>
          <w:sz w:val="20"/>
          <w:szCs w:val="20"/>
        </w:rPr>
        <w:t>6. Повернення хворого чи інваліда до активної праці.</w:t>
      </w:r>
    </w:p>
    <w:p w14:paraId="63511A64" w14:textId="77777777" w:rsidR="00D74A5C" w:rsidRPr="00897825" w:rsidRDefault="00D74A5C" w:rsidP="00BE06A7">
      <w:pPr>
        <w:pStyle w:val="ac"/>
        <w:shd w:val="clear" w:color="auto" w:fill="FFFFFF"/>
        <w:spacing w:before="0" w:beforeAutospacing="0" w:after="0" w:afterAutospacing="0"/>
        <w:ind w:firstLine="709"/>
        <w:jc w:val="both"/>
        <w:rPr>
          <w:color w:val="000000"/>
          <w:sz w:val="20"/>
          <w:szCs w:val="20"/>
        </w:rPr>
      </w:pPr>
      <w:r w:rsidRPr="00897825">
        <w:rPr>
          <w:color w:val="000000"/>
          <w:sz w:val="20"/>
          <w:szCs w:val="20"/>
        </w:rPr>
        <w:t>Засоби фізичної реабілітації Засобами фізичної реабілітації вважають масаж, лікувальну фізичну культуру, фізіотерапію, механотерапію тощо.</w:t>
      </w:r>
    </w:p>
    <w:p w14:paraId="396E550E" w14:textId="77777777" w:rsidR="00BE06A7" w:rsidRPr="00897825" w:rsidRDefault="00BE06A7" w:rsidP="00BE06A7">
      <w:pPr>
        <w:pStyle w:val="ac"/>
        <w:shd w:val="clear" w:color="auto" w:fill="FFFFFF"/>
        <w:spacing w:before="0" w:beforeAutospacing="0" w:after="0" w:afterAutospacing="0"/>
        <w:jc w:val="center"/>
        <w:rPr>
          <w:b/>
          <w:color w:val="000000"/>
          <w:sz w:val="20"/>
          <w:szCs w:val="20"/>
        </w:rPr>
      </w:pPr>
    </w:p>
    <w:p w14:paraId="1F171AD5" w14:textId="5F5636F8" w:rsidR="008D6FB6" w:rsidRPr="00897825" w:rsidRDefault="006440AE" w:rsidP="008D6FB6">
      <w:pPr>
        <w:ind w:left="75" w:right="75"/>
        <w:jc w:val="right"/>
        <w:rPr>
          <w:b/>
          <w:sz w:val="20"/>
          <w:szCs w:val="20"/>
          <w:lang w:val="uk-UA"/>
        </w:rPr>
      </w:pPr>
      <w:r w:rsidRPr="00897825">
        <w:rPr>
          <w:b/>
          <w:sz w:val="20"/>
          <w:szCs w:val="20"/>
          <w:lang w:val="uk-UA"/>
        </w:rPr>
        <w:t>Добровольська Н.А.</w:t>
      </w:r>
      <w:r w:rsidR="004C3D76" w:rsidRPr="00897825">
        <w:rPr>
          <w:b/>
          <w:sz w:val="20"/>
          <w:szCs w:val="20"/>
          <w:lang w:val="uk-UA"/>
        </w:rPr>
        <w:t xml:space="preserve">, </w:t>
      </w:r>
      <w:proofErr w:type="spellStart"/>
      <w:r w:rsidR="006E45D6">
        <w:rPr>
          <w:b/>
          <w:sz w:val="20"/>
          <w:szCs w:val="20"/>
          <w:lang w:val="uk-UA"/>
        </w:rPr>
        <w:t>Крижановський</w:t>
      </w:r>
      <w:proofErr w:type="spellEnd"/>
      <w:r w:rsidR="006E45D6">
        <w:rPr>
          <w:b/>
          <w:sz w:val="20"/>
          <w:szCs w:val="20"/>
          <w:lang w:val="uk-UA"/>
        </w:rPr>
        <w:t xml:space="preserve"> О.М., </w:t>
      </w:r>
      <w:r w:rsidR="00047C1A" w:rsidRPr="00047C1A">
        <w:rPr>
          <w:b/>
          <w:sz w:val="20"/>
          <w:szCs w:val="20"/>
          <w:lang w:val="uk-UA"/>
        </w:rPr>
        <w:t xml:space="preserve">Колесніченко </w:t>
      </w:r>
      <w:r w:rsidR="00047C1A">
        <w:rPr>
          <w:b/>
          <w:sz w:val="20"/>
          <w:szCs w:val="20"/>
          <w:lang w:val="uk-UA"/>
        </w:rPr>
        <w:t>Є</w:t>
      </w:r>
      <w:r w:rsidR="00047C1A" w:rsidRPr="00047C1A">
        <w:rPr>
          <w:b/>
          <w:sz w:val="20"/>
          <w:szCs w:val="20"/>
          <w:lang w:val="uk-UA"/>
        </w:rPr>
        <w:t>.</w:t>
      </w:r>
      <w:r w:rsidR="00047C1A">
        <w:rPr>
          <w:b/>
          <w:sz w:val="20"/>
          <w:szCs w:val="20"/>
          <w:lang w:val="uk-UA"/>
        </w:rPr>
        <w:t>С</w:t>
      </w:r>
      <w:r w:rsidR="00047C1A" w:rsidRPr="00047C1A">
        <w:rPr>
          <w:b/>
          <w:sz w:val="20"/>
          <w:szCs w:val="20"/>
          <w:lang w:val="uk-UA"/>
        </w:rPr>
        <w:t xml:space="preserve">., </w:t>
      </w:r>
      <w:proofErr w:type="spellStart"/>
      <w:r w:rsidR="004C3D76" w:rsidRPr="00897825">
        <w:rPr>
          <w:b/>
          <w:sz w:val="20"/>
          <w:szCs w:val="20"/>
          <w:lang w:val="uk-UA"/>
        </w:rPr>
        <w:t>Ктітарєв</w:t>
      </w:r>
      <w:proofErr w:type="spellEnd"/>
      <w:r w:rsidR="004C3D76" w:rsidRPr="00897825">
        <w:rPr>
          <w:b/>
          <w:sz w:val="20"/>
          <w:szCs w:val="20"/>
          <w:lang w:val="uk-UA"/>
        </w:rPr>
        <w:t xml:space="preserve"> Д.О.</w:t>
      </w:r>
      <w:r w:rsidR="004B2AA3" w:rsidRPr="00897825">
        <w:rPr>
          <w:b/>
          <w:sz w:val="20"/>
          <w:szCs w:val="20"/>
          <w:lang w:val="uk-UA"/>
        </w:rPr>
        <w:t>, Тесленко Л.М.</w:t>
      </w:r>
    </w:p>
    <w:p w14:paraId="546D1F51" w14:textId="77777777" w:rsidR="000A5B12" w:rsidRPr="00897825" w:rsidRDefault="000A5B12" w:rsidP="008D6FB6">
      <w:pPr>
        <w:ind w:left="75" w:right="75"/>
        <w:jc w:val="right"/>
        <w:rPr>
          <w:b/>
          <w:sz w:val="20"/>
          <w:szCs w:val="20"/>
          <w:lang w:val="uk-UA"/>
        </w:rPr>
      </w:pPr>
    </w:p>
    <w:p w14:paraId="79573A44" w14:textId="77777777" w:rsidR="006754A1" w:rsidRPr="00897825" w:rsidRDefault="004C3D76" w:rsidP="008D6FB6">
      <w:pPr>
        <w:ind w:left="75" w:right="75"/>
        <w:jc w:val="center"/>
        <w:rPr>
          <w:rFonts w:ascii="Times New Roman Полужирный" w:hAnsi="Times New Roman Полужирный"/>
          <w:b/>
          <w:caps/>
          <w:sz w:val="20"/>
          <w:szCs w:val="20"/>
          <w:lang w:val="uk-UA"/>
        </w:rPr>
      </w:pPr>
      <w:r w:rsidRPr="00897825">
        <w:rPr>
          <w:rFonts w:ascii="Times New Roman Полужирный" w:hAnsi="Times New Roman Полужирный"/>
          <w:b/>
          <w:caps/>
          <w:sz w:val="20"/>
          <w:szCs w:val="20"/>
          <w:lang w:val="uk-UA"/>
        </w:rPr>
        <w:t>життєва антиципація</w:t>
      </w:r>
      <w:r w:rsidR="008D6FB6" w:rsidRPr="00897825">
        <w:rPr>
          <w:rFonts w:ascii="Times New Roman Полужирный" w:hAnsi="Times New Roman Полужирный"/>
          <w:b/>
          <w:caps/>
          <w:sz w:val="20"/>
          <w:szCs w:val="20"/>
          <w:lang w:val="uk-UA"/>
        </w:rPr>
        <w:t xml:space="preserve"> особистості</w:t>
      </w:r>
      <w:r w:rsidRPr="00897825">
        <w:rPr>
          <w:rFonts w:ascii="Times New Roman Полужирный" w:hAnsi="Times New Roman Полужирный"/>
          <w:b/>
          <w:caps/>
          <w:sz w:val="20"/>
          <w:szCs w:val="20"/>
          <w:lang w:val="uk-UA"/>
        </w:rPr>
        <w:t>: До ПОСТАНОВКИ ПРОБЛЕМИ</w:t>
      </w:r>
    </w:p>
    <w:p w14:paraId="22634CB9" w14:textId="77777777" w:rsidR="00E74DC6" w:rsidRPr="00897825" w:rsidRDefault="00E74DC6" w:rsidP="008D6FB6">
      <w:pPr>
        <w:ind w:left="75" w:right="75"/>
        <w:jc w:val="center"/>
        <w:rPr>
          <w:rFonts w:asciiTheme="minorHAnsi" w:hAnsiTheme="minorHAnsi"/>
          <w:b/>
          <w:caps/>
          <w:sz w:val="20"/>
          <w:szCs w:val="20"/>
          <w:lang w:val="uk-UA"/>
        </w:rPr>
      </w:pPr>
    </w:p>
    <w:p w14:paraId="56831F29" w14:textId="223371A2" w:rsidR="008D6FB6" w:rsidRPr="00897825" w:rsidRDefault="008D6FB6" w:rsidP="00E74DC6">
      <w:pPr>
        <w:ind w:firstLine="708"/>
        <w:jc w:val="both"/>
        <w:rPr>
          <w:sz w:val="20"/>
          <w:szCs w:val="20"/>
          <w:lang w:val="uk-UA"/>
        </w:rPr>
      </w:pPr>
      <w:r w:rsidRPr="00897825">
        <w:rPr>
          <w:sz w:val="20"/>
          <w:szCs w:val="20"/>
          <w:lang w:val="uk-UA"/>
        </w:rPr>
        <w:t>Проблеми антиципації життєвого шляху людини</w:t>
      </w:r>
      <w:r w:rsidR="00E74DC6" w:rsidRPr="00897825">
        <w:rPr>
          <w:sz w:val="20"/>
          <w:szCs w:val="20"/>
          <w:lang w:val="uk-UA"/>
        </w:rPr>
        <w:t xml:space="preserve"> слід віднести до розряду вічних питань</w:t>
      </w:r>
      <w:r w:rsidRPr="00897825">
        <w:rPr>
          <w:sz w:val="20"/>
          <w:szCs w:val="20"/>
          <w:lang w:val="uk-UA"/>
        </w:rPr>
        <w:t>, що завжди зберігали і</w:t>
      </w:r>
      <w:r w:rsidRPr="00897825">
        <w:rPr>
          <w:sz w:val="20"/>
          <w:szCs w:val="20"/>
        </w:rPr>
        <w:t> </w:t>
      </w:r>
      <w:r w:rsidRPr="00897825">
        <w:rPr>
          <w:sz w:val="20"/>
          <w:szCs w:val="20"/>
          <w:lang w:val="uk-UA"/>
        </w:rPr>
        <w:t xml:space="preserve"> зберігатимуть свою значущість. Проте в кризові</w:t>
      </w:r>
      <w:r w:rsidRPr="00897825">
        <w:rPr>
          <w:sz w:val="20"/>
          <w:szCs w:val="20"/>
        </w:rPr>
        <w:t> </w:t>
      </w:r>
      <w:r w:rsidRPr="00897825">
        <w:rPr>
          <w:sz w:val="20"/>
          <w:szCs w:val="20"/>
          <w:lang w:val="uk-UA"/>
        </w:rPr>
        <w:t xml:space="preserve"> періоди розвитку суспільства завдання життєвого </w:t>
      </w:r>
      <w:proofErr w:type="spellStart"/>
      <w:r w:rsidRPr="00897825">
        <w:rPr>
          <w:sz w:val="20"/>
          <w:szCs w:val="20"/>
          <w:lang w:val="uk-UA"/>
        </w:rPr>
        <w:t>антиципування</w:t>
      </w:r>
      <w:proofErr w:type="spellEnd"/>
      <w:r w:rsidRPr="00897825">
        <w:rPr>
          <w:sz w:val="20"/>
          <w:szCs w:val="20"/>
          <w:lang w:val="uk-UA"/>
        </w:rPr>
        <w:t xml:space="preserve"> суттєво </w:t>
      </w:r>
      <w:proofErr w:type="spellStart"/>
      <w:r w:rsidRPr="00897825">
        <w:rPr>
          <w:sz w:val="20"/>
          <w:szCs w:val="20"/>
          <w:lang w:val="uk-UA"/>
        </w:rPr>
        <w:t>ускладнюються</w:t>
      </w:r>
      <w:proofErr w:type="spellEnd"/>
      <w:r w:rsidRPr="00897825">
        <w:rPr>
          <w:sz w:val="20"/>
          <w:szCs w:val="20"/>
          <w:lang w:val="uk-UA"/>
        </w:rPr>
        <w:t xml:space="preserve"> внаслідок зростання невизначеності перспектив суспільного розвитку, на тлі яких проектується життєвий шлях кожної конкретної особистості, а також руйнації системи старих соціально-типових сценаріїв життєвого шляху, якими озброюється суб’єкт у процесі соціалізації. Тому актуальність проблеми життєвої антиципації загострюється нині ще й нестабільністю соціальної ситуації розвитку особистості в умовах сучасної </w:t>
      </w:r>
      <w:proofErr w:type="spellStart"/>
      <w:r w:rsidRPr="00897825">
        <w:rPr>
          <w:sz w:val="20"/>
          <w:szCs w:val="20"/>
          <w:lang w:val="uk-UA"/>
        </w:rPr>
        <w:t>України.Прагнення</w:t>
      </w:r>
      <w:proofErr w:type="spellEnd"/>
      <w:r w:rsidRPr="00897825">
        <w:rPr>
          <w:sz w:val="20"/>
          <w:szCs w:val="20"/>
          <w:lang w:val="uk-UA"/>
        </w:rPr>
        <w:t xml:space="preserve"> людини до прогнозування та планування свого власного майбутнього з прадавніх часів породжувало і попит на відповідні методи допомоги їй у розв’язанні цих завдань. </w:t>
      </w:r>
      <w:proofErr w:type="spellStart"/>
      <w:r w:rsidRPr="00897825">
        <w:rPr>
          <w:sz w:val="20"/>
          <w:szCs w:val="20"/>
        </w:rPr>
        <w:t>Піонери</w:t>
      </w:r>
      <w:proofErr w:type="spellEnd"/>
      <w:r w:rsidRPr="00897825">
        <w:rPr>
          <w:sz w:val="20"/>
          <w:szCs w:val="20"/>
        </w:rPr>
        <w:t xml:space="preserve"> </w:t>
      </w:r>
      <w:proofErr w:type="spellStart"/>
      <w:r w:rsidRPr="00897825">
        <w:rPr>
          <w:sz w:val="20"/>
          <w:szCs w:val="20"/>
        </w:rPr>
        <w:t>цієї</w:t>
      </w:r>
      <w:proofErr w:type="spellEnd"/>
      <w:r w:rsidRPr="00897825">
        <w:rPr>
          <w:sz w:val="20"/>
          <w:szCs w:val="20"/>
        </w:rPr>
        <w:t xml:space="preserve"> </w:t>
      </w:r>
      <w:proofErr w:type="spellStart"/>
      <w:r w:rsidRPr="00897825">
        <w:rPr>
          <w:sz w:val="20"/>
          <w:szCs w:val="20"/>
        </w:rPr>
        <w:t>справи</w:t>
      </w:r>
      <w:proofErr w:type="spellEnd"/>
      <w:r w:rsidRPr="00897825">
        <w:rPr>
          <w:sz w:val="20"/>
          <w:szCs w:val="20"/>
        </w:rPr>
        <w:t xml:space="preserve"> - </w:t>
      </w:r>
      <w:proofErr w:type="spellStart"/>
      <w:r w:rsidRPr="00897825">
        <w:rPr>
          <w:sz w:val="20"/>
          <w:szCs w:val="20"/>
        </w:rPr>
        <w:t>різні</w:t>
      </w:r>
      <w:proofErr w:type="spellEnd"/>
      <w:r w:rsidRPr="00897825">
        <w:rPr>
          <w:sz w:val="20"/>
          <w:szCs w:val="20"/>
        </w:rPr>
        <w:t xml:space="preserve"> </w:t>
      </w:r>
      <w:proofErr w:type="spellStart"/>
      <w:r w:rsidRPr="00897825">
        <w:rPr>
          <w:sz w:val="20"/>
          <w:szCs w:val="20"/>
        </w:rPr>
        <w:t>ясновидці</w:t>
      </w:r>
      <w:proofErr w:type="spellEnd"/>
      <w:r w:rsidRPr="00897825">
        <w:rPr>
          <w:sz w:val="20"/>
          <w:szCs w:val="20"/>
        </w:rPr>
        <w:t xml:space="preserve">, </w:t>
      </w:r>
      <w:proofErr w:type="spellStart"/>
      <w:r w:rsidRPr="00897825">
        <w:rPr>
          <w:sz w:val="20"/>
          <w:szCs w:val="20"/>
        </w:rPr>
        <w:t>ворожбити</w:t>
      </w:r>
      <w:proofErr w:type="spellEnd"/>
      <w:r w:rsidRPr="00897825">
        <w:rPr>
          <w:sz w:val="20"/>
          <w:szCs w:val="20"/>
        </w:rPr>
        <w:t xml:space="preserve"> та астрологи - </w:t>
      </w:r>
      <w:proofErr w:type="spellStart"/>
      <w:r w:rsidRPr="00897825">
        <w:rPr>
          <w:sz w:val="20"/>
          <w:szCs w:val="20"/>
        </w:rPr>
        <w:t>ще</w:t>
      </w:r>
      <w:proofErr w:type="spellEnd"/>
      <w:r w:rsidRPr="00897825">
        <w:rPr>
          <w:sz w:val="20"/>
          <w:szCs w:val="20"/>
        </w:rPr>
        <w:t xml:space="preserve"> й </w:t>
      </w:r>
      <w:proofErr w:type="spellStart"/>
      <w:r w:rsidRPr="00897825">
        <w:rPr>
          <w:sz w:val="20"/>
          <w:szCs w:val="20"/>
        </w:rPr>
        <w:t>дотепер</w:t>
      </w:r>
      <w:proofErr w:type="spellEnd"/>
      <w:r w:rsidRPr="00897825">
        <w:rPr>
          <w:sz w:val="20"/>
          <w:szCs w:val="20"/>
        </w:rPr>
        <w:t xml:space="preserve"> </w:t>
      </w:r>
      <w:proofErr w:type="spellStart"/>
      <w:r w:rsidRPr="00897825">
        <w:rPr>
          <w:sz w:val="20"/>
          <w:szCs w:val="20"/>
        </w:rPr>
        <w:t>пропонують</w:t>
      </w:r>
      <w:proofErr w:type="spellEnd"/>
      <w:r w:rsidRPr="00897825">
        <w:rPr>
          <w:sz w:val="20"/>
          <w:szCs w:val="20"/>
        </w:rPr>
        <w:t xml:space="preserve"> </w:t>
      </w:r>
      <w:proofErr w:type="spellStart"/>
      <w:r w:rsidRPr="00897825">
        <w:rPr>
          <w:sz w:val="20"/>
          <w:szCs w:val="20"/>
        </w:rPr>
        <w:t>свої</w:t>
      </w:r>
      <w:proofErr w:type="spellEnd"/>
      <w:r w:rsidRPr="00897825">
        <w:rPr>
          <w:sz w:val="20"/>
          <w:szCs w:val="20"/>
        </w:rPr>
        <w:t xml:space="preserve"> </w:t>
      </w:r>
      <w:proofErr w:type="spellStart"/>
      <w:r w:rsidRPr="00897825">
        <w:rPr>
          <w:sz w:val="20"/>
          <w:szCs w:val="20"/>
        </w:rPr>
        <w:t>послуги</w:t>
      </w:r>
      <w:proofErr w:type="spellEnd"/>
      <w:r w:rsidRPr="00897825">
        <w:rPr>
          <w:sz w:val="20"/>
          <w:szCs w:val="20"/>
        </w:rPr>
        <w:t xml:space="preserve">, </w:t>
      </w:r>
      <w:proofErr w:type="spellStart"/>
      <w:r w:rsidRPr="00897825">
        <w:rPr>
          <w:sz w:val="20"/>
          <w:szCs w:val="20"/>
        </w:rPr>
        <w:t>залишаючись</w:t>
      </w:r>
      <w:proofErr w:type="spellEnd"/>
      <w:r w:rsidRPr="00897825">
        <w:rPr>
          <w:sz w:val="20"/>
          <w:szCs w:val="20"/>
        </w:rPr>
        <w:t xml:space="preserve"> все </w:t>
      </w:r>
      <w:proofErr w:type="spellStart"/>
      <w:r w:rsidRPr="00897825">
        <w:rPr>
          <w:sz w:val="20"/>
          <w:szCs w:val="20"/>
        </w:rPr>
        <w:t>ще</w:t>
      </w:r>
      <w:proofErr w:type="spellEnd"/>
      <w:r w:rsidRPr="00897825">
        <w:rPr>
          <w:sz w:val="20"/>
          <w:szCs w:val="20"/>
        </w:rPr>
        <w:t xml:space="preserve"> </w:t>
      </w:r>
      <w:proofErr w:type="spellStart"/>
      <w:r w:rsidRPr="00897825">
        <w:rPr>
          <w:sz w:val="20"/>
          <w:szCs w:val="20"/>
        </w:rPr>
        <w:t>поширеним</w:t>
      </w:r>
      <w:proofErr w:type="spellEnd"/>
      <w:r w:rsidRPr="00897825">
        <w:rPr>
          <w:sz w:val="20"/>
          <w:szCs w:val="20"/>
        </w:rPr>
        <w:t xml:space="preserve"> </w:t>
      </w:r>
      <w:proofErr w:type="spellStart"/>
      <w:r w:rsidRPr="00897825">
        <w:rPr>
          <w:sz w:val="20"/>
          <w:szCs w:val="20"/>
        </w:rPr>
        <w:t>явищем</w:t>
      </w:r>
      <w:proofErr w:type="spellEnd"/>
      <w:r w:rsidRPr="00897825">
        <w:rPr>
          <w:sz w:val="20"/>
          <w:szCs w:val="20"/>
        </w:rPr>
        <w:t xml:space="preserve"> попри всю </w:t>
      </w:r>
      <w:proofErr w:type="spellStart"/>
      <w:r w:rsidRPr="00897825">
        <w:rPr>
          <w:sz w:val="20"/>
          <w:szCs w:val="20"/>
        </w:rPr>
        <w:t>давність</w:t>
      </w:r>
      <w:proofErr w:type="spellEnd"/>
      <w:r w:rsidRPr="00897825">
        <w:rPr>
          <w:sz w:val="20"/>
          <w:szCs w:val="20"/>
        </w:rPr>
        <w:t xml:space="preserve"> </w:t>
      </w:r>
      <w:proofErr w:type="spellStart"/>
      <w:r w:rsidRPr="00897825">
        <w:rPr>
          <w:sz w:val="20"/>
          <w:szCs w:val="20"/>
        </w:rPr>
        <w:t>своєї</w:t>
      </w:r>
      <w:proofErr w:type="spellEnd"/>
      <w:r w:rsidRPr="00897825">
        <w:rPr>
          <w:sz w:val="20"/>
          <w:szCs w:val="20"/>
        </w:rPr>
        <w:t xml:space="preserve"> </w:t>
      </w:r>
      <w:proofErr w:type="spellStart"/>
      <w:r w:rsidRPr="00897825">
        <w:rPr>
          <w:sz w:val="20"/>
          <w:szCs w:val="20"/>
        </w:rPr>
        <w:t>методології</w:t>
      </w:r>
      <w:proofErr w:type="spellEnd"/>
      <w:r w:rsidRPr="00897825">
        <w:rPr>
          <w:sz w:val="20"/>
          <w:szCs w:val="20"/>
        </w:rPr>
        <w:t xml:space="preserve">. </w:t>
      </w:r>
      <w:proofErr w:type="spellStart"/>
      <w:r w:rsidRPr="00897825">
        <w:rPr>
          <w:sz w:val="20"/>
          <w:szCs w:val="20"/>
        </w:rPr>
        <w:t>Науковий</w:t>
      </w:r>
      <w:proofErr w:type="spellEnd"/>
      <w:r w:rsidRPr="00897825">
        <w:rPr>
          <w:sz w:val="20"/>
          <w:szCs w:val="20"/>
        </w:rPr>
        <w:t xml:space="preserve"> же </w:t>
      </w:r>
      <w:proofErr w:type="spellStart"/>
      <w:r w:rsidRPr="00897825">
        <w:rPr>
          <w:sz w:val="20"/>
          <w:szCs w:val="20"/>
        </w:rPr>
        <w:t>підхід</w:t>
      </w:r>
      <w:proofErr w:type="spellEnd"/>
      <w:r w:rsidRPr="00897825">
        <w:rPr>
          <w:sz w:val="20"/>
          <w:szCs w:val="20"/>
        </w:rPr>
        <w:t xml:space="preserve"> до </w:t>
      </w:r>
      <w:proofErr w:type="spellStart"/>
      <w:r w:rsidRPr="00897825">
        <w:rPr>
          <w:sz w:val="20"/>
          <w:szCs w:val="20"/>
        </w:rPr>
        <w:t>надання</w:t>
      </w:r>
      <w:proofErr w:type="spellEnd"/>
      <w:r w:rsidRPr="00897825">
        <w:rPr>
          <w:sz w:val="20"/>
          <w:szCs w:val="20"/>
        </w:rPr>
        <w:t xml:space="preserve"> </w:t>
      </w:r>
      <w:proofErr w:type="spellStart"/>
      <w:r w:rsidRPr="00897825">
        <w:rPr>
          <w:sz w:val="20"/>
          <w:szCs w:val="20"/>
        </w:rPr>
        <w:t>допомоги</w:t>
      </w:r>
      <w:proofErr w:type="spellEnd"/>
      <w:r w:rsidRPr="00897825">
        <w:rPr>
          <w:sz w:val="20"/>
          <w:szCs w:val="20"/>
        </w:rPr>
        <w:t xml:space="preserve"> </w:t>
      </w:r>
      <w:proofErr w:type="spellStart"/>
      <w:r w:rsidRPr="00897825">
        <w:rPr>
          <w:sz w:val="20"/>
          <w:szCs w:val="20"/>
        </w:rPr>
        <w:t>суб’єкту</w:t>
      </w:r>
      <w:proofErr w:type="spellEnd"/>
      <w:r w:rsidRPr="00897825">
        <w:rPr>
          <w:sz w:val="20"/>
          <w:szCs w:val="20"/>
        </w:rPr>
        <w:t xml:space="preserve"> у </w:t>
      </w:r>
      <w:proofErr w:type="spellStart"/>
      <w:r w:rsidRPr="00897825">
        <w:rPr>
          <w:sz w:val="20"/>
          <w:szCs w:val="20"/>
        </w:rPr>
        <w:t>сфері</w:t>
      </w:r>
      <w:proofErr w:type="spellEnd"/>
      <w:r w:rsidRPr="00897825">
        <w:rPr>
          <w:sz w:val="20"/>
          <w:szCs w:val="20"/>
        </w:rPr>
        <w:t xml:space="preserve"> </w:t>
      </w:r>
      <w:proofErr w:type="spellStart"/>
      <w:r w:rsidRPr="00897825">
        <w:rPr>
          <w:sz w:val="20"/>
          <w:szCs w:val="20"/>
        </w:rPr>
        <w:t>життєвого</w:t>
      </w:r>
      <w:proofErr w:type="spellEnd"/>
      <w:r w:rsidRPr="00897825">
        <w:rPr>
          <w:sz w:val="20"/>
          <w:szCs w:val="20"/>
        </w:rPr>
        <w:t xml:space="preserve"> </w:t>
      </w:r>
      <w:proofErr w:type="spellStart"/>
      <w:r w:rsidRPr="00897825">
        <w:rPr>
          <w:sz w:val="20"/>
          <w:szCs w:val="20"/>
        </w:rPr>
        <w:t>антиципування</w:t>
      </w:r>
      <w:proofErr w:type="spellEnd"/>
      <w:r w:rsidRPr="00897825">
        <w:rPr>
          <w:sz w:val="20"/>
          <w:szCs w:val="20"/>
        </w:rPr>
        <w:t xml:space="preserve"> </w:t>
      </w:r>
      <w:proofErr w:type="spellStart"/>
      <w:r w:rsidRPr="00897825">
        <w:rPr>
          <w:sz w:val="20"/>
          <w:szCs w:val="20"/>
        </w:rPr>
        <w:t>тривалий</w:t>
      </w:r>
      <w:proofErr w:type="spellEnd"/>
      <w:r w:rsidRPr="00897825">
        <w:rPr>
          <w:sz w:val="20"/>
          <w:szCs w:val="20"/>
        </w:rPr>
        <w:t xml:space="preserve"> час </w:t>
      </w:r>
      <w:proofErr w:type="spellStart"/>
      <w:r w:rsidRPr="00897825">
        <w:rPr>
          <w:sz w:val="20"/>
          <w:szCs w:val="20"/>
        </w:rPr>
        <w:t>спеціально</w:t>
      </w:r>
      <w:proofErr w:type="spellEnd"/>
      <w:r w:rsidRPr="00897825">
        <w:rPr>
          <w:sz w:val="20"/>
          <w:szCs w:val="20"/>
        </w:rPr>
        <w:t xml:space="preserve"> не </w:t>
      </w:r>
      <w:proofErr w:type="spellStart"/>
      <w:r w:rsidRPr="00897825">
        <w:rPr>
          <w:sz w:val="20"/>
          <w:szCs w:val="20"/>
        </w:rPr>
        <w:t>розроблявся</w:t>
      </w:r>
      <w:proofErr w:type="spellEnd"/>
      <w:r w:rsidRPr="00897825">
        <w:rPr>
          <w:sz w:val="20"/>
          <w:szCs w:val="20"/>
        </w:rPr>
        <w:t>.</w:t>
      </w:r>
      <w:r w:rsidR="00047C1A">
        <w:rPr>
          <w:sz w:val="20"/>
          <w:szCs w:val="20"/>
          <w:lang w:val="uk-UA"/>
        </w:rPr>
        <w:t xml:space="preserve"> </w:t>
      </w:r>
      <w:proofErr w:type="spellStart"/>
      <w:r w:rsidRPr="00897825">
        <w:rPr>
          <w:sz w:val="20"/>
          <w:szCs w:val="20"/>
        </w:rPr>
        <w:t>Проте</w:t>
      </w:r>
      <w:proofErr w:type="spellEnd"/>
      <w:r w:rsidRPr="00897825">
        <w:rPr>
          <w:sz w:val="20"/>
          <w:szCs w:val="20"/>
        </w:rPr>
        <w:t xml:space="preserve"> </w:t>
      </w:r>
      <w:proofErr w:type="spellStart"/>
      <w:r w:rsidRPr="00897825">
        <w:rPr>
          <w:sz w:val="20"/>
          <w:szCs w:val="20"/>
        </w:rPr>
        <w:t>сьогодні</w:t>
      </w:r>
      <w:proofErr w:type="spellEnd"/>
      <w:r w:rsidRPr="00897825">
        <w:rPr>
          <w:sz w:val="20"/>
          <w:szCs w:val="20"/>
        </w:rPr>
        <w:t xml:space="preserve"> </w:t>
      </w:r>
      <w:proofErr w:type="spellStart"/>
      <w:r w:rsidRPr="00897825">
        <w:rPr>
          <w:sz w:val="20"/>
          <w:szCs w:val="20"/>
        </w:rPr>
        <w:t>ситуація</w:t>
      </w:r>
      <w:proofErr w:type="spellEnd"/>
      <w:r w:rsidRPr="00897825">
        <w:rPr>
          <w:sz w:val="20"/>
          <w:szCs w:val="20"/>
        </w:rPr>
        <w:t xml:space="preserve"> </w:t>
      </w:r>
      <w:proofErr w:type="spellStart"/>
      <w:r w:rsidRPr="00897825">
        <w:rPr>
          <w:sz w:val="20"/>
          <w:szCs w:val="20"/>
        </w:rPr>
        <w:t>починає</w:t>
      </w:r>
      <w:proofErr w:type="spellEnd"/>
      <w:r w:rsidRPr="00897825">
        <w:rPr>
          <w:sz w:val="20"/>
          <w:szCs w:val="20"/>
        </w:rPr>
        <w:t xml:space="preserve"> </w:t>
      </w:r>
      <w:proofErr w:type="spellStart"/>
      <w:r w:rsidRPr="00897825">
        <w:rPr>
          <w:sz w:val="20"/>
          <w:szCs w:val="20"/>
        </w:rPr>
        <w:t>суттєво</w:t>
      </w:r>
      <w:proofErr w:type="spellEnd"/>
      <w:r w:rsidRPr="00897825">
        <w:rPr>
          <w:sz w:val="20"/>
          <w:szCs w:val="20"/>
        </w:rPr>
        <w:t xml:space="preserve"> </w:t>
      </w:r>
      <w:proofErr w:type="spellStart"/>
      <w:r w:rsidRPr="00897825">
        <w:rPr>
          <w:sz w:val="20"/>
          <w:szCs w:val="20"/>
        </w:rPr>
        <w:t>змінюватись</w:t>
      </w:r>
      <w:proofErr w:type="spellEnd"/>
      <w:r w:rsidRPr="00897825">
        <w:rPr>
          <w:sz w:val="20"/>
          <w:szCs w:val="20"/>
        </w:rPr>
        <w:t xml:space="preserve">, і </w:t>
      </w:r>
      <w:proofErr w:type="spellStart"/>
      <w:r w:rsidRPr="00897825">
        <w:rPr>
          <w:sz w:val="20"/>
          <w:szCs w:val="20"/>
        </w:rPr>
        <w:t>вказана</w:t>
      </w:r>
      <w:proofErr w:type="spellEnd"/>
      <w:r w:rsidRPr="00897825">
        <w:rPr>
          <w:sz w:val="20"/>
          <w:szCs w:val="20"/>
        </w:rPr>
        <w:t xml:space="preserve"> прогалина </w:t>
      </w:r>
      <w:proofErr w:type="spellStart"/>
      <w:r w:rsidRPr="00897825">
        <w:rPr>
          <w:sz w:val="20"/>
          <w:szCs w:val="20"/>
        </w:rPr>
        <w:t>починає</w:t>
      </w:r>
      <w:proofErr w:type="spellEnd"/>
      <w:r w:rsidRPr="00897825">
        <w:rPr>
          <w:sz w:val="20"/>
          <w:szCs w:val="20"/>
        </w:rPr>
        <w:t xml:space="preserve"> активно </w:t>
      </w:r>
      <w:proofErr w:type="spellStart"/>
      <w:r w:rsidRPr="00897825">
        <w:rPr>
          <w:sz w:val="20"/>
          <w:szCs w:val="20"/>
        </w:rPr>
        <w:t>заповнюватись</w:t>
      </w:r>
      <w:proofErr w:type="spellEnd"/>
      <w:r w:rsidRPr="00897825">
        <w:rPr>
          <w:sz w:val="20"/>
          <w:szCs w:val="20"/>
        </w:rPr>
        <w:t xml:space="preserve"> психологами. Так, в </w:t>
      </w:r>
      <w:proofErr w:type="spellStart"/>
      <w:r w:rsidRPr="00897825">
        <w:rPr>
          <w:sz w:val="20"/>
          <w:szCs w:val="20"/>
        </w:rPr>
        <w:t>останні</w:t>
      </w:r>
      <w:proofErr w:type="spellEnd"/>
      <w:r w:rsidRPr="00897825">
        <w:rPr>
          <w:sz w:val="20"/>
          <w:szCs w:val="20"/>
        </w:rPr>
        <w:t xml:space="preserve"> </w:t>
      </w:r>
      <w:proofErr w:type="spellStart"/>
      <w:r w:rsidRPr="00897825">
        <w:rPr>
          <w:sz w:val="20"/>
          <w:szCs w:val="20"/>
        </w:rPr>
        <w:t>десятиліття</w:t>
      </w:r>
      <w:proofErr w:type="spellEnd"/>
      <w:r w:rsidRPr="00897825">
        <w:rPr>
          <w:sz w:val="20"/>
          <w:szCs w:val="20"/>
        </w:rPr>
        <w:t xml:space="preserve"> </w:t>
      </w:r>
      <w:proofErr w:type="spellStart"/>
      <w:r w:rsidRPr="00897825">
        <w:rPr>
          <w:sz w:val="20"/>
          <w:szCs w:val="20"/>
        </w:rPr>
        <w:t>виокремилися</w:t>
      </w:r>
      <w:proofErr w:type="spellEnd"/>
      <w:r w:rsidRPr="00897825">
        <w:rPr>
          <w:sz w:val="20"/>
          <w:szCs w:val="20"/>
        </w:rPr>
        <w:t xml:space="preserve"> </w:t>
      </w:r>
      <w:proofErr w:type="spellStart"/>
      <w:r w:rsidRPr="00897825">
        <w:rPr>
          <w:sz w:val="20"/>
          <w:szCs w:val="20"/>
        </w:rPr>
        <w:t>такі</w:t>
      </w:r>
      <w:proofErr w:type="spellEnd"/>
      <w:r w:rsidRPr="00897825">
        <w:rPr>
          <w:sz w:val="20"/>
          <w:szCs w:val="20"/>
        </w:rPr>
        <w:t xml:space="preserve"> </w:t>
      </w:r>
      <w:proofErr w:type="spellStart"/>
      <w:r w:rsidRPr="00897825">
        <w:rPr>
          <w:sz w:val="20"/>
          <w:szCs w:val="20"/>
        </w:rPr>
        <w:t>напрями</w:t>
      </w:r>
      <w:proofErr w:type="spellEnd"/>
      <w:r w:rsidRPr="00897825">
        <w:rPr>
          <w:sz w:val="20"/>
          <w:szCs w:val="20"/>
        </w:rPr>
        <w:t xml:space="preserve"> </w:t>
      </w:r>
      <w:proofErr w:type="spellStart"/>
      <w:r w:rsidRPr="00897825">
        <w:rPr>
          <w:sz w:val="20"/>
          <w:szCs w:val="20"/>
        </w:rPr>
        <w:t>психології</w:t>
      </w:r>
      <w:proofErr w:type="spellEnd"/>
      <w:r w:rsidRPr="00897825">
        <w:rPr>
          <w:sz w:val="20"/>
          <w:szCs w:val="20"/>
        </w:rPr>
        <w:t xml:space="preserve">, як </w:t>
      </w:r>
      <w:proofErr w:type="spellStart"/>
      <w:r w:rsidRPr="00897825">
        <w:rPr>
          <w:sz w:val="20"/>
          <w:szCs w:val="20"/>
        </w:rPr>
        <w:t>психологія</w:t>
      </w:r>
      <w:proofErr w:type="spellEnd"/>
      <w:r w:rsidRPr="00897825">
        <w:rPr>
          <w:sz w:val="20"/>
          <w:szCs w:val="20"/>
        </w:rPr>
        <w:t xml:space="preserve"> </w:t>
      </w:r>
      <w:proofErr w:type="spellStart"/>
      <w:r w:rsidRPr="00897825">
        <w:rPr>
          <w:sz w:val="20"/>
          <w:szCs w:val="20"/>
        </w:rPr>
        <w:t>життєвого</w:t>
      </w:r>
      <w:proofErr w:type="spellEnd"/>
      <w:r w:rsidRPr="00897825">
        <w:rPr>
          <w:sz w:val="20"/>
          <w:szCs w:val="20"/>
        </w:rPr>
        <w:t xml:space="preserve"> шляху </w:t>
      </w:r>
      <w:proofErr w:type="spellStart"/>
      <w:r w:rsidRPr="00897825">
        <w:rPr>
          <w:sz w:val="20"/>
          <w:szCs w:val="20"/>
        </w:rPr>
        <w:t>особистості</w:t>
      </w:r>
      <w:proofErr w:type="spellEnd"/>
      <w:r w:rsidRPr="00897825">
        <w:rPr>
          <w:sz w:val="20"/>
          <w:szCs w:val="20"/>
        </w:rPr>
        <w:t xml:space="preserve"> та </w:t>
      </w:r>
      <w:proofErr w:type="spellStart"/>
      <w:r w:rsidR="00E74DC6" w:rsidRPr="00897825">
        <w:rPr>
          <w:sz w:val="20"/>
          <w:szCs w:val="20"/>
        </w:rPr>
        <w:t>психологія</w:t>
      </w:r>
      <w:proofErr w:type="spellEnd"/>
      <w:r w:rsidR="00E74DC6" w:rsidRPr="00897825">
        <w:rPr>
          <w:sz w:val="20"/>
          <w:szCs w:val="20"/>
        </w:rPr>
        <w:t xml:space="preserve"> </w:t>
      </w:r>
      <w:proofErr w:type="spellStart"/>
      <w:r w:rsidR="009F6F4F" w:rsidRPr="00897825">
        <w:rPr>
          <w:sz w:val="20"/>
          <w:szCs w:val="20"/>
        </w:rPr>
        <w:lastRenderedPageBreak/>
        <w:t>життєтворчості</w:t>
      </w:r>
      <w:proofErr w:type="spellEnd"/>
      <w:r w:rsidR="009F6F4F" w:rsidRPr="00897825">
        <w:rPr>
          <w:sz w:val="20"/>
          <w:szCs w:val="20"/>
        </w:rPr>
        <w:t xml:space="preserve"> (</w:t>
      </w:r>
      <w:proofErr w:type="spellStart"/>
      <w:r w:rsidR="009F6F4F" w:rsidRPr="00897825">
        <w:rPr>
          <w:sz w:val="20"/>
          <w:szCs w:val="20"/>
        </w:rPr>
        <w:t>К.Абульханова-</w:t>
      </w:r>
      <w:r w:rsidR="00E74DC6" w:rsidRPr="00897825">
        <w:rPr>
          <w:sz w:val="20"/>
          <w:szCs w:val="20"/>
        </w:rPr>
        <w:t>Славська</w:t>
      </w:r>
      <w:proofErr w:type="spellEnd"/>
      <w:r w:rsidR="00E74DC6" w:rsidRPr="00897825">
        <w:rPr>
          <w:sz w:val="20"/>
          <w:szCs w:val="20"/>
        </w:rPr>
        <w:t xml:space="preserve">, Р. Ахмеров, Є. </w:t>
      </w:r>
      <w:proofErr w:type="spellStart"/>
      <w:r w:rsidR="00E74DC6" w:rsidRPr="00897825">
        <w:rPr>
          <w:sz w:val="20"/>
          <w:szCs w:val="20"/>
        </w:rPr>
        <w:t>Головаха</w:t>
      </w:r>
      <w:proofErr w:type="spellEnd"/>
      <w:r w:rsidR="00E74DC6" w:rsidRPr="00897825">
        <w:rPr>
          <w:sz w:val="20"/>
          <w:szCs w:val="20"/>
        </w:rPr>
        <w:t xml:space="preserve">, </w:t>
      </w:r>
      <w:proofErr w:type="spellStart"/>
      <w:r w:rsidR="00E74DC6" w:rsidRPr="00897825">
        <w:rPr>
          <w:sz w:val="20"/>
          <w:szCs w:val="20"/>
        </w:rPr>
        <w:t>О.Кронік</w:t>
      </w:r>
      <w:proofErr w:type="spellEnd"/>
      <w:r w:rsidR="00E74DC6" w:rsidRPr="00897825">
        <w:rPr>
          <w:sz w:val="20"/>
          <w:szCs w:val="20"/>
        </w:rPr>
        <w:t xml:space="preserve">, І. </w:t>
      </w:r>
      <w:proofErr w:type="spellStart"/>
      <w:r w:rsidR="00E74DC6" w:rsidRPr="00897825">
        <w:rPr>
          <w:sz w:val="20"/>
          <w:szCs w:val="20"/>
        </w:rPr>
        <w:t>Мартинюк</w:t>
      </w:r>
      <w:proofErr w:type="spellEnd"/>
      <w:r w:rsidR="00E74DC6" w:rsidRPr="00897825">
        <w:rPr>
          <w:sz w:val="20"/>
          <w:szCs w:val="20"/>
        </w:rPr>
        <w:t xml:space="preserve">, Л. </w:t>
      </w:r>
      <w:proofErr w:type="spellStart"/>
      <w:r w:rsidR="00E74DC6" w:rsidRPr="00897825">
        <w:rPr>
          <w:sz w:val="20"/>
          <w:szCs w:val="20"/>
        </w:rPr>
        <w:t>Сохань</w:t>
      </w:r>
      <w:proofErr w:type="spellEnd"/>
      <w:r w:rsidR="00E74DC6" w:rsidRPr="00897825">
        <w:rPr>
          <w:sz w:val="20"/>
          <w:szCs w:val="20"/>
        </w:rPr>
        <w:t>, В.</w:t>
      </w:r>
      <w:r w:rsidRPr="00897825">
        <w:rPr>
          <w:sz w:val="20"/>
          <w:szCs w:val="20"/>
        </w:rPr>
        <w:t xml:space="preserve"> </w:t>
      </w:r>
      <w:proofErr w:type="spellStart"/>
      <w:r w:rsidRPr="00897825">
        <w:rPr>
          <w:sz w:val="20"/>
          <w:szCs w:val="20"/>
        </w:rPr>
        <w:t>Хомік</w:t>
      </w:r>
      <w:proofErr w:type="spellEnd"/>
      <w:r w:rsidRPr="00897825">
        <w:rPr>
          <w:sz w:val="20"/>
          <w:szCs w:val="20"/>
        </w:rPr>
        <w:t xml:space="preserve"> та </w:t>
      </w:r>
      <w:proofErr w:type="spellStart"/>
      <w:r w:rsidRPr="00897825">
        <w:rPr>
          <w:sz w:val="20"/>
          <w:szCs w:val="20"/>
        </w:rPr>
        <w:t>ін</w:t>
      </w:r>
      <w:proofErr w:type="spellEnd"/>
      <w:r w:rsidRPr="00897825">
        <w:rPr>
          <w:sz w:val="20"/>
          <w:szCs w:val="20"/>
        </w:rPr>
        <w:t xml:space="preserve">.) в </w:t>
      </w:r>
      <w:proofErr w:type="spellStart"/>
      <w:r w:rsidRPr="00897825">
        <w:rPr>
          <w:sz w:val="20"/>
          <w:szCs w:val="20"/>
        </w:rPr>
        <w:t>контексті</w:t>
      </w:r>
      <w:proofErr w:type="spellEnd"/>
      <w:r w:rsidRPr="00897825">
        <w:rPr>
          <w:sz w:val="20"/>
          <w:szCs w:val="20"/>
        </w:rPr>
        <w:t xml:space="preserve"> </w:t>
      </w:r>
      <w:proofErr w:type="spellStart"/>
      <w:r w:rsidRPr="00897825">
        <w:rPr>
          <w:sz w:val="20"/>
          <w:szCs w:val="20"/>
        </w:rPr>
        <w:t>яких</w:t>
      </w:r>
      <w:proofErr w:type="spellEnd"/>
      <w:r w:rsidRPr="00897825">
        <w:rPr>
          <w:sz w:val="20"/>
          <w:szCs w:val="20"/>
        </w:rPr>
        <w:t xml:space="preserve"> </w:t>
      </w:r>
      <w:proofErr w:type="spellStart"/>
      <w:r w:rsidRPr="00897825">
        <w:rPr>
          <w:sz w:val="20"/>
          <w:szCs w:val="20"/>
        </w:rPr>
        <w:t>чітко</w:t>
      </w:r>
      <w:proofErr w:type="spellEnd"/>
      <w:r w:rsidRPr="00897825">
        <w:rPr>
          <w:sz w:val="20"/>
          <w:szCs w:val="20"/>
        </w:rPr>
        <w:t xml:space="preserve"> </w:t>
      </w:r>
      <w:proofErr w:type="spellStart"/>
      <w:r w:rsidRPr="00897825">
        <w:rPr>
          <w:sz w:val="20"/>
          <w:szCs w:val="20"/>
        </w:rPr>
        <w:t>усвідомлена</w:t>
      </w:r>
      <w:proofErr w:type="spellEnd"/>
      <w:r w:rsidRPr="00897825">
        <w:rPr>
          <w:sz w:val="20"/>
          <w:szCs w:val="20"/>
        </w:rPr>
        <w:t xml:space="preserve"> проспективна </w:t>
      </w:r>
      <w:proofErr w:type="spellStart"/>
      <w:r w:rsidRPr="00897825">
        <w:rPr>
          <w:sz w:val="20"/>
          <w:szCs w:val="20"/>
        </w:rPr>
        <w:t>спрямованість</w:t>
      </w:r>
      <w:proofErr w:type="spellEnd"/>
      <w:r w:rsidRPr="00897825">
        <w:rPr>
          <w:sz w:val="20"/>
          <w:szCs w:val="20"/>
        </w:rPr>
        <w:t xml:space="preserve"> </w:t>
      </w:r>
      <w:proofErr w:type="spellStart"/>
      <w:r w:rsidRPr="00897825">
        <w:rPr>
          <w:sz w:val="20"/>
          <w:szCs w:val="20"/>
        </w:rPr>
        <w:t>структурування</w:t>
      </w:r>
      <w:proofErr w:type="spellEnd"/>
      <w:r w:rsidRPr="00897825">
        <w:rPr>
          <w:sz w:val="20"/>
          <w:szCs w:val="20"/>
        </w:rPr>
        <w:t xml:space="preserve"> </w:t>
      </w:r>
      <w:proofErr w:type="spellStart"/>
      <w:r w:rsidRPr="00897825">
        <w:rPr>
          <w:sz w:val="20"/>
          <w:szCs w:val="20"/>
        </w:rPr>
        <w:t>життєвого</w:t>
      </w:r>
      <w:proofErr w:type="spellEnd"/>
      <w:r w:rsidRPr="00897825">
        <w:rPr>
          <w:sz w:val="20"/>
          <w:szCs w:val="20"/>
        </w:rPr>
        <w:t xml:space="preserve"> шляху </w:t>
      </w:r>
      <w:proofErr w:type="spellStart"/>
      <w:r w:rsidRPr="00897825">
        <w:rPr>
          <w:sz w:val="20"/>
          <w:szCs w:val="20"/>
        </w:rPr>
        <w:t>людини</w:t>
      </w:r>
      <w:proofErr w:type="spellEnd"/>
      <w:r w:rsidRPr="00897825">
        <w:rPr>
          <w:sz w:val="20"/>
          <w:szCs w:val="20"/>
        </w:rPr>
        <w:t>.</w:t>
      </w:r>
      <w:r w:rsidR="006E45D6">
        <w:rPr>
          <w:sz w:val="20"/>
          <w:szCs w:val="20"/>
          <w:lang w:val="uk-UA"/>
        </w:rPr>
        <w:t xml:space="preserve"> </w:t>
      </w:r>
      <w:r w:rsidRPr="00897825">
        <w:rPr>
          <w:sz w:val="20"/>
          <w:szCs w:val="20"/>
          <w:lang w:val="uk-UA"/>
        </w:rPr>
        <w:t>Водночас</w:t>
      </w:r>
      <w:r w:rsidR="006E45D6">
        <w:rPr>
          <w:sz w:val="20"/>
          <w:szCs w:val="20"/>
          <w:lang w:val="uk-UA"/>
        </w:rPr>
        <w:t>,</w:t>
      </w:r>
      <w:r w:rsidRPr="00897825">
        <w:rPr>
          <w:sz w:val="20"/>
          <w:szCs w:val="20"/>
          <w:lang w:val="uk-UA"/>
        </w:rPr>
        <w:t xml:space="preserve"> виокремився і такий напрям психології,</w:t>
      </w:r>
      <w:r w:rsidRPr="00897825">
        <w:rPr>
          <w:sz w:val="20"/>
          <w:szCs w:val="20"/>
        </w:rPr>
        <w:t> </w:t>
      </w:r>
      <w:r w:rsidR="00E74DC6" w:rsidRPr="00897825">
        <w:rPr>
          <w:sz w:val="20"/>
          <w:szCs w:val="20"/>
          <w:lang w:val="uk-UA"/>
        </w:rPr>
        <w:t xml:space="preserve"> як психологія антиципації (Т. Базилевич, І. </w:t>
      </w:r>
      <w:proofErr w:type="spellStart"/>
      <w:r w:rsidR="00E74DC6" w:rsidRPr="00897825">
        <w:rPr>
          <w:sz w:val="20"/>
          <w:szCs w:val="20"/>
          <w:lang w:val="uk-UA"/>
        </w:rPr>
        <w:t>Батраченко</w:t>
      </w:r>
      <w:proofErr w:type="spellEnd"/>
      <w:r w:rsidR="00E74DC6" w:rsidRPr="00897825">
        <w:rPr>
          <w:sz w:val="20"/>
          <w:szCs w:val="20"/>
          <w:lang w:val="uk-UA"/>
        </w:rPr>
        <w:t xml:space="preserve">, Б. </w:t>
      </w:r>
      <w:proofErr w:type="spellStart"/>
      <w:r w:rsidR="00E74DC6" w:rsidRPr="00897825">
        <w:rPr>
          <w:sz w:val="20"/>
          <w:szCs w:val="20"/>
          <w:lang w:val="uk-UA"/>
        </w:rPr>
        <w:t>Ломов</w:t>
      </w:r>
      <w:proofErr w:type="spellEnd"/>
      <w:r w:rsidR="00E74DC6" w:rsidRPr="00897825">
        <w:rPr>
          <w:sz w:val="20"/>
          <w:szCs w:val="20"/>
          <w:lang w:val="uk-UA"/>
        </w:rPr>
        <w:t>, О. Сергієнко, Є.</w:t>
      </w:r>
      <w:r w:rsidRPr="00897825">
        <w:rPr>
          <w:sz w:val="20"/>
          <w:szCs w:val="20"/>
          <w:lang w:val="uk-UA"/>
        </w:rPr>
        <w:t xml:space="preserve"> Сурков та ін.). Вивчення антиципації як універсальної складової будь-якої діяльності вивело дослідників і на вивчення антиципації в структурі такого різновиду діяльності, як життєтворчість, де основним змістом </w:t>
      </w:r>
      <w:proofErr w:type="spellStart"/>
      <w:r w:rsidRPr="00897825">
        <w:rPr>
          <w:sz w:val="20"/>
          <w:szCs w:val="20"/>
          <w:lang w:val="uk-UA"/>
        </w:rPr>
        <w:t>антиципування</w:t>
      </w:r>
      <w:proofErr w:type="spellEnd"/>
      <w:r w:rsidRPr="00897825">
        <w:rPr>
          <w:sz w:val="20"/>
          <w:szCs w:val="20"/>
          <w:lang w:val="uk-UA"/>
        </w:rPr>
        <w:t xml:space="preserve"> є життєвий шлях людини.</w:t>
      </w:r>
      <w:r w:rsidR="00E74DC6" w:rsidRPr="00897825">
        <w:rPr>
          <w:sz w:val="20"/>
          <w:szCs w:val="20"/>
          <w:lang w:val="uk-UA"/>
        </w:rPr>
        <w:t xml:space="preserve"> В</w:t>
      </w:r>
      <w:r w:rsidRPr="00897825">
        <w:rPr>
          <w:sz w:val="20"/>
          <w:szCs w:val="20"/>
          <w:lang w:val="uk-UA"/>
        </w:rPr>
        <w:t xml:space="preserve"> психології стрімко формується арсенал дослідницьких та </w:t>
      </w:r>
      <w:proofErr w:type="spellStart"/>
      <w:r w:rsidRPr="00897825">
        <w:rPr>
          <w:sz w:val="20"/>
          <w:szCs w:val="20"/>
          <w:lang w:val="uk-UA"/>
        </w:rPr>
        <w:t>психодіагностичних</w:t>
      </w:r>
      <w:proofErr w:type="spellEnd"/>
      <w:r w:rsidRPr="00897825">
        <w:rPr>
          <w:sz w:val="20"/>
          <w:szCs w:val="20"/>
          <w:lang w:val="uk-UA"/>
        </w:rPr>
        <w:t xml:space="preserve"> </w:t>
      </w:r>
      <w:proofErr w:type="spellStart"/>
      <w:r w:rsidRPr="00897825">
        <w:rPr>
          <w:sz w:val="20"/>
          <w:szCs w:val="20"/>
          <w:lang w:val="uk-UA"/>
        </w:rPr>
        <w:t>методик</w:t>
      </w:r>
      <w:proofErr w:type="spellEnd"/>
      <w:r w:rsidRPr="00897825">
        <w:rPr>
          <w:sz w:val="20"/>
          <w:szCs w:val="20"/>
          <w:lang w:val="uk-UA"/>
        </w:rPr>
        <w:t xml:space="preserve"> та методів корекції і розвитку психічних функцій. Все це створює нові можливості для пошуку шляхів дослідження, діагностики, корекції та розвитку</w:t>
      </w:r>
      <w:r w:rsidRPr="00897825">
        <w:rPr>
          <w:sz w:val="20"/>
          <w:szCs w:val="20"/>
        </w:rPr>
        <w:t> </w:t>
      </w:r>
      <w:r w:rsidRPr="00897825">
        <w:rPr>
          <w:sz w:val="20"/>
          <w:szCs w:val="20"/>
          <w:lang w:val="uk-UA"/>
        </w:rPr>
        <w:t xml:space="preserve"> антиципації, яка забезпечує процес людської життєтворчості.</w:t>
      </w:r>
      <w:r w:rsidR="006E45D6">
        <w:rPr>
          <w:sz w:val="20"/>
          <w:szCs w:val="20"/>
          <w:lang w:val="uk-UA"/>
        </w:rPr>
        <w:t xml:space="preserve"> </w:t>
      </w:r>
      <w:r w:rsidRPr="00897825">
        <w:rPr>
          <w:sz w:val="20"/>
          <w:szCs w:val="20"/>
          <w:lang w:val="uk-UA"/>
        </w:rPr>
        <w:t xml:space="preserve">Науково-психологічне вивчення проблеми життєвої </w:t>
      </w:r>
      <w:proofErr w:type="spellStart"/>
      <w:r w:rsidRPr="00897825">
        <w:rPr>
          <w:sz w:val="20"/>
          <w:szCs w:val="20"/>
          <w:lang w:val="uk-UA"/>
        </w:rPr>
        <w:t>антиципаціїособистості</w:t>
      </w:r>
      <w:proofErr w:type="spellEnd"/>
      <w:r w:rsidRPr="00897825">
        <w:rPr>
          <w:sz w:val="20"/>
          <w:szCs w:val="20"/>
          <w:lang w:val="uk-UA"/>
        </w:rPr>
        <w:t xml:space="preserve"> дає змогу зробити новий крок у </w:t>
      </w:r>
      <w:proofErr w:type="spellStart"/>
      <w:r w:rsidRPr="00897825">
        <w:rPr>
          <w:sz w:val="20"/>
          <w:szCs w:val="20"/>
          <w:lang w:val="uk-UA"/>
        </w:rPr>
        <w:t>опроцюванні</w:t>
      </w:r>
      <w:proofErr w:type="spellEnd"/>
      <w:r w:rsidRPr="00897825">
        <w:rPr>
          <w:sz w:val="20"/>
          <w:szCs w:val="20"/>
          <w:lang w:val="uk-UA"/>
        </w:rPr>
        <w:t xml:space="preserve"> методів психологічної допомоги у сфері прогнозування та проектування життєвого шляху</w:t>
      </w:r>
      <w:r w:rsidRPr="00897825">
        <w:rPr>
          <w:sz w:val="20"/>
          <w:szCs w:val="20"/>
        </w:rPr>
        <w:t> </w:t>
      </w:r>
      <w:r w:rsidRPr="00897825">
        <w:rPr>
          <w:sz w:val="20"/>
          <w:szCs w:val="20"/>
          <w:lang w:val="uk-UA"/>
        </w:rPr>
        <w:t xml:space="preserve"> і </w:t>
      </w:r>
      <w:proofErr w:type="spellStart"/>
      <w:r w:rsidRPr="00897825">
        <w:rPr>
          <w:sz w:val="20"/>
          <w:szCs w:val="20"/>
          <w:lang w:val="uk-UA"/>
        </w:rPr>
        <w:t>внести</w:t>
      </w:r>
      <w:proofErr w:type="spellEnd"/>
      <w:r w:rsidRPr="00897825">
        <w:rPr>
          <w:sz w:val="20"/>
          <w:szCs w:val="20"/>
          <w:lang w:val="uk-UA"/>
        </w:rPr>
        <w:t xml:space="preserve"> струмінь наукового підходу в царину, яку заповнюють поки що своїми послугами переважно ворожбити, хіроманти, </w:t>
      </w:r>
      <w:r w:rsidR="00E74DC6" w:rsidRPr="00897825">
        <w:rPr>
          <w:sz w:val="20"/>
          <w:szCs w:val="20"/>
          <w:lang w:val="uk-UA"/>
        </w:rPr>
        <w:t>астрологи та інші представники реліктових</w:t>
      </w:r>
      <w:r w:rsidRPr="00897825">
        <w:rPr>
          <w:sz w:val="20"/>
          <w:szCs w:val="20"/>
          <w:lang w:val="uk-UA"/>
        </w:rPr>
        <w:t xml:space="preserve"> форм антиципації. </w:t>
      </w:r>
      <w:r w:rsidRPr="006E45D6">
        <w:rPr>
          <w:sz w:val="20"/>
          <w:szCs w:val="20"/>
          <w:lang w:val="uk-UA"/>
        </w:rPr>
        <w:t>Отримані дані можуть набути широкого застосування в практичній психології особистості</w:t>
      </w:r>
      <w:r w:rsidR="006E45D6">
        <w:rPr>
          <w:sz w:val="20"/>
          <w:szCs w:val="20"/>
          <w:lang w:val="uk-UA"/>
        </w:rPr>
        <w:t>, зокрема при визначенні с</w:t>
      </w:r>
      <w:r w:rsidR="006E45D6" w:rsidRPr="006E45D6">
        <w:rPr>
          <w:sz w:val="20"/>
          <w:szCs w:val="20"/>
          <w:lang w:val="uk-UA"/>
        </w:rPr>
        <w:t>оціально-психологічн</w:t>
      </w:r>
      <w:r w:rsidR="006E45D6">
        <w:rPr>
          <w:sz w:val="20"/>
          <w:szCs w:val="20"/>
          <w:lang w:val="uk-UA"/>
        </w:rPr>
        <w:t>их</w:t>
      </w:r>
      <w:r w:rsidR="006E45D6" w:rsidRPr="006E45D6">
        <w:rPr>
          <w:sz w:val="20"/>
          <w:szCs w:val="20"/>
          <w:lang w:val="uk-UA"/>
        </w:rPr>
        <w:t xml:space="preserve"> засад </w:t>
      </w:r>
      <w:bookmarkStart w:id="1" w:name="_Hlk173701630"/>
      <w:r w:rsidR="006E45D6" w:rsidRPr="006E45D6">
        <w:rPr>
          <w:sz w:val="20"/>
          <w:szCs w:val="20"/>
          <w:lang w:val="uk-UA"/>
        </w:rPr>
        <w:t xml:space="preserve">безпеки особистості та </w:t>
      </w:r>
      <w:bookmarkStart w:id="2" w:name="_Hlk173697258"/>
      <w:r w:rsidR="006E45D6" w:rsidRPr="006E45D6">
        <w:rPr>
          <w:sz w:val="20"/>
          <w:szCs w:val="20"/>
          <w:lang w:val="uk-UA"/>
        </w:rPr>
        <w:t xml:space="preserve">протидії маніпуляціям </w:t>
      </w:r>
      <w:bookmarkEnd w:id="1"/>
      <w:r w:rsidR="006E45D6" w:rsidRPr="006E45D6">
        <w:rPr>
          <w:sz w:val="20"/>
          <w:szCs w:val="20"/>
          <w:lang w:val="uk-UA"/>
        </w:rPr>
        <w:t>в період суспільних трансформацій</w:t>
      </w:r>
      <w:bookmarkEnd w:id="2"/>
      <w:r w:rsidRPr="006E45D6">
        <w:rPr>
          <w:sz w:val="20"/>
          <w:szCs w:val="20"/>
          <w:lang w:val="uk-UA"/>
        </w:rPr>
        <w:t>.</w:t>
      </w:r>
    </w:p>
    <w:p w14:paraId="7F4F4C72" w14:textId="77777777" w:rsidR="004B2AA3" w:rsidRPr="00897825" w:rsidRDefault="004B2AA3" w:rsidP="00ED71E9">
      <w:pPr>
        <w:jc w:val="right"/>
        <w:rPr>
          <w:b/>
          <w:bCs/>
          <w:i/>
          <w:sz w:val="20"/>
          <w:szCs w:val="20"/>
          <w:lang w:val="uk-UA" w:eastAsia="uk-UA"/>
        </w:rPr>
      </w:pPr>
    </w:p>
    <w:p w14:paraId="2034A87A" w14:textId="77777777" w:rsidR="00ED71E9" w:rsidRPr="00897825" w:rsidRDefault="00ED71E9" w:rsidP="00ED71E9">
      <w:pPr>
        <w:jc w:val="right"/>
        <w:rPr>
          <w:b/>
          <w:bCs/>
          <w:sz w:val="20"/>
          <w:szCs w:val="20"/>
          <w:lang w:val="uk-UA" w:eastAsia="uk-UA"/>
        </w:rPr>
      </w:pPr>
      <w:proofErr w:type="spellStart"/>
      <w:r w:rsidRPr="00897825">
        <w:rPr>
          <w:b/>
          <w:bCs/>
          <w:sz w:val="20"/>
          <w:szCs w:val="20"/>
          <w:lang w:eastAsia="uk-UA"/>
        </w:rPr>
        <w:t>Долинний</w:t>
      </w:r>
      <w:proofErr w:type="spellEnd"/>
      <w:r w:rsidRPr="00897825">
        <w:rPr>
          <w:b/>
          <w:bCs/>
          <w:sz w:val="20"/>
          <w:szCs w:val="20"/>
          <w:lang w:eastAsia="uk-UA"/>
        </w:rPr>
        <w:t xml:space="preserve"> С.С.</w:t>
      </w:r>
      <w:r w:rsidR="00AD29D9" w:rsidRPr="00897825">
        <w:rPr>
          <w:b/>
          <w:bCs/>
          <w:sz w:val="20"/>
          <w:szCs w:val="20"/>
          <w:lang w:val="uk-UA" w:eastAsia="uk-UA"/>
        </w:rPr>
        <w:t xml:space="preserve">, </w:t>
      </w:r>
      <w:proofErr w:type="spellStart"/>
      <w:r w:rsidR="00A46C02" w:rsidRPr="00897825">
        <w:rPr>
          <w:b/>
          <w:bCs/>
          <w:sz w:val="20"/>
          <w:szCs w:val="20"/>
          <w:lang w:val="uk-UA" w:eastAsia="uk-UA"/>
        </w:rPr>
        <w:t>Завацький</w:t>
      </w:r>
      <w:proofErr w:type="spellEnd"/>
      <w:r w:rsidR="00A46C02" w:rsidRPr="00897825">
        <w:rPr>
          <w:b/>
          <w:bCs/>
          <w:sz w:val="20"/>
          <w:szCs w:val="20"/>
          <w:lang w:val="uk-UA" w:eastAsia="uk-UA"/>
        </w:rPr>
        <w:t xml:space="preserve"> Ю.А., Литвиненко С.С.</w:t>
      </w:r>
    </w:p>
    <w:p w14:paraId="1F301BED" w14:textId="77777777" w:rsidR="00ED71E9" w:rsidRPr="00897825" w:rsidRDefault="00ED71E9" w:rsidP="00ED71E9">
      <w:pPr>
        <w:jc w:val="right"/>
        <w:rPr>
          <w:b/>
          <w:bCs/>
          <w:i/>
          <w:sz w:val="20"/>
          <w:szCs w:val="20"/>
          <w:lang w:val="uk-UA" w:eastAsia="uk-UA"/>
        </w:rPr>
      </w:pPr>
    </w:p>
    <w:p w14:paraId="13AC1124" w14:textId="77777777" w:rsidR="00ED71E9" w:rsidRPr="00897825" w:rsidRDefault="00ED71E9" w:rsidP="00ED71E9">
      <w:pPr>
        <w:ind w:firstLine="567"/>
        <w:jc w:val="center"/>
        <w:rPr>
          <w:b/>
          <w:sz w:val="20"/>
          <w:szCs w:val="20"/>
          <w:lang w:val="uk-UA"/>
        </w:rPr>
      </w:pPr>
      <w:r w:rsidRPr="00897825">
        <w:rPr>
          <w:b/>
          <w:sz w:val="20"/>
          <w:szCs w:val="20"/>
        </w:rPr>
        <w:t>КОНФЛІКТОГЕННІСТЬ ПОВЕДІНКИ ПІДЛІТКІВ У СУЧАСНОМУ КІБЕРПРОСТОРІ</w:t>
      </w:r>
    </w:p>
    <w:p w14:paraId="4B1A54D7" w14:textId="77777777" w:rsidR="00ED71E9" w:rsidRPr="00897825" w:rsidRDefault="00ED71E9" w:rsidP="00ED71E9">
      <w:pPr>
        <w:ind w:firstLine="567"/>
        <w:jc w:val="center"/>
        <w:rPr>
          <w:b/>
          <w:sz w:val="20"/>
          <w:szCs w:val="20"/>
          <w:lang w:val="uk-UA"/>
        </w:rPr>
      </w:pPr>
    </w:p>
    <w:p w14:paraId="4C358FE0" w14:textId="77777777" w:rsidR="00ED71E9" w:rsidRPr="00897825" w:rsidRDefault="00ED71E9" w:rsidP="00ED71E9">
      <w:pPr>
        <w:ind w:firstLine="709"/>
        <w:jc w:val="both"/>
        <w:rPr>
          <w:sz w:val="20"/>
          <w:szCs w:val="20"/>
        </w:rPr>
      </w:pPr>
      <w:r w:rsidRPr="00897825">
        <w:rPr>
          <w:sz w:val="20"/>
          <w:szCs w:val="20"/>
          <w:lang w:val="uk-UA"/>
        </w:rPr>
        <w:t xml:space="preserve">Проблема поведінки людини в конфлікті – є однією з найважливіших в системі гуманітарних наук, тому конфлікт як </w:t>
      </w:r>
      <w:r w:rsidRPr="00897825">
        <w:rPr>
          <w:rFonts w:eastAsia="MS Mincho"/>
          <w:sz w:val="20"/>
          <w:szCs w:val="20"/>
          <w:lang w:val="uk-UA"/>
        </w:rPr>
        <w:t>предмет наукового дослідження</w:t>
      </w:r>
      <w:r w:rsidRPr="00897825">
        <w:rPr>
          <w:sz w:val="20"/>
          <w:szCs w:val="20"/>
          <w:lang w:val="uk-UA"/>
        </w:rPr>
        <w:t xml:space="preserve"> фігурував у таких науках, як соціологія, соціальна філософія та психологія. </w:t>
      </w:r>
      <w:proofErr w:type="spellStart"/>
      <w:r w:rsidRPr="00897825">
        <w:rPr>
          <w:sz w:val="20"/>
          <w:szCs w:val="20"/>
        </w:rPr>
        <w:t>Останнім</w:t>
      </w:r>
      <w:proofErr w:type="spellEnd"/>
      <w:r w:rsidRPr="00897825">
        <w:rPr>
          <w:sz w:val="20"/>
          <w:szCs w:val="20"/>
        </w:rPr>
        <w:t xml:space="preserve"> часом проблему </w:t>
      </w:r>
      <w:proofErr w:type="spellStart"/>
      <w:r w:rsidRPr="00897825">
        <w:rPr>
          <w:sz w:val="20"/>
          <w:szCs w:val="20"/>
        </w:rPr>
        <w:t>конфліктів</w:t>
      </w:r>
      <w:proofErr w:type="spellEnd"/>
      <w:r w:rsidRPr="00897825">
        <w:rPr>
          <w:sz w:val="20"/>
          <w:szCs w:val="20"/>
        </w:rPr>
        <w:t xml:space="preserve"> стали </w:t>
      </w:r>
      <w:proofErr w:type="spellStart"/>
      <w:r w:rsidRPr="00897825">
        <w:rPr>
          <w:sz w:val="20"/>
          <w:szCs w:val="20"/>
        </w:rPr>
        <w:t>вивчати</w:t>
      </w:r>
      <w:proofErr w:type="spellEnd"/>
      <w:r w:rsidRPr="00897825">
        <w:rPr>
          <w:sz w:val="20"/>
          <w:szCs w:val="20"/>
        </w:rPr>
        <w:t xml:space="preserve"> </w:t>
      </w:r>
      <w:proofErr w:type="spellStart"/>
      <w:r w:rsidRPr="00897825">
        <w:rPr>
          <w:sz w:val="20"/>
          <w:szCs w:val="20"/>
        </w:rPr>
        <w:t>такі</w:t>
      </w:r>
      <w:proofErr w:type="spellEnd"/>
      <w:r w:rsidRPr="00897825">
        <w:rPr>
          <w:sz w:val="20"/>
          <w:szCs w:val="20"/>
        </w:rPr>
        <w:t xml:space="preserve"> науки, як </w:t>
      </w:r>
      <w:proofErr w:type="spellStart"/>
      <w:r w:rsidRPr="00897825">
        <w:rPr>
          <w:sz w:val="20"/>
          <w:szCs w:val="20"/>
        </w:rPr>
        <w:t>педагогіка</w:t>
      </w:r>
      <w:proofErr w:type="spellEnd"/>
      <w:r w:rsidRPr="00897825">
        <w:rPr>
          <w:sz w:val="20"/>
          <w:szCs w:val="20"/>
        </w:rPr>
        <w:t xml:space="preserve">, менеджмент, </w:t>
      </w:r>
      <w:proofErr w:type="spellStart"/>
      <w:r w:rsidRPr="00897825">
        <w:rPr>
          <w:sz w:val="20"/>
          <w:szCs w:val="20"/>
        </w:rPr>
        <w:t>історія</w:t>
      </w:r>
      <w:proofErr w:type="spellEnd"/>
      <w:r w:rsidRPr="00897825">
        <w:rPr>
          <w:sz w:val="20"/>
          <w:szCs w:val="20"/>
        </w:rPr>
        <w:t xml:space="preserve">, </w:t>
      </w:r>
      <w:proofErr w:type="spellStart"/>
      <w:r w:rsidRPr="00897825">
        <w:rPr>
          <w:sz w:val="20"/>
          <w:szCs w:val="20"/>
        </w:rPr>
        <w:t>етика</w:t>
      </w:r>
      <w:proofErr w:type="spellEnd"/>
      <w:r w:rsidRPr="00897825">
        <w:rPr>
          <w:sz w:val="20"/>
          <w:szCs w:val="20"/>
        </w:rPr>
        <w:t xml:space="preserve"> </w:t>
      </w:r>
      <w:proofErr w:type="spellStart"/>
      <w:r w:rsidRPr="00897825">
        <w:rPr>
          <w:sz w:val="20"/>
          <w:szCs w:val="20"/>
        </w:rPr>
        <w:t>тощо</w:t>
      </w:r>
      <w:proofErr w:type="spellEnd"/>
      <w:r w:rsidRPr="00897825">
        <w:rPr>
          <w:sz w:val="20"/>
          <w:szCs w:val="20"/>
        </w:rPr>
        <w:t xml:space="preserve">. </w:t>
      </w:r>
      <w:proofErr w:type="spellStart"/>
      <w:r w:rsidRPr="00897825">
        <w:rPr>
          <w:sz w:val="20"/>
          <w:szCs w:val="20"/>
        </w:rPr>
        <w:t>Сучасна</w:t>
      </w:r>
      <w:proofErr w:type="spellEnd"/>
      <w:r w:rsidRPr="00897825">
        <w:rPr>
          <w:sz w:val="20"/>
          <w:szCs w:val="20"/>
        </w:rPr>
        <w:t xml:space="preserve"> молодь </w:t>
      </w:r>
      <w:proofErr w:type="spellStart"/>
      <w:r w:rsidRPr="00897825">
        <w:rPr>
          <w:sz w:val="20"/>
          <w:szCs w:val="20"/>
        </w:rPr>
        <w:t>інтегрована</w:t>
      </w:r>
      <w:proofErr w:type="spellEnd"/>
      <w:r w:rsidRPr="00897825">
        <w:rPr>
          <w:sz w:val="20"/>
          <w:szCs w:val="20"/>
        </w:rPr>
        <w:t xml:space="preserve"> у </w:t>
      </w:r>
      <w:proofErr w:type="spellStart"/>
      <w:r w:rsidRPr="00897825">
        <w:rPr>
          <w:sz w:val="20"/>
          <w:szCs w:val="20"/>
        </w:rPr>
        <w:t>світовий</w:t>
      </w:r>
      <w:proofErr w:type="spellEnd"/>
      <w:r w:rsidRPr="00897825">
        <w:rPr>
          <w:sz w:val="20"/>
          <w:szCs w:val="20"/>
        </w:rPr>
        <w:t xml:space="preserve"> </w:t>
      </w:r>
      <w:proofErr w:type="spellStart"/>
      <w:r w:rsidRPr="00897825">
        <w:rPr>
          <w:sz w:val="20"/>
          <w:szCs w:val="20"/>
        </w:rPr>
        <w:t>цифровий</w:t>
      </w:r>
      <w:proofErr w:type="spellEnd"/>
      <w:r w:rsidRPr="00897825">
        <w:rPr>
          <w:sz w:val="20"/>
          <w:szCs w:val="20"/>
        </w:rPr>
        <w:t xml:space="preserve"> </w:t>
      </w:r>
      <w:proofErr w:type="spellStart"/>
      <w:r w:rsidRPr="00897825">
        <w:rPr>
          <w:sz w:val="20"/>
          <w:szCs w:val="20"/>
        </w:rPr>
        <w:t>простір</w:t>
      </w:r>
      <w:proofErr w:type="spellEnd"/>
      <w:r w:rsidRPr="00897825">
        <w:rPr>
          <w:sz w:val="20"/>
          <w:szCs w:val="20"/>
        </w:rPr>
        <w:t xml:space="preserve"> і </w:t>
      </w:r>
      <w:proofErr w:type="spellStart"/>
      <w:r w:rsidRPr="00897825">
        <w:rPr>
          <w:sz w:val="20"/>
          <w:szCs w:val="20"/>
        </w:rPr>
        <w:t>відповідно</w:t>
      </w:r>
      <w:proofErr w:type="spellEnd"/>
      <w:r w:rsidRPr="00897825">
        <w:rPr>
          <w:sz w:val="20"/>
          <w:szCs w:val="20"/>
        </w:rPr>
        <w:t xml:space="preserve"> </w:t>
      </w:r>
      <w:proofErr w:type="spellStart"/>
      <w:r w:rsidRPr="00897825">
        <w:rPr>
          <w:sz w:val="20"/>
          <w:szCs w:val="20"/>
        </w:rPr>
        <w:t>зазнає</w:t>
      </w:r>
      <w:proofErr w:type="spellEnd"/>
      <w:r w:rsidRPr="00897825">
        <w:rPr>
          <w:sz w:val="20"/>
          <w:szCs w:val="20"/>
        </w:rPr>
        <w:t xml:space="preserve"> </w:t>
      </w:r>
      <w:proofErr w:type="spellStart"/>
      <w:r w:rsidRPr="00897825">
        <w:rPr>
          <w:sz w:val="20"/>
          <w:szCs w:val="20"/>
        </w:rPr>
        <w:t>різних</w:t>
      </w:r>
      <w:proofErr w:type="spellEnd"/>
      <w:r w:rsidRPr="00897825">
        <w:rPr>
          <w:sz w:val="20"/>
          <w:szCs w:val="20"/>
        </w:rPr>
        <w:t xml:space="preserve"> </w:t>
      </w:r>
      <w:proofErr w:type="spellStart"/>
      <w:r w:rsidRPr="00897825">
        <w:rPr>
          <w:sz w:val="20"/>
          <w:szCs w:val="20"/>
        </w:rPr>
        <w:t>загроз</w:t>
      </w:r>
      <w:proofErr w:type="spellEnd"/>
      <w:r w:rsidRPr="00897825">
        <w:rPr>
          <w:sz w:val="20"/>
          <w:szCs w:val="20"/>
        </w:rPr>
        <w:t xml:space="preserve"> і </w:t>
      </w:r>
      <w:proofErr w:type="spellStart"/>
      <w:r w:rsidRPr="00897825">
        <w:rPr>
          <w:sz w:val="20"/>
          <w:szCs w:val="20"/>
        </w:rPr>
        <w:t>негативних</w:t>
      </w:r>
      <w:proofErr w:type="spellEnd"/>
      <w:r w:rsidRPr="00897825">
        <w:rPr>
          <w:sz w:val="20"/>
          <w:szCs w:val="20"/>
        </w:rPr>
        <w:t xml:space="preserve"> </w:t>
      </w:r>
      <w:proofErr w:type="spellStart"/>
      <w:r w:rsidRPr="00897825">
        <w:rPr>
          <w:sz w:val="20"/>
          <w:szCs w:val="20"/>
        </w:rPr>
        <w:t>впливів</w:t>
      </w:r>
      <w:proofErr w:type="spellEnd"/>
      <w:r w:rsidRPr="00897825">
        <w:rPr>
          <w:sz w:val="20"/>
          <w:szCs w:val="20"/>
        </w:rPr>
        <w:t xml:space="preserve">, </w:t>
      </w:r>
      <w:proofErr w:type="spellStart"/>
      <w:r w:rsidRPr="00897825">
        <w:rPr>
          <w:sz w:val="20"/>
          <w:szCs w:val="20"/>
        </w:rPr>
        <w:t>пов’язаних</w:t>
      </w:r>
      <w:proofErr w:type="spellEnd"/>
      <w:r w:rsidRPr="00897825">
        <w:rPr>
          <w:sz w:val="20"/>
          <w:szCs w:val="20"/>
        </w:rPr>
        <w:t xml:space="preserve"> з </w:t>
      </w:r>
      <w:proofErr w:type="spellStart"/>
      <w:r w:rsidRPr="00897825">
        <w:rPr>
          <w:sz w:val="20"/>
          <w:szCs w:val="20"/>
        </w:rPr>
        <w:t>розвитком</w:t>
      </w:r>
      <w:proofErr w:type="spellEnd"/>
      <w:r w:rsidRPr="00897825">
        <w:rPr>
          <w:sz w:val="20"/>
          <w:szCs w:val="20"/>
        </w:rPr>
        <w:t xml:space="preserve"> </w:t>
      </w:r>
      <w:proofErr w:type="spellStart"/>
      <w:r w:rsidRPr="00897825">
        <w:rPr>
          <w:sz w:val="20"/>
          <w:szCs w:val="20"/>
        </w:rPr>
        <w:t>кіберпростору</w:t>
      </w:r>
      <w:proofErr w:type="spellEnd"/>
      <w:r w:rsidRPr="00897825">
        <w:rPr>
          <w:sz w:val="20"/>
          <w:szCs w:val="20"/>
        </w:rPr>
        <w:t xml:space="preserve">. </w:t>
      </w:r>
      <w:proofErr w:type="spellStart"/>
      <w:r w:rsidRPr="00897825">
        <w:rPr>
          <w:sz w:val="20"/>
          <w:szCs w:val="20"/>
        </w:rPr>
        <w:t>Кількість</w:t>
      </w:r>
      <w:proofErr w:type="spellEnd"/>
      <w:r w:rsidRPr="00897825">
        <w:rPr>
          <w:sz w:val="20"/>
          <w:szCs w:val="20"/>
        </w:rPr>
        <w:t xml:space="preserve"> </w:t>
      </w:r>
      <w:proofErr w:type="spellStart"/>
      <w:r w:rsidRPr="00897825">
        <w:rPr>
          <w:sz w:val="20"/>
          <w:szCs w:val="20"/>
        </w:rPr>
        <w:t>користувачів</w:t>
      </w:r>
      <w:proofErr w:type="spellEnd"/>
      <w:r w:rsidRPr="00897825">
        <w:rPr>
          <w:sz w:val="20"/>
          <w:szCs w:val="20"/>
        </w:rPr>
        <w:t xml:space="preserve"> </w:t>
      </w:r>
      <w:proofErr w:type="spellStart"/>
      <w:r w:rsidRPr="00897825">
        <w:rPr>
          <w:sz w:val="20"/>
          <w:szCs w:val="20"/>
        </w:rPr>
        <w:t>мобільних</w:t>
      </w:r>
      <w:proofErr w:type="spellEnd"/>
      <w:r w:rsidRPr="00897825">
        <w:rPr>
          <w:sz w:val="20"/>
          <w:szCs w:val="20"/>
        </w:rPr>
        <w:t xml:space="preserve"> </w:t>
      </w:r>
      <w:proofErr w:type="spellStart"/>
      <w:r w:rsidRPr="00897825">
        <w:rPr>
          <w:sz w:val="20"/>
          <w:szCs w:val="20"/>
        </w:rPr>
        <w:t>телефонів</w:t>
      </w:r>
      <w:proofErr w:type="spellEnd"/>
      <w:r w:rsidRPr="00897825">
        <w:rPr>
          <w:sz w:val="20"/>
          <w:szCs w:val="20"/>
        </w:rPr>
        <w:t xml:space="preserve"> та </w:t>
      </w:r>
      <w:proofErr w:type="spellStart"/>
      <w:r w:rsidRPr="00897825">
        <w:rPr>
          <w:sz w:val="20"/>
          <w:szCs w:val="20"/>
        </w:rPr>
        <w:t>інтернету</w:t>
      </w:r>
      <w:proofErr w:type="spellEnd"/>
      <w:r w:rsidRPr="00897825">
        <w:rPr>
          <w:sz w:val="20"/>
          <w:szCs w:val="20"/>
        </w:rPr>
        <w:t xml:space="preserve"> </w:t>
      </w:r>
      <w:proofErr w:type="spellStart"/>
      <w:r w:rsidRPr="00897825">
        <w:rPr>
          <w:sz w:val="20"/>
          <w:szCs w:val="20"/>
        </w:rPr>
        <w:t>щодня</w:t>
      </w:r>
      <w:proofErr w:type="spellEnd"/>
      <w:r w:rsidRPr="00897825">
        <w:rPr>
          <w:sz w:val="20"/>
          <w:szCs w:val="20"/>
        </w:rPr>
        <w:t xml:space="preserve"> </w:t>
      </w:r>
      <w:proofErr w:type="spellStart"/>
      <w:r w:rsidRPr="00897825">
        <w:rPr>
          <w:sz w:val="20"/>
          <w:szCs w:val="20"/>
        </w:rPr>
        <w:t>невпинно</w:t>
      </w:r>
      <w:proofErr w:type="spellEnd"/>
      <w:r w:rsidRPr="00897825">
        <w:rPr>
          <w:sz w:val="20"/>
          <w:szCs w:val="20"/>
        </w:rPr>
        <w:t xml:space="preserve"> </w:t>
      </w:r>
      <w:proofErr w:type="spellStart"/>
      <w:r w:rsidRPr="00897825">
        <w:rPr>
          <w:sz w:val="20"/>
          <w:szCs w:val="20"/>
        </w:rPr>
        <w:t>збільшується</w:t>
      </w:r>
      <w:proofErr w:type="spellEnd"/>
      <w:r w:rsidRPr="00897825">
        <w:rPr>
          <w:sz w:val="20"/>
          <w:szCs w:val="20"/>
        </w:rPr>
        <w:t xml:space="preserve">,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більшою</w:t>
      </w:r>
      <w:proofErr w:type="spellEnd"/>
      <w:r w:rsidRPr="00897825">
        <w:rPr>
          <w:sz w:val="20"/>
          <w:szCs w:val="20"/>
        </w:rPr>
        <w:t xml:space="preserve"> </w:t>
      </w:r>
      <w:proofErr w:type="spellStart"/>
      <w:r w:rsidRPr="00897825">
        <w:rPr>
          <w:sz w:val="20"/>
          <w:szCs w:val="20"/>
        </w:rPr>
        <w:t>частиною</w:t>
      </w:r>
      <w:proofErr w:type="spellEnd"/>
      <w:r w:rsidRPr="00897825">
        <w:rPr>
          <w:sz w:val="20"/>
          <w:szCs w:val="20"/>
        </w:rPr>
        <w:t xml:space="preserve"> є </w:t>
      </w:r>
      <w:proofErr w:type="spellStart"/>
      <w:r w:rsidRPr="00897825">
        <w:rPr>
          <w:sz w:val="20"/>
          <w:szCs w:val="20"/>
        </w:rPr>
        <w:t>саме</w:t>
      </w:r>
      <w:proofErr w:type="spellEnd"/>
      <w:r w:rsidRPr="00897825">
        <w:rPr>
          <w:sz w:val="20"/>
          <w:szCs w:val="20"/>
        </w:rPr>
        <w:t xml:space="preserve"> молодь. </w:t>
      </w:r>
    </w:p>
    <w:p w14:paraId="3DDD6110" w14:textId="77777777" w:rsidR="00ED71E9" w:rsidRPr="00897825" w:rsidRDefault="00ED71E9" w:rsidP="00ED71E9">
      <w:pPr>
        <w:ind w:firstLine="709"/>
        <w:jc w:val="both"/>
        <w:rPr>
          <w:sz w:val="20"/>
          <w:szCs w:val="20"/>
        </w:rPr>
      </w:pPr>
      <w:proofErr w:type="spellStart"/>
      <w:r w:rsidRPr="00897825">
        <w:rPr>
          <w:sz w:val="20"/>
          <w:szCs w:val="20"/>
        </w:rPr>
        <w:t>Вдосконалення</w:t>
      </w:r>
      <w:proofErr w:type="spellEnd"/>
      <w:r w:rsidRPr="00897825">
        <w:rPr>
          <w:sz w:val="20"/>
          <w:szCs w:val="20"/>
        </w:rPr>
        <w:t xml:space="preserve"> </w:t>
      </w:r>
      <w:proofErr w:type="spellStart"/>
      <w:r w:rsidRPr="00897825">
        <w:rPr>
          <w:sz w:val="20"/>
          <w:szCs w:val="20"/>
        </w:rPr>
        <w:t>інформаційних</w:t>
      </w:r>
      <w:proofErr w:type="spellEnd"/>
      <w:r w:rsidRPr="00897825">
        <w:rPr>
          <w:sz w:val="20"/>
          <w:szCs w:val="20"/>
        </w:rPr>
        <w:t xml:space="preserve"> </w:t>
      </w:r>
      <w:proofErr w:type="spellStart"/>
      <w:r w:rsidRPr="00897825">
        <w:rPr>
          <w:sz w:val="20"/>
          <w:szCs w:val="20"/>
        </w:rPr>
        <w:t>технологій</w:t>
      </w:r>
      <w:proofErr w:type="spellEnd"/>
      <w:r w:rsidRPr="00897825">
        <w:rPr>
          <w:sz w:val="20"/>
          <w:szCs w:val="20"/>
        </w:rPr>
        <w:t xml:space="preserve"> </w:t>
      </w:r>
      <w:proofErr w:type="spellStart"/>
      <w:r w:rsidRPr="00897825">
        <w:rPr>
          <w:sz w:val="20"/>
          <w:szCs w:val="20"/>
        </w:rPr>
        <w:t>створює</w:t>
      </w:r>
      <w:proofErr w:type="spellEnd"/>
      <w:r w:rsidRPr="00897825">
        <w:rPr>
          <w:sz w:val="20"/>
          <w:szCs w:val="20"/>
        </w:rPr>
        <w:t xml:space="preserve"> </w:t>
      </w:r>
      <w:proofErr w:type="spellStart"/>
      <w:r w:rsidRPr="00897825">
        <w:rPr>
          <w:sz w:val="20"/>
          <w:szCs w:val="20"/>
        </w:rPr>
        <w:t>умови</w:t>
      </w:r>
      <w:proofErr w:type="spellEnd"/>
      <w:r w:rsidRPr="00897825">
        <w:rPr>
          <w:sz w:val="20"/>
          <w:szCs w:val="20"/>
        </w:rPr>
        <w:t xml:space="preserve"> для </w:t>
      </w:r>
      <w:proofErr w:type="spellStart"/>
      <w:r w:rsidRPr="00897825">
        <w:rPr>
          <w:sz w:val="20"/>
          <w:szCs w:val="20"/>
        </w:rPr>
        <w:t>ефективного</w:t>
      </w:r>
      <w:proofErr w:type="spellEnd"/>
      <w:r w:rsidRPr="00897825">
        <w:rPr>
          <w:sz w:val="20"/>
          <w:szCs w:val="20"/>
        </w:rPr>
        <w:t xml:space="preserve"> </w:t>
      </w:r>
      <w:proofErr w:type="spellStart"/>
      <w:r w:rsidRPr="00897825">
        <w:rPr>
          <w:sz w:val="20"/>
          <w:szCs w:val="20"/>
        </w:rPr>
        <w:t>розвитку</w:t>
      </w:r>
      <w:proofErr w:type="spellEnd"/>
      <w:r w:rsidRPr="00897825">
        <w:rPr>
          <w:sz w:val="20"/>
          <w:szCs w:val="20"/>
        </w:rPr>
        <w:t xml:space="preserve"> </w:t>
      </w:r>
      <w:proofErr w:type="spellStart"/>
      <w:r w:rsidRPr="00897825">
        <w:rPr>
          <w:sz w:val="20"/>
          <w:szCs w:val="20"/>
        </w:rPr>
        <w:t>сучасного</w:t>
      </w:r>
      <w:proofErr w:type="spellEnd"/>
      <w:r w:rsidRPr="00897825">
        <w:rPr>
          <w:sz w:val="20"/>
          <w:szCs w:val="20"/>
        </w:rPr>
        <w:t xml:space="preserve"> </w:t>
      </w:r>
      <w:proofErr w:type="spellStart"/>
      <w:r w:rsidRPr="00897825">
        <w:rPr>
          <w:sz w:val="20"/>
          <w:szCs w:val="20"/>
        </w:rPr>
        <w:t>суспільства</w:t>
      </w:r>
      <w:proofErr w:type="spellEnd"/>
      <w:r w:rsidRPr="00897825">
        <w:rPr>
          <w:sz w:val="20"/>
          <w:szCs w:val="20"/>
        </w:rPr>
        <w:t xml:space="preserve">. </w:t>
      </w:r>
      <w:proofErr w:type="spellStart"/>
      <w:r w:rsidRPr="00897825">
        <w:rPr>
          <w:sz w:val="20"/>
          <w:szCs w:val="20"/>
        </w:rPr>
        <w:t>Комунікаційні</w:t>
      </w:r>
      <w:proofErr w:type="spellEnd"/>
      <w:r w:rsidRPr="00897825">
        <w:rPr>
          <w:sz w:val="20"/>
          <w:szCs w:val="20"/>
        </w:rPr>
        <w:t xml:space="preserve"> </w:t>
      </w:r>
      <w:proofErr w:type="spellStart"/>
      <w:r w:rsidRPr="00897825">
        <w:rPr>
          <w:sz w:val="20"/>
          <w:szCs w:val="20"/>
        </w:rPr>
        <w:t>засоби</w:t>
      </w:r>
      <w:proofErr w:type="spellEnd"/>
      <w:r w:rsidRPr="00897825">
        <w:rPr>
          <w:sz w:val="20"/>
          <w:szCs w:val="20"/>
        </w:rPr>
        <w:t xml:space="preserve"> стали </w:t>
      </w:r>
      <w:proofErr w:type="spellStart"/>
      <w:r w:rsidRPr="00897825">
        <w:rPr>
          <w:sz w:val="20"/>
          <w:szCs w:val="20"/>
        </w:rPr>
        <w:t>невід’ємною</w:t>
      </w:r>
      <w:proofErr w:type="spellEnd"/>
      <w:r w:rsidRPr="00897825">
        <w:rPr>
          <w:sz w:val="20"/>
          <w:szCs w:val="20"/>
        </w:rPr>
        <w:t xml:space="preserve"> </w:t>
      </w:r>
      <w:proofErr w:type="spellStart"/>
      <w:r w:rsidRPr="00897825">
        <w:rPr>
          <w:sz w:val="20"/>
          <w:szCs w:val="20"/>
        </w:rPr>
        <w:t>складовою</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людей у </w:t>
      </w:r>
      <w:proofErr w:type="spellStart"/>
      <w:r w:rsidRPr="00897825">
        <w:rPr>
          <w:sz w:val="20"/>
          <w:szCs w:val="20"/>
        </w:rPr>
        <w:t>всіх</w:t>
      </w:r>
      <w:proofErr w:type="spellEnd"/>
      <w:r w:rsidRPr="00897825">
        <w:rPr>
          <w:sz w:val="20"/>
          <w:szCs w:val="20"/>
        </w:rPr>
        <w:t xml:space="preserve"> сферах </w:t>
      </w:r>
      <w:proofErr w:type="spellStart"/>
      <w:r w:rsidRPr="00897825">
        <w:rPr>
          <w:sz w:val="20"/>
          <w:szCs w:val="20"/>
        </w:rPr>
        <w:t>діяльності</w:t>
      </w:r>
      <w:proofErr w:type="spellEnd"/>
      <w:r w:rsidRPr="00897825">
        <w:rPr>
          <w:sz w:val="20"/>
          <w:szCs w:val="20"/>
        </w:rPr>
        <w:t xml:space="preserve">. </w:t>
      </w:r>
      <w:proofErr w:type="spellStart"/>
      <w:r w:rsidRPr="00897825">
        <w:rPr>
          <w:sz w:val="20"/>
          <w:szCs w:val="20"/>
        </w:rPr>
        <w:t>Мобільні</w:t>
      </w:r>
      <w:proofErr w:type="spellEnd"/>
      <w:r w:rsidRPr="00897825">
        <w:rPr>
          <w:sz w:val="20"/>
          <w:szCs w:val="20"/>
        </w:rPr>
        <w:t xml:space="preserve"> </w:t>
      </w:r>
      <w:proofErr w:type="spellStart"/>
      <w:r w:rsidRPr="00897825">
        <w:rPr>
          <w:sz w:val="20"/>
          <w:szCs w:val="20"/>
        </w:rPr>
        <w:t>телефони</w:t>
      </w:r>
      <w:proofErr w:type="spellEnd"/>
      <w:r w:rsidRPr="00897825">
        <w:rPr>
          <w:sz w:val="20"/>
          <w:szCs w:val="20"/>
        </w:rPr>
        <w:t xml:space="preserve">, </w:t>
      </w:r>
      <w:proofErr w:type="spellStart"/>
      <w:r w:rsidRPr="00897825">
        <w:rPr>
          <w:sz w:val="20"/>
          <w:szCs w:val="20"/>
        </w:rPr>
        <w:t>комп’ютери</w:t>
      </w:r>
      <w:proofErr w:type="spellEnd"/>
      <w:r w:rsidRPr="00897825">
        <w:rPr>
          <w:sz w:val="20"/>
          <w:szCs w:val="20"/>
        </w:rPr>
        <w:t xml:space="preserve"> та </w:t>
      </w:r>
      <w:proofErr w:type="spellStart"/>
      <w:r w:rsidRPr="00897825">
        <w:rPr>
          <w:sz w:val="20"/>
          <w:szCs w:val="20"/>
        </w:rPr>
        <w:t>інтернет</w:t>
      </w:r>
      <w:proofErr w:type="spellEnd"/>
      <w:r w:rsidRPr="00897825">
        <w:rPr>
          <w:sz w:val="20"/>
          <w:szCs w:val="20"/>
        </w:rPr>
        <w:t xml:space="preserve">, </w:t>
      </w:r>
      <w:proofErr w:type="spellStart"/>
      <w:r w:rsidRPr="00897825">
        <w:rPr>
          <w:sz w:val="20"/>
          <w:szCs w:val="20"/>
        </w:rPr>
        <w:t>розширивши</w:t>
      </w:r>
      <w:proofErr w:type="spellEnd"/>
      <w:r w:rsidRPr="00897825">
        <w:rPr>
          <w:sz w:val="20"/>
          <w:szCs w:val="20"/>
        </w:rPr>
        <w:t xml:space="preserve"> </w:t>
      </w:r>
      <w:proofErr w:type="spellStart"/>
      <w:r w:rsidRPr="00897825">
        <w:rPr>
          <w:sz w:val="20"/>
          <w:szCs w:val="20"/>
        </w:rPr>
        <w:t>комунікаційні</w:t>
      </w:r>
      <w:proofErr w:type="spellEnd"/>
      <w:r w:rsidRPr="00897825">
        <w:rPr>
          <w:sz w:val="20"/>
          <w:szCs w:val="20"/>
        </w:rPr>
        <w:t xml:space="preserve">, </w:t>
      </w:r>
      <w:proofErr w:type="spellStart"/>
      <w:r w:rsidRPr="00897825">
        <w:rPr>
          <w:sz w:val="20"/>
          <w:szCs w:val="20"/>
        </w:rPr>
        <w:t>просторові</w:t>
      </w:r>
      <w:proofErr w:type="spellEnd"/>
      <w:r w:rsidRPr="00897825">
        <w:rPr>
          <w:sz w:val="20"/>
          <w:szCs w:val="20"/>
        </w:rPr>
        <w:t xml:space="preserve"> й </w:t>
      </w:r>
      <w:proofErr w:type="spellStart"/>
      <w:r w:rsidRPr="00897825">
        <w:rPr>
          <w:sz w:val="20"/>
          <w:szCs w:val="20"/>
        </w:rPr>
        <w:t>часові</w:t>
      </w:r>
      <w:proofErr w:type="spellEnd"/>
      <w:r w:rsidRPr="00897825">
        <w:rPr>
          <w:sz w:val="20"/>
          <w:szCs w:val="20"/>
        </w:rPr>
        <w:t xml:space="preserve"> </w:t>
      </w:r>
      <w:proofErr w:type="spellStart"/>
      <w:r w:rsidRPr="00897825">
        <w:rPr>
          <w:sz w:val="20"/>
          <w:szCs w:val="20"/>
        </w:rPr>
        <w:t>межі</w:t>
      </w:r>
      <w:proofErr w:type="spellEnd"/>
      <w:r w:rsidRPr="00897825">
        <w:rPr>
          <w:sz w:val="20"/>
          <w:szCs w:val="20"/>
        </w:rPr>
        <w:t xml:space="preserve">, </w:t>
      </w:r>
      <w:proofErr w:type="spellStart"/>
      <w:r w:rsidRPr="00897825">
        <w:rPr>
          <w:sz w:val="20"/>
          <w:szCs w:val="20"/>
        </w:rPr>
        <w:t>розкрили</w:t>
      </w:r>
      <w:proofErr w:type="spellEnd"/>
      <w:r w:rsidRPr="00897825">
        <w:rPr>
          <w:sz w:val="20"/>
          <w:szCs w:val="20"/>
        </w:rPr>
        <w:t xml:space="preserve"> </w:t>
      </w:r>
      <w:proofErr w:type="spellStart"/>
      <w:r w:rsidRPr="00897825">
        <w:rPr>
          <w:sz w:val="20"/>
          <w:szCs w:val="20"/>
        </w:rPr>
        <w:t>нові</w:t>
      </w:r>
      <w:proofErr w:type="spellEnd"/>
      <w:r w:rsidRPr="00897825">
        <w:rPr>
          <w:sz w:val="20"/>
          <w:szCs w:val="20"/>
        </w:rPr>
        <w:t xml:space="preserve"> </w:t>
      </w:r>
      <w:proofErr w:type="spellStart"/>
      <w:r w:rsidRPr="00897825">
        <w:rPr>
          <w:sz w:val="20"/>
          <w:szCs w:val="20"/>
        </w:rPr>
        <w:t>можливості</w:t>
      </w:r>
      <w:proofErr w:type="spellEnd"/>
      <w:r w:rsidRPr="00897825">
        <w:rPr>
          <w:sz w:val="20"/>
          <w:szCs w:val="20"/>
        </w:rPr>
        <w:t xml:space="preserve"> для </w:t>
      </w:r>
      <w:proofErr w:type="spellStart"/>
      <w:r w:rsidRPr="00897825">
        <w:rPr>
          <w:sz w:val="20"/>
          <w:szCs w:val="20"/>
        </w:rPr>
        <w:t>спілкування</w:t>
      </w:r>
      <w:proofErr w:type="spellEnd"/>
      <w:r w:rsidRPr="00897825">
        <w:rPr>
          <w:sz w:val="20"/>
          <w:szCs w:val="20"/>
        </w:rPr>
        <w:t xml:space="preserve">, </w:t>
      </w:r>
      <w:proofErr w:type="spellStart"/>
      <w:r w:rsidRPr="00897825">
        <w:rPr>
          <w:sz w:val="20"/>
          <w:szCs w:val="20"/>
        </w:rPr>
        <w:t>освіти</w:t>
      </w:r>
      <w:proofErr w:type="spellEnd"/>
      <w:r w:rsidRPr="00897825">
        <w:rPr>
          <w:sz w:val="20"/>
          <w:szCs w:val="20"/>
        </w:rPr>
        <w:t xml:space="preserve">, </w:t>
      </w:r>
      <w:proofErr w:type="spellStart"/>
      <w:r w:rsidRPr="00897825">
        <w:rPr>
          <w:sz w:val="20"/>
          <w:szCs w:val="20"/>
        </w:rPr>
        <w:t>праці</w:t>
      </w:r>
      <w:proofErr w:type="spellEnd"/>
      <w:r w:rsidRPr="00897825">
        <w:rPr>
          <w:sz w:val="20"/>
          <w:szCs w:val="20"/>
        </w:rPr>
        <w:t xml:space="preserve">, </w:t>
      </w:r>
      <w:proofErr w:type="spellStart"/>
      <w:r w:rsidRPr="00897825">
        <w:rPr>
          <w:sz w:val="20"/>
          <w:szCs w:val="20"/>
        </w:rPr>
        <w:lastRenderedPageBreak/>
        <w:t>відпочинку</w:t>
      </w:r>
      <w:proofErr w:type="spellEnd"/>
      <w:r w:rsidRPr="00897825">
        <w:rPr>
          <w:sz w:val="20"/>
          <w:szCs w:val="20"/>
        </w:rPr>
        <w:t xml:space="preserve"> й </w:t>
      </w:r>
      <w:proofErr w:type="spellStart"/>
      <w:r w:rsidRPr="00897825">
        <w:rPr>
          <w:sz w:val="20"/>
          <w:szCs w:val="20"/>
        </w:rPr>
        <w:t>творчої</w:t>
      </w:r>
      <w:proofErr w:type="spellEnd"/>
      <w:r w:rsidRPr="00897825">
        <w:rPr>
          <w:sz w:val="20"/>
          <w:szCs w:val="20"/>
        </w:rPr>
        <w:t xml:space="preserve"> </w:t>
      </w:r>
      <w:proofErr w:type="spellStart"/>
      <w:r w:rsidRPr="00897825">
        <w:rPr>
          <w:sz w:val="20"/>
          <w:szCs w:val="20"/>
        </w:rPr>
        <w:t>самореалізації</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w:t>
      </w:r>
      <w:proofErr w:type="spellStart"/>
      <w:r w:rsidRPr="00897825">
        <w:rPr>
          <w:sz w:val="20"/>
          <w:szCs w:val="20"/>
        </w:rPr>
        <w:t>Навчальна</w:t>
      </w:r>
      <w:proofErr w:type="spellEnd"/>
      <w:r w:rsidRPr="00897825">
        <w:rPr>
          <w:sz w:val="20"/>
          <w:szCs w:val="20"/>
        </w:rPr>
        <w:t xml:space="preserve"> </w:t>
      </w:r>
      <w:proofErr w:type="spellStart"/>
      <w:r w:rsidRPr="00897825">
        <w:rPr>
          <w:sz w:val="20"/>
          <w:szCs w:val="20"/>
        </w:rPr>
        <w:t>діяльність</w:t>
      </w:r>
      <w:proofErr w:type="spellEnd"/>
      <w:r w:rsidRPr="00897825">
        <w:rPr>
          <w:sz w:val="20"/>
          <w:szCs w:val="20"/>
        </w:rPr>
        <w:t xml:space="preserve"> </w:t>
      </w:r>
      <w:proofErr w:type="spellStart"/>
      <w:r w:rsidRPr="00897825">
        <w:rPr>
          <w:sz w:val="20"/>
          <w:szCs w:val="20"/>
        </w:rPr>
        <w:t>учня</w:t>
      </w:r>
      <w:proofErr w:type="spellEnd"/>
      <w:r w:rsidRPr="00897825">
        <w:rPr>
          <w:sz w:val="20"/>
          <w:szCs w:val="20"/>
        </w:rPr>
        <w:t xml:space="preserve"> </w:t>
      </w:r>
      <w:proofErr w:type="spellStart"/>
      <w:r w:rsidRPr="00897825">
        <w:rPr>
          <w:sz w:val="20"/>
          <w:szCs w:val="20"/>
        </w:rPr>
        <w:t>підліткового</w:t>
      </w:r>
      <w:proofErr w:type="spellEnd"/>
      <w:r w:rsidRPr="00897825">
        <w:rPr>
          <w:sz w:val="20"/>
          <w:szCs w:val="20"/>
        </w:rPr>
        <w:t xml:space="preserve"> </w:t>
      </w:r>
      <w:proofErr w:type="spellStart"/>
      <w:r w:rsidRPr="00897825">
        <w:rPr>
          <w:sz w:val="20"/>
          <w:szCs w:val="20"/>
        </w:rPr>
        <w:t>віку</w:t>
      </w:r>
      <w:proofErr w:type="spellEnd"/>
      <w:r w:rsidRPr="00897825">
        <w:rPr>
          <w:sz w:val="20"/>
          <w:szCs w:val="20"/>
        </w:rPr>
        <w:t xml:space="preserve"> є </w:t>
      </w:r>
      <w:proofErr w:type="spellStart"/>
      <w:r w:rsidRPr="00897825">
        <w:rPr>
          <w:sz w:val="20"/>
          <w:szCs w:val="20"/>
        </w:rPr>
        <w:t>тим</w:t>
      </w:r>
      <w:proofErr w:type="spellEnd"/>
      <w:r w:rsidRPr="00897825">
        <w:rPr>
          <w:sz w:val="20"/>
          <w:szCs w:val="20"/>
        </w:rPr>
        <w:t xml:space="preserve"> </w:t>
      </w:r>
      <w:proofErr w:type="spellStart"/>
      <w:r w:rsidRPr="00897825">
        <w:rPr>
          <w:sz w:val="20"/>
          <w:szCs w:val="20"/>
        </w:rPr>
        <w:t>середовищем</w:t>
      </w:r>
      <w:proofErr w:type="spellEnd"/>
      <w:r w:rsidRPr="00897825">
        <w:rPr>
          <w:sz w:val="20"/>
          <w:szCs w:val="20"/>
        </w:rPr>
        <w:t xml:space="preserve">, яке </w:t>
      </w:r>
      <w:proofErr w:type="spellStart"/>
      <w:r w:rsidRPr="00897825">
        <w:rPr>
          <w:sz w:val="20"/>
          <w:szCs w:val="20"/>
        </w:rPr>
        <w:t>породжує</w:t>
      </w:r>
      <w:proofErr w:type="spellEnd"/>
      <w:r w:rsidRPr="00897825">
        <w:rPr>
          <w:sz w:val="20"/>
          <w:szCs w:val="20"/>
        </w:rPr>
        <w:t xml:space="preserve"> велику </w:t>
      </w:r>
      <w:proofErr w:type="spellStart"/>
      <w:r w:rsidRPr="00897825">
        <w:rPr>
          <w:sz w:val="20"/>
          <w:szCs w:val="20"/>
        </w:rPr>
        <w:t>кількість</w:t>
      </w:r>
      <w:proofErr w:type="spellEnd"/>
      <w:r w:rsidRPr="00897825">
        <w:rPr>
          <w:sz w:val="20"/>
          <w:szCs w:val="20"/>
        </w:rPr>
        <w:t xml:space="preserve"> </w:t>
      </w:r>
      <w:proofErr w:type="spellStart"/>
      <w:r w:rsidRPr="00897825">
        <w:rPr>
          <w:sz w:val="20"/>
          <w:szCs w:val="20"/>
        </w:rPr>
        <w:t>конфліктних</w:t>
      </w:r>
      <w:proofErr w:type="spellEnd"/>
      <w:r w:rsidRPr="00897825">
        <w:rPr>
          <w:sz w:val="20"/>
          <w:szCs w:val="20"/>
        </w:rPr>
        <w:t xml:space="preserve"> </w:t>
      </w:r>
      <w:proofErr w:type="spellStart"/>
      <w:r w:rsidRPr="00897825">
        <w:rPr>
          <w:sz w:val="20"/>
          <w:szCs w:val="20"/>
        </w:rPr>
        <w:t>ситуацій</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обумовлено</w:t>
      </w:r>
      <w:proofErr w:type="spellEnd"/>
      <w:r w:rsidRPr="00897825">
        <w:rPr>
          <w:sz w:val="20"/>
          <w:szCs w:val="20"/>
        </w:rPr>
        <w:t xml:space="preserve"> самою </w:t>
      </w:r>
      <w:proofErr w:type="spellStart"/>
      <w:r w:rsidRPr="00897825">
        <w:rPr>
          <w:sz w:val="20"/>
          <w:szCs w:val="20"/>
        </w:rPr>
        <w:t>специфікою</w:t>
      </w:r>
      <w:proofErr w:type="spellEnd"/>
      <w:r w:rsidRPr="00897825">
        <w:rPr>
          <w:sz w:val="20"/>
          <w:szCs w:val="20"/>
        </w:rPr>
        <w:t xml:space="preserve"> </w:t>
      </w:r>
      <w:proofErr w:type="spellStart"/>
      <w:r w:rsidRPr="00897825">
        <w:rPr>
          <w:sz w:val="20"/>
          <w:szCs w:val="20"/>
        </w:rPr>
        <w:t>відносин</w:t>
      </w:r>
      <w:proofErr w:type="spellEnd"/>
      <w:r w:rsidRPr="00897825">
        <w:rPr>
          <w:sz w:val="20"/>
          <w:szCs w:val="20"/>
        </w:rPr>
        <w:t xml:space="preserve"> </w:t>
      </w:r>
      <w:proofErr w:type="spellStart"/>
      <w:r w:rsidRPr="00897825">
        <w:rPr>
          <w:sz w:val="20"/>
          <w:szCs w:val="20"/>
        </w:rPr>
        <w:t>фахівця</w:t>
      </w:r>
      <w:proofErr w:type="spellEnd"/>
      <w:r w:rsidRPr="00897825">
        <w:rPr>
          <w:sz w:val="20"/>
          <w:szCs w:val="20"/>
        </w:rPr>
        <w:t xml:space="preserve"> з </w:t>
      </w:r>
      <w:proofErr w:type="spellStart"/>
      <w:r w:rsidRPr="00897825">
        <w:rPr>
          <w:sz w:val="20"/>
          <w:szCs w:val="20"/>
        </w:rPr>
        <w:t>оточенням</w:t>
      </w:r>
      <w:proofErr w:type="spellEnd"/>
      <w:r w:rsidRPr="00897825">
        <w:rPr>
          <w:sz w:val="20"/>
          <w:szCs w:val="20"/>
        </w:rPr>
        <w:t xml:space="preserve">. </w:t>
      </w:r>
      <w:proofErr w:type="spellStart"/>
      <w:r w:rsidRPr="00897825">
        <w:rPr>
          <w:sz w:val="20"/>
          <w:szCs w:val="20"/>
        </w:rPr>
        <w:t>Суспільне</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та </w:t>
      </w:r>
      <w:proofErr w:type="spellStart"/>
      <w:r w:rsidRPr="00897825">
        <w:rPr>
          <w:sz w:val="20"/>
          <w:szCs w:val="20"/>
        </w:rPr>
        <w:t>процеси</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в </w:t>
      </w:r>
      <w:proofErr w:type="spellStart"/>
      <w:r w:rsidRPr="00897825">
        <w:rPr>
          <w:sz w:val="20"/>
          <w:szCs w:val="20"/>
        </w:rPr>
        <w:t>ньому</w:t>
      </w:r>
      <w:proofErr w:type="spellEnd"/>
      <w:r w:rsidRPr="00897825">
        <w:rPr>
          <w:sz w:val="20"/>
          <w:szCs w:val="20"/>
        </w:rPr>
        <w:t xml:space="preserve"> </w:t>
      </w:r>
      <w:proofErr w:type="spellStart"/>
      <w:r w:rsidRPr="00897825">
        <w:rPr>
          <w:sz w:val="20"/>
          <w:szCs w:val="20"/>
        </w:rPr>
        <w:t>відбуваються</w:t>
      </w:r>
      <w:proofErr w:type="spellEnd"/>
      <w:r w:rsidRPr="00897825">
        <w:rPr>
          <w:sz w:val="20"/>
          <w:szCs w:val="20"/>
        </w:rPr>
        <w:t xml:space="preserve">, так </w:t>
      </w:r>
      <w:proofErr w:type="spellStart"/>
      <w:r w:rsidRPr="00897825">
        <w:rPr>
          <w:sz w:val="20"/>
          <w:szCs w:val="20"/>
        </w:rPr>
        <w:t>чи</w:t>
      </w:r>
      <w:proofErr w:type="spellEnd"/>
      <w:r w:rsidRPr="00897825">
        <w:rPr>
          <w:sz w:val="20"/>
          <w:szCs w:val="20"/>
        </w:rPr>
        <w:t xml:space="preserve"> </w:t>
      </w:r>
      <w:proofErr w:type="spellStart"/>
      <w:r w:rsidRPr="00897825">
        <w:rPr>
          <w:sz w:val="20"/>
          <w:szCs w:val="20"/>
        </w:rPr>
        <w:t>інакше</w:t>
      </w:r>
      <w:proofErr w:type="spellEnd"/>
      <w:r w:rsidRPr="00897825">
        <w:rPr>
          <w:sz w:val="20"/>
          <w:szCs w:val="20"/>
        </w:rPr>
        <w:t xml:space="preserve"> </w:t>
      </w:r>
      <w:proofErr w:type="spellStart"/>
      <w:r w:rsidRPr="00897825">
        <w:rPr>
          <w:sz w:val="20"/>
          <w:szCs w:val="20"/>
        </w:rPr>
        <w:t>знаходять</w:t>
      </w:r>
      <w:proofErr w:type="spellEnd"/>
      <w:r w:rsidRPr="00897825">
        <w:rPr>
          <w:sz w:val="20"/>
          <w:szCs w:val="20"/>
        </w:rPr>
        <w:t xml:space="preserve"> </w:t>
      </w:r>
      <w:proofErr w:type="spellStart"/>
      <w:r w:rsidRPr="00897825">
        <w:rPr>
          <w:sz w:val="20"/>
          <w:szCs w:val="20"/>
        </w:rPr>
        <w:t>своє</w:t>
      </w:r>
      <w:proofErr w:type="spellEnd"/>
      <w:r w:rsidRPr="00897825">
        <w:rPr>
          <w:sz w:val="20"/>
          <w:szCs w:val="20"/>
        </w:rPr>
        <w:t xml:space="preserve"> </w:t>
      </w:r>
      <w:proofErr w:type="spellStart"/>
      <w:r w:rsidRPr="00897825">
        <w:rPr>
          <w:sz w:val="20"/>
          <w:szCs w:val="20"/>
        </w:rPr>
        <w:t>безпосереднє</w:t>
      </w:r>
      <w:proofErr w:type="spellEnd"/>
      <w:r w:rsidRPr="00897825">
        <w:rPr>
          <w:sz w:val="20"/>
          <w:szCs w:val="20"/>
        </w:rPr>
        <w:t xml:space="preserve"> </w:t>
      </w:r>
      <w:proofErr w:type="spellStart"/>
      <w:r w:rsidRPr="00897825">
        <w:rPr>
          <w:sz w:val="20"/>
          <w:szCs w:val="20"/>
        </w:rPr>
        <w:t>відображення</w:t>
      </w:r>
      <w:proofErr w:type="spellEnd"/>
      <w:r w:rsidRPr="00897825">
        <w:rPr>
          <w:sz w:val="20"/>
          <w:szCs w:val="20"/>
        </w:rPr>
        <w:t xml:space="preserve"> у </w:t>
      </w:r>
      <w:proofErr w:type="spellStart"/>
      <w:r w:rsidRPr="00897825">
        <w:rPr>
          <w:sz w:val="20"/>
          <w:szCs w:val="20"/>
        </w:rPr>
        <w:t>психологічно-педагогічному</w:t>
      </w:r>
      <w:proofErr w:type="spellEnd"/>
      <w:r w:rsidRPr="00897825">
        <w:rPr>
          <w:sz w:val="20"/>
          <w:szCs w:val="20"/>
        </w:rPr>
        <w:t xml:space="preserve"> </w:t>
      </w:r>
      <w:proofErr w:type="spellStart"/>
      <w:r w:rsidRPr="00897825">
        <w:rPr>
          <w:sz w:val="20"/>
          <w:szCs w:val="20"/>
        </w:rPr>
        <w:t>процесі</w:t>
      </w:r>
      <w:proofErr w:type="spellEnd"/>
      <w:r w:rsidRPr="00897825">
        <w:rPr>
          <w:sz w:val="20"/>
          <w:szCs w:val="20"/>
        </w:rPr>
        <w:t xml:space="preserve">. Тому </w:t>
      </w:r>
      <w:proofErr w:type="spellStart"/>
      <w:r w:rsidRPr="00897825">
        <w:rPr>
          <w:sz w:val="20"/>
          <w:szCs w:val="20"/>
        </w:rPr>
        <w:t>навчальна</w:t>
      </w:r>
      <w:proofErr w:type="spellEnd"/>
      <w:r w:rsidRPr="00897825">
        <w:rPr>
          <w:sz w:val="20"/>
          <w:szCs w:val="20"/>
        </w:rPr>
        <w:t xml:space="preserve"> </w:t>
      </w:r>
      <w:proofErr w:type="spellStart"/>
      <w:r w:rsidRPr="00897825">
        <w:rPr>
          <w:sz w:val="20"/>
          <w:szCs w:val="20"/>
        </w:rPr>
        <w:t>діяльність</w:t>
      </w:r>
      <w:proofErr w:type="spellEnd"/>
      <w:r w:rsidRPr="00897825">
        <w:rPr>
          <w:sz w:val="20"/>
          <w:szCs w:val="20"/>
        </w:rPr>
        <w:t xml:space="preserve"> </w:t>
      </w:r>
      <w:proofErr w:type="spellStart"/>
      <w:r w:rsidRPr="00897825">
        <w:rPr>
          <w:sz w:val="20"/>
          <w:szCs w:val="20"/>
        </w:rPr>
        <w:t>вчителя</w:t>
      </w:r>
      <w:proofErr w:type="spellEnd"/>
      <w:r w:rsidRPr="00897825">
        <w:rPr>
          <w:sz w:val="20"/>
          <w:szCs w:val="20"/>
        </w:rPr>
        <w:t xml:space="preserve"> та </w:t>
      </w:r>
      <w:proofErr w:type="spellStart"/>
      <w:r w:rsidRPr="00897825">
        <w:rPr>
          <w:sz w:val="20"/>
          <w:szCs w:val="20"/>
        </w:rPr>
        <w:t>учня</w:t>
      </w:r>
      <w:proofErr w:type="spellEnd"/>
      <w:r w:rsidRPr="00897825">
        <w:rPr>
          <w:sz w:val="20"/>
          <w:szCs w:val="20"/>
        </w:rPr>
        <w:t xml:space="preserve">, основою </w:t>
      </w:r>
      <w:proofErr w:type="spellStart"/>
      <w:r w:rsidRPr="00897825">
        <w:rPr>
          <w:sz w:val="20"/>
          <w:szCs w:val="20"/>
        </w:rPr>
        <w:t>якої</w:t>
      </w:r>
      <w:proofErr w:type="spellEnd"/>
      <w:r w:rsidRPr="00897825">
        <w:rPr>
          <w:sz w:val="20"/>
          <w:szCs w:val="20"/>
        </w:rPr>
        <w:t xml:space="preserve"> є система </w:t>
      </w:r>
      <w:proofErr w:type="spellStart"/>
      <w:r w:rsidRPr="00897825">
        <w:rPr>
          <w:sz w:val="20"/>
          <w:szCs w:val="20"/>
        </w:rPr>
        <w:t>взаємовідносин</w:t>
      </w:r>
      <w:proofErr w:type="spellEnd"/>
      <w:r w:rsidRPr="00897825">
        <w:rPr>
          <w:sz w:val="20"/>
          <w:szCs w:val="20"/>
        </w:rPr>
        <w:t xml:space="preserve"> «</w:t>
      </w:r>
      <w:proofErr w:type="spellStart"/>
      <w:r w:rsidRPr="00897825">
        <w:rPr>
          <w:sz w:val="20"/>
          <w:szCs w:val="20"/>
        </w:rPr>
        <w:t>людина</w:t>
      </w:r>
      <w:proofErr w:type="spellEnd"/>
      <w:r w:rsidRPr="00897825">
        <w:rPr>
          <w:sz w:val="20"/>
          <w:szCs w:val="20"/>
        </w:rPr>
        <w:t xml:space="preserve"> – </w:t>
      </w:r>
      <w:proofErr w:type="spellStart"/>
      <w:r w:rsidRPr="00897825">
        <w:rPr>
          <w:sz w:val="20"/>
          <w:szCs w:val="20"/>
        </w:rPr>
        <w:t>людина</w:t>
      </w:r>
      <w:proofErr w:type="spellEnd"/>
      <w:r w:rsidRPr="00897825">
        <w:rPr>
          <w:sz w:val="20"/>
          <w:szCs w:val="20"/>
        </w:rPr>
        <w:t xml:space="preserve">», </w:t>
      </w:r>
      <w:proofErr w:type="spellStart"/>
      <w:r w:rsidRPr="00897825">
        <w:rPr>
          <w:sz w:val="20"/>
          <w:szCs w:val="20"/>
        </w:rPr>
        <w:t>можуть</w:t>
      </w:r>
      <w:proofErr w:type="spellEnd"/>
      <w:r w:rsidRPr="00897825">
        <w:rPr>
          <w:sz w:val="20"/>
          <w:szCs w:val="20"/>
        </w:rPr>
        <w:t xml:space="preserve"> </w:t>
      </w:r>
      <w:proofErr w:type="spellStart"/>
      <w:r w:rsidRPr="00897825">
        <w:rPr>
          <w:sz w:val="20"/>
          <w:szCs w:val="20"/>
        </w:rPr>
        <w:t>мати</w:t>
      </w:r>
      <w:proofErr w:type="spellEnd"/>
      <w:r w:rsidRPr="00897825">
        <w:rPr>
          <w:sz w:val="20"/>
          <w:szCs w:val="20"/>
        </w:rPr>
        <w:t xml:space="preserve"> </w:t>
      </w:r>
      <w:proofErr w:type="spellStart"/>
      <w:r w:rsidRPr="00897825">
        <w:rPr>
          <w:sz w:val="20"/>
          <w:szCs w:val="20"/>
        </w:rPr>
        <w:t>місце</w:t>
      </w:r>
      <w:proofErr w:type="spellEnd"/>
      <w:r w:rsidRPr="00897825">
        <w:rPr>
          <w:sz w:val="20"/>
          <w:szCs w:val="20"/>
        </w:rPr>
        <w:t xml:space="preserve"> морально-</w:t>
      </w:r>
      <w:proofErr w:type="spellStart"/>
      <w:r w:rsidRPr="00897825">
        <w:rPr>
          <w:sz w:val="20"/>
          <w:szCs w:val="20"/>
        </w:rPr>
        <w:t>етичні</w:t>
      </w:r>
      <w:proofErr w:type="spellEnd"/>
      <w:r w:rsidRPr="00897825">
        <w:rPr>
          <w:sz w:val="20"/>
          <w:szCs w:val="20"/>
        </w:rPr>
        <w:t xml:space="preserve"> </w:t>
      </w:r>
      <w:proofErr w:type="spellStart"/>
      <w:r w:rsidRPr="00897825">
        <w:rPr>
          <w:sz w:val="20"/>
          <w:szCs w:val="20"/>
        </w:rPr>
        <w:t>проблеми</w:t>
      </w:r>
      <w:proofErr w:type="spellEnd"/>
      <w:r w:rsidRPr="00897825">
        <w:rPr>
          <w:sz w:val="20"/>
          <w:szCs w:val="20"/>
        </w:rPr>
        <w:t xml:space="preserve"> та </w:t>
      </w:r>
      <w:proofErr w:type="spellStart"/>
      <w:r w:rsidRPr="00897825">
        <w:rPr>
          <w:sz w:val="20"/>
          <w:szCs w:val="20"/>
        </w:rPr>
        <w:t>конфлікти</w:t>
      </w:r>
      <w:proofErr w:type="spellEnd"/>
      <w:r w:rsidRPr="00897825">
        <w:rPr>
          <w:sz w:val="20"/>
          <w:szCs w:val="20"/>
        </w:rPr>
        <w:t>.</w:t>
      </w:r>
      <w:r w:rsidRPr="00897825">
        <w:rPr>
          <w:b/>
          <w:i/>
          <w:sz w:val="20"/>
          <w:szCs w:val="20"/>
        </w:rPr>
        <w:t xml:space="preserve"> </w:t>
      </w:r>
      <w:proofErr w:type="spellStart"/>
      <w:r w:rsidRPr="00897825">
        <w:rPr>
          <w:sz w:val="20"/>
          <w:szCs w:val="20"/>
        </w:rPr>
        <w:t>Сучасні</w:t>
      </w:r>
      <w:proofErr w:type="spellEnd"/>
      <w:r w:rsidRPr="00897825">
        <w:rPr>
          <w:sz w:val="20"/>
          <w:szCs w:val="20"/>
        </w:rPr>
        <w:t xml:space="preserve"> </w:t>
      </w:r>
      <w:proofErr w:type="spellStart"/>
      <w:r w:rsidRPr="00897825">
        <w:rPr>
          <w:sz w:val="20"/>
          <w:szCs w:val="20"/>
        </w:rPr>
        <w:t>форми</w:t>
      </w:r>
      <w:proofErr w:type="spellEnd"/>
      <w:r w:rsidRPr="00897825">
        <w:rPr>
          <w:sz w:val="20"/>
          <w:szCs w:val="20"/>
        </w:rPr>
        <w:t xml:space="preserve"> </w:t>
      </w:r>
      <w:proofErr w:type="spellStart"/>
      <w:r w:rsidRPr="00897825">
        <w:rPr>
          <w:sz w:val="20"/>
          <w:szCs w:val="20"/>
        </w:rPr>
        <w:t>поведінки</w:t>
      </w:r>
      <w:proofErr w:type="spellEnd"/>
      <w:r w:rsidRPr="00897825">
        <w:rPr>
          <w:sz w:val="20"/>
          <w:szCs w:val="20"/>
        </w:rPr>
        <w:t xml:space="preserve">, в тому </w:t>
      </w:r>
      <w:proofErr w:type="spellStart"/>
      <w:r w:rsidRPr="00897825">
        <w:rPr>
          <w:sz w:val="20"/>
          <w:szCs w:val="20"/>
        </w:rPr>
        <w:t>числі</w:t>
      </w:r>
      <w:proofErr w:type="spellEnd"/>
      <w:r w:rsidRPr="00897825">
        <w:rPr>
          <w:sz w:val="20"/>
          <w:szCs w:val="20"/>
        </w:rPr>
        <w:t xml:space="preserve"> і </w:t>
      </w:r>
      <w:proofErr w:type="spellStart"/>
      <w:r w:rsidRPr="00897825">
        <w:rPr>
          <w:sz w:val="20"/>
          <w:szCs w:val="20"/>
        </w:rPr>
        <w:t>конфліктні</w:t>
      </w:r>
      <w:proofErr w:type="spellEnd"/>
      <w:r w:rsidRPr="00897825">
        <w:rPr>
          <w:sz w:val="20"/>
          <w:szCs w:val="20"/>
        </w:rPr>
        <w:t xml:space="preserve">, </w:t>
      </w:r>
      <w:proofErr w:type="spellStart"/>
      <w:r w:rsidRPr="00897825">
        <w:rPr>
          <w:sz w:val="20"/>
          <w:szCs w:val="20"/>
        </w:rPr>
        <w:t>займають</w:t>
      </w:r>
      <w:proofErr w:type="spellEnd"/>
      <w:r w:rsidRPr="00897825">
        <w:rPr>
          <w:sz w:val="20"/>
          <w:szCs w:val="20"/>
        </w:rPr>
        <w:t xml:space="preserve"> </w:t>
      </w:r>
      <w:proofErr w:type="spellStart"/>
      <w:r w:rsidRPr="00897825">
        <w:rPr>
          <w:sz w:val="20"/>
          <w:szCs w:val="20"/>
        </w:rPr>
        <w:t>значну</w:t>
      </w:r>
      <w:proofErr w:type="spellEnd"/>
      <w:r w:rsidRPr="00897825">
        <w:rPr>
          <w:sz w:val="20"/>
          <w:szCs w:val="20"/>
        </w:rPr>
        <w:t xml:space="preserve"> </w:t>
      </w:r>
      <w:proofErr w:type="spellStart"/>
      <w:r w:rsidRPr="00897825">
        <w:rPr>
          <w:sz w:val="20"/>
          <w:szCs w:val="20"/>
        </w:rPr>
        <w:t>частину</w:t>
      </w:r>
      <w:proofErr w:type="spellEnd"/>
      <w:r w:rsidRPr="00897825">
        <w:rPr>
          <w:sz w:val="20"/>
          <w:szCs w:val="20"/>
        </w:rPr>
        <w:t xml:space="preserve"> </w:t>
      </w:r>
      <w:proofErr w:type="spellStart"/>
      <w:r w:rsidRPr="00897825">
        <w:rPr>
          <w:sz w:val="20"/>
          <w:szCs w:val="20"/>
        </w:rPr>
        <w:t>нашого</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та </w:t>
      </w:r>
      <w:proofErr w:type="spellStart"/>
      <w:r w:rsidRPr="00897825">
        <w:rPr>
          <w:sz w:val="20"/>
          <w:szCs w:val="20"/>
        </w:rPr>
        <w:t>вимагають</w:t>
      </w:r>
      <w:proofErr w:type="spellEnd"/>
      <w:r w:rsidRPr="00897825">
        <w:rPr>
          <w:sz w:val="20"/>
          <w:szCs w:val="20"/>
        </w:rPr>
        <w:t xml:space="preserve"> </w:t>
      </w:r>
      <w:proofErr w:type="spellStart"/>
      <w:r w:rsidRPr="00897825">
        <w:rPr>
          <w:sz w:val="20"/>
          <w:szCs w:val="20"/>
        </w:rPr>
        <w:t>здобуття</w:t>
      </w:r>
      <w:proofErr w:type="spellEnd"/>
      <w:r w:rsidRPr="00897825">
        <w:rPr>
          <w:sz w:val="20"/>
          <w:szCs w:val="20"/>
        </w:rPr>
        <w:t xml:space="preserve"> </w:t>
      </w:r>
      <w:proofErr w:type="spellStart"/>
      <w:r w:rsidRPr="00897825">
        <w:rPr>
          <w:sz w:val="20"/>
          <w:szCs w:val="20"/>
        </w:rPr>
        <w:t>конкретних</w:t>
      </w:r>
      <w:proofErr w:type="spellEnd"/>
      <w:r w:rsidRPr="00897825">
        <w:rPr>
          <w:sz w:val="20"/>
          <w:szCs w:val="20"/>
        </w:rPr>
        <w:t xml:space="preserve"> </w:t>
      </w:r>
      <w:proofErr w:type="spellStart"/>
      <w:r w:rsidRPr="00897825">
        <w:rPr>
          <w:sz w:val="20"/>
          <w:szCs w:val="20"/>
        </w:rPr>
        <w:t>знань</w:t>
      </w:r>
      <w:proofErr w:type="spellEnd"/>
      <w:r w:rsidRPr="00897825">
        <w:rPr>
          <w:sz w:val="20"/>
          <w:szCs w:val="20"/>
        </w:rPr>
        <w:t xml:space="preserve"> про </w:t>
      </w:r>
      <w:proofErr w:type="spellStart"/>
      <w:r w:rsidRPr="00897825">
        <w:rPr>
          <w:sz w:val="20"/>
          <w:szCs w:val="20"/>
        </w:rPr>
        <w:t>закономірності</w:t>
      </w:r>
      <w:proofErr w:type="spellEnd"/>
      <w:r w:rsidRPr="00897825">
        <w:rPr>
          <w:sz w:val="20"/>
          <w:szCs w:val="20"/>
        </w:rPr>
        <w:t xml:space="preserve"> </w:t>
      </w:r>
      <w:proofErr w:type="spellStart"/>
      <w:r w:rsidRPr="00897825">
        <w:rPr>
          <w:sz w:val="20"/>
          <w:szCs w:val="20"/>
        </w:rPr>
        <w:t>конфліктної</w:t>
      </w:r>
      <w:proofErr w:type="spellEnd"/>
      <w:r w:rsidRPr="00897825">
        <w:rPr>
          <w:sz w:val="20"/>
          <w:szCs w:val="20"/>
        </w:rPr>
        <w:t xml:space="preserve"> </w:t>
      </w:r>
      <w:proofErr w:type="spellStart"/>
      <w:r w:rsidRPr="00897825">
        <w:rPr>
          <w:sz w:val="20"/>
          <w:szCs w:val="20"/>
        </w:rPr>
        <w:t>взаємодії</w:t>
      </w:r>
      <w:proofErr w:type="spellEnd"/>
      <w:r w:rsidRPr="00897825">
        <w:rPr>
          <w:sz w:val="20"/>
          <w:szCs w:val="20"/>
        </w:rPr>
        <w:t xml:space="preserve">, </w:t>
      </w:r>
      <w:proofErr w:type="spellStart"/>
      <w:r w:rsidRPr="00897825">
        <w:rPr>
          <w:sz w:val="20"/>
          <w:szCs w:val="20"/>
        </w:rPr>
        <w:t>вміння</w:t>
      </w:r>
      <w:proofErr w:type="spellEnd"/>
      <w:r w:rsidRPr="00897825">
        <w:rPr>
          <w:sz w:val="20"/>
          <w:szCs w:val="20"/>
        </w:rPr>
        <w:t xml:space="preserve"> </w:t>
      </w:r>
      <w:proofErr w:type="spellStart"/>
      <w:r w:rsidRPr="00897825">
        <w:rPr>
          <w:sz w:val="20"/>
          <w:szCs w:val="20"/>
        </w:rPr>
        <w:t>керувати</w:t>
      </w:r>
      <w:proofErr w:type="spellEnd"/>
      <w:r w:rsidRPr="00897825">
        <w:rPr>
          <w:sz w:val="20"/>
          <w:szCs w:val="20"/>
        </w:rPr>
        <w:t xml:space="preserve"> </w:t>
      </w:r>
      <w:proofErr w:type="spellStart"/>
      <w:r w:rsidRPr="00897825">
        <w:rPr>
          <w:sz w:val="20"/>
          <w:szCs w:val="20"/>
        </w:rPr>
        <w:t>конфліктом</w:t>
      </w:r>
      <w:proofErr w:type="spellEnd"/>
      <w:r w:rsidRPr="00897825">
        <w:rPr>
          <w:sz w:val="20"/>
          <w:szCs w:val="20"/>
        </w:rPr>
        <w:t xml:space="preserve">, </w:t>
      </w:r>
      <w:proofErr w:type="spellStart"/>
      <w:r w:rsidRPr="00897825">
        <w:rPr>
          <w:sz w:val="20"/>
          <w:szCs w:val="20"/>
        </w:rPr>
        <w:t>робити</w:t>
      </w:r>
      <w:proofErr w:type="spellEnd"/>
      <w:r w:rsidRPr="00897825">
        <w:rPr>
          <w:sz w:val="20"/>
          <w:szCs w:val="20"/>
        </w:rPr>
        <w:t xml:space="preserve"> </w:t>
      </w:r>
      <w:proofErr w:type="spellStart"/>
      <w:r w:rsidRPr="00897825">
        <w:rPr>
          <w:sz w:val="20"/>
          <w:szCs w:val="20"/>
        </w:rPr>
        <w:t>його</w:t>
      </w:r>
      <w:proofErr w:type="spellEnd"/>
      <w:r w:rsidRPr="00897825">
        <w:rPr>
          <w:sz w:val="20"/>
          <w:szCs w:val="20"/>
        </w:rPr>
        <w:t xml:space="preserve"> </w:t>
      </w:r>
      <w:proofErr w:type="spellStart"/>
      <w:r w:rsidRPr="00897825">
        <w:rPr>
          <w:sz w:val="20"/>
          <w:szCs w:val="20"/>
        </w:rPr>
        <w:t>конструктивним</w:t>
      </w:r>
      <w:proofErr w:type="spellEnd"/>
      <w:r w:rsidRPr="00897825">
        <w:rPr>
          <w:sz w:val="20"/>
          <w:szCs w:val="20"/>
        </w:rPr>
        <w:t xml:space="preserve">, </w:t>
      </w:r>
      <w:proofErr w:type="spellStart"/>
      <w:r w:rsidRPr="00897825">
        <w:rPr>
          <w:sz w:val="20"/>
          <w:szCs w:val="20"/>
        </w:rPr>
        <w:t>уміння</w:t>
      </w:r>
      <w:proofErr w:type="spellEnd"/>
      <w:r w:rsidRPr="00897825">
        <w:rPr>
          <w:sz w:val="20"/>
          <w:szCs w:val="20"/>
        </w:rPr>
        <w:t xml:space="preserve"> </w:t>
      </w:r>
      <w:proofErr w:type="spellStart"/>
      <w:r w:rsidRPr="00897825">
        <w:rPr>
          <w:sz w:val="20"/>
          <w:szCs w:val="20"/>
        </w:rPr>
        <w:t>володіти</w:t>
      </w:r>
      <w:proofErr w:type="spellEnd"/>
      <w:r w:rsidRPr="00897825">
        <w:rPr>
          <w:sz w:val="20"/>
          <w:szCs w:val="20"/>
        </w:rPr>
        <w:t xml:space="preserve"> </w:t>
      </w:r>
      <w:proofErr w:type="spellStart"/>
      <w:r w:rsidRPr="00897825">
        <w:rPr>
          <w:sz w:val="20"/>
          <w:szCs w:val="20"/>
        </w:rPr>
        <w:t>своїми</w:t>
      </w:r>
      <w:proofErr w:type="spellEnd"/>
      <w:r w:rsidRPr="00897825">
        <w:rPr>
          <w:sz w:val="20"/>
          <w:szCs w:val="20"/>
        </w:rPr>
        <w:t xml:space="preserve"> </w:t>
      </w:r>
      <w:proofErr w:type="spellStart"/>
      <w:r w:rsidRPr="00897825">
        <w:rPr>
          <w:sz w:val="20"/>
          <w:szCs w:val="20"/>
        </w:rPr>
        <w:t>емоціями</w:t>
      </w:r>
      <w:proofErr w:type="spellEnd"/>
      <w:r w:rsidRPr="00897825">
        <w:rPr>
          <w:sz w:val="20"/>
          <w:szCs w:val="20"/>
        </w:rPr>
        <w:t xml:space="preserve"> для </w:t>
      </w:r>
      <w:proofErr w:type="spellStart"/>
      <w:r w:rsidRPr="00897825">
        <w:rPr>
          <w:sz w:val="20"/>
          <w:szCs w:val="20"/>
        </w:rPr>
        <w:t>гармонізації</w:t>
      </w:r>
      <w:proofErr w:type="spellEnd"/>
      <w:r w:rsidRPr="00897825">
        <w:rPr>
          <w:sz w:val="20"/>
          <w:szCs w:val="20"/>
        </w:rPr>
        <w:t xml:space="preserve"> </w:t>
      </w:r>
      <w:proofErr w:type="spellStart"/>
      <w:r w:rsidRPr="00897825">
        <w:rPr>
          <w:sz w:val="20"/>
          <w:szCs w:val="20"/>
        </w:rPr>
        <w:t>зовнішнього</w:t>
      </w:r>
      <w:proofErr w:type="spellEnd"/>
      <w:r w:rsidRPr="00897825">
        <w:rPr>
          <w:sz w:val="20"/>
          <w:szCs w:val="20"/>
        </w:rPr>
        <w:t xml:space="preserve"> та </w:t>
      </w:r>
      <w:proofErr w:type="spellStart"/>
      <w:r w:rsidRPr="00897825">
        <w:rPr>
          <w:sz w:val="20"/>
          <w:szCs w:val="20"/>
        </w:rPr>
        <w:t>внутрішнього</w:t>
      </w:r>
      <w:proofErr w:type="spellEnd"/>
      <w:r w:rsidRPr="00897825">
        <w:rPr>
          <w:sz w:val="20"/>
          <w:szCs w:val="20"/>
        </w:rPr>
        <w:t xml:space="preserve"> </w:t>
      </w:r>
      <w:proofErr w:type="spellStart"/>
      <w:r w:rsidRPr="00897825">
        <w:rPr>
          <w:sz w:val="20"/>
          <w:szCs w:val="20"/>
        </w:rPr>
        <w:t>світу</w:t>
      </w:r>
      <w:proofErr w:type="spellEnd"/>
      <w:r w:rsidRPr="00897825">
        <w:rPr>
          <w:sz w:val="20"/>
          <w:szCs w:val="20"/>
        </w:rPr>
        <w:t>.</w:t>
      </w:r>
    </w:p>
    <w:p w14:paraId="70E170BC" w14:textId="77777777" w:rsidR="00ED71E9" w:rsidRPr="00897825" w:rsidRDefault="00ED71E9" w:rsidP="00ED71E9">
      <w:pPr>
        <w:ind w:firstLine="709"/>
        <w:jc w:val="both"/>
        <w:rPr>
          <w:sz w:val="20"/>
          <w:szCs w:val="20"/>
        </w:rPr>
      </w:pPr>
      <w:proofErr w:type="spellStart"/>
      <w:r w:rsidRPr="00897825">
        <w:rPr>
          <w:sz w:val="20"/>
          <w:szCs w:val="20"/>
        </w:rPr>
        <w:t>Вчені</w:t>
      </w:r>
      <w:proofErr w:type="spellEnd"/>
      <w:r w:rsidRPr="00897825">
        <w:rPr>
          <w:sz w:val="20"/>
          <w:szCs w:val="20"/>
        </w:rPr>
        <w:t xml:space="preserve"> Р. </w:t>
      </w:r>
      <w:proofErr w:type="spellStart"/>
      <w:r w:rsidRPr="00897825">
        <w:rPr>
          <w:sz w:val="20"/>
          <w:szCs w:val="20"/>
        </w:rPr>
        <w:t>Дарендорф</w:t>
      </w:r>
      <w:proofErr w:type="spellEnd"/>
      <w:r w:rsidRPr="00897825">
        <w:rPr>
          <w:sz w:val="20"/>
          <w:szCs w:val="20"/>
        </w:rPr>
        <w:t xml:space="preserve">, Г. </w:t>
      </w:r>
      <w:proofErr w:type="spellStart"/>
      <w:r w:rsidRPr="00897825">
        <w:rPr>
          <w:sz w:val="20"/>
          <w:szCs w:val="20"/>
        </w:rPr>
        <w:t>Зіммель</w:t>
      </w:r>
      <w:proofErr w:type="spellEnd"/>
      <w:r w:rsidRPr="00897825">
        <w:rPr>
          <w:sz w:val="20"/>
          <w:szCs w:val="20"/>
        </w:rPr>
        <w:t xml:space="preserve">, Л. </w:t>
      </w:r>
      <w:proofErr w:type="spellStart"/>
      <w:r w:rsidRPr="00897825">
        <w:rPr>
          <w:sz w:val="20"/>
          <w:szCs w:val="20"/>
        </w:rPr>
        <w:t>Козер</w:t>
      </w:r>
      <w:proofErr w:type="spellEnd"/>
      <w:r w:rsidRPr="00897825">
        <w:rPr>
          <w:sz w:val="20"/>
          <w:szCs w:val="20"/>
        </w:rPr>
        <w:t xml:space="preserve"> у </w:t>
      </w:r>
      <w:proofErr w:type="spellStart"/>
      <w:r w:rsidRPr="00897825">
        <w:rPr>
          <w:sz w:val="20"/>
          <w:szCs w:val="20"/>
        </w:rPr>
        <w:t>своїх</w:t>
      </w:r>
      <w:proofErr w:type="spellEnd"/>
      <w:r w:rsidRPr="00897825">
        <w:rPr>
          <w:sz w:val="20"/>
          <w:szCs w:val="20"/>
        </w:rPr>
        <w:t xml:space="preserve"> </w:t>
      </w:r>
      <w:proofErr w:type="spellStart"/>
      <w:r w:rsidRPr="00897825">
        <w:rPr>
          <w:sz w:val="20"/>
          <w:szCs w:val="20"/>
        </w:rPr>
        <w:t>працях</w:t>
      </w:r>
      <w:proofErr w:type="spellEnd"/>
      <w:r w:rsidRPr="00897825">
        <w:rPr>
          <w:sz w:val="20"/>
          <w:szCs w:val="20"/>
        </w:rPr>
        <w:t xml:space="preserve"> </w:t>
      </w:r>
      <w:proofErr w:type="spellStart"/>
      <w:r w:rsidRPr="00897825">
        <w:rPr>
          <w:sz w:val="20"/>
          <w:szCs w:val="20"/>
        </w:rPr>
        <w:t>розглядали</w:t>
      </w:r>
      <w:proofErr w:type="spellEnd"/>
      <w:r w:rsidRPr="00897825">
        <w:rPr>
          <w:sz w:val="20"/>
          <w:szCs w:val="20"/>
        </w:rPr>
        <w:t xml:space="preserve"> </w:t>
      </w:r>
      <w:proofErr w:type="spellStart"/>
      <w:r w:rsidRPr="00897825">
        <w:rPr>
          <w:i/>
          <w:sz w:val="20"/>
          <w:szCs w:val="20"/>
        </w:rPr>
        <w:t>конфлікт</w:t>
      </w:r>
      <w:proofErr w:type="spellEnd"/>
      <w:r w:rsidRPr="00897825">
        <w:rPr>
          <w:sz w:val="20"/>
          <w:szCs w:val="20"/>
        </w:rPr>
        <w:t xml:space="preserve"> як </w:t>
      </w:r>
      <w:proofErr w:type="spellStart"/>
      <w:r w:rsidRPr="00897825">
        <w:rPr>
          <w:sz w:val="20"/>
          <w:szCs w:val="20"/>
        </w:rPr>
        <w:t>закономірну</w:t>
      </w:r>
      <w:proofErr w:type="spellEnd"/>
      <w:r w:rsidRPr="00897825">
        <w:rPr>
          <w:sz w:val="20"/>
          <w:szCs w:val="20"/>
        </w:rPr>
        <w:t xml:space="preserve"> характеристику </w:t>
      </w:r>
      <w:proofErr w:type="spellStart"/>
      <w:r w:rsidRPr="00897825">
        <w:rPr>
          <w:sz w:val="20"/>
          <w:szCs w:val="20"/>
        </w:rPr>
        <w:t>суспільних</w:t>
      </w:r>
      <w:proofErr w:type="spellEnd"/>
      <w:r w:rsidRPr="00897825">
        <w:rPr>
          <w:sz w:val="20"/>
          <w:szCs w:val="20"/>
        </w:rPr>
        <w:t xml:space="preserve"> </w:t>
      </w:r>
      <w:proofErr w:type="spellStart"/>
      <w:r w:rsidRPr="00897825">
        <w:rPr>
          <w:sz w:val="20"/>
          <w:szCs w:val="20"/>
        </w:rPr>
        <w:t>відносин</w:t>
      </w:r>
      <w:proofErr w:type="spellEnd"/>
      <w:r w:rsidRPr="00897825">
        <w:rPr>
          <w:sz w:val="20"/>
          <w:szCs w:val="20"/>
        </w:rPr>
        <w:t xml:space="preserve">. Г. </w:t>
      </w:r>
      <w:proofErr w:type="spellStart"/>
      <w:r w:rsidRPr="00897825">
        <w:rPr>
          <w:sz w:val="20"/>
          <w:szCs w:val="20"/>
        </w:rPr>
        <w:t>Зіммель</w:t>
      </w:r>
      <w:proofErr w:type="spellEnd"/>
      <w:r w:rsidRPr="00897825">
        <w:rPr>
          <w:sz w:val="20"/>
          <w:szCs w:val="20"/>
        </w:rPr>
        <w:t xml:space="preserve"> </w:t>
      </w:r>
      <w:proofErr w:type="spellStart"/>
      <w:r w:rsidRPr="00897825">
        <w:rPr>
          <w:sz w:val="20"/>
          <w:szCs w:val="20"/>
        </w:rPr>
        <w:t>розглядав</w:t>
      </w:r>
      <w:proofErr w:type="spellEnd"/>
      <w:r w:rsidRPr="00897825">
        <w:rPr>
          <w:sz w:val="20"/>
          <w:szCs w:val="20"/>
        </w:rPr>
        <w:t xml:space="preserve"> </w:t>
      </w:r>
      <w:proofErr w:type="spellStart"/>
      <w:r w:rsidRPr="00897825">
        <w:rPr>
          <w:i/>
          <w:sz w:val="20"/>
          <w:szCs w:val="20"/>
        </w:rPr>
        <w:t>конфлікт</w:t>
      </w:r>
      <w:proofErr w:type="spellEnd"/>
      <w:r w:rsidRPr="00897825">
        <w:rPr>
          <w:sz w:val="20"/>
          <w:szCs w:val="20"/>
        </w:rPr>
        <w:t xml:space="preserve"> як </w:t>
      </w:r>
      <w:proofErr w:type="spellStart"/>
      <w:r w:rsidRPr="00897825">
        <w:rPr>
          <w:sz w:val="20"/>
          <w:szCs w:val="20"/>
        </w:rPr>
        <w:t>самостійну</w:t>
      </w:r>
      <w:proofErr w:type="spellEnd"/>
      <w:r w:rsidRPr="00897825">
        <w:rPr>
          <w:sz w:val="20"/>
          <w:szCs w:val="20"/>
        </w:rPr>
        <w:t xml:space="preserve"> форму </w:t>
      </w:r>
      <w:proofErr w:type="spellStart"/>
      <w:r w:rsidRPr="00897825">
        <w:rPr>
          <w:sz w:val="20"/>
          <w:szCs w:val="20"/>
        </w:rPr>
        <w:t>взаємодії</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займає</w:t>
      </w:r>
      <w:proofErr w:type="spellEnd"/>
      <w:r w:rsidRPr="00897825">
        <w:rPr>
          <w:sz w:val="20"/>
          <w:szCs w:val="20"/>
        </w:rPr>
        <w:t xml:space="preserve"> </w:t>
      </w:r>
      <w:proofErr w:type="spellStart"/>
      <w:r w:rsidRPr="00897825">
        <w:rPr>
          <w:sz w:val="20"/>
          <w:szCs w:val="20"/>
        </w:rPr>
        <w:t>дуже</w:t>
      </w:r>
      <w:proofErr w:type="spellEnd"/>
      <w:r w:rsidRPr="00897825">
        <w:rPr>
          <w:sz w:val="20"/>
          <w:szCs w:val="20"/>
        </w:rPr>
        <w:t xml:space="preserve"> </w:t>
      </w:r>
      <w:proofErr w:type="spellStart"/>
      <w:r w:rsidRPr="00897825">
        <w:rPr>
          <w:sz w:val="20"/>
          <w:szCs w:val="20"/>
        </w:rPr>
        <w:t>важливу</w:t>
      </w:r>
      <w:proofErr w:type="spellEnd"/>
      <w:r w:rsidRPr="00897825">
        <w:rPr>
          <w:sz w:val="20"/>
          <w:szCs w:val="20"/>
        </w:rPr>
        <w:t xml:space="preserve">, </w:t>
      </w:r>
      <w:proofErr w:type="spellStart"/>
      <w:r w:rsidRPr="00897825">
        <w:rPr>
          <w:sz w:val="20"/>
          <w:szCs w:val="20"/>
        </w:rPr>
        <w:t>інтеграційну</w:t>
      </w:r>
      <w:proofErr w:type="spellEnd"/>
      <w:r w:rsidRPr="00897825">
        <w:rPr>
          <w:sz w:val="20"/>
          <w:szCs w:val="20"/>
        </w:rPr>
        <w:t xml:space="preserve"> роль, </w:t>
      </w:r>
      <w:proofErr w:type="spellStart"/>
      <w:r w:rsidRPr="00897825">
        <w:rPr>
          <w:sz w:val="20"/>
          <w:szCs w:val="20"/>
        </w:rPr>
        <w:t>адже</w:t>
      </w:r>
      <w:proofErr w:type="spellEnd"/>
      <w:r w:rsidRPr="00897825">
        <w:rPr>
          <w:sz w:val="20"/>
          <w:szCs w:val="20"/>
        </w:rPr>
        <w:t xml:space="preserve"> </w:t>
      </w:r>
      <w:proofErr w:type="spellStart"/>
      <w:r w:rsidRPr="00897825">
        <w:rPr>
          <w:sz w:val="20"/>
          <w:szCs w:val="20"/>
        </w:rPr>
        <w:t>конфлікт</w:t>
      </w:r>
      <w:proofErr w:type="spellEnd"/>
      <w:r w:rsidRPr="00897825">
        <w:rPr>
          <w:sz w:val="20"/>
          <w:szCs w:val="20"/>
        </w:rPr>
        <w:t xml:space="preserve"> </w:t>
      </w:r>
      <w:proofErr w:type="spellStart"/>
      <w:r w:rsidRPr="00897825">
        <w:rPr>
          <w:sz w:val="20"/>
          <w:szCs w:val="20"/>
        </w:rPr>
        <w:t>сприяє</w:t>
      </w:r>
      <w:proofErr w:type="spellEnd"/>
      <w:r w:rsidRPr="00897825">
        <w:rPr>
          <w:sz w:val="20"/>
          <w:szCs w:val="20"/>
        </w:rPr>
        <w:t xml:space="preserve"> </w:t>
      </w:r>
      <w:proofErr w:type="spellStart"/>
      <w:r w:rsidRPr="00897825">
        <w:rPr>
          <w:sz w:val="20"/>
          <w:szCs w:val="20"/>
        </w:rPr>
        <w:t>стабілізації</w:t>
      </w:r>
      <w:proofErr w:type="spellEnd"/>
      <w:r w:rsidRPr="00897825">
        <w:rPr>
          <w:sz w:val="20"/>
          <w:szCs w:val="20"/>
        </w:rPr>
        <w:t xml:space="preserve"> і </w:t>
      </w:r>
      <w:proofErr w:type="spellStart"/>
      <w:r w:rsidRPr="00897825">
        <w:rPr>
          <w:sz w:val="20"/>
          <w:szCs w:val="20"/>
        </w:rPr>
        <w:t>організації</w:t>
      </w:r>
      <w:proofErr w:type="spellEnd"/>
      <w:r w:rsidRPr="00897825">
        <w:rPr>
          <w:sz w:val="20"/>
          <w:szCs w:val="20"/>
        </w:rPr>
        <w:t xml:space="preserve"> </w:t>
      </w:r>
      <w:proofErr w:type="spellStart"/>
      <w:r w:rsidRPr="00897825">
        <w:rPr>
          <w:sz w:val="20"/>
          <w:szCs w:val="20"/>
        </w:rPr>
        <w:t>суспільства</w:t>
      </w:r>
      <w:proofErr w:type="spellEnd"/>
      <w:r w:rsidRPr="00897825">
        <w:rPr>
          <w:sz w:val="20"/>
          <w:szCs w:val="20"/>
        </w:rPr>
        <w:t xml:space="preserve"> </w:t>
      </w:r>
      <w:r w:rsidRPr="00897825">
        <w:rPr>
          <w:color w:val="000000"/>
          <w:sz w:val="20"/>
          <w:szCs w:val="20"/>
        </w:rPr>
        <w:t>(</w:t>
      </w:r>
      <w:proofErr w:type="spellStart"/>
      <w:r w:rsidRPr="00897825">
        <w:rPr>
          <w:color w:val="000000"/>
          <w:sz w:val="20"/>
          <w:szCs w:val="20"/>
          <w:lang w:val="en-US"/>
        </w:rPr>
        <w:t>Doskin</w:t>
      </w:r>
      <w:proofErr w:type="spellEnd"/>
      <w:r w:rsidRPr="00897825">
        <w:rPr>
          <w:color w:val="000000"/>
          <w:sz w:val="20"/>
          <w:szCs w:val="20"/>
        </w:rPr>
        <w:t xml:space="preserve"> </w:t>
      </w:r>
      <w:r w:rsidRPr="00897825">
        <w:rPr>
          <w:color w:val="000000"/>
          <w:sz w:val="20"/>
          <w:szCs w:val="20"/>
          <w:lang w:val="en-US"/>
        </w:rPr>
        <w:t>VA</w:t>
      </w:r>
      <w:r w:rsidRPr="00897825">
        <w:rPr>
          <w:color w:val="000000"/>
          <w:sz w:val="20"/>
          <w:szCs w:val="20"/>
        </w:rPr>
        <w:t xml:space="preserve">, </w:t>
      </w:r>
      <w:r w:rsidRPr="00897825">
        <w:rPr>
          <w:color w:val="000000"/>
          <w:sz w:val="20"/>
          <w:szCs w:val="20"/>
          <w:lang w:val="en-US"/>
        </w:rPr>
        <w:t>Lavrentyeva</w:t>
      </w:r>
      <w:r w:rsidRPr="00897825">
        <w:rPr>
          <w:color w:val="000000"/>
          <w:sz w:val="20"/>
          <w:szCs w:val="20"/>
        </w:rPr>
        <w:t xml:space="preserve"> </w:t>
      </w:r>
      <w:r w:rsidRPr="00897825">
        <w:rPr>
          <w:color w:val="000000"/>
          <w:sz w:val="20"/>
          <w:szCs w:val="20"/>
          <w:lang w:val="en-US"/>
        </w:rPr>
        <w:t>NA</w:t>
      </w:r>
      <w:r w:rsidRPr="00897825">
        <w:rPr>
          <w:color w:val="000000"/>
          <w:sz w:val="20"/>
          <w:szCs w:val="20"/>
        </w:rPr>
        <w:t xml:space="preserve">, </w:t>
      </w:r>
      <w:r w:rsidRPr="00897825">
        <w:rPr>
          <w:color w:val="000000"/>
          <w:sz w:val="20"/>
          <w:szCs w:val="20"/>
          <w:lang w:val="en-US"/>
        </w:rPr>
        <w:t>Sharay</w:t>
      </w:r>
      <w:r w:rsidRPr="00897825">
        <w:rPr>
          <w:color w:val="000000"/>
          <w:sz w:val="20"/>
          <w:szCs w:val="20"/>
        </w:rPr>
        <w:t xml:space="preserve"> </w:t>
      </w:r>
      <w:r w:rsidRPr="00897825">
        <w:rPr>
          <w:color w:val="000000"/>
          <w:sz w:val="20"/>
          <w:szCs w:val="20"/>
          <w:lang w:val="en-US"/>
        </w:rPr>
        <w:t>VB</w:t>
      </w:r>
      <w:r w:rsidRPr="00897825">
        <w:rPr>
          <w:color w:val="000000"/>
          <w:sz w:val="20"/>
          <w:szCs w:val="20"/>
        </w:rPr>
        <w:t xml:space="preserve"> &amp; </w:t>
      </w:r>
      <w:r w:rsidRPr="00897825">
        <w:rPr>
          <w:color w:val="000000"/>
          <w:sz w:val="20"/>
          <w:szCs w:val="20"/>
          <w:lang w:val="en-US"/>
        </w:rPr>
        <w:t>Miroshnikov</w:t>
      </w:r>
      <w:r w:rsidRPr="00897825">
        <w:rPr>
          <w:color w:val="000000"/>
          <w:sz w:val="20"/>
          <w:szCs w:val="20"/>
        </w:rPr>
        <w:t xml:space="preserve"> </w:t>
      </w:r>
      <w:r w:rsidRPr="00897825">
        <w:rPr>
          <w:color w:val="000000"/>
          <w:sz w:val="20"/>
          <w:szCs w:val="20"/>
          <w:lang w:val="en-US"/>
        </w:rPr>
        <w:t>MP</w:t>
      </w:r>
      <w:r w:rsidRPr="00897825">
        <w:rPr>
          <w:color w:val="000000"/>
          <w:sz w:val="20"/>
          <w:szCs w:val="20"/>
        </w:rPr>
        <w:t>, 2015).</w:t>
      </w:r>
    </w:p>
    <w:p w14:paraId="13AED8E8" w14:textId="77777777" w:rsidR="00ED71E9" w:rsidRPr="00897825" w:rsidRDefault="00ED71E9" w:rsidP="00ED71E9">
      <w:pPr>
        <w:pStyle w:val="Default"/>
        <w:widowControl w:val="0"/>
        <w:ind w:firstLine="709"/>
        <w:jc w:val="both"/>
        <w:rPr>
          <w:color w:val="auto"/>
          <w:spacing w:val="-4"/>
          <w:sz w:val="20"/>
          <w:szCs w:val="20"/>
        </w:rPr>
      </w:pPr>
      <w:proofErr w:type="spellStart"/>
      <w:r w:rsidRPr="00897825">
        <w:rPr>
          <w:color w:val="auto"/>
          <w:spacing w:val="-4"/>
          <w:sz w:val="20"/>
          <w:szCs w:val="20"/>
        </w:rPr>
        <w:t>Результати</w:t>
      </w:r>
      <w:proofErr w:type="spellEnd"/>
      <w:r w:rsidRPr="00897825">
        <w:rPr>
          <w:color w:val="auto"/>
          <w:spacing w:val="-4"/>
          <w:sz w:val="20"/>
          <w:szCs w:val="20"/>
        </w:rPr>
        <w:t xml:space="preserve"> </w:t>
      </w:r>
      <w:proofErr w:type="spellStart"/>
      <w:r w:rsidRPr="00897825">
        <w:rPr>
          <w:color w:val="auto"/>
          <w:spacing w:val="-4"/>
          <w:sz w:val="20"/>
          <w:szCs w:val="20"/>
        </w:rPr>
        <w:t>досліджень</w:t>
      </w:r>
      <w:proofErr w:type="spellEnd"/>
      <w:r w:rsidRPr="00897825">
        <w:rPr>
          <w:color w:val="auto"/>
          <w:spacing w:val="-4"/>
          <w:sz w:val="20"/>
          <w:szCs w:val="20"/>
        </w:rPr>
        <w:t xml:space="preserve"> </w:t>
      </w:r>
      <w:proofErr w:type="spellStart"/>
      <w:r w:rsidRPr="00897825">
        <w:rPr>
          <w:color w:val="auto"/>
          <w:spacing w:val="-4"/>
          <w:sz w:val="20"/>
          <w:szCs w:val="20"/>
        </w:rPr>
        <w:t>науковців</w:t>
      </w:r>
      <w:proofErr w:type="spellEnd"/>
      <w:r w:rsidRPr="00897825">
        <w:rPr>
          <w:color w:val="auto"/>
          <w:spacing w:val="-4"/>
          <w:sz w:val="20"/>
          <w:szCs w:val="20"/>
        </w:rPr>
        <w:t xml:space="preserve"> </w:t>
      </w:r>
      <w:proofErr w:type="spellStart"/>
      <w:r w:rsidRPr="00897825">
        <w:rPr>
          <w:color w:val="auto"/>
          <w:spacing w:val="-4"/>
          <w:sz w:val="20"/>
          <w:szCs w:val="20"/>
        </w:rPr>
        <w:t>дозволяють</w:t>
      </w:r>
      <w:proofErr w:type="spellEnd"/>
      <w:r w:rsidRPr="00897825">
        <w:rPr>
          <w:color w:val="auto"/>
          <w:spacing w:val="-4"/>
          <w:sz w:val="20"/>
          <w:szCs w:val="20"/>
        </w:rPr>
        <w:t xml:space="preserve"> </w:t>
      </w:r>
      <w:proofErr w:type="spellStart"/>
      <w:r w:rsidRPr="00897825">
        <w:rPr>
          <w:color w:val="auto"/>
          <w:spacing w:val="-4"/>
          <w:sz w:val="20"/>
          <w:szCs w:val="20"/>
        </w:rPr>
        <w:t>розглянути</w:t>
      </w:r>
      <w:proofErr w:type="spellEnd"/>
      <w:r w:rsidRPr="00897825">
        <w:rPr>
          <w:color w:val="auto"/>
          <w:spacing w:val="-4"/>
          <w:sz w:val="20"/>
          <w:szCs w:val="20"/>
        </w:rPr>
        <w:t xml:space="preserve"> </w:t>
      </w:r>
      <w:proofErr w:type="spellStart"/>
      <w:r w:rsidRPr="00897825">
        <w:rPr>
          <w:color w:val="auto"/>
          <w:spacing w:val="-4"/>
          <w:sz w:val="20"/>
          <w:szCs w:val="20"/>
        </w:rPr>
        <w:t>явище</w:t>
      </w:r>
      <w:proofErr w:type="spellEnd"/>
      <w:r w:rsidRPr="00897825">
        <w:rPr>
          <w:color w:val="auto"/>
          <w:spacing w:val="-4"/>
          <w:sz w:val="20"/>
          <w:szCs w:val="20"/>
        </w:rPr>
        <w:t xml:space="preserve"> </w:t>
      </w:r>
      <w:proofErr w:type="spellStart"/>
      <w:r w:rsidRPr="00897825">
        <w:rPr>
          <w:color w:val="auto"/>
          <w:spacing w:val="-4"/>
          <w:sz w:val="20"/>
          <w:szCs w:val="20"/>
        </w:rPr>
        <w:t>конфлікту</w:t>
      </w:r>
      <w:proofErr w:type="spellEnd"/>
      <w:r w:rsidRPr="00897825">
        <w:rPr>
          <w:color w:val="auto"/>
          <w:spacing w:val="-4"/>
          <w:sz w:val="20"/>
          <w:szCs w:val="20"/>
        </w:rPr>
        <w:t xml:space="preserve"> у таких </w:t>
      </w:r>
      <w:proofErr w:type="spellStart"/>
      <w:r w:rsidRPr="00897825">
        <w:rPr>
          <w:color w:val="auto"/>
          <w:spacing w:val="-4"/>
          <w:sz w:val="20"/>
          <w:szCs w:val="20"/>
        </w:rPr>
        <w:t>трьох</w:t>
      </w:r>
      <w:proofErr w:type="spellEnd"/>
      <w:r w:rsidRPr="00897825">
        <w:rPr>
          <w:color w:val="auto"/>
          <w:spacing w:val="-4"/>
          <w:sz w:val="20"/>
          <w:szCs w:val="20"/>
        </w:rPr>
        <w:t xml:space="preserve"> </w:t>
      </w:r>
      <w:proofErr w:type="spellStart"/>
      <w:r w:rsidRPr="00897825">
        <w:rPr>
          <w:color w:val="auto"/>
          <w:spacing w:val="-4"/>
          <w:sz w:val="20"/>
          <w:szCs w:val="20"/>
        </w:rPr>
        <w:t>його</w:t>
      </w:r>
      <w:proofErr w:type="spellEnd"/>
      <w:r w:rsidRPr="00897825">
        <w:rPr>
          <w:color w:val="auto"/>
          <w:spacing w:val="-4"/>
          <w:sz w:val="20"/>
          <w:szCs w:val="20"/>
        </w:rPr>
        <w:t xml:space="preserve"> формах, як: </w:t>
      </w:r>
      <w:proofErr w:type="spellStart"/>
      <w:r w:rsidRPr="00897825">
        <w:rPr>
          <w:i/>
          <w:color w:val="auto"/>
          <w:spacing w:val="-4"/>
          <w:sz w:val="20"/>
          <w:szCs w:val="20"/>
        </w:rPr>
        <w:t>внутрішньоособистісний</w:t>
      </w:r>
      <w:proofErr w:type="spellEnd"/>
      <w:r w:rsidRPr="00897825">
        <w:rPr>
          <w:i/>
          <w:color w:val="auto"/>
          <w:spacing w:val="-4"/>
          <w:sz w:val="20"/>
          <w:szCs w:val="20"/>
        </w:rPr>
        <w:t xml:space="preserve"> </w:t>
      </w:r>
      <w:proofErr w:type="spellStart"/>
      <w:r w:rsidRPr="00897825">
        <w:rPr>
          <w:i/>
          <w:color w:val="auto"/>
          <w:spacing w:val="-4"/>
          <w:sz w:val="20"/>
          <w:szCs w:val="20"/>
        </w:rPr>
        <w:t>конфлікт</w:t>
      </w:r>
      <w:proofErr w:type="spellEnd"/>
      <w:r w:rsidRPr="00897825">
        <w:rPr>
          <w:color w:val="auto"/>
          <w:spacing w:val="-4"/>
          <w:sz w:val="20"/>
          <w:szCs w:val="20"/>
        </w:rPr>
        <w:t xml:space="preserve">, </w:t>
      </w:r>
      <w:proofErr w:type="spellStart"/>
      <w:r w:rsidRPr="00897825">
        <w:rPr>
          <w:color w:val="auto"/>
          <w:spacing w:val="-4"/>
          <w:sz w:val="20"/>
          <w:szCs w:val="20"/>
        </w:rPr>
        <w:t>що</w:t>
      </w:r>
      <w:proofErr w:type="spellEnd"/>
      <w:r w:rsidRPr="00897825">
        <w:rPr>
          <w:color w:val="auto"/>
          <w:spacing w:val="-4"/>
          <w:sz w:val="20"/>
          <w:szCs w:val="20"/>
        </w:rPr>
        <w:t xml:space="preserve"> </w:t>
      </w:r>
      <w:proofErr w:type="spellStart"/>
      <w:r w:rsidRPr="00897825">
        <w:rPr>
          <w:color w:val="auto"/>
          <w:spacing w:val="-4"/>
          <w:sz w:val="20"/>
          <w:szCs w:val="20"/>
        </w:rPr>
        <w:t>являє</w:t>
      </w:r>
      <w:proofErr w:type="spellEnd"/>
      <w:r w:rsidRPr="00897825">
        <w:rPr>
          <w:color w:val="auto"/>
          <w:spacing w:val="-4"/>
          <w:sz w:val="20"/>
          <w:szCs w:val="20"/>
        </w:rPr>
        <w:t xml:space="preserve"> собою </w:t>
      </w:r>
      <w:proofErr w:type="spellStart"/>
      <w:r w:rsidRPr="00897825">
        <w:rPr>
          <w:color w:val="auto"/>
          <w:spacing w:val="-4"/>
          <w:sz w:val="20"/>
          <w:szCs w:val="20"/>
        </w:rPr>
        <w:t>зіткнення</w:t>
      </w:r>
      <w:proofErr w:type="spellEnd"/>
      <w:r w:rsidRPr="00897825">
        <w:rPr>
          <w:color w:val="auto"/>
          <w:spacing w:val="-4"/>
          <w:sz w:val="20"/>
          <w:szCs w:val="20"/>
        </w:rPr>
        <w:t xml:space="preserve"> </w:t>
      </w:r>
      <w:proofErr w:type="spellStart"/>
      <w:r w:rsidRPr="00897825">
        <w:rPr>
          <w:color w:val="auto"/>
          <w:spacing w:val="-4"/>
          <w:sz w:val="20"/>
          <w:szCs w:val="20"/>
        </w:rPr>
        <w:t>між</w:t>
      </w:r>
      <w:proofErr w:type="spellEnd"/>
      <w:r w:rsidRPr="00897825">
        <w:rPr>
          <w:color w:val="auto"/>
          <w:spacing w:val="-4"/>
          <w:sz w:val="20"/>
          <w:szCs w:val="20"/>
        </w:rPr>
        <w:t xml:space="preserve"> </w:t>
      </w:r>
      <w:proofErr w:type="spellStart"/>
      <w:r w:rsidRPr="00897825">
        <w:rPr>
          <w:color w:val="auto"/>
          <w:spacing w:val="-4"/>
          <w:sz w:val="20"/>
          <w:szCs w:val="20"/>
        </w:rPr>
        <w:t>приблизно</w:t>
      </w:r>
      <w:proofErr w:type="spellEnd"/>
      <w:r w:rsidRPr="00897825">
        <w:rPr>
          <w:color w:val="auto"/>
          <w:spacing w:val="-4"/>
          <w:sz w:val="20"/>
          <w:szCs w:val="20"/>
        </w:rPr>
        <w:t xml:space="preserve"> </w:t>
      </w:r>
      <w:proofErr w:type="spellStart"/>
      <w:r w:rsidRPr="00897825">
        <w:rPr>
          <w:color w:val="auto"/>
          <w:spacing w:val="-4"/>
          <w:sz w:val="20"/>
          <w:szCs w:val="20"/>
        </w:rPr>
        <w:t>рівними</w:t>
      </w:r>
      <w:proofErr w:type="spellEnd"/>
      <w:r w:rsidRPr="00897825">
        <w:rPr>
          <w:color w:val="auto"/>
          <w:spacing w:val="-4"/>
          <w:sz w:val="20"/>
          <w:szCs w:val="20"/>
        </w:rPr>
        <w:t xml:space="preserve"> за силою, </w:t>
      </w:r>
      <w:proofErr w:type="spellStart"/>
      <w:r w:rsidRPr="00897825">
        <w:rPr>
          <w:color w:val="auto"/>
          <w:spacing w:val="-4"/>
          <w:sz w:val="20"/>
          <w:szCs w:val="20"/>
        </w:rPr>
        <w:t>але</w:t>
      </w:r>
      <w:proofErr w:type="spellEnd"/>
      <w:r w:rsidRPr="00897825">
        <w:rPr>
          <w:color w:val="auto"/>
          <w:spacing w:val="-4"/>
          <w:sz w:val="20"/>
          <w:szCs w:val="20"/>
        </w:rPr>
        <w:t xml:space="preserve"> </w:t>
      </w:r>
      <w:proofErr w:type="spellStart"/>
      <w:r w:rsidRPr="00897825">
        <w:rPr>
          <w:color w:val="auto"/>
          <w:spacing w:val="-4"/>
          <w:sz w:val="20"/>
          <w:szCs w:val="20"/>
        </w:rPr>
        <w:t>протилежно</w:t>
      </w:r>
      <w:proofErr w:type="spellEnd"/>
      <w:r w:rsidRPr="00897825">
        <w:rPr>
          <w:color w:val="auto"/>
          <w:spacing w:val="-4"/>
          <w:sz w:val="20"/>
          <w:szCs w:val="20"/>
        </w:rPr>
        <w:t xml:space="preserve"> </w:t>
      </w:r>
      <w:proofErr w:type="spellStart"/>
      <w:r w:rsidRPr="00897825">
        <w:rPr>
          <w:color w:val="auto"/>
          <w:spacing w:val="-4"/>
          <w:sz w:val="20"/>
          <w:szCs w:val="20"/>
        </w:rPr>
        <w:t>спрямованими</w:t>
      </w:r>
      <w:proofErr w:type="spellEnd"/>
      <w:r w:rsidRPr="00897825">
        <w:rPr>
          <w:color w:val="auto"/>
          <w:spacing w:val="-4"/>
          <w:sz w:val="20"/>
          <w:szCs w:val="20"/>
        </w:rPr>
        <w:t xml:space="preserve"> </w:t>
      </w:r>
      <w:proofErr w:type="spellStart"/>
      <w:r w:rsidRPr="00897825">
        <w:rPr>
          <w:color w:val="auto"/>
          <w:spacing w:val="-4"/>
          <w:sz w:val="20"/>
          <w:szCs w:val="20"/>
        </w:rPr>
        <w:t>інтересами</w:t>
      </w:r>
      <w:proofErr w:type="spellEnd"/>
      <w:r w:rsidRPr="00897825">
        <w:rPr>
          <w:color w:val="auto"/>
          <w:spacing w:val="-4"/>
          <w:sz w:val="20"/>
          <w:szCs w:val="20"/>
        </w:rPr>
        <w:t xml:space="preserve">, потребами, потягами </w:t>
      </w:r>
      <w:proofErr w:type="spellStart"/>
      <w:r w:rsidRPr="00897825">
        <w:rPr>
          <w:color w:val="auto"/>
          <w:spacing w:val="-4"/>
          <w:sz w:val="20"/>
          <w:szCs w:val="20"/>
        </w:rPr>
        <w:t>тощо</w:t>
      </w:r>
      <w:proofErr w:type="spellEnd"/>
      <w:r w:rsidRPr="00897825">
        <w:rPr>
          <w:color w:val="auto"/>
          <w:spacing w:val="-4"/>
          <w:sz w:val="20"/>
          <w:szCs w:val="20"/>
        </w:rPr>
        <w:t xml:space="preserve">; </w:t>
      </w:r>
      <w:proofErr w:type="spellStart"/>
      <w:r w:rsidRPr="00897825">
        <w:rPr>
          <w:i/>
          <w:color w:val="auto"/>
          <w:spacing w:val="-4"/>
          <w:sz w:val="20"/>
          <w:szCs w:val="20"/>
        </w:rPr>
        <w:t>міжособистісний</w:t>
      </w:r>
      <w:proofErr w:type="spellEnd"/>
      <w:r w:rsidRPr="00897825">
        <w:rPr>
          <w:i/>
          <w:color w:val="auto"/>
          <w:spacing w:val="-4"/>
          <w:sz w:val="20"/>
          <w:szCs w:val="20"/>
        </w:rPr>
        <w:t xml:space="preserve"> </w:t>
      </w:r>
      <w:proofErr w:type="spellStart"/>
      <w:r w:rsidRPr="00897825">
        <w:rPr>
          <w:i/>
          <w:color w:val="auto"/>
          <w:spacing w:val="-4"/>
          <w:sz w:val="20"/>
          <w:szCs w:val="20"/>
        </w:rPr>
        <w:t>конфлікт</w:t>
      </w:r>
      <w:proofErr w:type="spellEnd"/>
      <w:r w:rsidRPr="00897825">
        <w:rPr>
          <w:color w:val="auto"/>
          <w:spacing w:val="-4"/>
          <w:sz w:val="20"/>
          <w:szCs w:val="20"/>
        </w:rPr>
        <w:t xml:space="preserve">, </w:t>
      </w:r>
      <w:proofErr w:type="spellStart"/>
      <w:r w:rsidRPr="00897825">
        <w:rPr>
          <w:color w:val="auto"/>
          <w:spacing w:val="-4"/>
          <w:sz w:val="20"/>
          <w:szCs w:val="20"/>
        </w:rPr>
        <w:t>що</w:t>
      </w:r>
      <w:proofErr w:type="spellEnd"/>
      <w:r w:rsidRPr="00897825">
        <w:rPr>
          <w:color w:val="auto"/>
          <w:spacing w:val="-4"/>
          <w:sz w:val="20"/>
          <w:szCs w:val="20"/>
        </w:rPr>
        <w:t xml:space="preserve"> </w:t>
      </w:r>
      <w:proofErr w:type="spellStart"/>
      <w:r w:rsidRPr="00897825">
        <w:rPr>
          <w:color w:val="auto"/>
          <w:spacing w:val="-4"/>
          <w:sz w:val="20"/>
          <w:szCs w:val="20"/>
        </w:rPr>
        <w:t>визначається</w:t>
      </w:r>
      <w:proofErr w:type="spellEnd"/>
      <w:r w:rsidRPr="00897825">
        <w:rPr>
          <w:color w:val="auto"/>
          <w:spacing w:val="-4"/>
          <w:sz w:val="20"/>
          <w:szCs w:val="20"/>
        </w:rPr>
        <w:t xml:space="preserve"> як </w:t>
      </w:r>
      <w:proofErr w:type="spellStart"/>
      <w:r w:rsidRPr="00897825">
        <w:rPr>
          <w:color w:val="auto"/>
          <w:spacing w:val="-4"/>
          <w:sz w:val="20"/>
          <w:szCs w:val="20"/>
        </w:rPr>
        <w:t>ситуація</w:t>
      </w:r>
      <w:proofErr w:type="spellEnd"/>
      <w:r w:rsidRPr="00897825">
        <w:rPr>
          <w:color w:val="auto"/>
          <w:spacing w:val="-4"/>
          <w:sz w:val="20"/>
          <w:szCs w:val="20"/>
        </w:rPr>
        <w:t xml:space="preserve">, коли </w:t>
      </w:r>
      <w:proofErr w:type="spellStart"/>
      <w:r w:rsidRPr="00897825">
        <w:rPr>
          <w:color w:val="auto"/>
          <w:spacing w:val="-4"/>
          <w:sz w:val="20"/>
          <w:szCs w:val="20"/>
        </w:rPr>
        <w:t>діючі</w:t>
      </w:r>
      <w:proofErr w:type="spellEnd"/>
      <w:r w:rsidRPr="00897825">
        <w:rPr>
          <w:color w:val="auto"/>
          <w:spacing w:val="-4"/>
          <w:sz w:val="20"/>
          <w:szCs w:val="20"/>
        </w:rPr>
        <w:t xml:space="preserve"> особи </w:t>
      </w:r>
      <w:proofErr w:type="spellStart"/>
      <w:r w:rsidRPr="00897825">
        <w:rPr>
          <w:color w:val="auto"/>
          <w:spacing w:val="-4"/>
          <w:sz w:val="20"/>
          <w:szCs w:val="20"/>
        </w:rPr>
        <w:t>або</w:t>
      </w:r>
      <w:proofErr w:type="spellEnd"/>
      <w:r w:rsidRPr="00897825">
        <w:rPr>
          <w:color w:val="auto"/>
          <w:spacing w:val="-4"/>
          <w:sz w:val="20"/>
          <w:szCs w:val="20"/>
        </w:rPr>
        <w:t xml:space="preserve"> </w:t>
      </w:r>
      <w:proofErr w:type="spellStart"/>
      <w:r w:rsidRPr="00897825">
        <w:rPr>
          <w:color w:val="auto"/>
          <w:spacing w:val="-4"/>
          <w:sz w:val="20"/>
          <w:szCs w:val="20"/>
        </w:rPr>
        <w:t>групи</w:t>
      </w:r>
      <w:proofErr w:type="spellEnd"/>
      <w:r w:rsidRPr="00897825">
        <w:rPr>
          <w:color w:val="auto"/>
          <w:spacing w:val="-4"/>
          <w:sz w:val="20"/>
          <w:szCs w:val="20"/>
        </w:rPr>
        <w:t xml:space="preserve"> </w:t>
      </w:r>
      <w:proofErr w:type="spellStart"/>
      <w:r w:rsidRPr="00897825">
        <w:rPr>
          <w:color w:val="auto"/>
          <w:spacing w:val="-4"/>
          <w:sz w:val="20"/>
          <w:szCs w:val="20"/>
        </w:rPr>
        <w:t>переслідують</w:t>
      </w:r>
      <w:proofErr w:type="spellEnd"/>
      <w:r w:rsidRPr="00897825">
        <w:rPr>
          <w:color w:val="auto"/>
          <w:spacing w:val="-4"/>
          <w:sz w:val="20"/>
          <w:szCs w:val="20"/>
        </w:rPr>
        <w:t xml:space="preserve"> </w:t>
      </w:r>
      <w:proofErr w:type="spellStart"/>
      <w:r w:rsidRPr="00897825">
        <w:rPr>
          <w:color w:val="auto"/>
          <w:spacing w:val="-4"/>
          <w:sz w:val="20"/>
          <w:szCs w:val="20"/>
        </w:rPr>
        <w:t>несумісні</w:t>
      </w:r>
      <w:proofErr w:type="spellEnd"/>
      <w:r w:rsidRPr="00897825">
        <w:rPr>
          <w:color w:val="auto"/>
          <w:spacing w:val="-4"/>
          <w:sz w:val="20"/>
          <w:szCs w:val="20"/>
        </w:rPr>
        <w:t xml:space="preserve"> </w:t>
      </w:r>
      <w:proofErr w:type="spellStart"/>
      <w:r w:rsidRPr="00897825">
        <w:rPr>
          <w:color w:val="auto"/>
          <w:spacing w:val="-4"/>
          <w:sz w:val="20"/>
          <w:szCs w:val="20"/>
        </w:rPr>
        <w:t>цілі</w:t>
      </w:r>
      <w:proofErr w:type="spellEnd"/>
      <w:r w:rsidRPr="00897825">
        <w:rPr>
          <w:color w:val="auto"/>
          <w:spacing w:val="-4"/>
          <w:sz w:val="20"/>
          <w:szCs w:val="20"/>
        </w:rPr>
        <w:t xml:space="preserve"> і </w:t>
      </w:r>
      <w:proofErr w:type="spellStart"/>
      <w:r w:rsidRPr="00897825">
        <w:rPr>
          <w:color w:val="auto"/>
          <w:spacing w:val="-4"/>
          <w:sz w:val="20"/>
          <w:szCs w:val="20"/>
        </w:rPr>
        <w:t>реалізують</w:t>
      </w:r>
      <w:proofErr w:type="spellEnd"/>
      <w:r w:rsidRPr="00897825">
        <w:rPr>
          <w:color w:val="auto"/>
          <w:spacing w:val="-4"/>
          <w:sz w:val="20"/>
          <w:szCs w:val="20"/>
        </w:rPr>
        <w:t xml:space="preserve"> </w:t>
      </w:r>
      <w:proofErr w:type="spellStart"/>
      <w:r w:rsidRPr="00897825">
        <w:rPr>
          <w:color w:val="auto"/>
          <w:spacing w:val="-4"/>
          <w:sz w:val="20"/>
          <w:szCs w:val="20"/>
        </w:rPr>
        <w:t>суперечливі</w:t>
      </w:r>
      <w:proofErr w:type="spellEnd"/>
      <w:r w:rsidRPr="00897825">
        <w:rPr>
          <w:color w:val="auto"/>
          <w:spacing w:val="-4"/>
          <w:sz w:val="20"/>
          <w:szCs w:val="20"/>
        </w:rPr>
        <w:t xml:space="preserve"> </w:t>
      </w:r>
      <w:proofErr w:type="spellStart"/>
      <w:r w:rsidRPr="00897825">
        <w:rPr>
          <w:color w:val="auto"/>
          <w:spacing w:val="-4"/>
          <w:sz w:val="20"/>
          <w:szCs w:val="20"/>
        </w:rPr>
        <w:t>цінності</w:t>
      </w:r>
      <w:proofErr w:type="spellEnd"/>
      <w:r w:rsidRPr="00897825">
        <w:rPr>
          <w:color w:val="auto"/>
          <w:spacing w:val="-4"/>
          <w:sz w:val="20"/>
          <w:szCs w:val="20"/>
        </w:rPr>
        <w:t xml:space="preserve">, </w:t>
      </w:r>
      <w:proofErr w:type="spellStart"/>
      <w:r w:rsidRPr="00897825">
        <w:rPr>
          <w:color w:val="auto"/>
          <w:spacing w:val="-4"/>
          <w:sz w:val="20"/>
          <w:szCs w:val="20"/>
        </w:rPr>
        <w:t>або</w:t>
      </w:r>
      <w:proofErr w:type="spellEnd"/>
      <w:r w:rsidRPr="00897825">
        <w:rPr>
          <w:color w:val="auto"/>
          <w:spacing w:val="-4"/>
          <w:sz w:val="20"/>
          <w:szCs w:val="20"/>
        </w:rPr>
        <w:t xml:space="preserve"> </w:t>
      </w:r>
      <w:proofErr w:type="spellStart"/>
      <w:r w:rsidRPr="00897825">
        <w:rPr>
          <w:color w:val="auto"/>
          <w:spacing w:val="-4"/>
          <w:sz w:val="20"/>
          <w:szCs w:val="20"/>
        </w:rPr>
        <w:t>одночасно</w:t>
      </w:r>
      <w:proofErr w:type="spellEnd"/>
      <w:r w:rsidRPr="00897825">
        <w:rPr>
          <w:color w:val="auto"/>
          <w:spacing w:val="-4"/>
          <w:sz w:val="20"/>
          <w:szCs w:val="20"/>
        </w:rPr>
        <w:t xml:space="preserve">, у </w:t>
      </w:r>
      <w:proofErr w:type="spellStart"/>
      <w:r w:rsidRPr="00897825">
        <w:rPr>
          <w:color w:val="auto"/>
          <w:spacing w:val="-4"/>
          <w:sz w:val="20"/>
          <w:szCs w:val="20"/>
        </w:rPr>
        <w:t>конкурентній</w:t>
      </w:r>
      <w:proofErr w:type="spellEnd"/>
      <w:r w:rsidRPr="00897825">
        <w:rPr>
          <w:color w:val="auto"/>
          <w:spacing w:val="-4"/>
          <w:sz w:val="20"/>
          <w:szCs w:val="20"/>
        </w:rPr>
        <w:t xml:space="preserve"> </w:t>
      </w:r>
      <w:proofErr w:type="spellStart"/>
      <w:r w:rsidRPr="00897825">
        <w:rPr>
          <w:color w:val="auto"/>
          <w:spacing w:val="-4"/>
          <w:sz w:val="20"/>
          <w:szCs w:val="20"/>
        </w:rPr>
        <w:t>боротьбі</w:t>
      </w:r>
      <w:proofErr w:type="spellEnd"/>
      <w:r w:rsidRPr="00897825">
        <w:rPr>
          <w:color w:val="auto"/>
          <w:spacing w:val="-4"/>
          <w:sz w:val="20"/>
          <w:szCs w:val="20"/>
        </w:rPr>
        <w:t xml:space="preserve"> </w:t>
      </w:r>
      <w:proofErr w:type="spellStart"/>
      <w:r w:rsidRPr="00897825">
        <w:rPr>
          <w:color w:val="auto"/>
          <w:spacing w:val="-4"/>
          <w:sz w:val="20"/>
          <w:szCs w:val="20"/>
        </w:rPr>
        <w:t>прагнуть</w:t>
      </w:r>
      <w:proofErr w:type="spellEnd"/>
      <w:r w:rsidRPr="00897825">
        <w:rPr>
          <w:color w:val="auto"/>
          <w:spacing w:val="-4"/>
          <w:sz w:val="20"/>
          <w:szCs w:val="20"/>
        </w:rPr>
        <w:t xml:space="preserve"> до </w:t>
      </w:r>
      <w:proofErr w:type="spellStart"/>
      <w:r w:rsidRPr="00897825">
        <w:rPr>
          <w:color w:val="auto"/>
          <w:spacing w:val="-4"/>
          <w:sz w:val="20"/>
          <w:szCs w:val="20"/>
        </w:rPr>
        <w:t>досягнення</w:t>
      </w:r>
      <w:proofErr w:type="spellEnd"/>
      <w:r w:rsidRPr="00897825">
        <w:rPr>
          <w:color w:val="auto"/>
          <w:spacing w:val="-4"/>
          <w:sz w:val="20"/>
          <w:szCs w:val="20"/>
        </w:rPr>
        <w:t xml:space="preserve"> </w:t>
      </w:r>
      <w:proofErr w:type="spellStart"/>
      <w:r w:rsidRPr="00897825">
        <w:rPr>
          <w:color w:val="auto"/>
          <w:spacing w:val="-4"/>
          <w:sz w:val="20"/>
          <w:szCs w:val="20"/>
        </w:rPr>
        <w:t>однієї</w:t>
      </w:r>
      <w:proofErr w:type="spellEnd"/>
      <w:r w:rsidRPr="00897825">
        <w:rPr>
          <w:color w:val="auto"/>
          <w:spacing w:val="-4"/>
          <w:sz w:val="20"/>
          <w:szCs w:val="20"/>
        </w:rPr>
        <w:t xml:space="preserve"> і </w:t>
      </w:r>
      <w:proofErr w:type="spellStart"/>
      <w:r w:rsidRPr="00897825">
        <w:rPr>
          <w:color w:val="auto"/>
          <w:spacing w:val="-4"/>
          <w:sz w:val="20"/>
          <w:szCs w:val="20"/>
        </w:rPr>
        <w:t>тієї</w:t>
      </w:r>
      <w:proofErr w:type="spellEnd"/>
      <w:r w:rsidRPr="00897825">
        <w:rPr>
          <w:color w:val="auto"/>
          <w:spacing w:val="-4"/>
          <w:sz w:val="20"/>
          <w:szCs w:val="20"/>
        </w:rPr>
        <w:t xml:space="preserve"> ж мети, </w:t>
      </w:r>
      <w:proofErr w:type="spellStart"/>
      <w:r w:rsidRPr="00897825">
        <w:rPr>
          <w:color w:val="auto"/>
          <w:spacing w:val="-4"/>
          <w:sz w:val="20"/>
          <w:szCs w:val="20"/>
        </w:rPr>
        <w:t>що</w:t>
      </w:r>
      <w:proofErr w:type="spellEnd"/>
      <w:r w:rsidRPr="00897825">
        <w:rPr>
          <w:color w:val="auto"/>
          <w:spacing w:val="-4"/>
          <w:sz w:val="20"/>
          <w:szCs w:val="20"/>
        </w:rPr>
        <w:t xml:space="preserve"> </w:t>
      </w:r>
      <w:proofErr w:type="spellStart"/>
      <w:r w:rsidRPr="00897825">
        <w:rPr>
          <w:color w:val="auto"/>
          <w:spacing w:val="-4"/>
          <w:sz w:val="20"/>
          <w:szCs w:val="20"/>
        </w:rPr>
        <w:t>може</w:t>
      </w:r>
      <w:proofErr w:type="spellEnd"/>
      <w:r w:rsidRPr="00897825">
        <w:rPr>
          <w:color w:val="auto"/>
          <w:spacing w:val="-4"/>
          <w:sz w:val="20"/>
          <w:szCs w:val="20"/>
        </w:rPr>
        <w:t xml:space="preserve"> бути </w:t>
      </w:r>
      <w:proofErr w:type="spellStart"/>
      <w:r w:rsidRPr="00897825">
        <w:rPr>
          <w:color w:val="auto"/>
          <w:spacing w:val="-4"/>
          <w:sz w:val="20"/>
          <w:szCs w:val="20"/>
        </w:rPr>
        <w:t>досягнута</w:t>
      </w:r>
      <w:proofErr w:type="spellEnd"/>
      <w:r w:rsidRPr="00897825">
        <w:rPr>
          <w:color w:val="auto"/>
          <w:spacing w:val="-4"/>
          <w:sz w:val="20"/>
          <w:szCs w:val="20"/>
        </w:rPr>
        <w:t xml:space="preserve"> </w:t>
      </w:r>
      <w:proofErr w:type="spellStart"/>
      <w:r w:rsidRPr="00897825">
        <w:rPr>
          <w:color w:val="auto"/>
          <w:spacing w:val="-4"/>
          <w:sz w:val="20"/>
          <w:szCs w:val="20"/>
        </w:rPr>
        <w:t>лише</w:t>
      </w:r>
      <w:proofErr w:type="spellEnd"/>
      <w:r w:rsidRPr="00897825">
        <w:rPr>
          <w:color w:val="auto"/>
          <w:spacing w:val="-4"/>
          <w:sz w:val="20"/>
          <w:szCs w:val="20"/>
        </w:rPr>
        <w:t xml:space="preserve"> </w:t>
      </w:r>
      <w:proofErr w:type="spellStart"/>
      <w:r w:rsidRPr="00897825">
        <w:rPr>
          <w:color w:val="auto"/>
          <w:spacing w:val="-4"/>
          <w:sz w:val="20"/>
          <w:szCs w:val="20"/>
        </w:rPr>
        <w:t>однією</w:t>
      </w:r>
      <w:proofErr w:type="spellEnd"/>
      <w:r w:rsidRPr="00897825">
        <w:rPr>
          <w:color w:val="auto"/>
          <w:spacing w:val="-4"/>
          <w:sz w:val="20"/>
          <w:szCs w:val="20"/>
        </w:rPr>
        <w:t xml:space="preserve"> </w:t>
      </w:r>
      <w:proofErr w:type="spellStart"/>
      <w:r w:rsidRPr="00897825">
        <w:rPr>
          <w:color w:val="auto"/>
          <w:spacing w:val="-4"/>
          <w:sz w:val="20"/>
          <w:szCs w:val="20"/>
        </w:rPr>
        <w:t>зі</w:t>
      </w:r>
      <w:proofErr w:type="spellEnd"/>
      <w:r w:rsidRPr="00897825">
        <w:rPr>
          <w:color w:val="auto"/>
          <w:spacing w:val="-4"/>
          <w:sz w:val="20"/>
          <w:szCs w:val="20"/>
        </w:rPr>
        <w:t xml:space="preserve"> </w:t>
      </w:r>
      <w:proofErr w:type="spellStart"/>
      <w:r w:rsidRPr="00897825">
        <w:rPr>
          <w:color w:val="auto"/>
          <w:spacing w:val="-4"/>
          <w:sz w:val="20"/>
          <w:szCs w:val="20"/>
        </w:rPr>
        <w:t>сторін</w:t>
      </w:r>
      <w:proofErr w:type="spellEnd"/>
      <w:r w:rsidRPr="00897825">
        <w:rPr>
          <w:color w:val="auto"/>
          <w:spacing w:val="-4"/>
          <w:sz w:val="20"/>
          <w:szCs w:val="20"/>
        </w:rPr>
        <w:t xml:space="preserve">; </w:t>
      </w:r>
      <w:proofErr w:type="spellStart"/>
      <w:r w:rsidRPr="00897825">
        <w:rPr>
          <w:i/>
          <w:color w:val="auto"/>
          <w:spacing w:val="-4"/>
          <w:sz w:val="20"/>
          <w:szCs w:val="20"/>
        </w:rPr>
        <w:t>міжгруповий</w:t>
      </w:r>
      <w:proofErr w:type="spellEnd"/>
      <w:r w:rsidRPr="00897825">
        <w:rPr>
          <w:i/>
          <w:color w:val="auto"/>
          <w:spacing w:val="-4"/>
          <w:sz w:val="20"/>
          <w:szCs w:val="20"/>
        </w:rPr>
        <w:t xml:space="preserve"> </w:t>
      </w:r>
      <w:proofErr w:type="spellStart"/>
      <w:r w:rsidRPr="00897825">
        <w:rPr>
          <w:i/>
          <w:color w:val="auto"/>
          <w:spacing w:val="-4"/>
          <w:sz w:val="20"/>
          <w:szCs w:val="20"/>
        </w:rPr>
        <w:t>конфлікт</w:t>
      </w:r>
      <w:proofErr w:type="spellEnd"/>
      <w:r w:rsidRPr="00897825">
        <w:rPr>
          <w:color w:val="auto"/>
          <w:spacing w:val="-4"/>
          <w:sz w:val="20"/>
          <w:szCs w:val="20"/>
        </w:rPr>
        <w:t xml:space="preserve">, коли </w:t>
      </w:r>
      <w:proofErr w:type="spellStart"/>
      <w:r w:rsidRPr="00897825">
        <w:rPr>
          <w:color w:val="auto"/>
          <w:spacing w:val="-4"/>
          <w:sz w:val="20"/>
          <w:szCs w:val="20"/>
        </w:rPr>
        <w:t>конфліктуючими</w:t>
      </w:r>
      <w:proofErr w:type="spellEnd"/>
      <w:r w:rsidRPr="00897825">
        <w:rPr>
          <w:color w:val="auto"/>
          <w:spacing w:val="-4"/>
          <w:sz w:val="20"/>
          <w:szCs w:val="20"/>
        </w:rPr>
        <w:t xml:space="preserve"> сторонами </w:t>
      </w:r>
      <w:proofErr w:type="spellStart"/>
      <w:r w:rsidRPr="00897825">
        <w:rPr>
          <w:color w:val="auto"/>
          <w:spacing w:val="-4"/>
          <w:sz w:val="20"/>
          <w:szCs w:val="20"/>
        </w:rPr>
        <w:t>виступають</w:t>
      </w:r>
      <w:proofErr w:type="spellEnd"/>
      <w:r w:rsidRPr="00897825">
        <w:rPr>
          <w:color w:val="auto"/>
          <w:spacing w:val="-4"/>
          <w:sz w:val="20"/>
          <w:szCs w:val="20"/>
        </w:rPr>
        <w:t xml:space="preserve"> </w:t>
      </w:r>
      <w:proofErr w:type="spellStart"/>
      <w:r w:rsidRPr="00897825">
        <w:rPr>
          <w:color w:val="auto"/>
          <w:spacing w:val="-4"/>
          <w:sz w:val="20"/>
          <w:szCs w:val="20"/>
        </w:rPr>
        <w:t>соціальні</w:t>
      </w:r>
      <w:proofErr w:type="spellEnd"/>
      <w:r w:rsidRPr="00897825">
        <w:rPr>
          <w:color w:val="auto"/>
          <w:spacing w:val="-4"/>
          <w:sz w:val="20"/>
          <w:szCs w:val="20"/>
        </w:rPr>
        <w:t xml:space="preserve"> </w:t>
      </w:r>
      <w:proofErr w:type="spellStart"/>
      <w:r w:rsidRPr="00897825">
        <w:rPr>
          <w:color w:val="auto"/>
          <w:spacing w:val="-4"/>
          <w:sz w:val="20"/>
          <w:szCs w:val="20"/>
        </w:rPr>
        <w:t>угрупування</w:t>
      </w:r>
      <w:proofErr w:type="spellEnd"/>
      <w:r w:rsidRPr="00897825">
        <w:rPr>
          <w:color w:val="auto"/>
          <w:spacing w:val="-4"/>
          <w:sz w:val="20"/>
          <w:szCs w:val="20"/>
        </w:rPr>
        <w:t xml:space="preserve">, </w:t>
      </w:r>
      <w:proofErr w:type="spellStart"/>
      <w:r w:rsidRPr="00897825">
        <w:rPr>
          <w:color w:val="auto"/>
          <w:spacing w:val="-4"/>
          <w:sz w:val="20"/>
          <w:szCs w:val="20"/>
        </w:rPr>
        <w:t>що</w:t>
      </w:r>
      <w:proofErr w:type="spellEnd"/>
      <w:r w:rsidRPr="00897825">
        <w:rPr>
          <w:color w:val="auto"/>
          <w:spacing w:val="-4"/>
          <w:sz w:val="20"/>
          <w:szCs w:val="20"/>
        </w:rPr>
        <w:t xml:space="preserve"> </w:t>
      </w:r>
      <w:proofErr w:type="spellStart"/>
      <w:r w:rsidRPr="00897825">
        <w:rPr>
          <w:color w:val="auto"/>
          <w:spacing w:val="-4"/>
          <w:sz w:val="20"/>
          <w:szCs w:val="20"/>
        </w:rPr>
        <w:t>переслідують</w:t>
      </w:r>
      <w:proofErr w:type="spellEnd"/>
      <w:r w:rsidRPr="00897825">
        <w:rPr>
          <w:color w:val="auto"/>
          <w:spacing w:val="-4"/>
          <w:sz w:val="20"/>
          <w:szCs w:val="20"/>
        </w:rPr>
        <w:t xml:space="preserve"> </w:t>
      </w:r>
      <w:proofErr w:type="spellStart"/>
      <w:r w:rsidRPr="00897825">
        <w:rPr>
          <w:color w:val="auto"/>
          <w:spacing w:val="-4"/>
          <w:sz w:val="20"/>
          <w:szCs w:val="20"/>
        </w:rPr>
        <w:t>несумісні</w:t>
      </w:r>
      <w:proofErr w:type="spellEnd"/>
      <w:r w:rsidRPr="00897825">
        <w:rPr>
          <w:color w:val="auto"/>
          <w:spacing w:val="-4"/>
          <w:sz w:val="20"/>
          <w:szCs w:val="20"/>
        </w:rPr>
        <w:t xml:space="preserve"> </w:t>
      </w:r>
      <w:proofErr w:type="spellStart"/>
      <w:r w:rsidRPr="00897825">
        <w:rPr>
          <w:color w:val="auto"/>
          <w:spacing w:val="-4"/>
          <w:sz w:val="20"/>
          <w:szCs w:val="20"/>
        </w:rPr>
        <w:t>цілі</w:t>
      </w:r>
      <w:proofErr w:type="spellEnd"/>
      <w:r w:rsidRPr="00897825">
        <w:rPr>
          <w:color w:val="auto"/>
          <w:spacing w:val="-4"/>
          <w:sz w:val="20"/>
          <w:szCs w:val="20"/>
        </w:rPr>
        <w:t xml:space="preserve"> і </w:t>
      </w:r>
      <w:proofErr w:type="spellStart"/>
      <w:r w:rsidRPr="00897825">
        <w:rPr>
          <w:color w:val="auto"/>
          <w:spacing w:val="-4"/>
          <w:sz w:val="20"/>
          <w:szCs w:val="20"/>
        </w:rPr>
        <w:t>перешкоджають</w:t>
      </w:r>
      <w:proofErr w:type="spellEnd"/>
      <w:r w:rsidRPr="00897825">
        <w:rPr>
          <w:color w:val="auto"/>
          <w:spacing w:val="-4"/>
          <w:sz w:val="20"/>
          <w:szCs w:val="20"/>
        </w:rPr>
        <w:t xml:space="preserve"> один одному на шляху </w:t>
      </w:r>
      <w:proofErr w:type="spellStart"/>
      <w:r w:rsidRPr="00897825">
        <w:rPr>
          <w:color w:val="auto"/>
          <w:spacing w:val="-4"/>
          <w:sz w:val="20"/>
          <w:szCs w:val="20"/>
        </w:rPr>
        <w:t>їхнього</w:t>
      </w:r>
      <w:proofErr w:type="spellEnd"/>
      <w:r w:rsidRPr="00897825">
        <w:rPr>
          <w:color w:val="auto"/>
          <w:spacing w:val="-4"/>
          <w:sz w:val="20"/>
          <w:szCs w:val="20"/>
        </w:rPr>
        <w:t xml:space="preserve"> </w:t>
      </w:r>
      <w:proofErr w:type="spellStart"/>
      <w:r w:rsidRPr="00897825">
        <w:rPr>
          <w:color w:val="auto"/>
          <w:spacing w:val="-4"/>
          <w:sz w:val="20"/>
          <w:szCs w:val="20"/>
        </w:rPr>
        <w:t>здійснення</w:t>
      </w:r>
      <w:proofErr w:type="spellEnd"/>
      <w:r w:rsidRPr="00897825">
        <w:rPr>
          <w:color w:val="auto"/>
          <w:spacing w:val="-4"/>
          <w:sz w:val="20"/>
          <w:szCs w:val="20"/>
        </w:rPr>
        <w:t xml:space="preserve">. </w:t>
      </w:r>
      <w:proofErr w:type="spellStart"/>
      <w:r w:rsidRPr="00897825">
        <w:rPr>
          <w:color w:val="auto"/>
          <w:spacing w:val="-4"/>
          <w:sz w:val="20"/>
          <w:szCs w:val="20"/>
        </w:rPr>
        <w:t>Фактично</w:t>
      </w:r>
      <w:proofErr w:type="spellEnd"/>
      <w:r w:rsidRPr="00897825">
        <w:rPr>
          <w:color w:val="auto"/>
          <w:spacing w:val="-4"/>
          <w:sz w:val="20"/>
          <w:szCs w:val="20"/>
        </w:rPr>
        <w:t xml:space="preserve"> й у </w:t>
      </w:r>
      <w:proofErr w:type="spellStart"/>
      <w:r w:rsidRPr="00897825">
        <w:rPr>
          <w:color w:val="auto"/>
          <w:spacing w:val="-4"/>
          <w:sz w:val="20"/>
          <w:szCs w:val="20"/>
        </w:rPr>
        <w:t>цьому</w:t>
      </w:r>
      <w:proofErr w:type="spellEnd"/>
      <w:r w:rsidRPr="00897825">
        <w:rPr>
          <w:color w:val="auto"/>
          <w:spacing w:val="-4"/>
          <w:sz w:val="20"/>
          <w:szCs w:val="20"/>
        </w:rPr>
        <w:t xml:space="preserve"> </w:t>
      </w:r>
      <w:proofErr w:type="spellStart"/>
      <w:r w:rsidRPr="00897825">
        <w:rPr>
          <w:color w:val="auto"/>
          <w:spacing w:val="-4"/>
          <w:sz w:val="20"/>
          <w:szCs w:val="20"/>
        </w:rPr>
        <w:t>випадку</w:t>
      </w:r>
      <w:proofErr w:type="spellEnd"/>
      <w:r w:rsidRPr="00897825">
        <w:rPr>
          <w:color w:val="auto"/>
          <w:spacing w:val="-4"/>
          <w:sz w:val="20"/>
          <w:szCs w:val="20"/>
        </w:rPr>
        <w:t xml:space="preserve"> </w:t>
      </w:r>
      <w:proofErr w:type="spellStart"/>
      <w:r w:rsidRPr="00897825">
        <w:rPr>
          <w:color w:val="auto"/>
          <w:spacing w:val="-4"/>
          <w:sz w:val="20"/>
          <w:szCs w:val="20"/>
        </w:rPr>
        <w:t>спостерігається</w:t>
      </w:r>
      <w:proofErr w:type="spellEnd"/>
      <w:r w:rsidRPr="00897825">
        <w:rPr>
          <w:color w:val="auto"/>
          <w:spacing w:val="-4"/>
          <w:sz w:val="20"/>
          <w:szCs w:val="20"/>
        </w:rPr>
        <w:t xml:space="preserve"> </w:t>
      </w:r>
      <w:proofErr w:type="spellStart"/>
      <w:r w:rsidRPr="00897825">
        <w:rPr>
          <w:color w:val="auto"/>
          <w:spacing w:val="-4"/>
          <w:sz w:val="20"/>
          <w:szCs w:val="20"/>
        </w:rPr>
        <w:t>прагнення</w:t>
      </w:r>
      <w:proofErr w:type="spellEnd"/>
      <w:r w:rsidRPr="00897825">
        <w:rPr>
          <w:color w:val="auto"/>
          <w:spacing w:val="-4"/>
          <w:sz w:val="20"/>
          <w:szCs w:val="20"/>
        </w:rPr>
        <w:t xml:space="preserve"> </w:t>
      </w:r>
      <w:proofErr w:type="spellStart"/>
      <w:r w:rsidRPr="00897825">
        <w:rPr>
          <w:color w:val="auto"/>
          <w:spacing w:val="-4"/>
          <w:sz w:val="20"/>
          <w:szCs w:val="20"/>
        </w:rPr>
        <w:t>конкретизації</w:t>
      </w:r>
      <w:proofErr w:type="spellEnd"/>
      <w:r w:rsidRPr="00897825">
        <w:rPr>
          <w:color w:val="auto"/>
          <w:spacing w:val="-4"/>
          <w:sz w:val="20"/>
          <w:szCs w:val="20"/>
        </w:rPr>
        <w:t xml:space="preserve"> </w:t>
      </w:r>
      <w:proofErr w:type="spellStart"/>
      <w:r w:rsidRPr="00897825">
        <w:rPr>
          <w:color w:val="auto"/>
          <w:spacing w:val="-4"/>
          <w:sz w:val="20"/>
          <w:szCs w:val="20"/>
        </w:rPr>
        <w:t>поставленого</w:t>
      </w:r>
      <w:proofErr w:type="spellEnd"/>
      <w:r w:rsidRPr="00897825">
        <w:rPr>
          <w:color w:val="auto"/>
          <w:spacing w:val="-4"/>
          <w:sz w:val="20"/>
          <w:szCs w:val="20"/>
        </w:rPr>
        <w:t xml:space="preserve"> </w:t>
      </w:r>
      <w:proofErr w:type="spellStart"/>
      <w:r w:rsidRPr="00897825">
        <w:rPr>
          <w:color w:val="auto"/>
          <w:spacing w:val="-4"/>
          <w:sz w:val="20"/>
          <w:szCs w:val="20"/>
        </w:rPr>
        <w:t>завдання</w:t>
      </w:r>
      <w:proofErr w:type="spellEnd"/>
      <w:r w:rsidRPr="00897825">
        <w:rPr>
          <w:color w:val="auto"/>
          <w:spacing w:val="-4"/>
          <w:sz w:val="20"/>
          <w:szCs w:val="20"/>
        </w:rPr>
        <w:t xml:space="preserve"> і </w:t>
      </w:r>
      <w:proofErr w:type="spellStart"/>
      <w:r w:rsidRPr="00897825">
        <w:rPr>
          <w:color w:val="auto"/>
          <w:spacing w:val="-4"/>
          <w:sz w:val="20"/>
          <w:szCs w:val="20"/>
        </w:rPr>
        <w:t>розгляду</w:t>
      </w:r>
      <w:proofErr w:type="spellEnd"/>
      <w:r w:rsidRPr="00897825">
        <w:rPr>
          <w:color w:val="auto"/>
          <w:spacing w:val="-4"/>
          <w:sz w:val="20"/>
          <w:szCs w:val="20"/>
        </w:rPr>
        <w:t xml:space="preserve"> </w:t>
      </w:r>
      <w:proofErr w:type="spellStart"/>
      <w:r w:rsidRPr="00897825">
        <w:rPr>
          <w:color w:val="auto"/>
          <w:spacing w:val="-4"/>
          <w:sz w:val="20"/>
          <w:szCs w:val="20"/>
        </w:rPr>
        <w:t>тільки</w:t>
      </w:r>
      <w:proofErr w:type="spellEnd"/>
      <w:r w:rsidRPr="00897825">
        <w:rPr>
          <w:color w:val="auto"/>
          <w:spacing w:val="-4"/>
          <w:sz w:val="20"/>
          <w:szCs w:val="20"/>
        </w:rPr>
        <w:t xml:space="preserve"> </w:t>
      </w:r>
      <w:proofErr w:type="spellStart"/>
      <w:r w:rsidRPr="00897825">
        <w:rPr>
          <w:color w:val="auto"/>
          <w:spacing w:val="-4"/>
          <w:sz w:val="20"/>
          <w:szCs w:val="20"/>
        </w:rPr>
        <w:t>частини</w:t>
      </w:r>
      <w:proofErr w:type="spellEnd"/>
      <w:r w:rsidRPr="00897825">
        <w:rPr>
          <w:color w:val="auto"/>
          <w:spacing w:val="-4"/>
          <w:sz w:val="20"/>
          <w:szCs w:val="20"/>
        </w:rPr>
        <w:t xml:space="preserve"> </w:t>
      </w:r>
      <w:proofErr w:type="spellStart"/>
      <w:r w:rsidRPr="00897825">
        <w:rPr>
          <w:color w:val="auto"/>
          <w:spacing w:val="-4"/>
          <w:sz w:val="20"/>
          <w:szCs w:val="20"/>
        </w:rPr>
        <w:t>проблеми</w:t>
      </w:r>
      <w:proofErr w:type="spellEnd"/>
      <w:r w:rsidRPr="00897825">
        <w:rPr>
          <w:color w:val="auto"/>
          <w:spacing w:val="-4"/>
          <w:sz w:val="20"/>
          <w:szCs w:val="20"/>
        </w:rPr>
        <w:t xml:space="preserve"> в </w:t>
      </w:r>
      <w:proofErr w:type="spellStart"/>
      <w:r w:rsidRPr="00897825">
        <w:rPr>
          <w:color w:val="auto"/>
          <w:spacing w:val="-4"/>
          <w:sz w:val="20"/>
          <w:szCs w:val="20"/>
        </w:rPr>
        <w:t>конкретних</w:t>
      </w:r>
      <w:proofErr w:type="spellEnd"/>
      <w:r w:rsidRPr="00897825">
        <w:rPr>
          <w:color w:val="auto"/>
          <w:spacing w:val="-4"/>
          <w:sz w:val="20"/>
          <w:szCs w:val="20"/>
        </w:rPr>
        <w:t xml:space="preserve"> </w:t>
      </w:r>
      <w:proofErr w:type="spellStart"/>
      <w:r w:rsidRPr="00897825">
        <w:rPr>
          <w:color w:val="auto"/>
          <w:spacing w:val="-4"/>
          <w:sz w:val="20"/>
          <w:szCs w:val="20"/>
        </w:rPr>
        <w:t>умовах</w:t>
      </w:r>
      <w:proofErr w:type="spellEnd"/>
      <w:r w:rsidRPr="00897825">
        <w:rPr>
          <w:color w:val="auto"/>
          <w:spacing w:val="-4"/>
          <w:sz w:val="20"/>
          <w:szCs w:val="20"/>
        </w:rPr>
        <w:t xml:space="preserve"> </w:t>
      </w:r>
      <w:proofErr w:type="spellStart"/>
      <w:r w:rsidRPr="00897825">
        <w:rPr>
          <w:color w:val="auto"/>
          <w:spacing w:val="-4"/>
          <w:sz w:val="20"/>
          <w:szCs w:val="20"/>
        </w:rPr>
        <w:t>взаємодії</w:t>
      </w:r>
      <w:proofErr w:type="spellEnd"/>
      <w:r w:rsidRPr="00897825">
        <w:rPr>
          <w:color w:val="auto"/>
          <w:spacing w:val="-4"/>
          <w:sz w:val="20"/>
          <w:szCs w:val="20"/>
        </w:rPr>
        <w:t xml:space="preserve"> </w:t>
      </w:r>
      <w:r w:rsidRPr="00897825">
        <w:rPr>
          <w:spacing w:val="-4"/>
          <w:sz w:val="20"/>
          <w:szCs w:val="20"/>
          <w:lang w:eastAsia="ru-RU"/>
        </w:rPr>
        <w:t>(</w:t>
      </w:r>
      <w:proofErr w:type="spellStart"/>
      <w:r w:rsidRPr="00897825">
        <w:rPr>
          <w:spacing w:val="-4"/>
          <w:sz w:val="20"/>
          <w:szCs w:val="20"/>
          <w:lang w:val="en-US" w:eastAsia="ru-RU"/>
        </w:rPr>
        <w:t>Garandeau</w:t>
      </w:r>
      <w:proofErr w:type="spellEnd"/>
      <w:r w:rsidRPr="00897825">
        <w:rPr>
          <w:spacing w:val="-4"/>
          <w:sz w:val="20"/>
          <w:szCs w:val="20"/>
          <w:lang w:eastAsia="ru-RU"/>
        </w:rPr>
        <w:t xml:space="preserve"> </w:t>
      </w:r>
      <w:r w:rsidRPr="00897825">
        <w:rPr>
          <w:spacing w:val="-4"/>
          <w:sz w:val="20"/>
          <w:szCs w:val="20"/>
          <w:lang w:val="en-US" w:eastAsia="ru-RU"/>
        </w:rPr>
        <w:t>C</w:t>
      </w:r>
      <w:r w:rsidRPr="00897825">
        <w:rPr>
          <w:spacing w:val="-4"/>
          <w:sz w:val="20"/>
          <w:szCs w:val="20"/>
          <w:lang w:eastAsia="ru-RU"/>
        </w:rPr>
        <w:t xml:space="preserve">., </w:t>
      </w:r>
      <w:proofErr w:type="spellStart"/>
      <w:r w:rsidRPr="00897825">
        <w:rPr>
          <w:spacing w:val="-4"/>
          <w:sz w:val="20"/>
          <w:szCs w:val="20"/>
          <w:lang w:val="en-US" w:eastAsia="ru-RU"/>
        </w:rPr>
        <w:t>Vermande</w:t>
      </w:r>
      <w:proofErr w:type="spellEnd"/>
      <w:r w:rsidRPr="00897825">
        <w:rPr>
          <w:spacing w:val="-4"/>
          <w:sz w:val="20"/>
          <w:szCs w:val="20"/>
          <w:lang w:eastAsia="ru-RU"/>
        </w:rPr>
        <w:t xml:space="preserve"> </w:t>
      </w:r>
      <w:r w:rsidRPr="00897825">
        <w:rPr>
          <w:spacing w:val="-4"/>
          <w:sz w:val="20"/>
          <w:szCs w:val="20"/>
          <w:lang w:val="en-US" w:eastAsia="ru-RU"/>
        </w:rPr>
        <w:t>M</w:t>
      </w:r>
      <w:r w:rsidRPr="00897825">
        <w:rPr>
          <w:spacing w:val="-4"/>
          <w:sz w:val="20"/>
          <w:szCs w:val="20"/>
          <w:lang w:eastAsia="ru-RU"/>
        </w:rPr>
        <w:t xml:space="preserve">., </w:t>
      </w:r>
      <w:proofErr w:type="spellStart"/>
      <w:r w:rsidRPr="00897825">
        <w:rPr>
          <w:spacing w:val="-4"/>
          <w:sz w:val="20"/>
          <w:szCs w:val="20"/>
          <w:lang w:val="en-US" w:eastAsia="ru-RU"/>
        </w:rPr>
        <w:t>Reijntjes</w:t>
      </w:r>
      <w:proofErr w:type="spellEnd"/>
      <w:r w:rsidRPr="00897825">
        <w:rPr>
          <w:spacing w:val="-4"/>
          <w:sz w:val="20"/>
          <w:szCs w:val="20"/>
          <w:lang w:eastAsia="ru-RU"/>
        </w:rPr>
        <w:t xml:space="preserve"> </w:t>
      </w:r>
      <w:r w:rsidRPr="00897825">
        <w:rPr>
          <w:spacing w:val="-4"/>
          <w:sz w:val="20"/>
          <w:szCs w:val="20"/>
          <w:lang w:val="en-US" w:eastAsia="ru-RU"/>
        </w:rPr>
        <w:t>A</w:t>
      </w:r>
      <w:r w:rsidRPr="00897825">
        <w:rPr>
          <w:spacing w:val="-4"/>
          <w:sz w:val="20"/>
          <w:szCs w:val="20"/>
          <w:lang w:eastAsia="ru-RU"/>
        </w:rPr>
        <w:t xml:space="preserve">. &amp; </w:t>
      </w:r>
      <w:r w:rsidRPr="00897825">
        <w:rPr>
          <w:spacing w:val="-4"/>
          <w:sz w:val="20"/>
          <w:szCs w:val="20"/>
          <w:lang w:val="en-US" w:eastAsia="ru-RU"/>
        </w:rPr>
        <w:t>Aarts</w:t>
      </w:r>
      <w:r w:rsidRPr="00897825">
        <w:rPr>
          <w:spacing w:val="-4"/>
          <w:sz w:val="20"/>
          <w:szCs w:val="20"/>
          <w:lang w:eastAsia="ru-RU"/>
        </w:rPr>
        <w:t xml:space="preserve"> </w:t>
      </w:r>
      <w:r w:rsidRPr="00897825">
        <w:rPr>
          <w:spacing w:val="-4"/>
          <w:sz w:val="20"/>
          <w:szCs w:val="20"/>
          <w:lang w:val="en-US" w:eastAsia="ru-RU"/>
        </w:rPr>
        <w:t>E</w:t>
      </w:r>
      <w:r w:rsidRPr="00897825">
        <w:rPr>
          <w:spacing w:val="-4"/>
          <w:sz w:val="20"/>
          <w:szCs w:val="20"/>
          <w:lang w:eastAsia="ru-RU"/>
        </w:rPr>
        <w:t>., 2019).</w:t>
      </w:r>
    </w:p>
    <w:p w14:paraId="35C3F275" w14:textId="77777777" w:rsidR="00ED71E9" w:rsidRPr="00897825" w:rsidRDefault="00ED71E9" w:rsidP="00ED71E9">
      <w:pPr>
        <w:pStyle w:val="Default"/>
        <w:widowControl w:val="0"/>
        <w:ind w:firstLine="709"/>
        <w:jc w:val="both"/>
        <w:rPr>
          <w:color w:val="auto"/>
          <w:sz w:val="20"/>
          <w:szCs w:val="20"/>
        </w:rPr>
      </w:pPr>
      <w:r w:rsidRPr="00897825">
        <w:rPr>
          <w:sz w:val="20"/>
          <w:szCs w:val="20"/>
        </w:rPr>
        <w:t xml:space="preserve">У </w:t>
      </w:r>
      <w:proofErr w:type="spellStart"/>
      <w:r w:rsidRPr="00897825">
        <w:rPr>
          <w:sz w:val="20"/>
          <w:szCs w:val="20"/>
        </w:rPr>
        <w:t>віртуальному</w:t>
      </w:r>
      <w:proofErr w:type="spellEnd"/>
      <w:r w:rsidRPr="00897825">
        <w:rPr>
          <w:sz w:val="20"/>
          <w:szCs w:val="20"/>
        </w:rPr>
        <w:t xml:space="preserve"> </w:t>
      </w:r>
      <w:proofErr w:type="spellStart"/>
      <w:r w:rsidRPr="00897825">
        <w:rPr>
          <w:sz w:val="20"/>
          <w:szCs w:val="20"/>
        </w:rPr>
        <w:t>середовищі</w:t>
      </w:r>
      <w:proofErr w:type="spellEnd"/>
      <w:r w:rsidRPr="00897825">
        <w:rPr>
          <w:sz w:val="20"/>
          <w:szCs w:val="20"/>
        </w:rPr>
        <w:t xml:space="preserve"> </w:t>
      </w:r>
      <w:proofErr w:type="spellStart"/>
      <w:r w:rsidRPr="00897825">
        <w:rPr>
          <w:sz w:val="20"/>
          <w:szCs w:val="20"/>
        </w:rPr>
        <w:t>підлітки</w:t>
      </w:r>
      <w:proofErr w:type="spellEnd"/>
      <w:r w:rsidRPr="00897825">
        <w:rPr>
          <w:sz w:val="20"/>
          <w:szCs w:val="20"/>
        </w:rPr>
        <w:t xml:space="preserve"> </w:t>
      </w:r>
      <w:proofErr w:type="spellStart"/>
      <w:r w:rsidRPr="00897825">
        <w:rPr>
          <w:sz w:val="20"/>
          <w:szCs w:val="20"/>
        </w:rPr>
        <w:t>прагнуть</w:t>
      </w:r>
      <w:proofErr w:type="spellEnd"/>
      <w:r w:rsidRPr="00897825">
        <w:rPr>
          <w:sz w:val="20"/>
          <w:szCs w:val="20"/>
        </w:rPr>
        <w:t xml:space="preserve"> </w:t>
      </w:r>
      <w:proofErr w:type="spellStart"/>
      <w:r w:rsidRPr="00897825">
        <w:rPr>
          <w:sz w:val="20"/>
          <w:szCs w:val="20"/>
        </w:rPr>
        <w:t>розслабитися</w:t>
      </w:r>
      <w:proofErr w:type="spellEnd"/>
      <w:r w:rsidRPr="00897825">
        <w:rPr>
          <w:sz w:val="20"/>
          <w:szCs w:val="20"/>
        </w:rPr>
        <w:t xml:space="preserve"> і </w:t>
      </w:r>
      <w:proofErr w:type="spellStart"/>
      <w:r w:rsidRPr="00897825">
        <w:rPr>
          <w:sz w:val="20"/>
          <w:szCs w:val="20"/>
        </w:rPr>
        <w:t>абстрагуватися</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w:t>
      </w:r>
      <w:proofErr w:type="spellStart"/>
      <w:r w:rsidRPr="00897825">
        <w:rPr>
          <w:sz w:val="20"/>
          <w:szCs w:val="20"/>
        </w:rPr>
        <w:t>психологічних</w:t>
      </w:r>
      <w:proofErr w:type="spellEnd"/>
      <w:r w:rsidRPr="00897825">
        <w:rPr>
          <w:sz w:val="20"/>
          <w:szCs w:val="20"/>
        </w:rPr>
        <w:t xml:space="preserve"> проблем реального </w:t>
      </w:r>
      <w:proofErr w:type="spellStart"/>
      <w:r w:rsidRPr="00897825">
        <w:rPr>
          <w:sz w:val="20"/>
          <w:szCs w:val="20"/>
        </w:rPr>
        <w:t>світу</w:t>
      </w:r>
      <w:proofErr w:type="spellEnd"/>
      <w:r w:rsidRPr="00897825">
        <w:rPr>
          <w:sz w:val="20"/>
          <w:szCs w:val="20"/>
        </w:rPr>
        <w:t xml:space="preserve">, </w:t>
      </w:r>
      <w:proofErr w:type="spellStart"/>
      <w:r w:rsidRPr="00897825">
        <w:rPr>
          <w:sz w:val="20"/>
          <w:szCs w:val="20"/>
        </w:rPr>
        <w:t>дати</w:t>
      </w:r>
      <w:proofErr w:type="spellEnd"/>
      <w:r w:rsidRPr="00897825">
        <w:rPr>
          <w:sz w:val="20"/>
          <w:szCs w:val="20"/>
        </w:rPr>
        <w:t xml:space="preserve"> </w:t>
      </w:r>
      <w:proofErr w:type="spellStart"/>
      <w:r w:rsidRPr="00897825">
        <w:rPr>
          <w:sz w:val="20"/>
          <w:szCs w:val="20"/>
        </w:rPr>
        <w:t>вихід</w:t>
      </w:r>
      <w:proofErr w:type="spellEnd"/>
      <w:r w:rsidRPr="00897825">
        <w:rPr>
          <w:sz w:val="20"/>
          <w:szCs w:val="20"/>
        </w:rPr>
        <w:t xml:space="preserve"> </w:t>
      </w:r>
      <w:proofErr w:type="spellStart"/>
      <w:r w:rsidRPr="00897825">
        <w:rPr>
          <w:sz w:val="20"/>
          <w:szCs w:val="20"/>
        </w:rPr>
        <w:t>емоціям</w:t>
      </w:r>
      <w:proofErr w:type="spellEnd"/>
      <w:r w:rsidRPr="00897825">
        <w:rPr>
          <w:sz w:val="20"/>
          <w:szCs w:val="20"/>
        </w:rPr>
        <w:t xml:space="preserve">, </w:t>
      </w:r>
      <w:proofErr w:type="spellStart"/>
      <w:r w:rsidRPr="00897825">
        <w:rPr>
          <w:sz w:val="20"/>
          <w:szCs w:val="20"/>
        </w:rPr>
        <w:t>цікаво</w:t>
      </w:r>
      <w:proofErr w:type="spellEnd"/>
      <w:r w:rsidRPr="00897825">
        <w:rPr>
          <w:sz w:val="20"/>
          <w:szCs w:val="20"/>
        </w:rPr>
        <w:t xml:space="preserve"> провести час. </w:t>
      </w:r>
      <w:proofErr w:type="spellStart"/>
      <w:r w:rsidRPr="00897825">
        <w:rPr>
          <w:sz w:val="20"/>
          <w:szCs w:val="20"/>
        </w:rPr>
        <w:t>Віртуальний</w:t>
      </w:r>
      <w:proofErr w:type="spellEnd"/>
      <w:r w:rsidRPr="00897825">
        <w:rPr>
          <w:sz w:val="20"/>
          <w:szCs w:val="20"/>
        </w:rPr>
        <w:t xml:space="preserve"> </w:t>
      </w:r>
      <w:proofErr w:type="spellStart"/>
      <w:r w:rsidRPr="00897825">
        <w:rPr>
          <w:sz w:val="20"/>
          <w:szCs w:val="20"/>
        </w:rPr>
        <w:t>ігровий</w:t>
      </w:r>
      <w:proofErr w:type="spellEnd"/>
      <w:r w:rsidRPr="00897825">
        <w:rPr>
          <w:sz w:val="20"/>
          <w:szCs w:val="20"/>
        </w:rPr>
        <w:t xml:space="preserve"> </w:t>
      </w:r>
      <w:proofErr w:type="spellStart"/>
      <w:r w:rsidRPr="00897825">
        <w:rPr>
          <w:sz w:val="20"/>
          <w:szCs w:val="20"/>
        </w:rPr>
        <w:t>простір</w:t>
      </w:r>
      <w:proofErr w:type="spellEnd"/>
      <w:r w:rsidRPr="00897825">
        <w:rPr>
          <w:sz w:val="20"/>
          <w:szCs w:val="20"/>
        </w:rPr>
        <w:t xml:space="preserve"> </w:t>
      </w:r>
      <w:proofErr w:type="spellStart"/>
      <w:r w:rsidRPr="00897825">
        <w:rPr>
          <w:sz w:val="20"/>
          <w:szCs w:val="20"/>
        </w:rPr>
        <w:t>дозволяє</w:t>
      </w:r>
      <w:proofErr w:type="spellEnd"/>
      <w:r w:rsidRPr="00897825">
        <w:rPr>
          <w:sz w:val="20"/>
          <w:szCs w:val="20"/>
        </w:rPr>
        <w:t xml:space="preserve"> </w:t>
      </w:r>
      <w:proofErr w:type="spellStart"/>
      <w:r w:rsidRPr="00897825">
        <w:rPr>
          <w:sz w:val="20"/>
          <w:szCs w:val="20"/>
        </w:rPr>
        <w:t>підліткам</w:t>
      </w:r>
      <w:proofErr w:type="spellEnd"/>
      <w:r w:rsidRPr="00897825">
        <w:rPr>
          <w:sz w:val="20"/>
          <w:szCs w:val="20"/>
        </w:rPr>
        <w:t xml:space="preserve"> </w:t>
      </w:r>
      <w:proofErr w:type="spellStart"/>
      <w:r w:rsidRPr="00897825">
        <w:rPr>
          <w:sz w:val="20"/>
          <w:szCs w:val="20"/>
        </w:rPr>
        <w:t>реалізовувати</w:t>
      </w:r>
      <w:proofErr w:type="spellEnd"/>
      <w:r w:rsidRPr="00897825">
        <w:rPr>
          <w:sz w:val="20"/>
          <w:szCs w:val="20"/>
        </w:rPr>
        <w:t xml:space="preserve"> низку </w:t>
      </w:r>
      <w:proofErr w:type="spellStart"/>
      <w:r w:rsidRPr="00897825">
        <w:rPr>
          <w:sz w:val="20"/>
          <w:szCs w:val="20"/>
        </w:rPr>
        <w:t>базових</w:t>
      </w:r>
      <w:proofErr w:type="spellEnd"/>
      <w:r w:rsidRPr="00897825">
        <w:rPr>
          <w:sz w:val="20"/>
          <w:szCs w:val="20"/>
        </w:rPr>
        <w:t xml:space="preserve"> потреб: у </w:t>
      </w:r>
      <w:proofErr w:type="spellStart"/>
      <w:r w:rsidRPr="00897825">
        <w:rPr>
          <w:sz w:val="20"/>
          <w:szCs w:val="20"/>
        </w:rPr>
        <w:t>грі</w:t>
      </w:r>
      <w:proofErr w:type="spellEnd"/>
      <w:r w:rsidRPr="00897825">
        <w:rPr>
          <w:sz w:val="20"/>
          <w:szCs w:val="20"/>
        </w:rPr>
        <w:t xml:space="preserve">, </w:t>
      </w:r>
      <w:proofErr w:type="spellStart"/>
      <w:r w:rsidRPr="00897825">
        <w:rPr>
          <w:sz w:val="20"/>
          <w:szCs w:val="20"/>
        </w:rPr>
        <w:t>розвагах</w:t>
      </w:r>
      <w:proofErr w:type="spellEnd"/>
      <w:r w:rsidRPr="00897825">
        <w:rPr>
          <w:sz w:val="20"/>
          <w:szCs w:val="20"/>
        </w:rPr>
        <w:t xml:space="preserve">, </w:t>
      </w:r>
      <w:proofErr w:type="spellStart"/>
      <w:r w:rsidRPr="00897825">
        <w:rPr>
          <w:sz w:val="20"/>
          <w:szCs w:val="20"/>
        </w:rPr>
        <w:t>досягненні</w:t>
      </w:r>
      <w:proofErr w:type="spellEnd"/>
      <w:r w:rsidRPr="00897825">
        <w:rPr>
          <w:sz w:val="20"/>
          <w:szCs w:val="20"/>
        </w:rPr>
        <w:t xml:space="preserve"> </w:t>
      </w:r>
      <w:proofErr w:type="spellStart"/>
      <w:r w:rsidRPr="00897825">
        <w:rPr>
          <w:sz w:val="20"/>
          <w:szCs w:val="20"/>
        </w:rPr>
        <w:t>поставленої</w:t>
      </w:r>
      <w:proofErr w:type="spellEnd"/>
      <w:r w:rsidRPr="00897825">
        <w:rPr>
          <w:sz w:val="20"/>
          <w:szCs w:val="20"/>
        </w:rPr>
        <w:t xml:space="preserve"> мети, </w:t>
      </w:r>
      <w:proofErr w:type="spellStart"/>
      <w:r w:rsidRPr="00897825">
        <w:rPr>
          <w:sz w:val="20"/>
          <w:szCs w:val="20"/>
        </w:rPr>
        <w:t>саморозвитку</w:t>
      </w:r>
      <w:proofErr w:type="spellEnd"/>
      <w:r w:rsidRPr="00897825">
        <w:rPr>
          <w:sz w:val="20"/>
          <w:szCs w:val="20"/>
        </w:rPr>
        <w:t xml:space="preserve">, </w:t>
      </w:r>
      <w:proofErr w:type="spellStart"/>
      <w:r w:rsidRPr="00897825">
        <w:rPr>
          <w:sz w:val="20"/>
          <w:szCs w:val="20"/>
        </w:rPr>
        <w:t>розвитку</w:t>
      </w:r>
      <w:proofErr w:type="spellEnd"/>
      <w:r w:rsidRPr="00897825">
        <w:rPr>
          <w:sz w:val="20"/>
          <w:szCs w:val="20"/>
        </w:rPr>
        <w:t xml:space="preserve"> </w:t>
      </w:r>
      <w:proofErr w:type="spellStart"/>
      <w:r w:rsidRPr="00897825">
        <w:rPr>
          <w:sz w:val="20"/>
          <w:szCs w:val="20"/>
        </w:rPr>
        <w:t>позитивних</w:t>
      </w:r>
      <w:proofErr w:type="spellEnd"/>
      <w:r w:rsidRPr="00897825">
        <w:rPr>
          <w:sz w:val="20"/>
          <w:szCs w:val="20"/>
        </w:rPr>
        <w:t xml:space="preserve"> </w:t>
      </w:r>
      <w:proofErr w:type="spellStart"/>
      <w:r w:rsidRPr="00897825">
        <w:rPr>
          <w:sz w:val="20"/>
          <w:szCs w:val="20"/>
        </w:rPr>
        <w:t>якостей</w:t>
      </w:r>
      <w:proofErr w:type="spellEnd"/>
      <w:r w:rsidRPr="00897825">
        <w:rPr>
          <w:sz w:val="20"/>
          <w:szCs w:val="20"/>
        </w:rPr>
        <w:t xml:space="preserve">, </w:t>
      </w:r>
      <w:proofErr w:type="spellStart"/>
      <w:r w:rsidRPr="00897825">
        <w:rPr>
          <w:sz w:val="20"/>
          <w:szCs w:val="20"/>
        </w:rPr>
        <w:t>сміливості</w:t>
      </w:r>
      <w:proofErr w:type="spellEnd"/>
      <w:r w:rsidRPr="00897825">
        <w:rPr>
          <w:sz w:val="20"/>
          <w:szCs w:val="20"/>
        </w:rPr>
        <w:t xml:space="preserve">, </w:t>
      </w:r>
      <w:proofErr w:type="spellStart"/>
      <w:r w:rsidRPr="00897825">
        <w:rPr>
          <w:sz w:val="20"/>
          <w:szCs w:val="20"/>
        </w:rPr>
        <w:t>вмінні</w:t>
      </w:r>
      <w:proofErr w:type="spellEnd"/>
      <w:r w:rsidRPr="00897825">
        <w:rPr>
          <w:sz w:val="20"/>
          <w:szCs w:val="20"/>
        </w:rPr>
        <w:t xml:space="preserve"> </w:t>
      </w:r>
      <w:proofErr w:type="spellStart"/>
      <w:r w:rsidRPr="00897825">
        <w:rPr>
          <w:sz w:val="20"/>
          <w:szCs w:val="20"/>
        </w:rPr>
        <w:t>долати</w:t>
      </w:r>
      <w:proofErr w:type="spellEnd"/>
      <w:r w:rsidRPr="00897825">
        <w:rPr>
          <w:sz w:val="20"/>
          <w:szCs w:val="20"/>
        </w:rPr>
        <w:t xml:space="preserve"> </w:t>
      </w:r>
      <w:proofErr w:type="spellStart"/>
      <w:r w:rsidRPr="00897825">
        <w:rPr>
          <w:sz w:val="20"/>
          <w:szCs w:val="20"/>
        </w:rPr>
        <w:t>перешкоди</w:t>
      </w:r>
      <w:proofErr w:type="spellEnd"/>
      <w:r w:rsidRPr="00897825">
        <w:rPr>
          <w:sz w:val="20"/>
          <w:szCs w:val="20"/>
        </w:rPr>
        <w:t xml:space="preserve">, </w:t>
      </w:r>
      <w:proofErr w:type="spellStart"/>
      <w:r w:rsidRPr="00897825">
        <w:rPr>
          <w:sz w:val="20"/>
          <w:szCs w:val="20"/>
        </w:rPr>
        <w:t>поразки</w:t>
      </w:r>
      <w:proofErr w:type="spellEnd"/>
      <w:r w:rsidRPr="00897825">
        <w:rPr>
          <w:sz w:val="20"/>
          <w:szCs w:val="20"/>
        </w:rPr>
        <w:t xml:space="preserve"> і </w:t>
      </w:r>
      <w:proofErr w:type="spellStart"/>
      <w:r w:rsidRPr="00897825">
        <w:rPr>
          <w:sz w:val="20"/>
          <w:szCs w:val="20"/>
        </w:rPr>
        <w:t>невдачі</w:t>
      </w:r>
      <w:proofErr w:type="spellEnd"/>
      <w:r w:rsidRPr="00897825">
        <w:rPr>
          <w:sz w:val="20"/>
          <w:szCs w:val="20"/>
        </w:rPr>
        <w:t xml:space="preserve">; потреби у </w:t>
      </w:r>
      <w:proofErr w:type="spellStart"/>
      <w:r w:rsidRPr="00897825">
        <w:rPr>
          <w:sz w:val="20"/>
          <w:szCs w:val="20"/>
        </w:rPr>
        <w:t>повазі</w:t>
      </w:r>
      <w:proofErr w:type="spellEnd"/>
      <w:r w:rsidRPr="00897825">
        <w:rPr>
          <w:sz w:val="20"/>
          <w:szCs w:val="20"/>
        </w:rPr>
        <w:t xml:space="preserve"> та </w:t>
      </w:r>
      <w:proofErr w:type="spellStart"/>
      <w:r w:rsidRPr="00897825">
        <w:rPr>
          <w:sz w:val="20"/>
          <w:szCs w:val="20"/>
        </w:rPr>
        <w:t>самоповазі</w:t>
      </w:r>
      <w:proofErr w:type="spellEnd"/>
      <w:r w:rsidRPr="00897825">
        <w:rPr>
          <w:sz w:val="20"/>
          <w:szCs w:val="20"/>
        </w:rPr>
        <w:t xml:space="preserve">, потреби в </w:t>
      </w:r>
      <w:proofErr w:type="spellStart"/>
      <w:r w:rsidRPr="00897825">
        <w:rPr>
          <w:sz w:val="20"/>
          <w:szCs w:val="20"/>
        </w:rPr>
        <w:t>автономії</w:t>
      </w:r>
      <w:proofErr w:type="spellEnd"/>
      <w:r w:rsidRPr="00897825">
        <w:rPr>
          <w:sz w:val="20"/>
          <w:szCs w:val="20"/>
        </w:rPr>
        <w:t xml:space="preserve">, у </w:t>
      </w:r>
      <w:proofErr w:type="spellStart"/>
      <w:r w:rsidRPr="00897825">
        <w:rPr>
          <w:sz w:val="20"/>
          <w:szCs w:val="20"/>
        </w:rPr>
        <w:t>протесті</w:t>
      </w:r>
      <w:proofErr w:type="spellEnd"/>
      <w:r w:rsidRPr="00897825">
        <w:rPr>
          <w:sz w:val="20"/>
          <w:szCs w:val="20"/>
        </w:rPr>
        <w:t xml:space="preserve"> </w:t>
      </w:r>
      <w:proofErr w:type="spellStart"/>
      <w:r w:rsidRPr="00897825">
        <w:rPr>
          <w:sz w:val="20"/>
          <w:szCs w:val="20"/>
        </w:rPr>
        <w:t>проти</w:t>
      </w:r>
      <w:proofErr w:type="spellEnd"/>
      <w:r w:rsidRPr="00897825">
        <w:rPr>
          <w:sz w:val="20"/>
          <w:szCs w:val="20"/>
        </w:rPr>
        <w:t xml:space="preserve"> </w:t>
      </w:r>
      <w:proofErr w:type="spellStart"/>
      <w:r w:rsidRPr="00897825">
        <w:rPr>
          <w:sz w:val="20"/>
          <w:szCs w:val="20"/>
        </w:rPr>
        <w:t>існуючих</w:t>
      </w:r>
      <w:proofErr w:type="spellEnd"/>
      <w:r w:rsidRPr="00897825">
        <w:rPr>
          <w:sz w:val="20"/>
          <w:szCs w:val="20"/>
        </w:rPr>
        <w:t xml:space="preserve"> правил, </w:t>
      </w:r>
      <w:proofErr w:type="spellStart"/>
      <w:r w:rsidRPr="00897825">
        <w:rPr>
          <w:sz w:val="20"/>
          <w:szCs w:val="20"/>
        </w:rPr>
        <w:t>знятті</w:t>
      </w:r>
      <w:proofErr w:type="spellEnd"/>
      <w:r w:rsidRPr="00897825">
        <w:rPr>
          <w:sz w:val="20"/>
          <w:szCs w:val="20"/>
        </w:rPr>
        <w:t xml:space="preserve"> </w:t>
      </w:r>
      <w:proofErr w:type="spellStart"/>
      <w:r w:rsidRPr="00897825">
        <w:rPr>
          <w:sz w:val="20"/>
          <w:szCs w:val="20"/>
        </w:rPr>
        <w:t>соціальних</w:t>
      </w:r>
      <w:proofErr w:type="spellEnd"/>
      <w:r w:rsidRPr="00897825">
        <w:rPr>
          <w:sz w:val="20"/>
          <w:szCs w:val="20"/>
        </w:rPr>
        <w:t xml:space="preserve"> табу; потреби у </w:t>
      </w:r>
      <w:proofErr w:type="spellStart"/>
      <w:r w:rsidRPr="00897825">
        <w:rPr>
          <w:sz w:val="20"/>
          <w:szCs w:val="20"/>
        </w:rPr>
        <w:t>домінуванні</w:t>
      </w:r>
      <w:proofErr w:type="spellEnd"/>
      <w:r w:rsidRPr="00897825">
        <w:rPr>
          <w:sz w:val="20"/>
          <w:szCs w:val="20"/>
        </w:rPr>
        <w:t xml:space="preserve">; потреби в </w:t>
      </w:r>
      <w:proofErr w:type="spellStart"/>
      <w:r w:rsidRPr="00897825">
        <w:rPr>
          <w:sz w:val="20"/>
          <w:szCs w:val="20"/>
        </w:rPr>
        <w:t>агресії</w:t>
      </w:r>
      <w:proofErr w:type="spellEnd"/>
      <w:r w:rsidRPr="00897825">
        <w:rPr>
          <w:sz w:val="20"/>
          <w:szCs w:val="20"/>
        </w:rPr>
        <w:t xml:space="preserve"> та </w:t>
      </w:r>
      <w:proofErr w:type="spellStart"/>
      <w:r w:rsidRPr="00897825">
        <w:rPr>
          <w:sz w:val="20"/>
          <w:szCs w:val="20"/>
        </w:rPr>
        <w:t>запобіганні</w:t>
      </w:r>
      <w:proofErr w:type="spellEnd"/>
      <w:r w:rsidRPr="00897825">
        <w:rPr>
          <w:sz w:val="20"/>
          <w:szCs w:val="20"/>
        </w:rPr>
        <w:t xml:space="preserve"> </w:t>
      </w:r>
      <w:proofErr w:type="spellStart"/>
      <w:r w:rsidRPr="00897825">
        <w:rPr>
          <w:sz w:val="20"/>
          <w:szCs w:val="20"/>
        </w:rPr>
        <w:t>небезпеки</w:t>
      </w:r>
      <w:proofErr w:type="spellEnd"/>
      <w:r w:rsidRPr="00897825">
        <w:rPr>
          <w:sz w:val="20"/>
          <w:szCs w:val="20"/>
        </w:rPr>
        <w:t xml:space="preserve"> </w:t>
      </w:r>
      <w:proofErr w:type="spellStart"/>
      <w:r w:rsidRPr="00897825">
        <w:rPr>
          <w:sz w:val="20"/>
          <w:szCs w:val="20"/>
        </w:rPr>
        <w:t>тощо</w:t>
      </w:r>
      <w:proofErr w:type="spellEnd"/>
      <w:r w:rsidRPr="00897825">
        <w:rPr>
          <w:sz w:val="20"/>
          <w:szCs w:val="20"/>
        </w:rPr>
        <w:t xml:space="preserve">. </w:t>
      </w:r>
      <w:proofErr w:type="spellStart"/>
      <w:r w:rsidRPr="00897825">
        <w:rPr>
          <w:sz w:val="20"/>
          <w:szCs w:val="20"/>
        </w:rPr>
        <w:t>Саме</w:t>
      </w:r>
      <w:proofErr w:type="spellEnd"/>
      <w:r w:rsidRPr="00897825">
        <w:rPr>
          <w:sz w:val="20"/>
          <w:szCs w:val="20"/>
        </w:rPr>
        <w:t xml:space="preserve"> </w:t>
      </w:r>
      <w:proofErr w:type="spellStart"/>
      <w:r w:rsidRPr="00897825">
        <w:rPr>
          <w:sz w:val="20"/>
          <w:szCs w:val="20"/>
        </w:rPr>
        <w:t>відмова</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w:t>
      </w:r>
      <w:proofErr w:type="spellStart"/>
      <w:r w:rsidRPr="00897825">
        <w:rPr>
          <w:sz w:val="20"/>
          <w:szCs w:val="20"/>
        </w:rPr>
        <w:t>міжособистійсної</w:t>
      </w:r>
      <w:proofErr w:type="spellEnd"/>
      <w:r w:rsidRPr="00897825">
        <w:rPr>
          <w:sz w:val="20"/>
          <w:szCs w:val="20"/>
        </w:rPr>
        <w:t xml:space="preserve"> </w:t>
      </w:r>
      <w:proofErr w:type="spellStart"/>
      <w:r w:rsidRPr="00897825">
        <w:rPr>
          <w:sz w:val="20"/>
          <w:szCs w:val="20"/>
        </w:rPr>
        <w:t>взаємодії</w:t>
      </w:r>
      <w:proofErr w:type="spellEnd"/>
      <w:r w:rsidRPr="00897825">
        <w:rPr>
          <w:sz w:val="20"/>
          <w:szCs w:val="20"/>
        </w:rPr>
        <w:t xml:space="preserve">, </w:t>
      </w:r>
      <w:proofErr w:type="spellStart"/>
      <w:r w:rsidRPr="00897825">
        <w:rPr>
          <w:sz w:val="20"/>
          <w:szCs w:val="20"/>
        </w:rPr>
        <w:t>створює</w:t>
      </w:r>
      <w:proofErr w:type="spellEnd"/>
      <w:r w:rsidRPr="00897825">
        <w:rPr>
          <w:sz w:val="20"/>
          <w:szCs w:val="20"/>
        </w:rPr>
        <w:t xml:space="preserve"> </w:t>
      </w:r>
      <w:proofErr w:type="spellStart"/>
      <w:r w:rsidRPr="00897825">
        <w:rPr>
          <w:sz w:val="20"/>
          <w:szCs w:val="20"/>
        </w:rPr>
        <w:t>серед</w:t>
      </w:r>
      <w:proofErr w:type="spellEnd"/>
      <w:r w:rsidRPr="00897825">
        <w:rPr>
          <w:sz w:val="20"/>
          <w:szCs w:val="20"/>
        </w:rPr>
        <w:t xml:space="preserve"> </w:t>
      </w:r>
      <w:proofErr w:type="spellStart"/>
      <w:r w:rsidRPr="00897825">
        <w:rPr>
          <w:sz w:val="20"/>
          <w:szCs w:val="20"/>
        </w:rPr>
        <w:t>підлітків</w:t>
      </w:r>
      <w:proofErr w:type="spellEnd"/>
      <w:r w:rsidRPr="00897825">
        <w:rPr>
          <w:sz w:val="20"/>
          <w:szCs w:val="20"/>
        </w:rPr>
        <w:t xml:space="preserve"> </w:t>
      </w:r>
      <w:proofErr w:type="spellStart"/>
      <w:r w:rsidRPr="00897825">
        <w:rPr>
          <w:sz w:val="20"/>
          <w:szCs w:val="20"/>
        </w:rPr>
        <w:t>реальну</w:t>
      </w:r>
      <w:proofErr w:type="spellEnd"/>
      <w:r w:rsidRPr="00897825">
        <w:rPr>
          <w:sz w:val="20"/>
          <w:szCs w:val="20"/>
        </w:rPr>
        <w:t xml:space="preserve"> </w:t>
      </w:r>
      <w:proofErr w:type="spellStart"/>
      <w:r w:rsidRPr="00897825">
        <w:rPr>
          <w:sz w:val="20"/>
          <w:szCs w:val="20"/>
        </w:rPr>
        <w:t>небезпеку</w:t>
      </w:r>
      <w:proofErr w:type="spellEnd"/>
      <w:r w:rsidRPr="00897825">
        <w:rPr>
          <w:sz w:val="20"/>
          <w:szCs w:val="20"/>
        </w:rPr>
        <w:t xml:space="preserve"> </w:t>
      </w:r>
      <w:proofErr w:type="spellStart"/>
      <w:r w:rsidRPr="00897825">
        <w:rPr>
          <w:sz w:val="20"/>
          <w:szCs w:val="20"/>
        </w:rPr>
        <w:t>щодо</w:t>
      </w:r>
      <w:proofErr w:type="spellEnd"/>
      <w:r w:rsidRPr="00897825">
        <w:rPr>
          <w:sz w:val="20"/>
          <w:szCs w:val="20"/>
        </w:rPr>
        <w:t xml:space="preserve"> </w:t>
      </w:r>
      <w:proofErr w:type="spellStart"/>
      <w:r w:rsidRPr="00897825">
        <w:rPr>
          <w:sz w:val="20"/>
          <w:szCs w:val="20"/>
        </w:rPr>
        <w:t>підвищення</w:t>
      </w:r>
      <w:proofErr w:type="spellEnd"/>
      <w:r w:rsidRPr="00897825">
        <w:rPr>
          <w:sz w:val="20"/>
          <w:szCs w:val="20"/>
        </w:rPr>
        <w:t xml:space="preserve"> </w:t>
      </w:r>
      <w:proofErr w:type="spellStart"/>
      <w:r w:rsidRPr="00897825">
        <w:rPr>
          <w:sz w:val="20"/>
          <w:szCs w:val="20"/>
        </w:rPr>
        <w:t>рівня</w:t>
      </w:r>
      <w:proofErr w:type="spellEnd"/>
      <w:r w:rsidRPr="00897825">
        <w:rPr>
          <w:sz w:val="20"/>
          <w:szCs w:val="20"/>
        </w:rPr>
        <w:t xml:space="preserve"> </w:t>
      </w:r>
      <w:proofErr w:type="spellStart"/>
      <w:r w:rsidRPr="00897825">
        <w:rPr>
          <w:sz w:val="20"/>
          <w:szCs w:val="20"/>
        </w:rPr>
        <w:t>конфліктогенності</w:t>
      </w:r>
      <w:proofErr w:type="spellEnd"/>
      <w:r w:rsidRPr="00897825">
        <w:rPr>
          <w:sz w:val="20"/>
          <w:szCs w:val="20"/>
        </w:rPr>
        <w:t xml:space="preserve"> в </w:t>
      </w:r>
      <w:proofErr w:type="spellStart"/>
      <w:r w:rsidRPr="00897825">
        <w:rPr>
          <w:sz w:val="20"/>
          <w:szCs w:val="20"/>
        </w:rPr>
        <w:t>умовах</w:t>
      </w:r>
      <w:proofErr w:type="spellEnd"/>
      <w:r w:rsidRPr="00897825">
        <w:rPr>
          <w:sz w:val="20"/>
          <w:szCs w:val="20"/>
        </w:rPr>
        <w:t xml:space="preserve"> </w:t>
      </w:r>
      <w:proofErr w:type="spellStart"/>
      <w:r w:rsidRPr="00897825">
        <w:rPr>
          <w:sz w:val="20"/>
          <w:szCs w:val="20"/>
        </w:rPr>
        <w:t>кіберпростору</w:t>
      </w:r>
      <w:proofErr w:type="spellEnd"/>
      <w:r w:rsidRPr="00897825">
        <w:rPr>
          <w:sz w:val="20"/>
          <w:szCs w:val="20"/>
        </w:rPr>
        <w:t xml:space="preserve"> </w:t>
      </w:r>
      <w:proofErr w:type="spellStart"/>
      <w:r w:rsidRPr="00897825">
        <w:rPr>
          <w:sz w:val="20"/>
          <w:szCs w:val="20"/>
        </w:rPr>
        <w:t>підлітків</w:t>
      </w:r>
      <w:proofErr w:type="spellEnd"/>
      <w:r w:rsidRPr="00897825">
        <w:rPr>
          <w:sz w:val="20"/>
          <w:szCs w:val="20"/>
        </w:rPr>
        <w:t>.</w:t>
      </w:r>
    </w:p>
    <w:p w14:paraId="3939327E" w14:textId="77777777" w:rsidR="00ED71E9" w:rsidRPr="00897825" w:rsidRDefault="00ED71E9" w:rsidP="00ED71E9">
      <w:pPr>
        <w:ind w:firstLine="709"/>
        <w:jc w:val="both"/>
        <w:rPr>
          <w:sz w:val="20"/>
          <w:szCs w:val="20"/>
        </w:rPr>
      </w:pPr>
      <w:proofErr w:type="spellStart"/>
      <w:r w:rsidRPr="00897825">
        <w:rPr>
          <w:sz w:val="20"/>
          <w:szCs w:val="20"/>
        </w:rPr>
        <w:lastRenderedPageBreak/>
        <w:t>Узагальнюючи</w:t>
      </w:r>
      <w:proofErr w:type="spellEnd"/>
      <w:r w:rsidRPr="00897825">
        <w:rPr>
          <w:sz w:val="20"/>
          <w:szCs w:val="20"/>
        </w:rPr>
        <w:t xml:space="preserve"> </w:t>
      </w:r>
      <w:proofErr w:type="spellStart"/>
      <w:r w:rsidRPr="00897825">
        <w:rPr>
          <w:sz w:val="20"/>
          <w:szCs w:val="20"/>
        </w:rPr>
        <w:t>наведені</w:t>
      </w:r>
      <w:proofErr w:type="spellEnd"/>
      <w:r w:rsidRPr="00897825">
        <w:rPr>
          <w:sz w:val="20"/>
          <w:szCs w:val="20"/>
        </w:rPr>
        <w:t xml:space="preserve"> </w:t>
      </w:r>
      <w:proofErr w:type="spellStart"/>
      <w:r w:rsidRPr="00897825">
        <w:rPr>
          <w:sz w:val="20"/>
          <w:szCs w:val="20"/>
        </w:rPr>
        <w:t>дані</w:t>
      </w:r>
      <w:proofErr w:type="spellEnd"/>
      <w:r w:rsidRPr="00897825">
        <w:rPr>
          <w:sz w:val="20"/>
          <w:szCs w:val="20"/>
        </w:rPr>
        <w:t xml:space="preserve"> </w:t>
      </w:r>
      <w:proofErr w:type="spellStart"/>
      <w:r w:rsidRPr="00897825">
        <w:rPr>
          <w:sz w:val="20"/>
          <w:szCs w:val="20"/>
        </w:rPr>
        <w:t>можна</w:t>
      </w:r>
      <w:proofErr w:type="spellEnd"/>
      <w:r w:rsidRPr="00897825">
        <w:rPr>
          <w:sz w:val="20"/>
          <w:szCs w:val="20"/>
        </w:rPr>
        <w:t xml:space="preserve"> </w:t>
      </w:r>
      <w:proofErr w:type="spellStart"/>
      <w:r w:rsidRPr="00897825">
        <w:rPr>
          <w:sz w:val="20"/>
          <w:szCs w:val="20"/>
        </w:rPr>
        <w:t>сказати</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i/>
          <w:sz w:val="20"/>
          <w:szCs w:val="20"/>
        </w:rPr>
        <w:t>конфлікт</w:t>
      </w:r>
      <w:proofErr w:type="spellEnd"/>
      <w:r w:rsidRPr="00897825">
        <w:rPr>
          <w:sz w:val="20"/>
          <w:szCs w:val="20"/>
        </w:rPr>
        <w:t xml:space="preserve"> – </w:t>
      </w:r>
      <w:proofErr w:type="spellStart"/>
      <w:r w:rsidRPr="00897825">
        <w:rPr>
          <w:sz w:val="20"/>
          <w:szCs w:val="20"/>
        </w:rPr>
        <w:t>це</w:t>
      </w:r>
      <w:proofErr w:type="spellEnd"/>
      <w:r w:rsidRPr="00897825">
        <w:rPr>
          <w:sz w:val="20"/>
          <w:szCs w:val="20"/>
        </w:rPr>
        <w:t xml:space="preserve"> складне і </w:t>
      </w:r>
      <w:proofErr w:type="spellStart"/>
      <w:r w:rsidRPr="00897825">
        <w:rPr>
          <w:sz w:val="20"/>
          <w:szCs w:val="20"/>
        </w:rPr>
        <w:t>комплексне</w:t>
      </w:r>
      <w:proofErr w:type="spellEnd"/>
      <w:r w:rsidRPr="00897825">
        <w:rPr>
          <w:sz w:val="20"/>
          <w:szCs w:val="20"/>
        </w:rPr>
        <w:t xml:space="preserve"> </w:t>
      </w:r>
      <w:proofErr w:type="spellStart"/>
      <w:r w:rsidRPr="00897825">
        <w:rPr>
          <w:sz w:val="20"/>
          <w:szCs w:val="20"/>
        </w:rPr>
        <w:t>явище</w:t>
      </w:r>
      <w:proofErr w:type="spellEnd"/>
      <w:r w:rsidRPr="00897825">
        <w:rPr>
          <w:sz w:val="20"/>
          <w:szCs w:val="20"/>
        </w:rPr>
        <w:t xml:space="preserve">, тому для </w:t>
      </w:r>
      <w:proofErr w:type="spellStart"/>
      <w:r w:rsidRPr="00897825">
        <w:rPr>
          <w:sz w:val="20"/>
          <w:szCs w:val="20"/>
        </w:rPr>
        <w:t>його</w:t>
      </w:r>
      <w:proofErr w:type="spellEnd"/>
      <w:r w:rsidRPr="00897825">
        <w:rPr>
          <w:sz w:val="20"/>
          <w:szCs w:val="20"/>
        </w:rPr>
        <w:t xml:space="preserve"> </w:t>
      </w:r>
      <w:proofErr w:type="spellStart"/>
      <w:r w:rsidRPr="00897825">
        <w:rPr>
          <w:sz w:val="20"/>
          <w:szCs w:val="20"/>
        </w:rPr>
        <w:t>опису</w:t>
      </w:r>
      <w:proofErr w:type="spellEnd"/>
      <w:r w:rsidRPr="00897825">
        <w:rPr>
          <w:sz w:val="20"/>
          <w:szCs w:val="20"/>
        </w:rPr>
        <w:t xml:space="preserve"> </w:t>
      </w:r>
      <w:proofErr w:type="spellStart"/>
      <w:r w:rsidRPr="00897825">
        <w:rPr>
          <w:sz w:val="20"/>
          <w:szCs w:val="20"/>
        </w:rPr>
        <w:t>необхідно</w:t>
      </w:r>
      <w:proofErr w:type="spellEnd"/>
      <w:r w:rsidRPr="00897825">
        <w:rPr>
          <w:sz w:val="20"/>
          <w:szCs w:val="20"/>
        </w:rPr>
        <w:t xml:space="preserve"> </w:t>
      </w:r>
      <w:proofErr w:type="spellStart"/>
      <w:r w:rsidRPr="00897825">
        <w:rPr>
          <w:sz w:val="20"/>
          <w:szCs w:val="20"/>
        </w:rPr>
        <w:t>виділити</w:t>
      </w:r>
      <w:proofErr w:type="spellEnd"/>
      <w:r w:rsidRPr="00897825">
        <w:rPr>
          <w:sz w:val="20"/>
          <w:szCs w:val="20"/>
        </w:rPr>
        <w:t xml:space="preserve"> коло понять,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найбільш</w:t>
      </w:r>
      <w:proofErr w:type="spellEnd"/>
      <w:r w:rsidRPr="00897825">
        <w:rPr>
          <w:sz w:val="20"/>
          <w:szCs w:val="20"/>
        </w:rPr>
        <w:t xml:space="preserve"> </w:t>
      </w:r>
      <w:proofErr w:type="spellStart"/>
      <w:r w:rsidRPr="00897825">
        <w:rPr>
          <w:sz w:val="20"/>
          <w:szCs w:val="20"/>
        </w:rPr>
        <w:t>повно</w:t>
      </w:r>
      <w:proofErr w:type="spellEnd"/>
      <w:r w:rsidRPr="00897825">
        <w:rPr>
          <w:sz w:val="20"/>
          <w:szCs w:val="20"/>
        </w:rPr>
        <w:t xml:space="preserve"> </w:t>
      </w:r>
      <w:proofErr w:type="spellStart"/>
      <w:r w:rsidRPr="00897825">
        <w:rPr>
          <w:sz w:val="20"/>
          <w:szCs w:val="20"/>
        </w:rPr>
        <w:t>характеризують</w:t>
      </w:r>
      <w:proofErr w:type="spellEnd"/>
      <w:r w:rsidRPr="00897825">
        <w:rPr>
          <w:sz w:val="20"/>
          <w:szCs w:val="20"/>
        </w:rPr>
        <w:t xml:space="preserve"> даний феномен. При </w:t>
      </w:r>
      <w:proofErr w:type="spellStart"/>
      <w:r w:rsidRPr="00897825">
        <w:rPr>
          <w:sz w:val="20"/>
          <w:szCs w:val="20"/>
        </w:rPr>
        <w:t>всьому</w:t>
      </w:r>
      <w:proofErr w:type="spellEnd"/>
      <w:r w:rsidRPr="00897825">
        <w:rPr>
          <w:sz w:val="20"/>
          <w:szCs w:val="20"/>
        </w:rPr>
        <w:t xml:space="preserve"> </w:t>
      </w:r>
      <w:proofErr w:type="spellStart"/>
      <w:r w:rsidRPr="00897825">
        <w:rPr>
          <w:sz w:val="20"/>
          <w:szCs w:val="20"/>
        </w:rPr>
        <w:t>різноманітті</w:t>
      </w:r>
      <w:proofErr w:type="spellEnd"/>
      <w:r w:rsidRPr="00897825">
        <w:rPr>
          <w:sz w:val="20"/>
          <w:szCs w:val="20"/>
        </w:rPr>
        <w:t xml:space="preserve"> </w:t>
      </w:r>
      <w:proofErr w:type="spellStart"/>
      <w:r w:rsidRPr="00897825">
        <w:rPr>
          <w:sz w:val="20"/>
          <w:szCs w:val="20"/>
        </w:rPr>
        <w:t>трактувань</w:t>
      </w:r>
      <w:proofErr w:type="spellEnd"/>
      <w:r w:rsidRPr="00897825">
        <w:rPr>
          <w:sz w:val="20"/>
          <w:szCs w:val="20"/>
        </w:rPr>
        <w:t xml:space="preserve"> </w:t>
      </w:r>
      <w:proofErr w:type="spellStart"/>
      <w:r w:rsidRPr="00897825">
        <w:rPr>
          <w:sz w:val="20"/>
          <w:szCs w:val="20"/>
        </w:rPr>
        <w:t>конфлікту</w:t>
      </w:r>
      <w:proofErr w:type="spellEnd"/>
      <w:r w:rsidRPr="00897825">
        <w:rPr>
          <w:sz w:val="20"/>
          <w:szCs w:val="20"/>
        </w:rPr>
        <w:t xml:space="preserve"> </w:t>
      </w:r>
      <w:proofErr w:type="spellStart"/>
      <w:r w:rsidRPr="00897825">
        <w:rPr>
          <w:sz w:val="20"/>
          <w:szCs w:val="20"/>
        </w:rPr>
        <w:t>всіх</w:t>
      </w:r>
      <w:proofErr w:type="spellEnd"/>
      <w:r w:rsidRPr="00897825">
        <w:rPr>
          <w:sz w:val="20"/>
          <w:szCs w:val="20"/>
        </w:rPr>
        <w:t xml:space="preserve">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об’єднує</w:t>
      </w:r>
      <w:proofErr w:type="spellEnd"/>
      <w:r w:rsidRPr="00897825">
        <w:rPr>
          <w:sz w:val="20"/>
          <w:szCs w:val="20"/>
        </w:rPr>
        <w:t xml:space="preserve"> </w:t>
      </w:r>
      <w:proofErr w:type="spellStart"/>
      <w:r w:rsidRPr="00897825">
        <w:rPr>
          <w:sz w:val="20"/>
          <w:szCs w:val="20"/>
        </w:rPr>
        <w:t>уявлення</w:t>
      </w:r>
      <w:proofErr w:type="spellEnd"/>
      <w:r w:rsidRPr="00897825">
        <w:rPr>
          <w:sz w:val="20"/>
          <w:szCs w:val="20"/>
        </w:rPr>
        <w:t xml:space="preserve"> про структуру </w:t>
      </w:r>
      <w:proofErr w:type="spellStart"/>
      <w:r w:rsidRPr="00897825">
        <w:rPr>
          <w:sz w:val="20"/>
          <w:szCs w:val="20"/>
        </w:rPr>
        <w:t>конфлікту</w:t>
      </w:r>
      <w:proofErr w:type="spellEnd"/>
      <w:r w:rsidRPr="00897825">
        <w:rPr>
          <w:sz w:val="20"/>
          <w:szCs w:val="20"/>
        </w:rPr>
        <w:t xml:space="preserve">, яку М. </w:t>
      </w:r>
      <w:proofErr w:type="spellStart"/>
      <w:r w:rsidRPr="00897825">
        <w:rPr>
          <w:sz w:val="20"/>
          <w:szCs w:val="20"/>
        </w:rPr>
        <w:t>Міріманова</w:t>
      </w:r>
      <w:proofErr w:type="spellEnd"/>
      <w:r w:rsidRPr="00897825">
        <w:rPr>
          <w:sz w:val="20"/>
          <w:szCs w:val="20"/>
        </w:rPr>
        <w:t xml:space="preserve"> </w:t>
      </w:r>
      <w:proofErr w:type="spellStart"/>
      <w:r w:rsidRPr="00897825">
        <w:rPr>
          <w:sz w:val="20"/>
          <w:szCs w:val="20"/>
        </w:rPr>
        <w:t>визначає</w:t>
      </w:r>
      <w:proofErr w:type="spellEnd"/>
      <w:r w:rsidRPr="00897825">
        <w:rPr>
          <w:sz w:val="20"/>
          <w:szCs w:val="20"/>
        </w:rPr>
        <w:t xml:space="preserve"> як «</w:t>
      </w:r>
      <w:proofErr w:type="spellStart"/>
      <w:r w:rsidRPr="00897825">
        <w:rPr>
          <w:sz w:val="20"/>
          <w:szCs w:val="20"/>
        </w:rPr>
        <w:t>сукупність</w:t>
      </w:r>
      <w:proofErr w:type="spellEnd"/>
      <w:r w:rsidRPr="00897825">
        <w:rPr>
          <w:sz w:val="20"/>
          <w:szCs w:val="20"/>
        </w:rPr>
        <w:t xml:space="preserve"> характеристик,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забезпечують</w:t>
      </w:r>
      <w:proofErr w:type="spellEnd"/>
      <w:r w:rsidRPr="00897825">
        <w:rPr>
          <w:sz w:val="20"/>
          <w:szCs w:val="20"/>
        </w:rPr>
        <w:t xml:space="preserve"> </w:t>
      </w:r>
      <w:proofErr w:type="spellStart"/>
      <w:r w:rsidRPr="00897825">
        <w:rPr>
          <w:sz w:val="20"/>
          <w:szCs w:val="20"/>
        </w:rPr>
        <w:t>цілісність</w:t>
      </w:r>
      <w:proofErr w:type="spellEnd"/>
      <w:r w:rsidRPr="00897825">
        <w:rPr>
          <w:sz w:val="20"/>
          <w:szCs w:val="20"/>
        </w:rPr>
        <w:t xml:space="preserve">, </w:t>
      </w:r>
      <w:proofErr w:type="spellStart"/>
      <w:r w:rsidRPr="00897825">
        <w:rPr>
          <w:sz w:val="20"/>
          <w:szCs w:val="20"/>
        </w:rPr>
        <w:t>тотожність</w:t>
      </w:r>
      <w:proofErr w:type="spellEnd"/>
      <w:r w:rsidRPr="00897825">
        <w:rPr>
          <w:sz w:val="20"/>
          <w:szCs w:val="20"/>
        </w:rPr>
        <w:t xml:space="preserve"> самому </w:t>
      </w:r>
      <w:proofErr w:type="spellStart"/>
      <w:r w:rsidRPr="00897825">
        <w:rPr>
          <w:sz w:val="20"/>
          <w:szCs w:val="20"/>
        </w:rPr>
        <w:t>собі</w:t>
      </w:r>
      <w:proofErr w:type="spellEnd"/>
      <w:r w:rsidRPr="00897825">
        <w:rPr>
          <w:sz w:val="20"/>
          <w:szCs w:val="20"/>
        </w:rPr>
        <w:t xml:space="preserve">, </w:t>
      </w:r>
      <w:proofErr w:type="spellStart"/>
      <w:r w:rsidRPr="00897825">
        <w:rPr>
          <w:sz w:val="20"/>
          <w:szCs w:val="20"/>
        </w:rPr>
        <w:t>відмінність</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w:t>
      </w:r>
      <w:proofErr w:type="spellStart"/>
      <w:r w:rsidRPr="00897825">
        <w:rPr>
          <w:sz w:val="20"/>
          <w:szCs w:val="20"/>
        </w:rPr>
        <w:t>інших</w:t>
      </w:r>
      <w:proofErr w:type="spellEnd"/>
      <w:r w:rsidRPr="00897825">
        <w:rPr>
          <w:sz w:val="20"/>
          <w:szCs w:val="20"/>
        </w:rPr>
        <w:t xml:space="preserve"> </w:t>
      </w:r>
      <w:proofErr w:type="spellStart"/>
      <w:r w:rsidRPr="00897825">
        <w:rPr>
          <w:sz w:val="20"/>
          <w:szCs w:val="20"/>
        </w:rPr>
        <w:t>явищ</w:t>
      </w:r>
      <w:proofErr w:type="spellEnd"/>
      <w:r w:rsidRPr="00897825">
        <w:rPr>
          <w:sz w:val="20"/>
          <w:szCs w:val="20"/>
        </w:rPr>
        <w:t xml:space="preserve"> </w:t>
      </w:r>
      <w:proofErr w:type="spellStart"/>
      <w:r w:rsidRPr="00897825">
        <w:rPr>
          <w:sz w:val="20"/>
          <w:szCs w:val="20"/>
        </w:rPr>
        <w:t>соціального</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Без </w:t>
      </w:r>
      <w:proofErr w:type="spellStart"/>
      <w:r w:rsidRPr="00897825">
        <w:rPr>
          <w:sz w:val="20"/>
          <w:szCs w:val="20"/>
        </w:rPr>
        <w:t>наявності</w:t>
      </w:r>
      <w:proofErr w:type="spellEnd"/>
      <w:r w:rsidRPr="00897825">
        <w:rPr>
          <w:sz w:val="20"/>
          <w:szCs w:val="20"/>
        </w:rPr>
        <w:t xml:space="preserve"> </w:t>
      </w:r>
      <w:proofErr w:type="spellStart"/>
      <w:r w:rsidRPr="00897825">
        <w:rPr>
          <w:sz w:val="20"/>
          <w:szCs w:val="20"/>
        </w:rPr>
        <w:t>цих</w:t>
      </w:r>
      <w:proofErr w:type="spellEnd"/>
      <w:r w:rsidRPr="00897825">
        <w:rPr>
          <w:sz w:val="20"/>
          <w:szCs w:val="20"/>
        </w:rPr>
        <w:t xml:space="preserve"> </w:t>
      </w:r>
      <w:proofErr w:type="spellStart"/>
      <w:r w:rsidRPr="00897825">
        <w:rPr>
          <w:sz w:val="20"/>
          <w:szCs w:val="20"/>
        </w:rPr>
        <w:t>компонентів</w:t>
      </w:r>
      <w:proofErr w:type="spellEnd"/>
      <w:r w:rsidRPr="00897825">
        <w:rPr>
          <w:sz w:val="20"/>
          <w:szCs w:val="20"/>
        </w:rPr>
        <w:t xml:space="preserve"> </w:t>
      </w:r>
      <w:proofErr w:type="spellStart"/>
      <w:r w:rsidRPr="00897825">
        <w:rPr>
          <w:sz w:val="20"/>
          <w:szCs w:val="20"/>
        </w:rPr>
        <w:t>зв’язків</w:t>
      </w:r>
      <w:proofErr w:type="spellEnd"/>
      <w:r w:rsidRPr="00897825">
        <w:rPr>
          <w:sz w:val="20"/>
          <w:szCs w:val="20"/>
        </w:rPr>
        <w:t xml:space="preserve"> </w:t>
      </w:r>
      <w:proofErr w:type="spellStart"/>
      <w:r w:rsidRPr="00897825">
        <w:rPr>
          <w:sz w:val="20"/>
          <w:szCs w:val="20"/>
        </w:rPr>
        <w:t>конфлікт</w:t>
      </w:r>
      <w:proofErr w:type="spellEnd"/>
      <w:r w:rsidRPr="00897825">
        <w:rPr>
          <w:sz w:val="20"/>
          <w:szCs w:val="20"/>
        </w:rPr>
        <w:t xml:space="preserve"> не </w:t>
      </w:r>
      <w:proofErr w:type="spellStart"/>
      <w:r w:rsidRPr="00897825">
        <w:rPr>
          <w:sz w:val="20"/>
          <w:szCs w:val="20"/>
        </w:rPr>
        <w:t>може</w:t>
      </w:r>
      <w:proofErr w:type="spellEnd"/>
      <w:r w:rsidRPr="00897825">
        <w:rPr>
          <w:sz w:val="20"/>
          <w:szCs w:val="20"/>
        </w:rPr>
        <w:t xml:space="preserve"> </w:t>
      </w:r>
      <w:proofErr w:type="spellStart"/>
      <w:r w:rsidRPr="00897825">
        <w:rPr>
          <w:sz w:val="20"/>
          <w:szCs w:val="20"/>
        </w:rPr>
        <w:t>існувати</w:t>
      </w:r>
      <w:proofErr w:type="spellEnd"/>
      <w:r w:rsidRPr="00897825">
        <w:rPr>
          <w:sz w:val="20"/>
          <w:szCs w:val="20"/>
        </w:rPr>
        <w:t xml:space="preserve"> як </w:t>
      </w:r>
      <w:proofErr w:type="spellStart"/>
      <w:r w:rsidRPr="00897825">
        <w:rPr>
          <w:sz w:val="20"/>
          <w:szCs w:val="20"/>
        </w:rPr>
        <w:t>динамічно</w:t>
      </w:r>
      <w:proofErr w:type="spellEnd"/>
      <w:r w:rsidRPr="00897825">
        <w:rPr>
          <w:sz w:val="20"/>
          <w:szCs w:val="20"/>
        </w:rPr>
        <w:t xml:space="preserve"> </w:t>
      </w:r>
      <w:proofErr w:type="spellStart"/>
      <w:r w:rsidRPr="00897825">
        <w:rPr>
          <w:sz w:val="20"/>
          <w:szCs w:val="20"/>
        </w:rPr>
        <w:t>взаємозалежна</w:t>
      </w:r>
      <w:proofErr w:type="spellEnd"/>
      <w:r w:rsidRPr="00897825">
        <w:rPr>
          <w:sz w:val="20"/>
          <w:szCs w:val="20"/>
        </w:rPr>
        <w:t xml:space="preserve"> система і </w:t>
      </w:r>
      <w:proofErr w:type="spellStart"/>
      <w:proofErr w:type="gramStart"/>
      <w:r w:rsidRPr="00897825">
        <w:rPr>
          <w:sz w:val="20"/>
          <w:szCs w:val="20"/>
        </w:rPr>
        <w:t>процес</w:t>
      </w:r>
      <w:proofErr w:type="spellEnd"/>
      <w:r w:rsidRPr="00897825">
        <w:rPr>
          <w:sz w:val="20"/>
          <w:szCs w:val="20"/>
        </w:rPr>
        <w:t xml:space="preserve"> »</w:t>
      </w:r>
      <w:proofErr w:type="gramEnd"/>
      <w:r w:rsidRPr="00897825">
        <w:rPr>
          <w:sz w:val="20"/>
          <w:szCs w:val="20"/>
        </w:rPr>
        <w:t xml:space="preserve"> </w:t>
      </w:r>
      <w:r w:rsidRPr="00897825">
        <w:rPr>
          <w:spacing w:val="-4"/>
          <w:sz w:val="20"/>
          <w:szCs w:val="20"/>
        </w:rPr>
        <w:t>(</w:t>
      </w:r>
      <w:proofErr w:type="spellStart"/>
      <w:r w:rsidRPr="00897825">
        <w:rPr>
          <w:spacing w:val="-4"/>
          <w:sz w:val="20"/>
          <w:szCs w:val="20"/>
          <w:lang w:val="en-US"/>
        </w:rPr>
        <w:t>Viznyuk</w:t>
      </w:r>
      <w:proofErr w:type="spellEnd"/>
      <w:r w:rsidRPr="00897825">
        <w:rPr>
          <w:spacing w:val="-4"/>
          <w:sz w:val="20"/>
          <w:szCs w:val="20"/>
        </w:rPr>
        <w:t xml:space="preserve"> </w:t>
      </w:r>
      <w:r w:rsidRPr="00897825">
        <w:rPr>
          <w:spacing w:val="-4"/>
          <w:sz w:val="20"/>
          <w:szCs w:val="20"/>
          <w:lang w:val="en-US"/>
        </w:rPr>
        <w:t>I</w:t>
      </w:r>
      <w:r w:rsidRPr="00897825">
        <w:rPr>
          <w:spacing w:val="-4"/>
          <w:sz w:val="20"/>
          <w:szCs w:val="20"/>
        </w:rPr>
        <w:t>., 2017).</w:t>
      </w:r>
    </w:p>
    <w:p w14:paraId="6252EA42" w14:textId="77777777" w:rsidR="00ED71E9" w:rsidRPr="00897825" w:rsidRDefault="00ED71E9" w:rsidP="00ED71E9">
      <w:pPr>
        <w:pStyle w:val="a7"/>
        <w:ind w:left="0" w:firstLine="709"/>
        <w:jc w:val="both"/>
        <w:rPr>
          <w:sz w:val="20"/>
          <w:szCs w:val="20"/>
          <w:lang w:val="uk-UA"/>
        </w:rPr>
      </w:pPr>
      <w:r w:rsidRPr="00897825">
        <w:rPr>
          <w:sz w:val="20"/>
          <w:szCs w:val="20"/>
          <w:lang w:val="uk-UA"/>
        </w:rPr>
        <w:t xml:space="preserve">За результатами аналізу підвищеної конфліктності в підлітків головною ознакою згідно цих </w:t>
      </w:r>
      <w:proofErr w:type="spellStart"/>
      <w:r w:rsidRPr="00897825">
        <w:rPr>
          <w:sz w:val="20"/>
          <w:szCs w:val="20"/>
          <w:lang w:val="uk-UA"/>
        </w:rPr>
        <w:t>методик</w:t>
      </w:r>
      <w:proofErr w:type="spellEnd"/>
      <w:r w:rsidRPr="00897825">
        <w:rPr>
          <w:sz w:val="20"/>
          <w:szCs w:val="20"/>
          <w:lang w:val="uk-UA"/>
        </w:rPr>
        <w:t xml:space="preserve"> є відчуття психологічного дискомфорту. </w:t>
      </w:r>
      <w:proofErr w:type="spellStart"/>
      <w:r w:rsidRPr="00897825">
        <w:rPr>
          <w:sz w:val="20"/>
          <w:szCs w:val="20"/>
        </w:rPr>
        <w:t>Психологічний</w:t>
      </w:r>
      <w:proofErr w:type="spellEnd"/>
      <w:r w:rsidRPr="00897825">
        <w:rPr>
          <w:sz w:val="20"/>
          <w:szCs w:val="20"/>
        </w:rPr>
        <w:t xml:space="preserve"> комфорт </w:t>
      </w:r>
      <w:proofErr w:type="spellStart"/>
      <w:r w:rsidRPr="00897825">
        <w:rPr>
          <w:sz w:val="20"/>
          <w:szCs w:val="20"/>
        </w:rPr>
        <w:t>може</w:t>
      </w:r>
      <w:proofErr w:type="spellEnd"/>
      <w:r w:rsidRPr="00897825">
        <w:rPr>
          <w:sz w:val="20"/>
          <w:szCs w:val="20"/>
        </w:rPr>
        <w:t xml:space="preserve"> бути порушений з </w:t>
      </w:r>
      <w:proofErr w:type="spellStart"/>
      <w:r w:rsidRPr="00897825">
        <w:rPr>
          <w:sz w:val="20"/>
          <w:szCs w:val="20"/>
        </w:rPr>
        <w:t>різних</w:t>
      </w:r>
      <w:proofErr w:type="spellEnd"/>
      <w:r w:rsidRPr="00897825">
        <w:rPr>
          <w:sz w:val="20"/>
          <w:szCs w:val="20"/>
        </w:rPr>
        <w:t xml:space="preserve"> причин: </w:t>
      </w:r>
      <w:proofErr w:type="spellStart"/>
      <w:r w:rsidRPr="00897825">
        <w:rPr>
          <w:sz w:val="20"/>
          <w:szCs w:val="20"/>
        </w:rPr>
        <w:t>внутрішнім</w:t>
      </w:r>
      <w:proofErr w:type="spellEnd"/>
      <w:r w:rsidRPr="00897825">
        <w:rPr>
          <w:sz w:val="20"/>
          <w:szCs w:val="20"/>
        </w:rPr>
        <w:t xml:space="preserve"> і </w:t>
      </w:r>
      <w:proofErr w:type="spellStart"/>
      <w:r w:rsidRPr="00897825">
        <w:rPr>
          <w:sz w:val="20"/>
          <w:szCs w:val="20"/>
        </w:rPr>
        <w:t>зовнішнім</w:t>
      </w:r>
      <w:proofErr w:type="spellEnd"/>
      <w:r w:rsidRPr="00897825">
        <w:rPr>
          <w:sz w:val="20"/>
          <w:szCs w:val="20"/>
        </w:rPr>
        <w:t xml:space="preserve">. У </w:t>
      </w:r>
      <w:proofErr w:type="spellStart"/>
      <w:r w:rsidRPr="00897825">
        <w:rPr>
          <w:sz w:val="20"/>
          <w:szCs w:val="20"/>
        </w:rPr>
        <w:t>житті</w:t>
      </w:r>
      <w:proofErr w:type="spellEnd"/>
      <w:r w:rsidRPr="00897825">
        <w:rPr>
          <w:sz w:val="20"/>
          <w:szCs w:val="20"/>
        </w:rPr>
        <w:t xml:space="preserve"> </w:t>
      </w:r>
      <w:proofErr w:type="spellStart"/>
      <w:r w:rsidRPr="00897825">
        <w:rPr>
          <w:sz w:val="20"/>
          <w:szCs w:val="20"/>
        </w:rPr>
        <w:t>завжди</w:t>
      </w:r>
      <w:proofErr w:type="spellEnd"/>
      <w:r w:rsidRPr="00897825">
        <w:rPr>
          <w:sz w:val="20"/>
          <w:szCs w:val="20"/>
        </w:rPr>
        <w:t xml:space="preserve"> </w:t>
      </w:r>
      <w:proofErr w:type="spellStart"/>
      <w:r w:rsidRPr="00897825">
        <w:rPr>
          <w:sz w:val="20"/>
          <w:szCs w:val="20"/>
        </w:rPr>
        <w:t>трапляються</w:t>
      </w:r>
      <w:proofErr w:type="spellEnd"/>
      <w:r w:rsidRPr="00897825">
        <w:rPr>
          <w:sz w:val="20"/>
          <w:szCs w:val="20"/>
        </w:rPr>
        <w:t xml:space="preserve"> перепади настрою, </w:t>
      </w:r>
      <w:proofErr w:type="spellStart"/>
      <w:r w:rsidRPr="00897825">
        <w:rPr>
          <w:sz w:val="20"/>
          <w:szCs w:val="20"/>
        </w:rPr>
        <w:t>але</w:t>
      </w:r>
      <w:proofErr w:type="spellEnd"/>
      <w:r w:rsidRPr="00897825">
        <w:rPr>
          <w:sz w:val="20"/>
          <w:szCs w:val="20"/>
        </w:rPr>
        <w:t xml:space="preserve"> </w:t>
      </w:r>
      <w:proofErr w:type="spellStart"/>
      <w:r w:rsidRPr="00897825">
        <w:rPr>
          <w:sz w:val="20"/>
          <w:szCs w:val="20"/>
        </w:rPr>
        <w:t>кожна</w:t>
      </w:r>
      <w:proofErr w:type="spellEnd"/>
      <w:r w:rsidRPr="00897825">
        <w:rPr>
          <w:sz w:val="20"/>
          <w:szCs w:val="20"/>
        </w:rPr>
        <w:t xml:space="preserve"> </w:t>
      </w:r>
      <w:proofErr w:type="spellStart"/>
      <w:r w:rsidRPr="00897825">
        <w:rPr>
          <w:sz w:val="20"/>
          <w:szCs w:val="20"/>
        </w:rPr>
        <w:t>окрема</w:t>
      </w:r>
      <w:proofErr w:type="spellEnd"/>
      <w:r w:rsidRPr="00897825">
        <w:rPr>
          <w:sz w:val="20"/>
          <w:szCs w:val="20"/>
        </w:rPr>
        <w:t xml:space="preserve"> </w:t>
      </w:r>
      <w:proofErr w:type="spellStart"/>
      <w:r w:rsidRPr="00897825">
        <w:rPr>
          <w:sz w:val="20"/>
          <w:szCs w:val="20"/>
        </w:rPr>
        <w:t>людина</w:t>
      </w:r>
      <w:proofErr w:type="spellEnd"/>
      <w:r w:rsidRPr="00897825">
        <w:rPr>
          <w:sz w:val="20"/>
          <w:szCs w:val="20"/>
        </w:rPr>
        <w:t xml:space="preserve"> </w:t>
      </w:r>
      <w:proofErr w:type="spellStart"/>
      <w:r w:rsidRPr="00897825">
        <w:rPr>
          <w:sz w:val="20"/>
          <w:szCs w:val="20"/>
        </w:rPr>
        <w:t>по-різному</w:t>
      </w:r>
      <w:proofErr w:type="spellEnd"/>
      <w:r w:rsidRPr="00897825">
        <w:rPr>
          <w:sz w:val="20"/>
          <w:szCs w:val="20"/>
        </w:rPr>
        <w:t xml:space="preserve"> </w:t>
      </w:r>
      <w:proofErr w:type="spellStart"/>
      <w:r w:rsidRPr="00897825">
        <w:rPr>
          <w:sz w:val="20"/>
          <w:szCs w:val="20"/>
        </w:rPr>
        <w:t>сприймає</w:t>
      </w:r>
      <w:proofErr w:type="spellEnd"/>
      <w:r w:rsidRPr="00897825">
        <w:rPr>
          <w:sz w:val="20"/>
          <w:szCs w:val="20"/>
        </w:rPr>
        <w:t xml:space="preserve"> </w:t>
      </w:r>
      <w:proofErr w:type="spellStart"/>
      <w:r w:rsidRPr="00897825">
        <w:rPr>
          <w:sz w:val="20"/>
          <w:szCs w:val="20"/>
        </w:rPr>
        <w:t>ці</w:t>
      </w:r>
      <w:proofErr w:type="spellEnd"/>
      <w:r w:rsidRPr="00897825">
        <w:rPr>
          <w:sz w:val="20"/>
          <w:szCs w:val="20"/>
        </w:rPr>
        <w:t xml:space="preserve"> </w:t>
      </w:r>
      <w:proofErr w:type="spellStart"/>
      <w:r w:rsidRPr="00897825">
        <w:rPr>
          <w:sz w:val="20"/>
          <w:szCs w:val="20"/>
        </w:rPr>
        <w:t>стани</w:t>
      </w:r>
      <w:proofErr w:type="spellEnd"/>
      <w:r w:rsidRPr="00897825">
        <w:rPr>
          <w:sz w:val="20"/>
          <w:szCs w:val="20"/>
        </w:rPr>
        <w:t xml:space="preserve"> і </w:t>
      </w:r>
      <w:proofErr w:type="spellStart"/>
      <w:r w:rsidRPr="00897825">
        <w:rPr>
          <w:sz w:val="20"/>
          <w:szCs w:val="20"/>
        </w:rPr>
        <w:t>по-різному</w:t>
      </w:r>
      <w:proofErr w:type="spellEnd"/>
      <w:r w:rsidRPr="00897825">
        <w:rPr>
          <w:sz w:val="20"/>
          <w:szCs w:val="20"/>
        </w:rPr>
        <w:t xml:space="preserve"> на них </w:t>
      </w:r>
      <w:proofErr w:type="spellStart"/>
      <w:r w:rsidRPr="00897825">
        <w:rPr>
          <w:sz w:val="20"/>
          <w:szCs w:val="20"/>
        </w:rPr>
        <w:t>реагує</w:t>
      </w:r>
      <w:proofErr w:type="spellEnd"/>
      <w:r w:rsidRPr="00897825">
        <w:rPr>
          <w:sz w:val="20"/>
          <w:szCs w:val="20"/>
        </w:rPr>
        <w:t xml:space="preserve">. Один </w:t>
      </w:r>
      <w:proofErr w:type="spellStart"/>
      <w:r w:rsidRPr="00897825">
        <w:rPr>
          <w:sz w:val="20"/>
          <w:szCs w:val="20"/>
        </w:rPr>
        <w:t>готовий</w:t>
      </w:r>
      <w:proofErr w:type="spellEnd"/>
      <w:r w:rsidRPr="00897825">
        <w:rPr>
          <w:sz w:val="20"/>
          <w:szCs w:val="20"/>
        </w:rPr>
        <w:t xml:space="preserve"> </w:t>
      </w:r>
      <w:proofErr w:type="spellStart"/>
      <w:r w:rsidRPr="00897825">
        <w:rPr>
          <w:sz w:val="20"/>
          <w:szCs w:val="20"/>
        </w:rPr>
        <w:t>протистояти</w:t>
      </w:r>
      <w:proofErr w:type="spellEnd"/>
      <w:r w:rsidRPr="00897825">
        <w:rPr>
          <w:sz w:val="20"/>
          <w:szCs w:val="20"/>
        </w:rPr>
        <w:t xml:space="preserve"> </w:t>
      </w:r>
      <w:proofErr w:type="spellStart"/>
      <w:r w:rsidRPr="00897825">
        <w:rPr>
          <w:sz w:val="20"/>
          <w:szCs w:val="20"/>
        </w:rPr>
        <w:t>труднощам</w:t>
      </w:r>
      <w:proofErr w:type="spellEnd"/>
      <w:r w:rsidRPr="00897825">
        <w:rPr>
          <w:sz w:val="20"/>
          <w:szCs w:val="20"/>
        </w:rPr>
        <w:t xml:space="preserve">, </w:t>
      </w:r>
      <w:proofErr w:type="spellStart"/>
      <w:r w:rsidRPr="00897825">
        <w:rPr>
          <w:sz w:val="20"/>
          <w:szCs w:val="20"/>
        </w:rPr>
        <w:t>брати</w:t>
      </w:r>
      <w:proofErr w:type="spellEnd"/>
      <w:r w:rsidRPr="00897825">
        <w:rPr>
          <w:sz w:val="20"/>
          <w:szCs w:val="20"/>
        </w:rPr>
        <w:t xml:space="preserve"> на себе </w:t>
      </w:r>
      <w:proofErr w:type="spellStart"/>
      <w:r w:rsidRPr="00897825">
        <w:rPr>
          <w:sz w:val="20"/>
          <w:szCs w:val="20"/>
        </w:rPr>
        <w:t>відповідальність</w:t>
      </w:r>
      <w:proofErr w:type="spellEnd"/>
      <w:r w:rsidRPr="00897825">
        <w:rPr>
          <w:sz w:val="20"/>
          <w:szCs w:val="20"/>
        </w:rPr>
        <w:t xml:space="preserve"> і </w:t>
      </w:r>
      <w:proofErr w:type="spellStart"/>
      <w:r w:rsidRPr="00897825">
        <w:rPr>
          <w:sz w:val="20"/>
          <w:szCs w:val="20"/>
        </w:rPr>
        <w:t>приймати</w:t>
      </w:r>
      <w:proofErr w:type="spellEnd"/>
      <w:r w:rsidRPr="00897825">
        <w:rPr>
          <w:sz w:val="20"/>
          <w:szCs w:val="20"/>
        </w:rPr>
        <w:t xml:space="preserve"> </w:t>
      </w:r>
      <w:proofErr w:type="spellStart"/>
      <w:r w:rsidRPr="00897825">
        <w:rPr>
          <w:sz w:val="20"/>
          <w:szCs w:val="20"/>
        </w:rPr>
        <w:t>рішення</w:t>
      </w:r>
      <w:proofErr w:type="spellEnd"/>
      <w:r w:rsidRPr="00897825">
        <w:rPr>
          <w:sz w:val="20"/>
          <w:szCs w:val="20"/>
        </w:rPr>
        <w:t xml:space="preserve">, а </w:t>
      </w:r>
      <w:proofErr w:type="spellStart"/>
      <w:r w:rsidRPr="00897825">
        <w:rPr>
          <w:sz w:val="20"/>
          <w:szCs w:val="20"/>
        </w:rPr>
        <w:t>інший</w:t>
      </w:r>
      <w:proofErr w:type="spellEnd"/>
      <w:r w:rsidRPr="00897825">
        <w:rPr>
          <w:sz w:val="20"/>
          <w:szCs w:val="20"/>
        </w:rPr>
        <w:t xml:space="preserve"> насилу переносить </w:t>
      </w:r>
      <w:proofErr w:type="spellStart"/>
      <w:r w:rsidRPr="00897825">
        <w:rPr>
          <w:sz w:val="20"/>
          <w:szCs w:val="20"/>
        </w:rPr>
        <w:t>навіть</w:t>
      </w:r>
      <w:proofErr w:type="spellEnd"/>
      <w:r w:rsidRPr="00897825">
        <w:rPr>
          <w:sz w:val="20"/>
          <w:szCs w:val="20"/>
        </w:rPr>
        <w:t xml:space="preserve"> </w:t>
      </w:r>
      <w:proofErr w:type="spellStart"/>
      <w:r w:rsidRPr="00897825">
        <w:rPr>
          <w:sz w:val="20"/>
          <w:szCs w:val="20"/>
        </w:rPr>
        <w:t>незначні</w:t>
      </w:r>
      <w:proofErr w:type="spellEnd"/>
      <w:r w:rsidRPr="00897825">
        <w:rPr>
          <w:sz w:val="20"/>
          <w:szCs w:val="20"/>
        </w:rPr>
        <w:t xml:space="preserve"> </w:t>
      </w:r>
      <w:proofErr w:type="spellStart"/>
      <w:r w:rsidRPr="00897825">
        <w:rPr>
          <w:sz w:val="20"/>
          <w:szCs w:val="20"/>
        </w:rPr>
        <w:t>зміни</w:t>
      </w:r>
      <w:proofErr w:type="spellEnd"/>
      <w:r w:rsidRPr="00897825">
        <w:rPr>
          <w:sz w:val="20"/>
          <w:szCs w:val="20"/>
        </w:rPr>
        <w:t xml:space="preserve"> настрою і </w:t>
      </w:r>
      <w:proofErr w:type="spellStart"/>
      <w:r w:rsidRPr="00897825">
        <w:rPr>
          <w:sz w:val="20"/>
          <w:szCs w:val="20"/>
        </w:rPr>
        <w:t>психофізичного</w:t>
      </w:r>
      <w:proofErr w:type="spellEnd"/>
      <w:r w:rsidRPr="00897825">
        <w:rPr>
          <w:sz w:val="20"/>
          <w:szCs w:val="20"/>
        </w:rPr>
        <w:t xml:space="preserve"> тонусу. </w:t>
      </w:r>
      <w:proofErr w:type="spellStart"/>
      <w:r w:rsidRPr="00897825">
        <w:rPr>
          <w:sz w:val="20"/>
          <w:szCs w:val="20"/>
        </w:rPr>
        <w:t>Такі</w:t>
      </w:r>
      <w:proofErr w:type="spellEnd"/>
      <w:r w:rsidRPr="00897825">
        <w:rPr>
          <w:sz w:val="20"/>
          <w:szCs w:val="20"/>
        </w:rPr>
        <w:t xml:space="preserve"> люди </w:t>
      </w:r>
      <w:proofErr w:type="spellStart"/>
      <w:r w:rsidRPr="00897825">
        <w:rPr>
          <w:sz w:val="20"/>
          <w:szCs w:val="20"/>
        </w:rPr>
        <w:t>мають</w:t>
      </w:r>
      <w:proofErr w:type="spellEnd"/>
      <w:r w:rsidRPr="00897825">
        <w:rPr>
          <w:sz w:val="20"/>
          <w:szCs w:val="20"/>
        </w:rPr>
        <w:t xml:space="preserve"> </w:t>
      </w:r>
      <w:proofErr w:type="spellStart"/>
      <w:r w:rsidRPr="00897825">
        <w:rPr>
          <w:sz w:val="20"/>
          <w:szCs w:val="20"/>
        </w:rPr>
        <w:t>низьку</w:t>
      </w:r>
      <w:proofErr w:type="spellEnd"/>
      <w:r w:rsidRPr="00897825">
        <w:rPr>
          <w:sz w:val="20"/>
          <w:szCs w:val="20"/>
        </w:rPr>
        <w:t xml:space="preserve"> </w:t>
      </w:r>
      <w:proofErr w:type="spellStart"/>
      <w:r w:rsidRPr="00897825">
        <w:rPr>
          <w:sz w:val="20"/>
          <w:szCs w:val="20"/>
        </w:rPr>
        <w:t>переносимість</w:t>
      </w:r>
      <w:proofErr w:type="spellEnd"/>
      <w:r w:rsidRPr="00897825">
        <w:rPr>
          <w:sz w:val="20"/>
          <w:szCs w:val="20"/>
        </w:rPr>
        <w:t xml:space="preserve"> </w:t>
      </w:r>
      <w:proofErr w:type="spellStart"/>
      <w:r w:rsidRPr="00897825">
        <w:rPr>
          <w:sz w:val="20"/>
          <w:szCs w:val="20"/>
        </w:rPr>
        <w:t>фрустрацій</w:t>
      </w:r>
      <w:proofErr w:type="spellEnd"/>
      <w:r w:rsidRPr="00897825">
        <w:rPr>
          <w:sz w:val="20"/>
          <w:szCs w:val="20"/>
        </w:rPr>
        <w:t xml:space="preserve"> </w:t>
      </w:r>
      <w:r w:rsidRPr="00897825">
        <w:rPr>
          <w:spacing w:val="-4"/>
          <w:sz w:val="20"/>
          <w:szCs w:val="20"/>
          <w:lang w:val="uk-UA"/>
        </w:rPr>
        <w:t>(</w:t>
      </w:r>
      <w:proofErr w:type="spellStart"/>
      <w:r w:rsidRPr="00897825">
        <w:rPr>
          <w:spacing w:val="-4"/>
          <w:sz w:val="20"/>
          <w:szCs w:val="20"/>
        </w:rPr>
        <w:t>Viznyuk</w:t>
      </w:r>
      <w:proofErr w:type="spellEnd"/>
      <w:r w:rsidRPr="00897825">
        <w:rPr>
          <w:spacing w:val="-4"/>
          <w:sz w:val="20"/>
          <w:szCs w:val="20"/>
        </w:rPr>
        <w:t xml:space="preserve"> I</w:t>
      </w:r>
      <w:r w:rsidRPr="00897825">
        <w:rPr>
          <w:spacing w:val="-4"/>
          <w:sz w:val="20"/>
          <w:szCs w:val="20"/>
          <w:lang w:val="uk-UA"/>
        </w:rPr>
        <w:t>.,</w:t>
      </w:r>
      <w:r w:rsidRPr="00897825">
        <w:rPr>
          <w:spacing w:val="-4"/>
          <w:sz w:val="20"/>
          <w:szCs w:val="20"/>
        </w:rPr>
        <w:t xml:space="preserve"> 2017</w:t>
      </w:r>
      <w:r w:rsidRPr="00897825">
        <w:rPr>
          <w:spacing w:val="-4"/>
          <w:sz w:val="20"/>
          <w:szCs w:val="20"/>
          <w:lang w:val="uk-UA"/>
        </w:rPr>
        <w:t>)</w:t>
      </w:r>
      <w:r w:rsidRPr="00897825">
        <w:rPr>
          <w:spacing w:val="-4"/>
          <w:sz w:val="20"/>
          <w:szCs w:val="20"/>
        </w:rPr>
        <w:t>.</w:t>
      </w:r>
      <w:r w:rsidRPr="00897825">
        <w:rPr>
          <w:sz w:val="20"/>
          <w:szCs w:val="20"/>
        </w:rPr>
        <w:t xml:space="preserve"> </w:t>
      </w:r>
      <w:r w:rsidRPr="00897825">
        <w:rPr>
          <w:sz w:val="20"/>
          <w:szCs w:val="20"/>
          <w:lang w:val="uk-UA"/>
        </w:rPr>
        <w:t>В такому випадку, основними механізмами інтернет-</w:t>
      </w:r>
      <w:proofErr w:type="spellStart"/>
      <w:r w:rsidRPr="00897825">
        <w:rPr>
          <w:sz w:val="20"/>
          <w:szCs w:val="20"/>
          <w:lang w:val="uk-UA"/>
        </w:rPr>
        <w:t>адиктивної</w:t>
      </w:r>
      <w:proofErr w:type="spellEnd"/>
      <w:r w:rsidRPr="00897825">
        <w:rPr>
          <w:sz w:val="20"/>
          <w:szCs w:val="20"/>
          <w:lang w:val="uk-UA"/>
        </w:rPr>
        <w:t xml:space="preserve"> поведінки є втеча від реальності та прийняття «віртуальних» ролей, ховаючись за віртуальної маскою «</w:t>
      </w:r>
      <w:proofErr w:type="spellStart"/>
      <w:r w:rsidRPr="00897825">
        <w:rPr>
          <w:sz w:val="20"/>
          <w:szCs w:val="20"/>
          <w:lang w:val="uk-UA"/>
        </w:rPr>
        <w:t>ніком</w:t>
      </w:r>
      <w:proofErr w:type="spellEnd"/>
      <w:r w:rsidRPr="00897825">
        <w:rPr>
          <w:sz w:val="20"/>
          <w:szCs w:val="20"/>
          <w:lang w:val="uk-UA"/>
        </w:rPr>
        <w:t xml:space="preserve">», придумуючи собі ідеальний образ, втрачаючи індивідуальність, (своє «Я»). І, відповідно, психологічні аспекти механізму формування залежності від кіберпростору </w:t>
      </w:r>
      <w:proofErr w:type="spellStart"/>
      <w:r w:rsidRPr="00897825">
        <w:rPr>
          <w:sz w:val="20"/>
          <w:szCs w:val="20"/>
          <w:lang w:val="uk-UA"/>
        </w:rPr>
        <w:t>грунтуються</w:t>
      </w:r>
      <w:proofErr w:type="spellEnd"/>
      <w:r w:rsidRPr="00897825">
        <w:rPr>
          <w:sz w:val="20"/>
          <w:szCs w:val="20"/>
          <w:lang w:val="uk-UA"/>
        </w:rPr>
        <w:t xml:space="preserve"> на природному прагненні підлітків позбутися різного роду проблем і неприємностей, пов'язаних з повсякденним життям.</w:t>
      </w:r>
    </w:p>
    <w:p w14:paraId="21F1C1B1" w14:textId="77777777" w:rsidR="00ED71E9" w:rsidRPr="00897825" w:rsidRDefault="00ED71E9" w:rsidP="00ED71E9">
      <w:pPr>
        <w:shd w:val="clear" w:color="auto" w:fill="FFFFFF"/>
        <w:ind w:firstLine="709"/>
        <w:jc w:val="both"/>
        <w:textAlignment w:val="baseline"/>
        <w:rPr>
          <w:sz w:val="20"/>
          <w:szCs w:val="20"/>
        </w:rPr>
      </w:pPr>
      <w:proofErr w:type="spellStart"/>
      <w:r w:rsidRPr="00897825">
        <w:rPr>
          <w:sz w:val="20"/>
          <w:szCs w:val="20"/>
        </w:rPr>
        <w:t>Аналізуючи</w:t>
      </w:r>
      <w:proofErr w:type="spellEnd"/>
      <w:r w:rsidRPr="00897825">
        <w:rPr>
          <w:sz w:val="20"/>
          <w:szCs w:val="20"/>
        </w:rPr>
        <w:t xml:space="preserve"> </w:t>
      </w:r>
      <w:proofErr w:type="spellStart"/>
      <w:r w:rsidRPr="00897825">
        <w:rPr>
          <w:sz w:val="20"/>
          <w:szCs w:val="20"/>
        </w:rPr>
        <w:t>результати</w:t>
      </w:r>
      <w:proofErr w:type="spellEnd"/>
      <w:r w:rsidRPr="00897825">
        <w:rPr>
          <w:sz w:val="20"/>
          <w:szCs w:val="20"/>
        </w:rPr>
        <w:t xml:space="preserve">, за </w:t>
      </w:r>
      <w:proofErr w:type="spellStart"/>
      <w:r w:rsidRPr="00897825">
        <w:rPr>
          <w:sz w:val="20"/>
          <w:szCs w:val="20"/>
        </w:rPr>
        <w:t>психодіагностичною</w:t>
      </w:r>
      <w:proofErr w:type="spellEnd"/>
      <w:r w:rsidRPr="00897825">
        <w:rPr>
          <w:sz w:val="20"/>
          <w:szCs w:val="20"/>
        </w:rPr>
        <w:t xml:space="preserve"> методикою «Шкала </w:t>
      </w:r>
      <w:proofErr w:type="spellStart"/>
      <w:r w:rsidRPr="00897825">
        <w:rPr>
          <w:sz w:val="20"/>
          <w:szCs w:val="20"/>
        </w:rPr>
        <w:t>інтернет-залежності</w:t>
      </w:r>
      <w:proofErr w:type="spellEnd"/>
      <w:r w:rsidRPr="00897825">
        <w:rPr>
          <w:sz w:val="20"/>
          <w:szCs w:val="20"/>
        </w:rPr>
        <w:t xml:space="preserve">» А. </w:t>
      </w:r>
      <w:proofErr w:type="spellStart"/>
      <w:r w:rsidRPr="00897825">
        <w:rPr>
          <w:sz w:val="20"/>
          <w:szCs w:val="20"/>
        </w:rPr>
        <w:t>Жичкіної</w:t>
      </w:r>
      <w:proofErr w:type="spellEnd"/>
      <w:r w:rsidRPr="00897825">
        <w:rPr>
          <w:sz w:val="20"/>
          <w:szCs w:val="20"/>
        </w:rPr>
        <w:t xml:space="preserve">, ми </w:t>
      </w:r>
      <w:proofErr w:type="spellStart"/>
      <w:r w:rsidRPr="00897825">
        <w:rPr>
          <w:sz w:val="20"/>
          <w:szCs w:val="20"/>
        </w:rPr>
        <w:t>дійшли</w:t>
      </w:r>
      <w:proofErr w:type="spellEnd"/>
      <w:r w:rsidRPr="00897825">
        <w:rPr>
          <w:sz w:val="20"/>
          <w:szCs w:val="20"/>
        </w:rPr>
        <w:t xml:space="preserve"> до </w:t>
      </w:r>
      <w:proofErr w:type="spellStart"/>
      <w:r w:rsidRPr="00897825">
        <w:rPr>
          <w:sz w:val="20"/>
          <w:szCs w:val="20"/>
        </w:rPr>
        <w:t>висновку</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у 46 </w:t>
      </w:r>
      <w:proofErr w:type="spellStart"/>
      <w:r w:rsidRPr="00897825">
        <w:rPr>
          <w:sz w:val="20"/>
          <w:szCs w:val="20"/>
        </w:rPr>
        <w:t>досліджуваних</w:t>
      </w:r>
      <w:proofErr w:type="spellEnd"/>
      <w:r w:rsidRPr="00897825">
        <w:rPr>
          <w:sz w:val="20"/>
          <w:szCs w:val="20"/>
        </w:rPr>
        <w:t xml:space="preserve"> (54%) </w:t>
      </w:r>
      <w:proofErr w:type="spellStart"/>
      <w:r w:rsidRPr="00897825">
        <w:rPr>
          <w:sz w:val="20"/>
          <w:szCs w:val="20"/>
        </w:rPr>
        <w:t>наявна</w:t>
      </w:r>
      <w:proofErr w:type="spellEnd"/>
      <w:r w:rsidRPr="00897825">
        <w:rPr>
          <w:sz w:val="20"/>
          <w:szCs w:val="20"/>
        </w:rPr>
        <w:t xml:space="preserve"> </w:t>
      </w:r>
      <w:proofErr w:type="spellStart"/>
      <w:r w:rsidRPr="00897825">
        <w:rPr>
          <w:sz w:val="20"/>
          <w:szCs w:val="20"/>
        </w:rPr>
        <w:t>інтернет-залежність</w:t>
      </w:r>
      <w:proofErr w:type="spellEnd"/>
      <w:r w:rsidRPr="00897825">
        <w:rPr>
          <w:sz w:val="20"/>
          <w:szCs w:val="20"/>
        </w:rPr>
        <w:t xml:space="preserve">, у </w:t>
      </w:r>
      <w:proofErr w:type="spellStart"/>
      <w:r w:rsidRPr="00897825">
        <w:rPr>
          <w:sz w:val="20"/>
          <w:szCs w:val="20"/>
        </w:rPr>
        <w:t>тринадцяти</w:t>
      </w:r>
      <w:proofErr w:type="spellEnd"/>
      <w:r w:rsidRPr="00897825">
        <w:rPr>
          <w:sz w:val="20"/>
          <w:szCs w:val="20"/>
        </w:rPr>
        <w:t xml:space="preserve"> </w:t>
      </w:r>
      <w:proofErr w:type="spellStart"/>
      <w:r w:rsidRPr="00897825">
        <w:rPr>
          <w:sz w:val="20"/>
          <w:szCs w:val="20"/>
        </w:rPr>
        <w:t>осіб</w:t>
      </w:r>
      <w:proofErr w:type="spellEnd"/>
      <w:r w:rsidRPr="00897825">
        <w:rPr>
          <w:sz w:val="20"/>
          <w:szCs w:val="20"/>
        </w:rPr>
        <w:t xml:space="preserve"> (43%) </w:t>
      </w:r>
      <w:proofErr w:type="spellStart"/>
      <w:r w:rsidRPr="00897825">
        <w:rPr>
          <w:sz w:val="20"/>
          <w:szCs w:val="20"/>
        </w:rPr>
        <w:t>було</w:t>
      </w:r>
      <w:proofErr w:type="spellEnd"/>
      <w:r w:rsidRPr="00897825">
        <w:rPr>
          <w:sz w:val="20"/>
          <w:szCs w:val="20"/>
        </w:rPr>
        <w:t xml:space="preserve"> </w:t>
      </w:r>
      <w:proofErr w:type="spellStart"/>
      <w:r w:rsidRPr="00897825">
        <w:rPr>
          <w:sz w:val="20"/>
          <w:szCs w:val="20"/>
        </w:rPr>
        <w:t>виявлено</w:t>
      </w:r>
      <w:proofErr w:type="spellEnd"/>
      <w:r w:rsidRPr="00897825">
        <w:rPr>
          <w:sz w:val="20"/>
          <w:szCs w:val="20"/>
        </w:rPr>
        <w:t xml:space="preserve"> </w:t>
      </w:r>
      <w:proofErr w:type="spellStart"/>
      <w:r w:rsidRPr="00897825">
        <w:rPr>
          <w:sz w:val="20"/>
          <w:szCs w:val="20"/>
        </w:rPr>
        <w:t>схильність</w:t>
      </w:r>
      <w:proofErr w:type="spellEnd"/>
      <w:r w:rsidRPr="00897825">
        <w:rPr>
          <w:sz w:val="20"/>
          <w:szCs w:val="20"/>
        </w:rPr>
        <w:t xml:space="preserve"> до </w:t>
      </w:r>
      <w:proofErr w:type="spellStart"/>
      <w:r w:rsidRPr="00897825">
        <w:rPr>
          <w:sz w:val="20"/>
          <w:szCs w:val="20"/>
        </w:rPr>
        <w:t>інтернет</w:t>
      </w:r>
      <w:proofErr w:type="spellEnd"/>
      <w:r w:rsidRPr="00897825">
        <w:rPr>
          <w:sz w:val="20"/>
          <w:szCs w:val="20"/>
        </w:rPr>
        <w:t xml:space="preserve"> </w:t>
      </w:r>
      <w:proofErr w:type="spellStart"/>
      <w:r w:rsidRPr="00897825">
        <w:rPr>
          <w:sz w:val="20"/>
          <w:szCs w:val="20"/>
        </w:rPr>
        <w:t>залежності</w:t>
      </w:r>
      <w:proofErr w:type="spellEnd"/>
      <w:r w:rsidRPr="00897825">
        <w:rPr>
          <w:sz w:val="20"/>
          <w:szCs w:val="20"/>
        </w:rPr>
        <w:t xml:space="preserve"> і </w:t>
      </w:r>
      <w:proofErr w:type="spellStart"/>
      <w:r w:rsidRPr="00897825">
        <w:rPr>
          <w:sz w:val="20"/>
          <w:szCs w:val="20"/>
        </w:rPr>
        <w:t>лише</w:t>
      </w:r>
      <w:proofErr w:type="spellEnd"/>
      <w:r w:rsidRPr="00897825">
        <w:rPr>
          <w:sz w:val="20"/>
          <w:szCs w:val="20"/>
        </w:rPr>
        <w:t xml:space="preserve"> у одного </w:t>
      </w:r>
      <w:proofErr w:type="spellStart"/>
      <w:r w:rsidRPr="00897825">
        <w:rPr>
          <w:sz w:val="20"/>
          <w:szCs w:val="20"/>
        </w:rPr>
        <w:t>досліджуваного</w:t>
      </w:r>
      <w:proofErr w:type="spellEnd"/>
      <w:r w:rsidRPr="00897825">
        <w:rPr>
          <w:sz w:val="20"/>
          <w:szCs w:val="20"/>
        </w:rPr>
        <w:t xml:space="preserve"> (3%) не </w:t>
      </w:r>
      <w:proofErr w:type="spellStart"/>
      <w:r w:rsidRPr="00897825">
        <w:rPr>
          <w:sz w:val="20"/>
          <w:szCs w:val="20"/>
        </w:rPr>
        <w:t>було</w:t>
      </w:r>
      <w:proofErr w:type="spellEnd"/>
      <w:r w:rsidRPr="00897825">
        <w:rPr>
          <w:sz w:val="20"/>
          <w:szCs w:val="20"/>
        </w:rPr>
        <w:t xml:space="preserve"> </w:t>
      </w:r>
      <w:proofErr w:type="spellStart"/>
      <w:r w:rsidRPr="00897825">
        <w:rPr>
          <w:sz w:val="20"/>
          <w:szCs w:val="20"/>
        </w:rPr>
        <w:t>виявлено</w:t>
      </w:r>
      <w:proofErr w:type="spellEnd"/>
      <w:r w:rsidRPr="00897825">
        <w:rPr>
          <w:sz w:val="20"/>
          <w:szCs w:val="20"/>
        </w:rPr>
        <w:t xml:space="preserve"> </w:t>
      </w:r>
      <w:proofErr w:type="spellStart"/>
      <w:r w:rsidRPr="00897825">
        <w:rPr>
          <w:sz w:val="20"/>
          <w:szCs w:val="20"/>
        </w:rPr>
        <w:t>інтернет</w:t>
      </w:r>
      <w:proofErr w:type="spellEnd"/>
      <w:r w:rsidRPr="00897825">
        <w:rPr>
          <w:sz w:val="20"/>
          <w:szCs w:val="20"/>
        </w:rPr>
        <w:t xml:space="preserve"> </w:t>
      </w:r>
      <w:proofErr w:type="spellStart"/>
      <w:r w:rsidRPr="00897825">
        <w:rPr>
          <w:sz w:val="20"/>
          <w:szCs w:val="20"/>
        </w:rPr>
        <w:t>залежності</w:t>
      </w:r>
      <w:proofErr w:type="spellEnd"/>
      <w:r w:rsidRPr="00897825">
        <w:rPr>
          <w:sz w:val="20"/>
          <w:szCs w:val="20"/>
        </w:rPr>
        <w:t xml:space="preserve">. </w:t>
      </w:r>
      <w:proofErr w:type="spellStart"/>
      <w:r w:rsidRPr="00897825">
        <w:rPr>
          <w:sz w:val="20"/>
          <w:szCs w:val="20"/>
        </w:rPr>
        <w:t>Результати</w:t>
      </w:r>
      <w:proofErr w:type="spellEnd"/>
      <w:r w:rsidRPr="00897825">
        <w:rPr>
          <w:sz w:val="20"/>
          <w:szCs w:val="20"/>
        </w:rPr>
        <w:t xml:space="preserve"> </w:t>
      </w:r>
      <w:proofErr w:type="spellStart"/>
      <w:r w:rsidRPr="00897825">
        <w:rPr>
          <w:sz w:val="20"/>
          <w:szCs w:val="20"/>
        </w:rPr>
        <w:t>даної</w:t>
      </w:r>
      <w:proofErr w:type="spellEnd"/>
      <w:r w:rsidRPr="00897825">
        <w:rPr>
          <w:sz w:val="20"/>
          <w:szCs w:val="20"/>
        </w:rPr>
        <w:t xml:space="preserve"> методики </w:t>
      </w:r>
      <w:proofErr w:type="spellStart"/>
      <w:r w:rsidRPr="00897825">
        <w:rPr>
          <w:sz w:val="20"/>
          <w:szCs w:val="20"/>
        </w:rPr>
        <w:t>вказують</w:t>
      </w:r>
      <w:proofErr w:type="spellEnd"/>
      <w:r w:rsidRPr="00897825">
        <w:rPr>
          <w:sz w:val="20"/>
          <w:szCs w:val="20"/>
        </w:rPr>
        <w:t xml:space="preserve"> на те,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більша</w:t>
      </w:r>
      <w:proofErr w:type="spellEnd"/>
      <w:r w:rsidRPr="00897825">
        <w:rPr>
          <w:sz w:val="20"/>
          <w:szCs w:val="20"/>
        </w:rPr>
        <w:t xml:space="preserve"> половина </w:t>
      </w:r>
      <w:proofErr w:type="spellStart"/>
      <w:r w:rsidRPr="00897825">
        <w:rPr>
          <w:sz w:val="20"/>
          <w:szCs w:val="20"/>
        </w:rPr>
        <w:t>підлітків</w:t>
      </w:r>
      <w:proofErr w:type="spellEnd"/>
      <w:r w:rsidRPr="00897825">
        <w:rPr>
          <w:sz w:val="20"/>
          <w:szCs w:val="20"/>
        </w:rPr>
        <w:t xml:space="preserve"> на </w:t>
      </w:r>
      <w:proofErr w:type="spellStart"/>
      <w:r w:rsidRPr="00897825">
        <w:rPr>
          <w:sz w:val="20"/>
          <w:szCs w:val="20"/>
        </w:rPr>
        <w:t>сьогоднішній</w:t>
      </w:r>
      <w:proofErr w:type="spellEnd"/>
      <w:r w:rsidRPr="00897825">
        <w:rPr>
          <w:sz w:val="20"/>
          <w:szCs w:val="20"/>
        </w:rPr>
        <w:t xml:space="preserve"> день </w:t>
      </w:r>
      <w:proofErr w:type="spellStart"/>
      <w:r w:rsidRPr="00897825">
        <w:rPr>
          <w:sz w:val="20"/>
          <w:szCs w:val="20"/>
        </w:rPr>
        <w:t>має</w:t>
      </w:r>
      <w:proofErr w:type="spellEnd"/>
      <w:r w:rsidRPr="00897825">
        <w:rPr>
          <w:sz w:val="20"/>
          <w:szCs w:val="20"/>
        </w:rPr>
        <w:t xml:space="preserve"> уже </w:t>
      </w:r>
      <w:proofErr w:type="spellStart"/>
      <w:r w:rsidRPr="00897825">
        <w:rPr>
          <w:sz w:val="20"/>
          <w:szCs w:val="20"/>
        </w:rPr>
        <w:t>сформовану</w:t>
      </w:r>
      <w:proofErr w:type="spellEnd"/>
      <w:r w:rsidRPr="00897825">
        <w:rPr>
          <w:sz w:val="20"/>
          <w:szCs w:val="20"/>
        </w:rPr>
        <w:t xml:space="preserve"> </w:t>
      </w:r>
      <w:proofErr w:type="spellStart"/>
      <w:r w:rsidRPr="00897825">
        <w:rPr>
          <w:sz w:val="20"/>
          <w:szCs w:val="20"/>
        </w:rPr>
        <w:t>інтернет</w:t>
      </w:r>
      <w:proofErr w:type="spellEnd"/>
      <w:r w:rsidRPr="00897825">
        <w:rPr>
          <w:sz w:val="20"/>
          <w:szCs w:val="20"/>
        </w:rPr>
        <w:t xml:space="preserve"> </w:t>
      </w:r>
      <w:proofErr w:type="spellStart"/>
      <w:r w:rsidRPr="00897825">
        <w:rPr>
          <w:sz w:val="20"/>
          <w:szCs w:val="20"/>
        </w:rPr>
        <w:t>залежність</w:t>
      </w:r>
      <w:proofErr w:type="spellEnd"/>
      <w:r w:rsidRPr="00897825">
        <w:rPr>
          <w:sz w:val="20"/>
          <w:szCs w:val="20"/>
        </w:rPr>
        <w:t>.</w:t>
      </w:r>
    </w:p>
    <w:p w14:paraId="52A0635D" w14:textId="77777777" w:rsidR="00ED71E9" w:rsidRPr="00897825" w:rsidRDefault="00ED71E9" w:rsidP="00ED71E9">
      <w:pPr>
        <w:ind w:firstLine="709"/>
        <w:jc w:val="both"/>
        <w:rPr>
          <w:spacing w:val="-6"/>
          <w:sz w:val="20"/>
          <w:szCs w:val="20"/>
          <w:lang w:val="uk-UA"/>
        </w:rPr>
      </w:pPr>
      <w:proofErr w:type="spellStart"/>
      <w:r w:rsidRPr="00897825">
        <w:rPr>
          <w:spacing w:val="-6"/>
          <w:sz w:val="20"/>
          <w:szCs w:val="20"/>
        </w:rPr>
        <w:t>Наступним</w:t>
      </w:r>
      <w:proofErr w:type="spellEnd"/>
      <w:r w:rsidRPr="00897825">
        <w:rPr>
          <w:spacing w:val="-6"/>
          <w:sz w:val="20"/>
          <w:szCs w:val="20"/>
        </w:rPr>
        <w:t xml:space="preserve"> кроком </w:t>
      </w:r>
      <w:proofErr w:type="spellStart"/>
      <w:r w:rsidRPr="00897825">
        <w:rPr>
          <w:spacing w:val="-6"/>
          <w:sz w:val="20"/>
          <w:szCs w:val="20"/>
        </w:rPr>
        <w:t>дослідження</w:t>
      </w:r>
      <w:proofErr w:type="spellEnd"/>
      <w:r w:rsidRPr="00897825">
        <w:rPr>
          <w:spacing w:val="-6"/>
          <w:sz w:val="20"/>
          <w:szCs w:val="20"/>
        </w:rPr>
        <w:t xml:space="preserve"> </w:t>
      </w:r>
      <w:proofErr w:type="spellStart"/>
      <w:r w:rsidRPr="00897825">
        <w:rPr>
          <w:spacing w:val="-6"/>
          <w:sz w:val="20"/>
          <w:szCs w:val="20"/>
        </w:rPr>
        <w:t>було</w:t>
      </w:r>
      <w:proofErr w:type="spellEnd"/>
      <w:r w:rsidRPr="00897825">
        <w:rPr>
          <w:spacing w:val="-6"/>
          <w:sz w:val="20"/>
          <w:szCs w:val="20"/>
        </w:rPr>
        <w:t xml:space="preserve"> </w:t>
      </w:r>
      <w:proofErr w:type="spellStart"/>
      <w:r w:rsidRPr="00897825">
        <w:rPr>
          <w:spacing w:val="-6"/>
          <w:sz w:val="20"/>
          <w:szCs w:val="20"/>
        </w:rPr>
        <w:t>визначення</w:t>
      </w:r>
      <w:proofErr w:type="spellEnd"/>
      <w:r w:rsidRPr="00897825">
        <w:rPr>
          <w:spacing w:val="-6"/>
          <w:sz w:val="20"/>
          <w:szCs w:val="20"/>
        </w:rPr>
        <w:t xml:space="preserve"> </w:t>
      </w:r>
      <w:proofErr w:type="spellStart"/>
      <w:r w:rsidRPr="00897825">
        <w:rPr>
          <w:spacing w:val="-6"/>
          <w:sz w:val="20"/>
          <w:szCs w:val="20"/>
        </w:rPr>
        <w:t>взаємозв'язків</w:t>
      </w:r>
      <w:proofErr w:type="spellEnd"/>
      <w:r w:rsidRPr="00897825">
        <w:rPr>
          <w:spacing w:val="-6"/>
          <w:sz w:val="20"/>
          <w:szCs w:val="20"/>
        </w:rPr>
        <w:t xml:space="preserve"> </w:t>
      </w:r>
      <w:proofErr w:type="spellStart"/>
      <w:r w:rsidRPr="00897825">
        <w:rPr>
          <w:spacing w:val="-6"/>
          <w:sz w:val="20"/>
          <w:szCs w:val="20"/>
        </w:rPr>
        <w:t>між</w:t>
      </w:r>
      <w:proofErr w:type="spellEnd"/>
      <w:r w:rsidRPr="00897825">
        <w:rPr>
          <w:spacing w:val="-6"/>
          <w:sz w:val="20"/>
          <w:szCs w:val="20"/>
        </w:rPr>
        <w:t xml:space="preserve"> </w:t>
      </w:r>
      <w:proofErr w:type="spellStart"/>
      <w:r w:rsidRPr="00897825">
        <w:rPr>
          <w:spacing w:val="-6"/>
          <w:sz w:val="20"/>
          <w:szCs w:val="20"/>
        </w:rPr>
        <w:t>акцентуаціями</w:t>
      </w:r>
      <w:proofErr w:type="spellEnd"/>
      <w:r w:rsidRPr="00897825">
        <w:rPr>
          <w:spacing w:val="-6"/>
          <w:sz w:val="20"/>
          <w:szCs w:val="20"/>
        </w:rPr>
        <w:t xml:space="preserve"> характеру і </w:t>
      </w:r>
      <w:proofErr w:type="spellStart"/>
      <w:r w:rsidRPr="00897825">
        <w:rPr>
          <w:spacing w:val="-6"/>
          <w:sz w:val="20"/>
          <w:szCs w:val="20"/>
        </w:rPr>
        <w:t>стратегією</w:t>
      </w:r>
      <w:proofErr w:type="spellEnd"/>
      <w:r w:rsidRPr="00897825">
        <w:rPr>
          <w:spacing w:val="-6"/>
          <w:sz w:val="20"/>
          <w:szCs w:val="20"/>
        </w:rPr>
        <w:t xml:space="preserve"> </w:t>
      </w:r>
      <w:proofErr w:type="spellStart"/>
      <w:r w:rsidRPr="00897825">
        <w:rPr>
          <w:spacing w:val="-6"/>
          <w:sz w:val="20"/>
          <w:szCs w:val="20"/>
        </w:rPr>
        <w:t>поведінки</w:t>
      </w:r>
      <w:proofErr w:type="spellEnd"/>
      <w:r w:rsidRPr="00897825">
        <w:rPr>
          <w:spacing w:val="-6"/>
          <w:sz w:val="20"/>
          <w:szCs w:val="20"/>
        </w:rPr>
        <w:t xml:space="preserve"> в </w:t>
      </w:r>
      <w:proofErr w:type="spellStart"/>
      <w:r w:rsidRPr="00897825">
        <w:rPr>
          <w:spacing w:val="-6"/>
          <w:sz w:val="20"/>
          <w:szCs w:val="20"/>
        </w:rPr>
        <w:t>конфліктних</w:t>
      </w:r>
      <w:proofErr w:type="spellEnd"/>
      <w:r w:rsidRPr="00897825">
        <w:rPr>
          <w:spacing w:val="-6"/>
          <w:sz w:val="20"/>
          <w:szCs w:val="20"/>
        </w:rPr>
        <w:t xml:space="preserve"> </w:t>
      </w:r>
      <w:proofErr w:type="spellStart"/>
      <w:r w:rsidRPr="00897825">
        <w:rPr>
          <w:spacing w:val="-6"/>
          <w:sz w:val="20"/>
          <w:szCs w:val="20"/>
        </w:rPr>
        <w:t>ситуаціях</w:t>
      </w:r>
      <w:proofErr w:type="spellEnd"/>
      <w:r w:rsidRPr="00897825">
        <w:rPr>
          <w:spacing w:val="-6"/>
          <w:sz w:val="20"/>
          <w:szCs w:val="20"/>
        </w:rPr>
        <w:t xml:space="preserve">. </w:t>
      </w:r>
      <w:proofErr w:type="spellStart"/>
      <w:r w:rsidRPr="00897825">
        <w:rPr>
          <w:spacing w:val="-6"/>
          <w:sz w:val="20"/>
          <w:szCs w:val="20"/>
        </w:rPr>
        <w:t>Розглянемо</w:t>
      </w:r>
      <w:proofErr w:type="spellEnd"/>
      <w:r w:rsidRPr="00897825">
        <w:rPr>
          <w:spacing w:val="-6"/>
          <w:sz w:val="20"/>
          <w:szCs w:val="20"/>
        </w:rPr>
        <w:t xml:space="preserve">, яку </w:t>
      </w:r>
      <w:proofErr w:type="spellStart"/>
      <w:r w:rsidRPr="00897825">
        <w:rPr>
          <w:spacing w:val="-6"/>
          <w:sz w:val="20"/>
          <w:szCs w:val="20"/>
        </w:rPr>
        <w:t>стратегію</w:t>
      </w:r>
      <w:proofErr w:type="spellEnd"/>
      <w:r w:rsidRPr="00897825">
        <w:rPr>
          <w:spacing w:val="-6"/>
          <w:sz w:val="20"/>
          <w:szCs w:val="20"/>
        </w:rPr>
        <w:t xml:space="preserve"> </w:t>
      </w:r>
      <w:proofErr w:type="spellStart"/>
      <w:r w:rsidRPr="00897825">
        <w:rPr>
          <w:spacing w:val="-6"/>
          <w:sz w:val="20"/>
          <w:szCs w:val="20"/>
        </w:rPr>
        <w:t>обрали</w:t>
      </w:r>
      <w:proofErr w:type="spellEnd"/>
      <w:r w:rsidRPr="00897825">
        <w:rPr>
          <w:spacing w:val="-6"/>
          <w:sz w:val="20"/>
          <w:szCs w:val="20"/>
        </w:rPr>
        <w:t xml:space="preserve"> </w:t>
      </w:r>
      <w:proofErr w:type="spellStart"/>
      <w:r w:rsidRPr="00897825">
        <w:rPr>
          <w:spacing w:val="-6"/>
          <w:sz w:val="20"/>
          <w:szCs w:val="20"/>
        </w:rPr>
        <w:t>підліт</w:t>
      </w:r>
      <w:r w:rsidR="00D27353" w:rsidRPr="00897825">
        <w:rPr>
          <w:spacing w:val="-6"/>
          <w:sz w:val="20"/>
          <w:szCs w:val="20"/>
        </w:rPr>
        <w:t>ки</w:t>
      </w:r>
      <w:proofErr w:type="spellEnd"/>
      <w:r w:rsidR="00D27353" w:rsidRPr="00897825">
        <w:rPr>
          <w:spacing w:val="-6"/>
          <w:sz w:val="20"/>
          <w:szCs w:val="20"/>
        </w:rPr>
        <w:t xml:space="preserve"> з </w:t>
      </w:r>
      <w:proofErr w:type="spellStart"/>
      <w:r w:rsidR="00D27353" w:rsidRPr="00897825">
        <w:rPr>
          <w:spacing w:val="-6"/>
          <w:sz w:val="20"/>
          <w:szCs w:val="20"/>
        </w:rPr>
        <w:t>тією</w:t>
      </w:r>
      <w:proofErr w:type="spellEnd"/>
      <w:r w:rsidR="00D27353" w:rsidRPr="00897825">
        <w:rPr>
          <w:spacing w:val="-6"/>
          <w:sz w:val="20"/>
          <w:szCs w:val="20"/>
        </w:rPr>
        <w:t xml:space="preserve"> </w:t>
      </w:r>
      <w:proofErr w:type="spellStart"/>
      <w:r w:rsidR="00D27353" w:rsidRPr="00897825">
        <w:rPr>
          <w:spacing w:val="-6"/>
          <w:sz w:val="20"/>
          <w:szCs w:val="20"/>
        </w:rPr>
        <w:t>чи</w:t>
      </w:r>
      <w:proofErr w:type="spellEnd"/>
      <w:r w:rsidR="00D27353" w:rsidRPr="00897825">
        <w:rPr>
          <w:spacing w:val="-6"/>
          <w:sz w:val="20"/>
          <w:szCs w:val="20"/>
        </w:rPr>
        <w:t xml:space="preserve"> </w:t>
      </w:r>
      <w:proofErr w:type="spellStart"/>
      <w:r w:rsidR="00D27353" w:rsidRPr="00897825">
        <w:rPr>
          <w:spacing w:val="-6"/>
          <w:sz w:val="20"/>
          <w:szCs w:val="20"/>
        </w:rPr>
        <w:t>іншою</w:t>
      </w:r>
      <w:proofErr w:type="spellEnd"/>
      <w:r w:rsidR="00D27353" w:rsidRPr="00897825">
        <w:rPr>
          <w:spacing w:val="-6"/>
          <w:sz w:val="20"/>
          <w:szCs w:val="20"/>
        </w:rPr>
        <w:t xml:space="preserve"> </w:t>
      </w:r>
      <w:proofErr w:type="spellStart"/>
      <w:r w:rsidR="00D27353" w:rsidRPr="00897825">
        <w:rPr>
          <w:spacing w:val="-6"/>
          <w:sz w:val="20"/>
          <w:szCs w:val="20"/>
        </w:rPr>
        <w:t>акцентуацією</w:t>
      </w:r>
      <w:proofErr w:type="spellEnd"/>
      <w:r w:rsidR="00D27353" w:rsidRPr="00897825">
        <w:rPr>
          <w:spacing w:val="-6"/>
          <w:sz w:val="20"/>
          <w:szCs w:val="20"/>
          <w:lang w:val="uk-UA"/>
        </w:rPr>
        <w:t>.</w:t>
      </w:r>
    </w:p>
    <w:p w14:paraId="6E10CC3C" w14:textId="77777777" w:rsidR="00ED71E9" w:rsidRPr="00897825" w:rsidRDefault="00ED71E9" w:rsidP="00ED71E9">
      <w:pPr>
        <w:ind w:firstLine="567"/>
        <w:jc w:val="both"/>
        <w:rPr>
          <w:sz w:val="20"/>
          <w:szCs w:val="20"/>
        </w:rPr>
      </w:pPr>
      <w:r w:rsidRPr="00897825">
        <w:rPr>
          <w:sz w:val="20"/>
          <w:szCs w:val="20"/>
          <w:lang w:val="uk-UA"/>
        </w:rPr>
        <w:t xml:space="preserve">Відповідно до гіпотези передбачалося виявлення </w:t>
      </w:r>
      <w:proofErr w:type="spellStart"/>
      <w:r w:rsidRPr="00897825">
        <w:rPr>
          <w:sz w:val="20"/>
          <w:szCs w:val="20"/>
          <w:lang w:val="uk-UA"/>
        </w:rPr>
        <w:t>зв'язків</w:t>
      </w:r>
      <w:proofErr w:type="spellEnd"/>
      <w:r w:rsidRPr="00897825">
        <w:rPr>
          <w:sz w:val="20"/>
          <w:szCs w:val="20"/>
          <w:lang w:val="uk-UA"/>
        </w:rPr>
        <w:t xml:space="preserve"> між стратегіями поведінки в конфлікті з індивідуально-типологічними властивостями за допомогою коефіцієнта кореляції </w:t>
      </w:r>
      <w:proofErr w:type="spellStart"/>
      <w:r w:rsidRPr="00897825">
        <w:rPr>
          <w:sz w:val="20"/>
          <w:szCs w:val="20"/>
          <w:lang w:val="uk-UA"/>
        </w:rPr>
        <w:t>Спірмена</w:t>
      </w:r>
      <w:proofErr w:type="spellEnd"/>
      <w:r w:rsidRPr="00897825">
        <w:rPr>
          <w:sz w:val="20"/>
          <w:szCs w:val="20"/>
          <w:lang w:val="uk-UA"/>
        </w:rPr>
        <w:t xml:space="preserve"> і показника рівня статистичної значущості (</w:t>
      </w:r>
      <w:r w:rsidRPr="00897825">
        <w:rPr>
          <w:sz w:val="20"/>
          <w:szCs w:val="20"/>
        </w:rPr>
        <w:t>r</w:t>
      </w:r>
      <w:r w:rsidRPr="00897825">
        <w:rPr>
          <w:sz w:val="20"/>
          <w:szCs w:val="20"/>
          <w:lang w:val="uk-UA"/>
        </w:rPr>
        <w:t xml:space="preserve">). </w:t>
      </w:r>
      <w:proofErr w:type="spellStart"/>
      <w:r w:rsidRPr="00897825">
        <w:rPr>
          <w:sz w:val="20"/>
          <w:szCs w:val="20"/>
        </w:rPr>
        <w:t>Перевагою</w:t>
      </w:r>
      <w:proofErr w:type="spellEnd"/>
      <w:r w:rsidRPr="00897825">
        <w:rPr>
          <w:sz w:val="20"/>
          <w:szCs w:val="20"/>
        </w:rPr>
        <w:t xml:space="preserve"> </w:t>
      </w:r>
      <w:proofErr w:type="spellStart"/>
      <w:r w:rsidRPr="00897825">
        <w:rPr>
          <w:sz w:val="20"/>
          <w:szCs w:val="20"/>
        </w:rPr>
        <w:t>даного</w:t>
      </w:r>
      <w:proofErr w:type="spellEnd"/>
      <w:r w:rsidRPr="00897825">
        <w:rPr>
          <w:sz w:val="20"/>
          <w:szCs w:val="20"/>
        </w:rPr>
        <w:t xml:space="preserve"> методу є те,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можна</w:t>
      </w:r>
      <w:proofErr w:type="spellEnd"/>
      <w:r w:rsidRPr="00897825">
        <w:rPr>
          <w:sz w:val="20"/>
          <w:szCs w:val="20"/>
        </w:rPr>
        <w:t xml:space="preserve"> </w:t>
      </w:r>
      <w:proofErr w:type="spellStart"/>
      <w:r w:rsidRPr="00897825">
        <w:rPr>
          <w:sz w:val="20"/>
          <w:szCs w:val="20"/>
        </w:rPr>
        <w:t>визначити</w:t>
      </w:r>
      <w:proofErr w:type="spellEnd"/>
      <w:r w:rsidRPr="00897825">
        <w:rPr>
          <w:sz w:val="20"/>
          <w:szCs w:val="20"/>
        </w:rPr>
        <w:t xml:space="preserve"> не </w:t>
      </w:r>
      <w:proofErr w:type="spellStart"/>
      <w:r w:rsidRPr="00897825">
        <w:rPr>
          <w:sz w:val="20"/>
          <w:szCs w:val="20"/>
        </w:rPr>
        <w:t>тільки</w:t>
      </w:r>
      <w:proofErr w:type="spellEnd"/>
      <w:r w:rsidRPr="00897825">
        <w:rPr>
          <w:sz w:val="20"/>
          <w:szCs w:val="20"/>
        </w:rPr>
        <w:t xml:space="preserve"> силу </w:t>
      </w:r>
      <w:proofErr w:type="spellStart"/>
      <w:r w:rsidRPr="00897825">
        <w:rPr>
          <w:sz w:val="20"/>
          <w:szCs w:val="20"/>
        </w:rPr>
        <w:t>взаємодії</w:t>
      </w:r>
      <w:proofErr w:type="spellEnd"/>
      <w:r w:rsidRPr="00897825">
        <w:rPr>
          <w:sz w:val="20"/>
          <w:szCs w:val="20"/>
        </w:rPr>
        <w:t xml:space="preserve">, а й характер </w:t>
      </w:r>
      <w:proofErr w:type="spellStart"/>
      <w:r w:rsidRPr="00897825">
        <w:rPr>
          <w:sz w:val="20"/>
          <w:szCs w:val="20"/>
        </w:rPr>
        <w:t>зв'язку</w:t>
      </w:r>
      <w:proofErr w:type="spellEnd"/>
      <w:r w:rsidRPr="00897825">
        <w:rPr>
          <w:sz w:val="20"/>
          <w:szCs w:val="20"/>
        </w:rPr>
        <w:t xml:space="preserve"> (</w:t>
      </w:r>
      <w:proofErr w:type="spellStart"/>
      <w:r w:rsidRPr="00897825">
        <w:rPr>
          <w:sz w:val="20"/>
          <w:szCs w:val="20"/>
        </w:rPr>
        <w:t>прямий</w:t>
      </w:r>
      <w:proofErr w:type="spellEnd"/>
      <w:r w:rsidRPr="00897825">
        <w:rPr>
          <w:sz w:val="20"/>
          <w:szCs w:val="20"/>
        </w:rPr>
        <w:t xml:space="preserve"> </w:t>
      </w:r>
      <w:proofErr w:type="spellStart"/>
      <w:r w:rsidRPr="00897825">
        <w:rPr>
          <w:sz w:val="20"/>
          <w:szCs w:val="20"/>
        </w:rPr>
        <w:t>чи</w:t>
      </w:r>
      <w:proofErr w:type="spellEnd"/>
      <w:r w:rsidRPr="00897825">
        <w:rPr>
          <w:sz w:val="20"/>
          <w:szCs w:val="20"/>
        </w:rPr>
        <w:t xml:space="preserve"> </w:t>
      </w:r>
      <w:proofErr w:type="spellStart"/>
      <w:r w:rsidRPr="00897825">
        <w:rPr>
          <w:sz w:val="20"/>
          <w:szCs w:val="20"/>
        </w:rPr>
        <w:t>зворотній</w:t>
      </w:r>
      <w:proofErr w:type="spellEnd"/>
      <w:r w:rsidRPr="00897825">
        <w:rPr>
          <w:sz w:val="20"/>
          <w:szCs w:val="20"/>
        </w:rPr>
        <w:t>).</w:t>
      </w:r>
    </w:p>
    <w:p w14:paraId="157817C1" w14:textId="77777777" w:rsidR="00ED71E9" w:rsidRPr="00897825" w:rsidRDefault="00ED71E9" w:rsidP="00ED71E9">
      <w:pPr>
        <w:ind w:firstLine="567"/>
        <w:jc w:val="both"/>
        <w:rPr>
          <w:spacing w:val="-4"/>
          <w:sz w:val="20"/>
          <w:szCs w:val="20"/>
          <w:lang w:val="uk-UA"/>
        </w:rPr>
      </w:pPr>
      <w:proofErr w:type="spellStart"/>
      <w:r w:rsidRPr="00897825">
        <w:rPr>
          <w:spacing w:val="-4"/>
          <w:sz w:val="20"/>
          <w:szCs w:val="20"/>
        </w:rPr>
        <w:t>Прямий</w:t>
      </w:r>
      <w:proofErr w:type="spellEnd"/>
      <w:r w:rsidRPr="00897825">
        <w:rPr>
          <w:spacing w:val="-4"/>
          <w:sz w:val="20"/>
          <w:szCs w:val="20"/>
        </w:rPr>
        <w:t xml:space="preserve"> </w:t>
      </w:r>
      <w:proofErr w:type="spellStart"/>
      <w:r w:rsidRPr="00897825">
        <w:rPr>
          <w:spacing w:val="-4"/>
          <w:sz w:val="20"/>
          <w:szCs w:val="20"/>
        </w:rPr>
        <w:t>зв'язок</w:t>
      </w:r>
      <w:proofErr w:type="spellEnd"/>
      <w:r w:rsidRPr="00897825">
        <w:rPr>
          <w:spacing w:val="-4"/>
          <w:sz w:val="20"/>
          <w:szCs w:val="20"/>
        </w:rPr>
        <w:t xml:space="preserve"> </w:t>
      </w:r>
      <w:proofErr w:type="spellStart"/>
      <w:r w:rsidRPr="00897825">
        <w:rPr>
          <w:spacing w:val="-4"/>
          <w:sz w:val="20"/>
          <w:szCs w:val="20"/>
        </w:rPr>
        <w:t>показує</w:t>
      </w:r>
      <w:proofErr w:type="spellEnd"/>
      <w:r w:rsidRPr="00897825">
        <w:rPr>
          <w:spacing w:val="-4"/>
          <w:sz w:val="20"/>
          <w:szCs w:val="20"/>
        </w:rPr>
        <w:t xml:space="preserve">, </w:t>
      </w:r>
      <w:proofErr w:type="spellStart"/>
      <w:r w:rsidRPr="00897825">
        <w:rPr>
          <w:spacing w:val="-4"/>
          <w:sz w:val="20"/>
          <w:szCs w:val="20"/>
        </w:rPr>
        <w:t>що</w:t>
      </w:r>
      <w:proofErr w:type="spellEnd"/>
      <w:r w:rsidRPr="00897825">
        <w:rPr>
          <w:spacing w:val="-4"/>
          <w:sz w:val="20"/>
          <w:szCs w:val="20"/>
        </w:rPr>
        <w:t xml:space="preserve"> </w:t>
      </w:r>
      <w:proofErr w:type="spellStart"/>
      <w:r w:rsidRPr="00897825">
        <w:rPr>
          <w:spacing w:val="-4"/>
          <w:sz w:val="20"/>
          <w:szCs w:val="20"/>
        </w:rPr>
        <w:t>високий</w:t>
      </w:r>
      <w:proofErr w:type="spellEnd"/>
      <w:r w:rsidRPr="00897825">
        <w:rPr>
          <w:spacing w:val="-4"/>
          <w:sz w:val="20"/>
          <w:szCs w:val="20"/>
        </w:rPr>
        <w:t xml:space="preserve"> </w:t>
      </w:r>
      <w:proofErr w:type="spellStart"/>
      <w:r w:rsidRPr="00897825">
        <w:rPr>
          <w:spacing w:val="-4"/>
          <w:sz w:val="20"/>
          <w:szCs w:val="20"/>
        </w:rPr>
        <w:t>рівень</w:t>
      </w:r>
      <w:proofErr w:type="spellEnd"/>
      <w:r w:rsidRPr="00897825">
        <w:rPr>
          <w:spacing w:val="-4"/>
          <w:sz w:val="20"/>
          <w:szCs w:val="20"/>
        </w:rPr>
        <w:t xml:space="preserve"> </w:t>
      </w:r>
      <w:proofErr w:type="spellStart"/>
      <w:r w:rsidRPr="00897825">
        <w:rPr>
          <w:spacing w:val="-4"/>
          <w:sz w:val="20"/>
          <w:szCs w:val="20"/>
        </w:rPr>
        <w:t>однієї</w:t>
      </w:r>
      <w:proofErr w:type="spellEnd"/>
      <w:r w:rsidRPr="00897825">
        <w:rPr>
          <w:spacing w:val="-4"/>
          <w:sz w:val="20"/>
          <w:szCs w:val="20"/>
        </w:rPr>
        <w:t xml:space="preserve"> </w:t>
      </w:r>
      <w:proofErr w:type="spellStart"/>
      <w:r w:rsidRPr="00897825">
        <w:rPr>
          <w:spacing w:val="-4"/>
          <w:sz w:val="20"/>
          <w:szCs w:val="20"/>
        </w:rPr>
        <w:t>вимірюваної</w:t>
      </w:r>
      <w:proofErr w:type="spellEnd"/>
      <w:r w:rsidRPr="00897825">
        <w:rPr>
          <w:spacing w:val="-4"/>
          <w:sz w:val="20"/>
          <w:szCs w:val="20"/>
        </w:rPr>
        <w:t xml:space="preserve"> </w:t>
      </w:r>
      <w:proofErr w:type="spellStart"/>
      <w:r w:rsidRPr="00897825">
        <w:rPr>
          <w:spacing w:val="-4"/>
          <w:sz w:val="20"/>
          <w:szCs w:val="20"/>
        </w:rPr>
        <w:t>величини</w:t>
      </w:r>
      <w:proofErr w:type="spellEnd"/>
      <w:r w:rsidRPr="00897825">
        <w:rPr>
          <w:spacing w:val="-4"/>
          <w:sz w:val="20"/>
          <w:szCs w:val="20"/>
        </w:rPr>
        <w:t xml:space="preserve"> </w:t>
      </w:r>
      <w:proofErr w:type="spellStart"/>
      <w:r w:rsidRPr="00897825">
        <w:rPr>
          <w:spacing w:val="-4"/>
          <w:sz w:val="20"/>
          <w:szCs w:val="20"/>
        </w:rPr>
        <w:t>відповідає</w:t>
      </w:r>
      <w:proofErr w:type="spellEnd"/>
      <w:r w:rsidRPr="00897825">
        <w:rPr>
          <w:spacing w:val="-4"/>
          <w:sz w:val="20"/>
          <w:szCs w:val="20"/>
        </w:rPr>
        <w:t xml:space="preserve"> </w:t>
      </w:r>
      <w:proofErr w:type="spellStart"/>
      <w:r w:rsidRPr="00897825">
        <w:rPr>
          <w:spacing w:val="-4"/>
          <w:sz w:val="20"/>
          <w:szCs w:val="20"/>
        </w:rPr>
        <w:t>досить</w:t>
      </w:r>
      <w:proofErr w:type="spellEnd"/>
      <w:r w:rsidRPr="00897825">
        <w:rPr>
          <w:spacing w:val="-4"/>
          <w:sz w:val="20"/>
          <w:szCs w:val="20"/>
        </w:rPr>
        <w:t xml:space="preserve"> </w:t>
      </w:r>
      <w:proofErr w:type="spellStart"/>
      <w:r w:rsidRPr="00897825">
        <w:rPr>
          <w:spacing w:val="-4"/>
          <w:sz w:val="20"/>
          <w:szCs w:val="20"/>
        </w:rPr>
        <w:t>високому</w:t>
      </w:r>
      <w:proofErr w:type="spellEnd"/>
      <w:r w:rsidRPr="00897825">
        <w:rPr>
          <w:spacing w:val="-4"/>
          <w:sz w:val="20"/>
          <w:szCs w:val="20"/>
        </w:rPr>
        <w:t xml:space="preserve"> </w:t>
      </w:r>
      <w:proofErr w:type="spellStart"/>
      <w:r w:rsidRPr="00897825">
        <w:rPr>
          <w:spacing w:val="-4"/>
          <w:sz w:val="20"/>
          <w:szCs w:val="20"/>
        </w:rPr>
        <w:t>рівню</w:t>
      </w:r>
      <w:proofErr w:type="spellEnd"/>
      <w:r w:rsidRPr="00897825">
        <w:rPr>
          <w:spacing w:val="-4"/>
          <w:sz w:val="20"/>
          <w:szCs w:val="20"/>
        </w:rPr>
        <w:t xml:space="preserve"> </w:t>
      </w:r>
      <w:proofErr w:type="spellStart"/>
      <w:r w:rsidRPr="00897825">
        <w:rPr>
          <w:spacing w:val="-4"/>
          <w:sz w:val="20"/>
          <w:szCs w:val="20"/>
        </w:rPr>
        <w:t>іншої</w:t>
      </w:r>
      <w:proofErr w:type="spellEnd"/>
      <w:r w:rsidRPr="00897825">
        <w:rPr>
          <w:spacing w:val="-4"/>
          <w:sz w:val="20"/>
          <w:szCs w:val="20"/>
        </w:rPr>
        <w:t xml:space="preserve"> </w:t>
      </w:r>
      <w:proofErr w:type="spellStart"/>
      <w:r w:rsidRPr="00897825">
        <w:rPr>
          <w:spacing w:val="-4"/>
          <w:sz w:val="20"/>
          <w:szCs w:val="20"/>
        </w:rPr>
        <w:t>вимірюваної</w:t>
      </w:r>
      <w:proofErr w:type="spellEnd"/>
      <w:r w:rsidRPr="00897825">
        <w:rPr>
          <w:spacing w:val="-4"/>
          <w:sz w:val="20"/>
          <w:szCs w:val="20"/>
        </w:rPr>
        <w:t xml:space="preserve"> </w:t>
      </w:r>
      <w:proofErr w:type="spellStart"/>
      <w:r w:rsidRPr="00897825">
        <w:rPr>
          <w:spacing w:val="-4"/>
          <w:sz w:val="20"/>
          <w:szCs w:val="20"/>
        </w:rPr>
        <w:t>величини</w:t>
      </w:r>
      <w:proofErr w:type="spellEnd"/>
      <w:r w:rsidRPr="00897825">
        <w:rPr>
          <w:spacing w:val="-4"/>
          <w:sz w:val="20"/>
          <w:szCs w:val="20"/>
        </w:rPr>
        <w:t xml:space="preserve">. </w:t>
      </w:r>
      <w:proofErr w:type="spellStart"/>
      <w:r w:rsidRPr="00897825">
        <w:rPr>
          <w:spacing w:val="-4"/>
          <w:sz w:val="20"/>
          <w:szCs w:val="20"/>
        </w:rPr>
        <w:t>Зворотній</w:t>
      </w:r>
      <w:proofErr w:type="spellEnd"/>
      <w:r w:rsidRPr="00897825">
        <w:rPr>
          <w:spacing w:val="-4"/>
          <w:sz w:val="20"/>
          <w:szCs w:val="20"/>
        </w:rPr>
        <w:t xml:space="preserve"> </w:t>
      </w:r>
      <w:proofErr w:type="spellStart"/>
      <w:r w:rsidRPr="00897825">
        <w:rPr>
          <w:spacing w:val="-4"/>
          <w:sz w:val="20"/>
          <w:szCs w:val="20"/>
        </w:rPr>
        <w:lastRenderedPageBreak/>
        <w:t>зв'язок</w:t>
      </w:r>
      <w:proofErr w:type="spellEnd"/>
      <w:r w:rsidRPr="00897825">
        <w:rPr>
          <w:spacing w:val="-4"/>
          <w:sz w:val="20"/>
          <w:szCs w:val="20"/>
        </w:rPr>
        <w:t xml:space="preserve">, </w:t>
      </w:r>
      <w:proofErr w:type="spellStart"/>
      <w:r w:rsidRPr="00897825">
        <w:rPr>
          <w:spacing w:val="-4"/>
          <w:sz w:val="20"/>
          <w:szCs w:val="20"/>
        </w:rPr>
        <w:t>навпаки</w:t>
      </w:r>
      <w:proofErr w:type="spellEnd"/>
      <w:r w:rsidRPr="00897825">
        <w:rPr>
          <w:spacing w:val="-4"/>
          <w:sz w:val="20"/>
          <w:szCs w:val="20"/>
        </w:rPr>
        <w:t xml:space="preserve">, </w:t>
      </w:r>
      <w:proofErr w:type="spellStart"/>
      <w:r w:rsidRPr="00897825">
        <w:rPr>
          <w:spacing w:val="-4"/>
          <w:sz w:val="20"/>
          <w:szCs w:val="20"/>
        </w:rPr>
        <w:t>демонструє</w:t>
      </w:r>
      <w:proofErr w:type="spellEnd"/>
      <w:r w:rsidRPr="00897825">
        <w:rPr>
          <w:spacing w:val="-4"/>
          <w:sz w:val="20"/>
          <w:szCs w:val="20"/>
        </w:rPr>
        <w:t xml:space="preserve">, </w:t>
      </w:r>
      <w:proofErr w:type="spellStart"/>
      <w:r w:rsidRPr="00897825">
        <w:rPr>
          <w:spacing w:val="-4"/>
          <w:sz w:val="20"/>
          <w:szCs w:val="20"/>
        </w:rPr>
        <w:t>що</w:t>
      </w:r>
      <w:proofErr w:type="spellEnd"/>
      <w:r w:rsidRPr="00897825">
        <w:rPr>
          <w:spacing w:val="-4"/>
          <w:sz w:val="20"/>
          <w:szCs w:val="20"/>
        </w:rPr>
        <w:t xml:space="preserve"> </w:t>
      </w:r>
      <w:proofErr w:type="spellStart"/>
      <w:r w:rsidRPr="00897825">
        <w:rPr>
          <w:spacing w:val="-4"/>
          <w:sz w:val="20"/>
          <w:szCs w:val="20"/>
        </w:rPr>
        <w:t>найбільш</w:t>
      </w:r>
      <w:proofErr w:type="spellEnd"/>
      <w:r w:rsidRPr="00897825">
        <w:rPr>
          <w:spacing w:val="-4"/>
          <w:sz w:val="20"/>
          <w:szCs w:val="20"/>
        </w:rPr>
        <w:t xml:space="preserve"> </w:t>
      </w:r>
      <w:proofErr w:type="spellStart"/>
      <w:r w:rsidRPr="00897825">
        <w:rPr>
          <w:spacing w:val="-4"/>
          <w:sz w:val="20"/>
          <w:szCs w:val="20"/>
        </w:rPr>
        <w:t>високим</w:t>
      </w:r>
      <w:proofErr w:type="spellEnd"/>
      <w:r w:rsidRPr="00897825">
        <w:rPr>
          <w:spacing w:val="-4"/>
          <w:sz w:val="20"/>
          <w:szCs w:val="20"/>
        </w:rPr>
        <w:t xml:space="preserve"> </w:t>
      </w:r>
      <w:proofErr w:type="spellStart"/>
      <w:r w:rsidRPr="00897825">
        <w:rPr>
          <w:spacing w:val="-4"/>
          <w:sz w:val="20"/>
          <w:szCs w:val="20"/>
        </w:rPr>
        <w:t>значенням</w:t>
      </w:r>
      <w:proofErr w:type="spellEnd"/>
      <w:r w:rsidRPr="00897825">
        <w:rPr>
          <w:spacing w:val="-4"/>
          <w:sz w:val="20"/>
          <w:szCs w:val="20"/>
        </w:rPr>
        <w:t xml:space="preserve"> </w:t>
      </w:r>
      <w:proofErr w:type="spellStart"/>
      <w:r w:rsidRPr="00897825">
        <w:rPr>
          <w:spacing w:val="-4"/>
          <w:sz w:val="20"/>
          <w:szCs w:val="20"/>
        </w:rPr>
        <w:t>першої</w:t>
      </w:r>
      <w:proofErr w:type="spellEnd"/>
      <w:r w:rsidRPr="00897825">
        <w:rPr>
          <w:spacing w:val="-4"/>
          <w:sz w:val="20"/>
          <w:szCs w:val="20"/>
        </w:rPr>
        <w:t xml:space="preserve"> </w:t>
      </w:r>
      <w:proofErr w:type="spellStart"/>
      <w:r w:rsidRPr="00897825">
        <w:rPr>
          <w:spacing w:val="-4"/>
          <w:sz w:val="20"/>
          <w:szCs w:val="20"/>
        </w:rPr>
        <w:t>величини</w:t>
      </w:r>
      <w:proofErr w:type="spellEnd"/>
      <w:r w:rsidRPr="00897825">
        <w:rPr>
          <w:spacing w:val="-4"/>
          <w:sz w:val="20"/>
          <w:szCs w:val="20"/>
        </w:rPr>
        <w:t xml:space="preserve"> </w:t>
      </w:r>
      <w:proofErr w:type="spellStart"/>
      <w:r w:rsidRPr="00897825">
        <w:rPr>
          <w:spacing w:val="-4"/>
          <w:sz w:val="20"/>
          <w:szCs w:val="20"/>
        </w:rPr>
        <w:t>відповідають</w:t>
      </w:r>
      <w:proofErr w:type="spellEnd"/>
      <w:r w:rsidRPr="00897825">
        <w:rPr>
          <w:spacing w:val="-4"/>
          <w:sz w:val="20"/>
          <w:szCs w:val="20"/>
        </w:rPr>
        <w:t xml:space="preserve"> </w:t>
      </w:r>
      <w:proofErr w:type="spellStart"/>
      <w:r w:rsidRPr="00897825">
        <w:rPr>
          <w:spacing w:val="-4"/>
          <w:sz w:val="20"/>
          <w:szCs w:val="20"/>
        </w:rPr>
        <w:t>найбільш</w:t>
      </w:r>
      <w:proofErr w:type="spellEnd"/>
      <w:r w:rsidRPr="00897825">
        <w:rPr>
          <w:spacing w:val="-4"/>
          <w:sz w:val="20"/>
          <w:szCs w:val="20"/>
        </w:rPr>
        <w:t xml:space="preserve"> </w:t>
      </w:r>
      <w:proofErr w:type="spellStart"/>
      <w:r w:rsidRPr="00897825">
        <w:rPr>
          <w:spacing w:val="-4"/>
          <w:sz w:val="20"/>
          <w:szCs w:val="20"/>
        </w:rPr>
        <w:t>низькі</w:t>
      </w:r>
      <w:proofErr w:type="spellEnd"/>
      <w:r w:rsidRPr="00897825">
        <w:rPr>
          <w:spacing w:val="-4"/>
          <w:sz w:val="20"/>
          <w:szCs w:val="20"/>
        </w:rPr>
        <w:t xml:space="preserve"> </w:t>
      </w:r>
      <w:proofErr w:type="spellStart"/>
      <w:r w:rsidRPr="00897825">
        <w:rPr>
          <w:spacing w:val="-4"/>
          <w:sz w:val="20"/>
          <w:szCs w:val="20"/>
        </w:rPr>
        <w:t>значення</w:t>
      </w:r>
      <w:proofErr w:type="spellEnd"/>
      <w:r w:rsidRPr="00897825">
        <w:rPr>
          <w:spacing w:val="-4"/>
          <w:sz w:val="20"/>
          <w:szCs w:val="20"/>
        </w:rPr>
        <w:t xml:space="preserve"> </w:t>
      </w:r>
      <w:proofErr w:type="spellStart"/>
      <w:r w:rsidRPr="00897825">
        <w:rPr>
          <w:spacing w:val="-4"/>
          <w:sz w:val="20"/>
          <w:szCs w:val="20"/>
        </w:rPr>
        <w:t>другої</w:t>
      </w:r>
      <w:proofErr w:type="spellEnd"/>
      <w:r w:rsidRPr="00897825">
        <w:rPr>
          <w:spacing w:val="-4"/>
          <w:sz w:val="20"/>
          <w:szCs w:val="20"/>
        </w:rPr>
        <w:t xml:space="preserve"> </w:t>
      </w:r>
      <w:proofErr w:type="spellStart"/>
      <w:r w:rsidRPr="00897825">
        <w:rPr>
          <w:spacing w:val="-4"/>
          <w:sz w:val="20"/>
          <w:szCs w:val="20"/>
        </w:rPr>
        <w:t>вимірюваної</w:t>
      </w:r>
      <w:proofErr w:type="spellEnd"/>
      <w:r w:rsidRPr="00897825">
        <w:rPr>
          <w:spacing w:val="-4"/>
          <w:sz w:val="20"/>
          <w:szCs w:val="20"/>
        </w:rPr>
        <w:t xml:space="preserve"> </w:t>
      </w:r>
      <w:proofErr w:type="spellStart"/>
      <w:r w:rsidRPr="00897825">
        <w:rPr>
          <w:spacing w:val="-4"/>
          <w:sz w:val="20"/>
          <w:szCs w:val="20"/>
        </w:rPr>
        <w:t>величини</w:t>
      </w:r>
      <w:proofErr w:type="spellEnd"/>
      <w:r w:rsidRPr="00897825">
        <w:rPr>
          <w:spacing w:val="-4"/>
          <w:sz w:val="20"/>
          <w:szCs w:val="20"/>
        </w:rPr>
        <w:t xml:space="preserve"> і, </w:t>
      </w:r>
      <w:proofErr w:type="spellStart"/>
      <w:r w:rsidRPr="00897825">
        <w:rPr>
          <w:spacing w:val="-4"/>
          <w:sz w:val="20"/>
          <w:szCs w:val="20"/>
        </w:rPr>
        <w:t>навпаки</w:t>
      </w:r>
      <w:proofErr w:type="spellEnd"/>
      <w:r w:rsidRPr="00897825">
        <w:rPr>
          <w:spacing w:val="-4"/>
          <w:sz w:val="20"/>
          <w:szCs w:val="20"/>
        </w:rPr>
        <w:t>.</w:t>
      </w:r>
    </w:p>
    <w:p w14:paraId="3B3407A1" w14:textId="77777777" w:rsidR="00A46C02" w:rsidRPr="00897825" w:rsidRDefault="00A46C02" w:rsidP="00A46C02">
      <w:pPr>
        <w:shd w:val="clear" w:color="auto" w:fill="FFFFFF"/>
        <w:ind w:firstLine="709"/>
        <w:jc w:val="both"/>
        <w:rPr>
          <w:color w:val="000000"/>
          <w:sz w:val="20"/>
          <w:szCs w:val="20"/>
          <w:lang w:val="uk-UA"/>
        </w:rPr>
      </w:pPr>
      <w:r w:rsidRPr="00897825">
        <w:rPr>
          <w:color w:val="000000"/>
          <w:sz w:val="20"/>
          <w:szCs w:val="20"/>
          <w:lang w:val="uk-UA"/>
        </w:rPr>
        <w:t>Таким чином, кіберпростір, з одного боку, призводить до розширення контактів, можливостей обміну соціокультурними цінностями, породження і реалізації нових форм символічного досвіду, розвитку процесів уяви, інтенсифікації вивчення іноземних мов і ряду інших позитивних ефектів, з іншого боку, нажаль, він може привести до «залежності», сприяючи звуженню інтересів, відходу від реальності, захопленістю комп'ютерними іграми, соціальної ізоляції, ослабленням емоційних реакцій.</w:t>
      </w:r>
    </w:p>
    <w:p w14:paraId="56156E06" w14:textId="77777777" w:rsidR="00A46C02" w:rsidRPr="00897825" w:rsidRDefault="00A46C02" w:rsidP="00A46C02">
      <w:pPr>
        <w:pStyle w:val="ac"/>
        <w:spacing w:before="0" w:beforeAutospacing="0" w:after="0" w:afterAutospacing="0"/>
        <w:ind w:firstLine="709"/>
        <w:contextualSpacing/>
        <w:jc w:val="both"/>
        <w:textAlignment w:val="top"/>
        <w:rPr>
          <w:color w:val="000000"/>
          <w:spacing w:val="-4"/>
          <w:sz w:val="20"/>
          <w:szCs w:val="20"/>
        </w:rPr>
      </w:pPr>
      <w:r w:rsidRPr="00897825">
        <w:rPr>
          <w:color w:val="000000"/>
          <w:spacing w:val="-4"/>
          <w:sz w:val="20"/>
          <w:szCs w:val="20"/>
        </w:rPr>
        <w:t>Зазначимо, що підлітки, які мають інтернет-</w:t>
      </w:r>
      <w:proofErr w:type="spellStart"/>
      <w:r w:rsidRPr="00897825">
        <w:rPr>
          <w:color w:val="000000"/>
          <w:spacing w:val="-4"/>
          <w:sz w:val="20"/>
          <w:szCs w:val="20"/>
        </w:rPr>
        <w:t>адикцію</w:t>
      </w:r>
      <w:proofErr w:type="spellEnd"/>
      <w:r w:rsidRPr="00897825">
        <w:rPr>
          <w:color w:val="000000"/>
          <w:spacing w:val="-4"/>
          <w:sz w:val="20"/>
          <w:szCs w:val="20"/>
        </w:rPr>
        <w:t xml:space="preserve">, мать деякі особливості, серед яких: неможливість переносити </w:t>
      </w:r>
      <w:proofErr w:type="spellStart"/>
      <w:r w:rsidRPr="00897825">
        <w:rPr>
          <w:color w:val="000000"/>
          <w:spacing w:val="-4"/>
          <w:sz w:val="20"/>
          <w:szCs w:val="20"/>
        </w:rPr>
        <w:t>дисфорію</w:t>
      </w:r>
      <w:proofErr w:type="spellEnd"/>
      <w:r w:rsidRPr="00897825">
        <w:rPr>
          <w:color w:val="000000"/>
          <w:spacing w:val="-4"/>
          <w:sz w:val="20"/>
          <w:szCs w:val="20"/>
        </w:rPr>
        <w:t xml:space="preserve">, тому переживання позитивних емоцій компенсують під час перебування в грі, де вони отримують ейфорію та радість; неможливість розслабитися поза межами віртуального простору, відчуття порожнечі і роздратування. У </w:t>
      </w:r>
      <w:proofErr w:type="spellStart"/>
      <w:r w:rsidRPr="00897825">
        <w:rPr>
          <w:color w:val="000000"/>
          <w:spacing w:val="-4"/>
          <w:sz w:val="20"/>
          <w:szCs w:val="20"/>
        </w:rPr>
        <w:t>адиктів</w:t>
      </w:r>
      <w:proofErr w:type="spellEnd"/>
      <w:r w:rsidRPr="00897825">
        <w:rPr>
          <w:color w:val="000000"/>
          <w:spacing w:val="-4"/>
          <w:sz w:val="20"/>
          <w:szCs w:val="20"/>
        </w:rPr>
        <w:t xml:space="preserve"> проявляються характерні стійкі негативні психічні стани, (тривожність, депресія, невдоволення оточуючими і собою), пов'язані із заниженою самооцінкою, низьким рівнем </w:t>
      </w:r>
      <w:proofErr w:type="spellStart"/>
      <w:r w:rsidRPr="00897825">
        <w:rPr>
          <w:color w:val="000000"/>
          <w:spacing w:val="-4"/>
          <w:sz w:val="20"/>
          <w:szCs w:val="20"/>
        </w:rPr>
        <w:t>аутосимпатії</w:t>
      </w:r>
      <w:proofErr w:type="spellEnd"/>
      <w:r w:rsidRPr="00897825">
        <w:rPr>
          <w:color w:val="000000"/>
          <w:spacing w:val="-4"/>
          <w:sz w:val="20"/>
          <w:szCs w:val="20"/>
        </w:rPr>
        <w:t xml:space="preserve">, самоповаги, </w:t>
      </w:r>
      <w:proofErr w:type="spellStart"/>
      <w:r w:rsidRPr="00897825">
        <w:rPr>
          <w:color w:val="000000"/>
          <w:spacing w:val="-4"/>
          <w:sz w:val="20"/>
          <w:szCs w:val="20"/>
        </w:rPr>
        <w:t>самоінтересу</w:t>
      </w:r>
      <w:proofErr w:type="spellEnd"/>
      <w:r w:rsidRPr="00897825">
        <w:rPr>
          <w:color w:val="000000"/>
          <w:spacing w:val="-4"/>
          <w:sz w:val="20"/>
          <w:szCs w:val="20"/>
        </w:rPr>
        <w:t xml:space="preserve">, </w:t>
      </w:r>
      <w:proofErr w:type="spellStart"/>
      <w:r w:rsidRPr="00897825">
        <w:rPr>
          <w:color w:val="000000"/>
          <w:spacing w:val="-4"/>
          <w:sz w:val="20"/>
          <w:szCs w:val="20"/>
        </w:rPr>
        <w:t>самоприйняття</w:t>
      </w:r>
      <w:proofErr w:type="spellEnd"/>
      <w:r w:rsidRPr="00897825">
        <w:rPr>
          <w:color w:val="000000"/>
          <w:spacing w:val="-4"/>
          <w:sz w:val="20"/>
          <w:szCs w:val="20"/>
        </w:rPr>
        <w:t>.</w:t>
      </w:r>
    </w:p>
    <w:p w14:paraId="0F2AC169" w14:textId="77777777" w:rsidR="00A46C02" w:rsidRPr="00897825" w:rsidRDefault="00A46C02" w:rsidP="00A46C02">
      <w:pPr>
        <w:pStyle w:val="ac"/>
        <w:spacing w:before="0" w:beforeAutospacing="0" w:after="0" w:afterAutospacing="0"/>
        <w:ind w:firstLine="709"/>
        <w:contextualSpacing/>
        <w:jc w:val="both"/>
        <w:textAlignment w:val="top"/>
        <w:rPr>
          <w:color w:val="000000"/>
          <w:spacing w:val="-4"/>
          <w:sz w:val="20"/>
          <w:szCs w:val="20"/>
        </w:rPr>
      </w:pPr>
      <w:r w:rsidRPr="00897825">
        <w:rPr>
          <w:color w:val="000000"/>
          <w:spacing w:val="-4"/>
          <w:sz w:val="20"/>
          <w:szCs w:val="20"/>
        </w:rPr>
        <w:t xml:space="preserve">Поряд з високим рівнем тривожності, підліткам властиві більш виражені прояви агресивності і </w:t>
      </w:r>
      <w:proofErr w:type="spellStart"/>
      <w:r w:rsidRPr="00897825">
        <w:rPr>
          <w:color w:val="000000"/>
          <w:spacing w:val="-4"/>
          <w:sz w:val="20"/>
          <w:szCs w:val="20"/>
        </w:rPr>
        <w:t>фрустрованості</w:t>
      </w:r>
      <w:proofErr w:type="spellEnd"/>
      <w:r w:rsidRPr="00897825">
        <w:rPr>
          <w:color w:val="000000"/>
          <w:spacing w:val="-4"/>
          <w:sz w:val="20"/>
          <w:szCs w:val="20"/>
        </w:rPr>
        <w:t xml:space="preserve">. Також відзначається емоційна незрілість, що виражається в невмінні проявляти і приймати свої негативні емоції. Відзначимо, що </w:t>
      </w:r>
      <w:proofErr w:type="spellStart"/>
      <w:r w:rsidRPr="00897825">
        <w:rPr>
          <w:color w:val="000000"/>
          <w:spacing w:val="-4"/>
          <w:sz w:val="20"/>
          <w:szCs w:val="20"/>
        </w:rPr>
        <w:t>адикти</w:t>
      </w:r>
      <w:proofErr w:type="spellEnd"/>
      <w:r w:rsidRPr="00897825">
        <w:rPr>
          <w:color w:val="000000"/>
          <w:spacing w:val="-4"/>
          <w:sz w:val="20"/>
          <w:szCs w:val="20"/>
        </w:rPr>
        <w:t xml:space="preserve"> схильні до більш частого використання непродуктивних емоційних (емоційна розрядка, придушення емоцій, покірність, самозвинувачення, агресивність) і когнітивних (розгубленість) </w:t>
      </w:r>
      <w:proofErr w:type="spellStart"/>
      <w:r w:rsidRPr="00897825">
        <w:rPr>
          <w:color w:val="000000"/>
          <w:spacing w:val="-4"/>
          <w:sz w:val="20"/>
          <w:szCs w:val="20"/>
        </w:rPr>
        <w:t>копінг</w:t>
      </w:r>
      <w:proofErr w:type="spellEnd"/>
      <w:r w:rsidRPr="00897825">
        <w:rPr>
          <w:color w:val="000000"/>
          <w:spacing w:val="-4"/>
          <w:sz w:val="20"/>
          <w:szCs w:val="20"/>
        </w:rPr>
        <w:t xml:space="preserve">-стратегій, що може бути обумовлено зниженим загальним рівнем саморегуляції, ригідністю поведінки, емоційної незрілістю та низькою самооцінкою. </w:t>
      </w:r>
    </w:p>
    <w:p w14:paraId="764A9BD4" w14:textId="77777777" w:rsidR="00A46C02" w:rsidRPr="00897825" w:rsidRDefault="00A46C02" w:rsidP="00A46C02">
      <w:pPr>
        <w:ind w:firstLine="708"/>
        <w:jc w:val="both"/>
        <w:rPr>
          <w:color w:val="000000"/>
          <w:spacing w:val="-4"/>
          <w:sz w:val="20"/>
          <w:szCs w:val="20"/>
        </w:rPr>
      </w:pPr>
      <w:proofErr w:type="spellStart"/>
      <w:r w:rsidRPr="00897825">
        <w:rPr>
          <w:color w:val="000000"/>
          <w:spacing w:val="-4"/>
          <w:sz w:val="20"/>
          <w:szCs w:val="20"/>
        </w:rPr>
        <w:t>Результати</w:t>
      </w:r>
      <w:proofErr w:type="spellEnd"/>
      <w:r w:rsidRPr="00897825">
        <w:rPr>
          <w:color w:val="000000"/>
          <w:spacing w:val="-4"/>
          <w:sz w:val="20"/>
          <w:szCs w:val="20"/>
        </w:rPr>
        <w:t xml:space="preserve">, </w:t>
      </w:r>
      <w:proofErr w:type="spellStart"/>
      <w:r w:rsidRPr="00897825">
        <w:rPr>
          <w:color w:val="000000"/>
          <w:spacing w:val="-4"/>
          <w:sz w:val="20"/>
          <w:szCs w:val="20"/>
        </w:rPr>
        <w:t>отримані</w:t>
      </w:r>
      <w:proofErr w:type="spellEnd"/>
      <w:r w:rsidRPr="00897825">
        <w:rPr>
          <w:color w:val="000000"/>
          <w:spacing w:val="-4"/>
          <w:sz w:val="20"/>
          <w:szCs w:val="20"/>
        </w:rPr>
        <w:t xml:space="preserve"> в </w:t>
      </w:r>
      <w:proofErr w:type="spellStart"/>
      <w:r w:rsidRPr="00897825">
        <w:rPr>
          <w:color w:val="000000"/>
          <w:spacing w:val="-4"/>
          <w:sz w:val="20"/>
          <w:szCs w:val="20"/>
        </w:rPr>
        <w:t>нашому</w:t>
      </w:r>
      <w:proofErr w:type="spellEnd"/>
      <w:r w:rsidRPr="00897825">
        <w:rPr>
          <w:color w:val="000000"/>
          <w:spacing w:val="-4"/>
          <w:sz w:val="20"/>
          <w:szCs w:val="20"/>
        </w:rPr>
        <w:t xml:space="preserve"> </w:t>
      </w:r>
      <w:proofErr w:type="spellStart"/>
      <w:r w:rsidRPr="00897825">
        <w:rPr>
          <w:color w:val="000000"/>
          <w:spacing w:val="-4"/>
          <w:sz w:val="20"/>
          <w:szCs w:val="20"/>
        </w:rPr>
        <w:t>дослідженні</w:t>
      </w:r>
      <w:proofErr w:type="spellEnd"/>
      <w:r w:rsidRPr="00897825">
        <w:rPr>
          <w:color w:val="000000"/>
          <w:spacing w:val="-4"/>
          <w:sz w:val="20"/>
          <w:szCs w:val="20"/>
        </w:rPr>
        <w:t xml:space="preserve">, не </w:t>
      </w:r>
      <w:proofErr w:type="spellStart"/>
      <w:r w:rsidRPr="00897825">
        <w:rPr>
          <w:color w:val="000000"/>
          <w:spacing w:val="-4"/>
          <w:sz w:val="20"/>
          <w:szCs w:val="20"/>
        </w:rPr>
        <w:t>вичерпують</w:t>
      </w:r>
      <w:proofErr w:type="spellEnd"/>
      <w:r w:rsidRPr="00897825">
        <w:rPr>
          <w:color w:val="000000"/>
          <w:spacing w:val="-4"/>
          <w:sz w:val="20"/>
          <w:szCs w:val="20"/>
        </w:rPr>
        <w:t xml:space="preserve"> </w:t>
      </w:r>
      <w:proofErr w:type="spellStart"/>
      <w:r w:rsidRPr="00897825">
        <w:rPr>
          <w:color w:val="000000"/>
          <w:spacing w:val="-4"/>
          <w:sz w:val="20"/>
          <w:szCs w:val="20"/>
        </w:rPr>
        <w:t>всіх</w:t>
      </w:r>
      <w:proofErr w:type="spellEnd"/>
      <w:r w:rsidRPr="00897825">
        <w:rPr>
          <w:color w:val="000000"/>
          <w:spacing w:val="-4"/>
          <w:sz w:val="20"/>
          <w:szCs w:val="20"/>
        </w:rPr>
        <w:t xml:space="preserve"> </w:t>
      </w:r>
      <w:proofErr w:type="spellStart"/>
      <w:r w:rsidRPr="00897825">
        <w:rPr>
          <w:color w:val="000000"/>
          <w:spacing w:val="-4"/>
          <w:sz w:val="20"/>
          <w:szCs w:val="20"/>
        </w:rPr>
        <w:t>аспектів</w:t>
      </w:r>
      <w:proofErr w:type="spellEnd"/>
      <w:r w:rsidRPr="00897825">
        <w:rPr>
          <w:color w:val="000000"/>
          <w:spacing w:val="-4"/>
          <w:sz w:val="20"/>
          <w:szCs w:val="20"/>
        </w:rPr>
        <w:t xml:space="preserve"> </w:t>
      </w:r>
      <w:proofErr w:type="spellStart"/>
      <w:r w:rsidRPr="00897825">
        <w:rPr>
          <w:color w:val="000000"/>
          <w:spacing w:val="-4"/>
          <w:sz w:val="20"/>
          <w:szCs w:val="20"/>
        </w:rPr>
        <w:t>досліджуваної</w:t>
      </w:r>
      <w:proofErr w:type="spellEnd"/>
      <w:r w:rsidRPr="00897825">
        <w:rPr>
          <w:color w:val="000000"/>
          <w:spacing w:val="-4"/>
          <w:sz w:val="20"/>
          <w:szCs w:val="20"/>
        </w:rPr>
        <w:t xml:space="preserve"> </w:t>
      </w:r>
      <w:proofErr w:type="spellStart"/>
      <w:r w:rsidRPr="00897825">
        <w:rPr>
          <w:color w:val="000000"/>
          <w:spacing w:val="-4"/>
          <w:sz w:val="20"/>
          <w:szCs w:val="20"/>
        </w:rPr>
        <w:t>проблеми</w:t>
      </w:r>
      <w:proofErr w:type="spellEnd"/>
      <w:r w:rsidRPr="00897825">
        <w:rPr>
          <w:color w:val="000000"/>
          <w:spacing w:val="-4"/>
          <w:sz w:val="20"/>
          <w:szCs w:val="20"/>
        </w:rPr>
        <w:t xml:space="preserve">. </w:t>
      </w:r>
      <w:proofErr w:type="spellStart"/>
      <w:r w:rsidRPr="00897825">
        <w:rPr>
          <w:color w:val="000000"/>
          <w:spacing w:val="-4"/>
          <w:sz w:val="20"/>
          <w:szCs w:val="20"/>
        </w:rPr>
        <w:t>Подальші</w:t>
      </w:r>
      <w:proofErr w:type="spellEnd"/>
      <w:r w:rsidRPr="00897825">
        <w:rPr>
          <w:color w:val="000000"/>
          <w:spacing w:val="-4"/>
          <w:sz w:val="20"/>
          <w:szCs w:val="20"/>
        </w:rPr>
        <w:t xml:space="preserve"> </w:t>
      </w:r>
      <w:proofErr w:type="spellStart"/>
      <w:r w:rsidRPr="00897825">
        <w:rPr>
          <w:color w:val="000000"/>
          <w:spacing w:val="-4"/>
          <w:sz w:val="20"/>
          <w:szCs w:val="20"/>
        </w:rPr>
        <w:t>перспективи</w:t>
      </w:r>
      <w:proofErr w:type="spellEnd"/>
      <w:r w:rsidRPr="00897825">
        <w:rPr>
          <w:color w:val="000000"/>
          <w:spacing w:val="-4"/>
          <w:sz w:val="20"/>
          <w:szCs w:val="20"/>
        </w:rPr>
        <w:t xml:space="preserve"> </w:t>
      </w:r>
      <w:proofErr w:type="spellStart"/>
      <w:r w:rsidRPr="00897825">
        <w:rPr>
          <w:color w:val="000000"/>
          <w:spacing w:val="-4"/>
          <w:sz w:val="20"/>
          <w:szCs w:val="20"/>
        </w:rPr>
        <w:t>дослідження</w:t>
      </w:r>
      <w:proofErr w:type="spellEnd"/>
      <w:r w:rsidRPr="00897825">
        <w:rPr>
          <w:color w:val="000000"/>
          <w:spacing w:val="-4"/>
          <w:sz w:val="20"/>
          <w:szCs w:val="20"/>
        </w:rPr>
        <w:t xml:space="preserve"> ми </w:t>
      </w:r>
      <w:proofErr w:type="spellStart"/>
      <w:r w:rsidRPr="00897825">
        <w:rPr>
          <w:color w:val="000000"/>
          <w:spacing w:val="-4"/>
          <w:sz w:val="20"/>
          <w:szCs w:val="20"/>
        </w:rPr>
        <w:t>бачимо</w:t>
      </w:r>
      <w:proofErr w:type="spellEnd"/>
      <w:r w:rsidRPr="00897825">
        <w:rPr>
          <w:color w:val="000000"/>
          <w:spacing w:val="-4"/>
          <w:sz w:val="20"/>
          <w:szCs w:val="20"/>
        </w:rPr>
        <w:t xml:space="preserve"> в </w:t>
      </w:r>
      <w:proofErr w:type="spellStart"/>
      <w:r w:rsidRPr="00897825">
        <w:rPr>
          <w:color w:val="000000"/>
          <w:spacing w:val="-4"/>
          <w:sz w:val="20"/>
          <w:szCs w:val="20"/>
        </w:rPr>
        <w:t>поглибленому</w:t>
      </w:r>
      <w:proofErr w:type="spellEnd"/>
      <w:r w:rsidRPr="00897825">
        <w:rPr>
          <w:color w:val="000000"/>
          <w:spacing w:val="-4"/>
          <w:sz w:val="20"/>
          <w:szCs w:val="20"/>
        </w:rPr>
        <w:t xml:space="preserve"> </w:t>
      </w:r>
      <w:proofErr w:type="spellStart"/>
      <w:r w:rsidRPr="00897825">
        <w:rPr>
          <w:color w:val="000000"/>
          <w:spacing w:val="-4"/>
          <w:sz w:val="20"/>
          <w:szCs w:val="20"/>
        </w:rPr>
        <w:t>погляді</w:t>
      </w:r>
      <w:proofErr w:type="spellEnd"/>
      <w:r w:rsidRPr="00897825">
        <w:rPr>
          <w:color w:val="000000"/>
          <w:spacing w:val="-4"/>
          <w:sz w:val="20"/>
          <w:szCs w:val="20"/>
        </w:rPr>
        <w:t xml:space="preserve"> на </w:t>
      </w:r>
      <w:proofErr w:type="spellStart"/>
      <w:r w:rsidRPr="00897825">
        <w:rPr>
          <w:color w:val="000000"/>
          <w:spacing w:val="-4"/>
          <w:sz w:val="20"/>
          <w:szCs w:val="20"/>
        </w:rPr>
        <w:t>питання</w:t>
      </w:r>
      <w:proofErr w:type="spellEnd"/>
      <w:r w:rsidRPr="00897825">
        <w:rPr>
          <w:color w:val="000000"/>
          <w:spacing w:val="-4"/>
          <w:sz w:val="20"/>
          <w:szCs w:val="20"/>
        </w:rPr>
        <w:t xml:space="preserve"> </w:t>
      </w:r>
      <w:proofErr w:type="spellStart"/>
      <w:r w:rsidRPr="00897825">
        <w:rPr>
          <w:color w:val="000000"/>
          <w:spacing w:val="-4"/>
          <w:sz w:val="20"/>
          <w:szCs w:val="20"/>
        </w:rPr>
        <w:t>інтернет-адикції</w:t>
      </w:r>
      <w:proofErr w:type="spellEnd"/>
      <w:r w:rsidRPr="00897825">
        <w:rPr>
          <w:color w:val="000000"/>
          <w:spacing w:val="-4"/>
          <w:sz w:val="20"/>
          <w:szCs w:val="20"/>
        </w:rPr>
        <w:t xml:space="preserve"> у </w:t>
      </w:r>
      <w:proofErr w:type="spellStart"/>
      <w:r w:rsidRPr="00897825">
        <w:rPr>
          <w:color w:val="000000"/>
          <w:spacing w:val="-4"/>
          <w:sz w:val="20"/>
          <w:szCs w:val="20"/>
        </w:rPr>
        <w:t>студентів</w:t>
      </w:r>
      <w:proofErr w:type="spellEnd"/>
      <w:r w:rsidRPr="00897825">
        <w:rPr>
          <w:color w:val="000000"/>
          <w:spacing w:val="-4"/>
          <w:sz w:val="20"/>
          <w:szCs w:val="20"/>
        </w:rPr>
        <w:t xml:space="preserve"> та </w:t>
      </w:r>
      <w:proofErr w:type="spellStart"/>
      <w:r w:rsidRPr="00897825">
        <w:rPr>
          <w:color w:val="000000"/>
          <w:spacing w:val="-4"/>
          <w:sz w:val="20"/>
          <w:szCs w:val="20"/>
        </w:rPr>
        <w:t>її</w:t>
      </w:r>
      <w:proofErr w:type="spellEnd"/>
      <w:r w:rsidRPr="00897825">
        <w:rPr>
          <w:color w:val="000000"/>
          <w:spacing w:val="-4"/>
          <w:sz w:val="20"/>
          <w:szCs w:val="20"/>
        </w:rPr>
        <w:t xml:space="preserve"> </w:t>
      </w:r>
      <w:proofErr w:type="spellStart"/>
      <w:r w:rsidRPr="00897825">
        <w:rPr>
          <w:color w:val="000000"/>
          <w:spacing w:val="-4"/>
          <w:sz w:val="20"/>
          <w:szCs w:val="20"/>
        </w:rPr>
        <w:t>психосоматичних</w:t>
      </w:r>
      <w:proofErr w:type="spellEnd"/>
      <w:r w:rsidRPr="00897825">
        <w:rPr>
          <w:color w:val="000000"/>
          <w:spacing w:val="-4"/>
          <w:sz w:val="20"/>
          <w:szCs w:val="20"/>
        </w:rPr>
        <w:t xml:space="preserve"> </w:t>
      </w:r>
      <w:proofErr w:type="spellStart"/>
      <w:r w:rsidRPr="00897825">
        <w:rPr>
          <w:color w:val="000000"/>
          <w:spacing w:val="-4"/>
          <w:sz w:val="20"/>
          <w:szCs w:val="20"/>
        </w:rPr>
        <w:t>наслідків</w:t>
      </w:r>
      <w:proofErr w:type="spellEnd"/>
      <w:r w:rsidRPr="00897825">
        <w:rPr>
          <w:color w:val="000000"/>
          <w:spacing w:val="-4"/>
          <w:sz w:val="20"/>
          <w:szCs w:val="20"/>
        </w:rPr>
        <w:t xml:space="preserve">. Також нам </w:t>
      </w:r>
      <w:proofErr w:type="spellStart"/>
      <w:r w:rsidRPr="00897825">
        <w:rPr>
          <w:color w:val="000000"/>
          <w:spacing w:val="-4"/>
          <w:sz w:val="20"/>
          <w:szCs w:val="20"/>
        </w:rPr>
        <w:t>здається</w:t>
      </w:r>
      <w:proofErr w:type="spellEnd"/>
      <w:r w:rsidRPr="00897825">
        <w:rPr>
          <w:color w:val="000000"/>
          <w:spacing w:val="-4"/>
          <w:sz w:val="20"/>
          <w:szCs w:val="20"/>
        </w:rPr>
        <w:t xml:space="preserve"> </w:t>
      </w:r>
      <w:proofErr w:type="spellStart"/>
      <w:r w:rsidRPr="00897825">
        <w:rPr>
          <w:color w:val="000000"/>
          <w:spacing w:val="-4"/>
          <w:sz w:val="20"/>
          <w:szCs w:val="20"/>
        </w:rPr>
        <w:t>доцільним</w:t>
      </w:r>
      <w:proofErr w:type="spellEnd"/>
      <w:r w:rsidRPr="00897825">
        <w:rPr>
          <w:color w:val="000000"/>
          <w:spacing w:val="-4"/>
          <w:sz w:val="20"/>
          <w:szCs w:val="20"/>
        </w:rPr>
        <w:t xml:space="preserve"> </w:t>
      </w:r>
      <w:proofErr w:type="spellStart"/>
      <w:r w:rsidRPr="00897825">
        <w:rPr>
          <w:color w:val="000000"/>
          <w:spacing w:val="-4"/>
          <w:sz w:val="20"/>
          <w:szCs w:val="20"/>
        </w:rPr>
        <w:t>дослідити</w:t>
      </w:r>
      <w:proofErr w:type="spellEnd"/>
      <w:r w:rsidRPr="00897825">
        <w:rPr>
          <w:color w:val="000000"/>
          <w:spacing w:val="-4"/>
          <w:sz w:val="20"/>
          <w:szCs w:val="20"/>
        </w:rPr>
        <w:t xml:space="preserve"> </w:t>
      </w:r>
      <w:proofErr w:type="spellStart"/>
      <w:r w:rsidRPr="00897825">
        <w:rPr>
          <w:color w:val="000000"/>
          <w:spacing w:val="-4"/>
          <w:sz w:val="20"/>
          <w:szCs w:val="20"/>
        </w:rPr>
        <w:t>рівень</w:t>
      </w:r>
      <w:proofErr w:type="spellEnd"/>
      <w:r w:rsidRPr="00897825">
        <w:rPr>
          <w:color w:val="000000"/>
          <w:spacing w:val="-4"/>
          <w:sz w:val="20"/>
          <w:szCs w:val="20"/>
        </w:rPr>
        <w:t xml:space="preserve"> </w:t>
      </w:r>
      <w:proofErr w:type="spellStart"/>
      <w:r w:rsidRPr="00897825">
        <w:rPr>
          <w:color w:val="000000"/>
          <w:spacing w:val="-4"/>
          <w:sz w:val="20"/>
          <w:szCs w:val="20"/>
        </w:rPr>
        <w:t>тривожності</w:t>
      </w:r>
      <w:proofErr w:type="spellEnd"/>
      <w:r w:rsidRPr="00897825">
        <w:rPr>
          <w:color w:val="000000"/>
          <w:spacing w:val="-4"/>
          <w:sz w:val="20"/>
          <w:szCs w:val="20"/>
        </w:rPr>
        <w:t xml:space="preserve"> та </w:t>
      </w:r>
      <w:proofErr w:type="spellStart"/>
      <w:r w:rsidRPr="00897825">
        <w:rPr>
          <w:color w:val="000000"/>
          <w:spacing w:val="-4"/>
          <w:sz w:val="20"/>
          <w:szCs w:val="20"/>
        </w:rPr>
        <w:t>емоційної</w:t>
      </w:r>
      <w:proofErr w:type="spellEnd"/>
      <w:r w:rsidRPr="00897825">
        <w:rPr>
          <w:color w:val="000000"/>
          <w:spacing w:val="-4"/>
          <w:sz w:val="20"/>
          <w:szCs w:val="20"/>
        </w:rPr>
        <w:t xml:space="preserve"> </w:t>
      </w:r>
      <w:proofErr w:type="spellStart"/>
      <w:r w:rsidRPr="00897825">
        <w:rPr>
          <w:color w:val="000000"/>
          <w:spacing w:val="-4"/>
          <w:sz w:val="20"/>
          <w:szCs w:val="20"/>
        </w:rPr>
        <w:t>напруги</w:t>
      </w:r>
      <w:proofErr w:type="spellEnd"/>
      <w:r w:rsidRPr="00897825">
        <w:rPr>
          <w:color w:val="000000"/>
          <w:spacing w:val="-4"/>
          <w:sz w:val="20"/>
          <w:szCs w:val="20"/>
        </w:rPr>
        <w:t xml:space="preserve"> в </w:t>
      </w:r>
      <w:proofErr w:type="spellStart"/>
      <w:r w:rsidRPr="00897825">
        <w:rPr>
          <w:color w:val="000000"/>
          <w:spacing w:val="-4"/>
          <w:sz w:val="20"/>
          <w:szCs w:val="20"/>
        </w:rPr>
        <w:t>осіб</w:t>
      </w:r>
      <w:proofErr w:type="spellEnd"/>
      <w:r w:rsidRPr="00897825">
        <w:rPr>
          <w:color w:val="000000"/>
          <w:spacing w:val="-4"/>
          <w:sz w:val="20"/>
          <w:szCs w:val="20"/>
        </w:rPr>
        <w:t xml:space="preserve"> </w:t>
      </w:r>
      <w:proofErr w:type="spellStart"/>
      <w:r w:rsidRPr="00897825">
        <w:rPr>
          <w:color w:val="000000"/>
          <w:spacing w:val="-4"/>
          <w:sz w:val="20"/>
          <w:szCs w:val="20"/>
        </w:rPr>
        <w:t>різних</w:t>
      </w:r>
      <w:proofErr w:type="spellEnd"/>
      <w:r w:rsidRPr="00897825">
        <w:rPr>
          <w:color w:val="000000"/>
          <w:spacing w:val="-4"/>
          <w:sz w:val="20"/>
          <w:szCs w:val="20"/>
        </w:rPr>
        <w:t xml:space="preserve"> </w:t>
      </w:r>
      <w:proofErr w:type="spellStart"/>
      <w:r w:rsidRPr="00897825">
        <w:rPr>
          <w:color w:val="000000"/>
          <w:spacing w:val="-4"/>
          <w:sz w:val="20"/>
          <w:szCs w:val="20"/>
        </w:rPr>
        <w:t>вікових</w:t>
      </w:r>
      <w:proofErr w:type="spellEnd"/>
      <w:r w:rsidRPr="00897825">
        <w:rPr>
          <w:color w:val="000000"/>
          <w:spacing w:val="-4"/>
          <w:sz w:val="20"/>
          <w:szCs w:val="20"/>
        </w:rPr>
        <w:t xml:space="preserve"> </w:t>
      </w:r>
      <w:proofErr w:type="spellStart"/>
      <w:r w:rsidRPr="00897825">
        <w:rPr>
          <w:color w:val="000000"/>
          <w:spacing w:val="-4"/>
          <w:sz w:val="20"/>
          <w:szCs w:val="20"/>
        </w:rPr>
        <w:t>категорій</w:t>
      </w:r>
      <w:proofErr w:type="spellEnd"/>
      <w:r w:rsidRPr="00897825">
        <w:rPr>
          <w:color w:val="000000"/>
          <w:spacing w:val="-4"/>
          <w:sz w:val="20"/>
          <w:szCs w:val="20"/>
        </w:rPr>
        <w:t xml:space="preserve"> в </w:t>
      </w:r>
      <w:proofErr w:type="spellStart"/>
      <w:r w:rsidRPr="00897825">
        <w:rPr>
          <w:color w:val="000000"/>
          <w:spacing w:val="-4"/>
          <w:sz w:val="20"/>
          <w:szCs w:val="20"/>
        </w:rPr>
        <w:t>залежності</w:t>
      </w:r>
      <w:proofErr w:type="spellEnd"/>
      <w:r w:rsidRPr="00897825">
        <w:rPr>
          <w:color w:val="000000"/>
          <w:spacing w:val="-4"/>
          <w:sz w:val="20"/>
          <w:szCs w:val="20"/>
        </w:rPr>
        <w:t xml:space="preserve"> </w:t>
      </w:r>
      <w:proofErr w:type="spellStart"/>
      <w:r w:rsidRPr="00897825">
        <w:rPr>
          <w:color w:val="000000"/>
          <w:spacing w:val="-4"/>
          <w:sz w:val="20"/>
          <w:szCs w:val="20"/>
        </w:rPr>
        <w:t>від</w:t>
      </w:r>
      <w:proofErr w:type="spellEnd"/>
      <w:r w:rsidRPr="00897825">
        <w:rPr>
          <w:color w:val="000000"/>
          <w:spacing w:val="-4"/>
          <w:sz w:val="20"/>
          <w:szCs w:val="20"/>
        </w:rPr>
        <w:t xml:space="preserve"> </w:t>
      </w:r>
      <w:proofErr w:type="spellStart"/>
      <w:r w:rsidRPr="00897825">
        <w:rPr>
          <w:color w:val="000000"/>
          <w:spacing w:val="-4"/>
          <w:sz w:val="20"/>
          <w:szCs w:val="20"/>
        </w:rPr>
        <w:t>кіберпростору</w:t>
      </w:r>
      <w:proofErr w:type="spellEnd"/>
      <w:r w:rsidRPr="00897825">
        <w:rPr>
          <w:color w:val="000000"/>
          <w:spacing w:val="-4"/>
          <w:sz w:val="20"/>
          <w:szCs w:val="20"/>
        </w:rPr>
        <w:t>.</w:t>
      </w:r>
    </w:p>
    <w:p w14:paraId="2749072F" w14:textId="77777777" w:rsidR="006779C6" w:rsidRPr="00897825" w:rsidRDefault="006779C6" w:rsidP="006779C6">
      <w:pPr>
        <w:jc w:val="right"/>
        <w:rPr>
          <w:b/>
          <w:i/>
          <w:sz w:val="20"/>
          <w:szCs w:val="20"/>
          <w:lang w:val="uk-UA"/>
        </w:rPr>
      </w:pPr>
    </w:p>
    <w:p w14:paraId="37A55098" w14:textId="0DF86496" w:rsidR="00D532FC" w:rsidRPr="00897825" w:rsidRDefault="00D532FC" w:rsidP="00D532FC">
      <w:pPr>
        <w:jc w:val="right"/>
        <w:rPr>
          <w:b/>
          <w:sz w:val="20"/>
          <w:szCs w:val="20"/>
          <w:lang w:val="uk-UA"/>
        </w:rPr>
      </w:pPr>
      <w:bookmarkStart w:id="3" w:name="_Hlk176078428"/>
      <w:proofErr w:type="spellStart"/>
      <w:r w:rsidRPr="00897825">
        <w:rPr>
          <w:b/>
          <w:sz w:val="20"/>
          <w:szCs w:val="20"/>
          <w:lang w:val="uk-UA"/>
        </w:rPr>
        <w:t>Завацький</w:t>
      </w:r>
      <w:proofErr w:type="spellEnd"/>
      <w:r w:rsidRPr="00897825">
        <w:rPr>
          <w:b/>
          <w:sz w:val="20"/>
          <w:szCs w:val="20"/>
          <w:lang w:val="uk-UA"/>
        </w:rPr>
        <w:t xml:space="preserve"> Ю.А., </w:t>
      </w:r>
      <w:proofErr w:type="spellStart"/>
      <w:r w:rsidR="00271871">
        <w:rPr>
          <w:b/>
          <w:sz w:val="20"/>
          <w:szCs w:val="20"/>
          <w:lang w:val="uk-UA"/>
        </w:rPr>
        <w:t>Омелянюк</w:t>
      </w:r>
      <w:proofErr w:type="spellEnd"/>
      <w:r w:rsidR="00271871">
        <w:rPr>
          <w:b/>
          <w:sz w:val="20"/>
          <w:szCs w:val="20"/>
          <w:lang w:val="uk-UA"/>
        </w:rPr>
        <w:t xml:space="preserve"> С.М., </w:t>
      </w:r>
      <w:r w:rsidRPr="00897825">
        <w:rPr>
          <w:b/>
          <w:sz w:val="20"/>
          <w:szCs w:val="20"/>
          <w:lang w:val="uk-UA"/>
        </w:rPr>
        <w:t>Овчаренко М.О., Петренко Д.В.</w:t>
      </w:r>
    </w:p>
    <w:p w14:paraId="5C11ABBD" w14:textId="77777777" w:rsidR="00D532FC" w:rsidRPr="00897825" w:rsidRDefault="00D532FC" w:rsidP="00D532FC">
      <w:pPr>
        <w:jc w:val="right"/>
        <w:rPr>
          <w:b/>
          <w:i/>
          <w:sz w:val="20"/>
          <w:szCs w:val="20"/>
          <w:lang w:val="uk-UA"/>
        </w:rPr>
      </w:pPr>
    </w:p>
    <w:p w14:paraId="2CF6474E" w14:textId="77777777" w:rsidR="00D532FC" w:rsidRPr="00897825" w:rsidRDefault="00D532FC" w:rsidP="00D532FC">
      <w:pPr>
        <w:shd w:val="clear" w:color="auto" w:fill="FFFFFF"/>
        <w:jc w:val="center"/>
        <w:rPr>
          <w:b/>
          <w:caps/>
          <w:spacing w:val="4"/>
          <w:sz w:val="20"/>
          <w:szCs w:val="20"/>
          <w:lang w:val="uk-UA"/>
        </w:rPr>
      </w:pPr>
      <w:r w:rsidRPr="00897825">
        <w:rPr>
          <w:b/>
          <w:caps/>
          <w:spacing w:val="4"/>
          <w:sz w:val="20"/>
          <w:szCs w:val="20"/>
          <w:lang w:val="uk-UA"/>
        </w:rPr>
        <w:t xml:space="preserve">соціально-психологічнЕ забезпечення процесу реінтеграції особистості </w:t>
      </w:r>
    </w:p>
    <w:bookmarkEnd w:id="3"/>
    <w:p w14:paraId="7F1A4669" w14:textId="77777777" w:rsidR="00D532FC" w:rsidRPr="00897825" w:rsidRDefault="00D532FC" w:rsidP="00D532FC">
      <w:pPr>
        <w:shd w:val="clear" w:color="auto" w:fill="FFFFFF"/>
        <w:jc w:val="center"/>
        <w:rPr>
          <w:b/>
          <w:caps/>
          <w:spacing w:val="4"/>
          <w:sz w:val="20"/>
          <w:szCs w:val="20"/>
          <w:lang w:val="uk-UA"/>
        </w:rPr>
      </w:pPr>
    </w:p>
    <w:p w14:paraId="2E0C2A80" w14:textId="77777777" w:rsidR="00D532FC" w:rsidRPr="00897825" w:rsidRDefault="00D532FC" w:rsidP="00D532FC">
      <w:pPr>
        <w:shd w:val="clear" w:color="auto" w:fill="FFFFFF"/>
        <w:jc w:val="both"/>
        <w:rPr>
          <w:sz w:val="20"/>
          <w:szCs w:val="20"/>
        </w:rPr>
      </w:pPr>
      <w:r w:rsidRPr="00897825">
        <w:rPr>
          <w:b/>
          <w:spacing w:val="4"/>
          <w:sz w:val="20"/>
          <w:szCs w:val="20"/>
          <w:lang w:val="uk-UA"/>
        </w:rPr>
        <w:t xml:space="preserve">          </w:t>
      </w:r>
      <w:r w:rsidRPr="00897825">
        <w:rPr>
          <w:sz w:val="20"/>
          <w:szCs w:val="20"/>
          <w:lang w:val="uk-UA"/>
        </w:rPr>
        <w:t xml:space="preserve">В умовах трансформаційних змін, зумовлених політичними, економічними, воєнними та іншими чинниками, актуальною є концептуальна розробка соціально-психологічних засад, закономірностей і специфіки процесу реінтеграції осіб різного віку, у першу чергу, молоді. Констатовано, що сучасний соціокультурний контекст реінтеграційних процесів </w:t>
      </w:r>
      <w:r w:rsidRPr="00897825">
        <w:rPr>
          <w:sz w:val="20"/>
          <w:szCs w:val="20"/>
          <w:lang w:val="uk-UA"/>
        </w:rPr>
        <w:lastRenderedPageBreak/>
        <w:t xml:space="preserve">детермінований низкою специфічних рис, серед яких найбільш значущими є реорганізація політичних і економічних структур, ускладнення соціально-стратифікаційної системи суспільства, розширення соціальної взаємодії, наростання інформаційних потоків, культурне різноманіття, а також глибока модифікація нормативно-ціннісної системи і моделей соціальної, економічної, політичної поведінки (Боярин, 2014; Гошовський, Гошовська, 2015). </w:t>
      </w:r>
      <w:proofErr w:type="spellStart"/>
      <w:r w:rsidRPr="00897825">
        <w:rPr>
          <w:sz w:val="20"/>
          <w:szCs w:val="20"/>
        </w:rPr>
        <w:t>Ці</w:t>
      </w:r>
      <w:proofErr w:type="spellEnd"/>
      <w:r w:rsidRPr="00897825">
        <w:rPr>
          <w:sz w:val="20"/>
          <w:szCs w:val="20"/>
        </w:rPr>
        <w:t xml:space="preserve"> та </w:t>
      </w:r>
      <w:proofErr w:type="spellStart"/>
      <w:r w:rsidRPr="00897825">
        <w:rPr>
          <w:sz w:val="20"/>
          <w:szCs w:val="20"/>
        </w:rPr>
        <w:t>інші</w:t>
      </w:r>
      <w:proofErr w:type="spellEnd"/>
      <w:r w:rsidRPr="00897825">
        <w:rPr>
          <w:sz w:val="20"/>
          <w:szCs w:val="20"/>
        </w:rPr>
        <w:t xml:space="preserve"> </w:t>
      </w:r>
      <w:proofErr w:type="spellStart"/>
      <w:r w:rsidRPr="00897825">
        <w:rPr>
          <w:sz w:val="20"/>
          <w:szCs w:val="20"/>
        </w:rPr>
        <w:t>чинники</w:t>
      </w:r>
      <w:proofErr w:type="spellEnd"/>
      <w:r w:rsidRPr="00897825">
        <w:rPr>
          <w:sz w:val="20"/>
          <w:szCs w:val="20"/>
        </w:rPr>
        <w:t xml:space="preserve"> </w:t>
      </w:r>
      <w:proofErr w:type="spellStart"/>
      <w:r w:rsidRPr="00897825">
        <w:rPr>
          <w:sz w:val="20"/>
          <w:szCs w:val="20"/>
        </w:rPr>
        <w:t>обумовлюють</w:t>
      </w:r>
      <w:proofErr w:type="spellEnd"/>
      <w:r w:rsidRPr="00897825">
        <w:rPr>
          <w:sz w:val="20"/>
          <w:szCs w:val="20"/>
        </w:rPr>
        <w:t xml:space="preserve"> </w:t>
      </w:r>
      <w:proofErr w:type="spellStart"/>
      <w:r w:rsidRPr="00897825">
        <w:rPr>
          <w:sz w:val="20"/>
          <w:szCs w:val="20"/>
        </w:rPr>
        <w:t>нестабільність</w:t>
      </w:r>
      <w:proofErr w:type="spellEnd"/>
      <w:r w:rsidRPr="00897825">
        <w:rPr>
          <w:sz w:val="20"/>
          <w:szCs w:val="20"/>
        </w:rPr>
        <w:t xml:space="preserve"> </w:t>
      </w:r>
      <w:proofErr w:type="spellStart"/>
      <w:r w:rsidRPr="00897825">
        <w:rPr>
          <w:sz w:val="20"/>
          <w:szCs w:val="20"/>
        </w:rPr>
        <w:t>соціокультурного</w:t>
      </w:r>
      <w:proofErr w:type="spellEnd"/>
      <w:r w:rsidRPr="00897825">
        <w:rPr>
          <w:sz w:val="20"/>
          <w:szCs w:val="20"/>
        </w:rPr>
        <w:t xml:space="preserve"> </w:t>
      </w:r>
      <w:proofErr w:type="spellStart"/>
      <w:r w:rsidRPr="00897825">
        <w:rPr>
          <w:sz w:val="20"/>
          <w:szCs w:val="20"/>
        </w:rPr>
        <w:t>середовища</w:t>
      </w:r>
      <w:proofErr w:type="spellEnd"/>
      <w:r w:rsidRPr="00897825">
        <w:rPr>
          <w:sz w:val="20"/>
          <w:szCs w:val="20"/>
        </w:rPr>
        <w:t xml:space="preserve">, до </w:t>
      </w:r>
      <w:proofErr w:type="spellStart"/>
      <w:r w:rsidRPr="00897825">
        <w:rPr>
          <w:sz w:val="20"/>
          <w:szCs w:val="20"/>
        </w:rPr>
        <w:t>якого</w:t>
      </w:r>
      <w:proofErr w:type="spellEnd"/>
      <w:r w:rsidRPr="00897825">
        <w:rPr>
          <w:sz w:val="20"/>
          <w:szCs w:val="20"/>
        </w:rPr>
        <w:t xml:space="preserve"> </w:t>
      </w:r>
      <w:proofErr w:type="spellStart"/>
      <w:r w:rsidRPr="00897825">
        <w:rPr>
          <w:sz w:val="20"/>
          <w:szCs w:val="20"/>
        </w:rPr>
        <w:t>сучасна</w:t>
      </w:r>
      <w:proofErr w:type="spellEnd"/>
      <w:r w:rsidRPr="00897825">
        <w:rPr>
          <w:sz w:val="20"/>
          <w:szCs w:val="20"/>
        </w:rPr>
        <w:t xml:space="preserve"> молодь </w:t>
      </w:r>
      <w:proofErr w:type="spellStart"/>
      <w:r w:rsidRPr="00897825">
        <w:rPr>
          <w:sz w:val="20"/>
          <w:szCs w:val="20"/>
        </w:rPr>
        <w:t>змушена</w:t>
      </w:r>
      <w:proofErr w:type="spellEnd"/>
      <w:r w:rsidRPr="00897825">
        <w:rPr>
          <w:sz w:val="20"/>
          <w:szCs w:val="20"/>
        </w:rPr>
        <w:t xml:space="preserve"> </w:t>
      </w:r>
      <w:proofErr w:type="spellStart"/>
      <w:r w:rsidRPr="00897825">
        <w:rPr>
          <w:sz w:val="20"/>
          <w:szCs w:val="20"/>
        </w:rPr>
        <w:t>адаптуватися</w:t>
      </w:r>
      <w:proofErr w:type="spellEnd"/>
      <w:r w:rsidRPr="00897825">
        <w:rPr>
          <w:sz w:val="20"/>
          <w:szCs w:val="20"/>
        </w:rPr>
        <w:t xml:space="preserve"> і в яке </w:t>
      </w:r>
      <w:proofErr w:type="spellStart"/>
      <w:r w:rsidRPr="00897825">
        <w:rPr>
          <w:sz w:val="20"/>
          <w:szCs w:val="20"/>
        </w:rPr>
        <w:t>має</w:t>
      </w:r>
      <w:proofErr w:type="spellEnd"/>
      <w:r w:rsidRPr="00897825">
        <w:rPr>
          <w:sz w:val="20"/>
          <w:szCs w:val="20"/>
        </w:rPr>
        <w:t xml:space="preserve"> </w:t>
      </w:r>
      <w:proofErr w:type="spellStart"/>
      <w:r w:rsidRPr="00897825">
        <w:rPr>
          <w:sz w:val="20"/>
          <w:szCs w:val="20"/>
        </w:rPr>
        <w:t>реінтегруватися</w:t>
      </w:r>
      <w:proofErr w:type="spellEnd"/>
      <w:r w:rsidRPr="00897825">
        <w:rPr>
          <w:sz w:val="20"/>
          <w:szCs w:val="20"/>
        </w:rPr>
        <w:t xml:space="preserve">. </w:t>
      </w:r>
    </w:p>
    <w:p w14:paraId="23C729D2" w14:textId="77777777" w:rsidR="00D532FC" w:rsidRPr="00897825" w:rsidRDefault="00D532FC" w:rsidP="00D532FC">
      <w:pPr>
        <w:shd w:val="clear" w:color="auto" w:fill="FFFFFF"/>
        <w:jc w:val="both"/>
        <w:rPr>
          <w:sz w:val="20"/>
          <w:szCs w:val="20"/>
        </w:rPr>
      </w:pPr>
      <w:r w:rsidRPr="00897825">
        <w:rPr>
          <w:b/>
          <w:sz w:val="20"/>
          <w:szCs w:val="20"/>
          <w:lang w:val="uk-UA"/>
        </w:rPr>
        <w:t xml:space="preserve">         </w:t>
      </w:r>
      <w:r w:rsidRPr="00897825">
        <w:rPr>
          <w:sz w:val="20"/>
          <w:szCs w:val="20"/>
          <w:lang w:val="uk-UA"/>
        </w:rPr>
        <w:t xml:space="preserve">Показано, що конструювання соціальної реальності молоддю відрізняється </w:t>
      </w:r>
      <w:proofErr w:type="spellStart"/>
      <w:r w:rsidRPr="00897825">
        <w:rPr>
          <w:sz w:val="20"/>
          <w:szCs w:val="20"/>
          <w:lang w:val="uk-UA"/>
        </w:rPr>
        <w:t>субʼєктністю</w:t>
      </w:r>
      <w:proofErr w:type="spellEnd"/>
      <w:r w:rsidRPr="00897825">
        <w:rPr>
          <w:sz w:val="20"/>
          <w:szCs w:val="20"/>
          <w:lang w:val="uk-UA"/>
        </w:rPr>
        <w:t xml:space="preserve">, </w:t>
      </w:r>
      <w:proofErr w:type="spellStart"/>
      <w:r w:rsidRPr="00897825">
        <w:rPr>
          <w:sz w:val="20"/>
          <w:szCs w:val="20"/>
          <w:lang w:val="uk-UA"/>
        </w:rPr>
        <w:t>інноваційністю</w:t>
      </w:r>
      <w:proofErr w:type="spellEnd"/>
      <w:r w:rsidRPr="00897825">
        <w:rPr>
          <w:sz w:val="20"/>
          <w:szCs w:val="20"/>
          <w:lang w:val="uk-UA"/>
        </w:rPr>
        <w:t xml:space="preserve"> і </w:t>
      </w:r>
      <w:proofErr w:type="spellStart"/>
      <w:r w:rsidRPr="00897825">
        <w:rPr>
          <w:sz w:val="20"/>
          <w:szCs w:val="20"/>
          <w:lang w:val="uk-UA"/>
        </w:rPr>
        <w:t>рефлексивністю</w:t>
      </w:r>
      <w:proofErr w:type="spellEnd"/>
      <w:r w:rsidRPr="00897825">
        <w:rPr>
          <w:sz w:val="20"/>
          <w:szCs w:val="20"/>
          <w:lang w:val="uk-UA"/>
        </w:rPr>
        <w:t xml:space="preserve">. Соціальні зміни на біографічному рівні і кожна нова соціальна дія вимагають співвіднесення з індивідуальною системою її цінностей, яка визначає уявлення про значущість і формування соціальної установки. Тому цілеспрямоване включення молоді у процес відтворення соціальних норм, як </w:t>
      </w:r>
      <w:proofErr w:type="spellStart"/>
      <w:r w:rsidRPr="00897825">
        <w:rPr>
          <w:sz w:val="20"/>
          <w:szCs w:val="20"/>
          <w:lang w:val="uk-UA"/>
        </w:rPr>
        <w:t>субʼєкта</w:t>
      </w:r>
      <w:proofErr w:type="spellEnd"/>
      <w:r w:rsidRPr="00897825">
        <w:rPr>
          <w:sz w:val="20"/>
          <w:szCs w:val="20"/>
          <w:lang w:val="uk-UA"/>
        </w:rPr>
        <w:t xml:space="preserve"> соціальних відносин, вимагає можливості співвіднесення сформованих умов і порядку з </w:t>
      </w:r>
      <w:proofErr w:type="spellStart"/>
      <w:r w:rsidRPr="00897825">
        <w:rPr>
          <w:sz w:val="20"/>
          <w:szCs w:val="20"/>
          <w:lang w:val="uk-UA"/>
        </w:rPr>
        <w:t>інтеріоризованими</w:t>
      </w:r>
      <w:proofErr w:type="spellEnd"/>
      <w:r w:rsidRPr="00897825">
        <w:rPr>
          <w:sz w:val="20"/>
          <w:szCs w:val="20"/>
          <w:lang w:val="uk-UA"/>
        </w:rPr>
        <w:t xml:space="preserve"> ідеалами, які перебувають на вершині індивідуальної системи цінностей і надають їй загальнозначущий, інтегративний характер (</w:t>
      </w:r>
      <w:r w:rsidRPr="00897825">
        <w:rPr>
          <w:sz w:val="20"/>
          <w:szCs w:val="20"/>
          <w:shd w:val="clear" w:color="auto" w:fill="FFFFFF"/>
          <w:lang w:val="uk-UA"/>
        </w:rPr>
        <w:t xml:space="preserve">Ващенко, </w:t>
      </w:r>
      <w:proofErr w:type="spellStart"/>
      <w:r w:rsidRPr="00897825">
        <w:rPr>
          <w:sz w:val="20"/>
          <w:szCs w:val="20"/>
          <w:shd w:val="clear" w:color="auto" w:fill="FFFFFF"/>
          <w:lang w:val="uk-UA"/>
        </w:rPr>
        <w:t>Завацька</w:t>
      </w:r>
      <w:proofErr w:type="spellEnd"/>
      <w:r w:rsidRPr="00897825">
        <w:rPr>
          <w:sz w:val="20"/>
          <w:szCs w:val="20"/>
          <w:shd w:val="clear" w:color="auto" w:fill="FFFFFF"/>
          <w:lang w:val="uk-UA"/>
        </w:rPr>
        <w:t>, 2016)</w:t>
      </w:r>
      <w:r w:rsidRPr="00897825">
        <w:rPr>
          <w:sz w:val="20"/>
          <w:szCs w:val="20"/>
          <w:lang w:val="uk-UA"/>
        </w:rPr>
        <w:t xml:space="preserve">. </w:t>
      </w:r>
      <w:r w:rsidRPr="00897825">
        <w:rPr>
          <w:sz w:val="20"/>
          <w:szCs w:val="20"/>
        </w:rPr>
        <w:t xml:space="preserve">В </w:t>
      </w:r>
      <w:proofErr w:type="spellStart"/>
      <w:r w:rsidRPr="00897825">
        <w:rPr>
          <w:sz w:val="20"/>
          <w:szCs w:val="20"/>
        </w:rPr>
        <w:t>результаті</w:t>
      </w:r>
      <w:proofErr w:type="spellEnd"/>
      <w:r w:rsidRPr="00897825">
        <w:rPr>
          <w:sz w:val="20"/>
          <w:szCs w:val="20"/>
        </w:rPr>
        <w:t xml:space="preserve"> </w:t>
      </w:r>
      <w:proofErr w:type="spellStart"/>
      <w:r w:rsidRPr="00897825">
        <w:rPr>
          <w:sz w:val="20"/>
          <w:szCs w:val="20"/>
        </w:rPr>
        <w:t>відбувається</w:t>
      </w:r>
      <w:proofErr w:type="spellEnd"/>
      <w:r w:rsidRPr="00897825">
        <w:rPr>
          <w:sz w:val="20"/>
          <w:szCs w:val="20"/>
        </w:rPr>
        <w:t xml:space="preserve"> </w:t>
      </w:r>
      <w:proofErr w:type="spellStart"/>
      <w:r w:rsidRPr="00897825">
        <w:rPr>
          <w:sz w:val="20"/>
          <w:szCs w:val="20"/>
        </w:rPr>
        <w:t>спряженість</w:t>
      </w:r>
      <w:proofErr w:type="spellEnd"/>
      <w:r w:rsidRPr="00897825">
        <w:rPr>
          <w:sz w:val="20"/>
          <w:szCs w:val="20"/>
        </w:rPr>
        <w:t xml:space="preserve"> </w:t>
      </w:r>
      <w:proofErr w:type="spellStart"/>
      <w:r w:rsidRPr="00897825">
        <w:rPr>
          <w:sz w:val="20"/>
          <w:szCs w:val="20"/>
        </w:rPr>
        <w:t>індивідуальних</w:t>
      </w:r>
      <w:proofErr w:type="spellEnd"/>
      <w:r w:rsidRPr="00897825">
        <w:rPr>
          <w:sz w:val="20"/>
          <w:szCs w:val="20"/>
        </w:rPr>
        <w:t xml:space="preserve"> </w:t>
      </w:r>
      <w:proofErr w:type="spellStart"/>
      <w:r w:rsidRPr="00897825">
        <w:rPr>
          <w:sz w:val="20"/>
          <w:szCs w:val="20"/>
        </w:rPr>
        <w:t>смислів</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участі</w:t>
      </w:r>
      <w:proofErr w:type="spellEnd"/>
      <w:r w:rsidRPr="00897825">
        <w:rPr>
          <w:sz w:val="20"/>
          <w:szCs w:val="20"/>
        </w:rPr>
        <w:t xml:space="preserve"> з </w:t>
      </w:r>
      <w:proofErr w:type="spellStart"/>
      <w:r w:rsidRPr="00897825">
        <w:rPr>
          <w:sz w:val="20"/>
          <w:szCs w:val="20"/>
        </w:rPr>
        <w:t>загальноприйнятими</w:t>
      </w:r>
      <w:proofErr w:type="spellEnd"/>
      <w:r w:rsidRPr="00897825">
        <w:rPr>
          <w:sz w:val="20"/>
          <w:szCs w:val="20"/>
        </w:rPr>
        <w:t xml:space="preserve">, культурно </w:t>
      </w:r>
      <w:proofErr w:type="spellStart"/>
      <w:r w:rsidRPr="00897825">
        <w:rPr>
          <w:sz w:val="20"/>
          <w:szCs w:val="20"/>
        </w:rPr>
        <w:t>обґрунтованими</w:t>
      </w:r>
      <w:proofErr w:type="spellEnd"/>
      <w:r w:rsidRPr="00897825">
        <w:rPr>
          <w:sz w:val="20"/>
          <w:szCs w:val="20"/>
        </w:rPr>
        <w:t xml:space="preserve">. При </w:t>
      </w:r>
      <w:proofErr w:type="spellStart"/>
      <w:r w:rsidRPr="00897825">
        <w:rPr>
          <w:sz w:val="20"/>
          <w:szCs w:val="20"/>
        </w:rPr>
        <w:t>цьому</w:t>
      </w:r>
      <w:proofErr w:type="spellEnd"/>
      <w:r w:rsidRPr="00897825">
        <w:rPr>
          <w:sz w:val="20"/>
          <w:szCs w:val="20"/>
        </w:rPr>
        <w:t xml:space="preserve"> </w:t>
      </w:r>
      <w:proofErr w:type="spellStart"/>
      <w:r w:rsidRPr="00897825">
        <w:rPr>
          <w:sz w:val="20"/>
          <w:szCs w:val="20"/>
        </w:rPr>
        <w:t>функціонування</w:t>
      </w:r>
      <w:proofErr w:type="spellEnd"/>
      <w:r w:rsidRPr="00897825">
        <w:rPr>
          <w:sz w:val="20"/>
          <w:szCs w:val="20"/>
        </w:rPr>
        <w:t xml:space="preserve"> </w:t>
      </w:r>
      <w:proofErr w:type="spellStart"/>
      <w:r w:rsidRPr="00897825">
        <w:rPr>
          <w:sz w:val="20"/>
          <w:szCs w:val="20"/>
        </w:rPr>
        <w:t>ідеалу</w:t>
      </w:r>
      <w:proofErr w:type="spellEnd"/>
      <w:r w:rsidRPr="00897825">
        <w:rPr>
          <w:sz w:val="20"/>
          <w:szCs w:val="20"/>
        </w:rPr>
        <w:t xml:space="preserve"> в </w:t>
      </w:r>
      <w:proofErr w:type="spellStart"/>
      <w:r w:rsidRPr="00897825">
        <w:rPr>
          <w:sz w:val="20"/>
          <w:szCs w:val="20"/>
        </w:rPr>
        <w:t>цій</w:t>
      </w:r>
      <w:proofErr w:type="spellEnd"/>
      <w:r w:rsidRPr="00897825">
        <w:rPr>
          <w:sz w:val="20"/>
          <w:szCs w:val="20"/>
        </w:rPr>
        <w:t xml:space="preserve"> </w:t>
      </w:r>
      <w:proofErr w:type="spellStart"/>
      <w:r w:rsidRPr="00897825">
        <w:rPr>
          <w:sz w:val="20"/>
          <w:szCs w:val="20"/>
        </w:rPr>
        <w:t>ролі</w:t>
      </w:r>
      <w:proofErr w:type="spellEnd"/>
      <w:r w:rsidRPr="00897825">
        <w:rPr>
          <w:sz w:val="20"/>
          <w:szCs w:val="20"/>
        </w:rPr>
        <w:t xml:space="preserve"> </w:t>
      </w:r>
      <w:proofErr w:type="spellStart"/>
      <w:r w:rsidRPr="00897825">
        <w:rPr>
          <w:sz w:val="20"/>
          <w:szCs w:val="20"/>
        </w:rPr>
        <w:t>можливе</w:t>
      </w:r>
      <w:proofErr w:type="spellEnd"/>
      <w:r w:rsidRPr="00897825">
        <w:rPr>
          <w:sz w:val="20"/>
          <w:szCs w:val="20"/>
        </w:rPr>
        <w:t xml:space="preserve"> за </w:t>
      </w:r>
      <w:proofErr w:type="spellStart"/>
      <w:r w:rsidRPr="00897825">
        <w:rPr>
          <w:sz w:val="20"/>
          <w:szCs w:val="20"/>
        </w:rPr>
        <w:t>умови</w:t>
      </w:r>
      <w:proofErr w:type="spellEnd"/>
      <w:r w:rsidRPr="00897825">
        <w:rPr>
          <w:sz w:val="20"/>
          <w:szCs w:val="20"/>
        </w:rPr>
        <w:t xml:space="preserve">, коли </w:t>
      </w:r>
      <w:proofErr w:type="spellStart"/>
      <w:r w:rsidRPr="00897825">
        <w:rPr>
          <w:sz w:val="20"/>
          <w:szCs w:val="20"/>
        </w:rPr>
        <w:t>він</w:t>
      </w:r>
      <w:proofErr w:type="spellEnd"/>
      <w:r w:rsidRPr="00897825">
        <w:rPr>
          <w:sz w:val="20"/>
          <w:szCs w:val="20"/>
        </w:rPr>
        <w:t xml:space="preserve"> </w:t>
      </w:r>
      <w:proofErr w:type="spellStart"/>
      <w:r w:rsidRPr="00897825">
        <w:rPr>
          <w:sz w:val="20"/>
          <w:szCs w:val="20"/>
        </w:rPr>
        <w:t>сприймається</w:t>
      </w:r>
      <w:proofErr w:type="spellEnd"/>
      <w:r w:rsidRPr="00897825">
        <w:rPr>
          <w:sz w:val="20"/>
          <w:szCs w:val="20"/>
        </w:rPr>
        <w:t xml:space="preserve"> як </w:t>
      </w:r>
      <w:proofErr w:type="spellStart"/>
      <w:r w:rsidRPr="00897825">
        <w:rPr>
          <w:sz w:val="20"/>
          <w:szCs w:val="20"/>
        </w:rPr>
        <w:t>обʼєктивно</w:t>
      </w:r>
      <w:proofErr w:type="spellEnd"/>
      <w:r w:rsidRPr="00897825">
        <w:rPr>
          <w:sz w:val="20"/>
          <w:szCs w:val="20"/>
        </w:rPr>
        <w:t xml:space="preserve"> </w:t>
      </w:r>
      <w:proofErr w:type="spellStart"/>
      <w:r w:rsidRPr="00897825">
        <w:rPr>
          <w:sz w:val="20"/>
          <w:szCs w:val="20"/>
        </w:rPr>
        <w:t>значущий</w:t>
      </w:r>
      <w:proofErr w:type="spellEnd"/>
      <w:r w:rsidRPr="00897825">
        <w:rPr>
          <w:sz w:val="20"/>
          <w:szCs w:val="20"/>
        </w:rPr>
        <w:t xml:space="preserve">, </w:t>
      </w:r>
      <w:proofErr w:type="spellStart"/>
      <w:r w:rsidRPr="00897825">
        <w:rPr>
          <w:sz w:val="20"/>
          <w:szCs w:val="20"/>
        </w:rPr>
        <w:t>незмінний</w:t>
      </w:r>
      <w:proofErr w:type="spellEnd"/>
      <w:r w:rsidRPr="00897825">
        <w:rPr>
          <w:sz w:val="20"/>
          <w:szCs w:val="20"/>
        </w:rPr>
        <w:t xml:space="preserve"> і </w:t>
      </w:r>
      <w:proofErr w:type="spellStart"/>
      <w:r w:rsidRPr="00897825">
        <w:rPr>
          <w:sz w:val="20"/>
          <w:szCs w:val="20"/>
        </w:rPr>
        <w:t>абсолютний</w:t>
      </w:r>
      <w:proofErr w:type="spellEnd"/>
      <w:r w:rsidRPr="00897825">
        <w:rPr>
          <w:sz w:val="20"/>
          <w:szCs w:val="20"/>
        </w:rPr>
        <w:t xml:space="preserve">; </w:t>
      </w:r>
      <w:proofErr w:type="spellStart"/>
      <w:r w:rsidRPr="00897825">
        <w:rPr>
          <w:sz w:val="20"/>
          <w:szCs w:val="20"/>
        </w:rPr>
        <w:t>посилюється</w:t>
      </w:r>
      <w:proofErr w:type="spellEnd"/>
      <w:r w:rsidRPr="00897825">
        <w:rPr>
          <w:sz w:val="20"/>
          <w:szCs w:val="20"/>
        </w:rPr>
        <w:t xml:space="preserve"> потреба у </w:t>
      </w:r>
      <w:proofErr w:type="spellStart"/>
      <w:r w:rsidRPr="00897825">
        <w:rPr>
          <w:sz w:val="20"/>
          <w:szCs w:val="20"/>
        </w:rPr>
        <w:t>набутті</w:t>
      </w:r>
      <w:proofErr w:type="spellEnd"/>
      <w:r w:rsidRPr="00897825">
        <w:rPr>
          <w:sz w:val="20"/>
          <w:szCs w:val="20"/>
        </w:rPr>
        <w:t xml:space="preserve"> </w:t>
      </w:r>
      <w:proofErr w:type="spellStart"/>
      <w:r w:rsidRPr="00897825">
        <w:rPr>
          <w:sz w:val="20"/>
          <w:szCs w:val="20"/>
        </w:rPr>
        <w:t>змістовних</w:t>
      </w:r>
      <w:proofErr w:type="spellEnd"/>
      <w:r w:rsidRPr="00897825">
        <w:rPr>
          <w:sz w:val="20"/>
          <w:szCs w:val="20"/>
        </w:rPr>
        <w:t xml:space="preserve"> </w:t>
      </w:r>
      <w:proofErr w:type="spellStart"/>
      <w:r w:rsidRPr="00897825">
        <w:rPr>
          <w:sz w:val="20"/>
          <w:szCs w:val="20"/>
        </w:rPr>
        <w:t>ідеалів</w:t>
      </w:r>
      <w:proofErr w:type="spellEnd"/>
      <w:r w:rsidRPr="00897825">
        <w:rPr>
          <w:sz w:val="20"/>
          <w:szCs w:val="20"/>
        </w:rPr>
        <w:t xml:space="preserve">, </w:t>
      </w:r>
      <w:proofErr w:type="spellStart"/>
      <w:r w:rsidRPr="00897825">
        <w:rPr>
          <w:sz w:val="20"/>
          <w:szCs w:val="20"/>
        </w:rPr>
        <w:t>які</w:t>
      </w:r>
      <w:proofErr w:type="spellEnd"/>
      <w:r w:rsidRPr="00897825">
        <w:rPr>
          <w:sz w:val="20"/>
          <w:szCs w:val="20"/>
        </w:rPr>
        <w:t xml:space="preserve"> </w:t>
      </w:r>
      <w:proofErr w:type="spellStart"/>
      <w:r w:rsidRPr="00897825">
        <w:rPr>
          <w:sz w:val="20"/>
          <w:szCs w:val="20"/>
        </w:rPr>
        <w:t>дозволяють</w:t>
      </w:r>
      <w:proofErr w:type="spellEnd"/>
      <w:r w:rsidRPr="00897825">
        <w:rPr>
          <w:sz w:val="20"/>
          <w:szCs w:val="20"/>
        </w:rPr>
        <w:t xml:space="preserve"> як </w:t>
      </w:r>
      <w:proofErr w:type="spellStart"/>
      <w:r w:rsidRPr="00897825">
        <w:rPr>
          <w:sz w:val="20"/>
          <w:szCs w:val="20"/>
        </w:rPr>
        <w:t>знизити</w:t>
      </w:r>
      <w:proofErr w:type="spellEnd"/>
      <w:r w:rsidRPr="00897825">
        <w:rPr>
          <w:sz w:val="20"/>
          <w:szCs w:val="20"/>
        </w:rPr>
        <w:t xml:space="preserve"> </w:t>
      </w:r>
      <w:proofErr w:type="spellStart"/>
      <w:r w:rsidRPr="00897825">
        <w:rPr>
          <w:sz w:val="20"/>
          <w:szCs w:val="20"/>
        </w:rPr>
        <w:t>невизначеність</w:t>
      </w:r>
      <w:proofErr w:type="spellEnd"/>
      <w:r w:rsidRPr="00897825">
        <w:rPr>
          <w:sz w:val="20"/>
          <w:szCs w:val="20"/>
        </w:rPr>
        <w:t xml:space="preserve"> у </w:t>
      </w:r>
      <w:proofErr w:type="spellStart"/>
      <w:r w:rsidRPr="00897825">
        <w:rPr>
          <w:sz w:val="20"/>
          <w:szCs w:val="20"/>
        </w:rPr>
        <w:t>виборі</w:t>
      </w:r>
      <w:proofErr w:type="spellEnd"/>
      <w:r w:rsidRPr="00897825">
        <w:rPr>
          <w:sz w:val="20"/>
          <w:szCs w:val="20"/>
        </w:rPr>
        <w:t xml:space="preserve"> </w:t>
      </w:r>
      <w:proofErr w:type="spellStart"/>
      <w:r w:rsidRPr="00897825">
        <w:rPr>
          <w:sz w:val="20"/>
          <w:szCs w:val="20"/>
        </w:rPr>
        <w:t>життєвих</w:t>
      </w:r>
      <w:proofErr w:type="spellEnd"/>
      <w:r w:rsidRPr="00897825">
        <w:rPr>
          <w:sz w:val="20"/>
          <w:szCs w:val="20"/>
        </w:rPr>
        <w:t xml:space="preserve"> </w:t>
      </w:r>
      <w:proofErr w:type="spellStart"/>
      <w:r w:rsidRPr="00897825">
        <w:rPr>
          <w:sz w:val="20"/>
          <w:szCs w:val="20"/>
        </w:rPr>
        <w:t>стратегій</w:t>
      </w:r>
      <w:proofErr w:type="spellEnd"/>
      <w:r w:rsidRPr="00897825">
        <w:rPr>
          <w:sz w:val="20"/>
          <w:szCs w:val="20"/>
        </w:rPr>
        <w:t xml:space="preserve">, так і </w:t>
      </w:r>
      <w:proofErr w:type="spellStart"/>
      <w:r w:rsidRPr="00897825">
        <w:rPr>
          <w:sz w:val="20"/>
          <w:szCs w:val="20"/>
        </w:rPr>
        <w:t>інтегрувати</w:t>
      </w:r>
      <w:proofErr w:type="spellEnd"/>
      <w:r w:rsidRPr="00897825">
        <w:rPr>
          <w:sz w:val="20"/>
          <w:szCs w:val="20"/>
        </w:rPr>
        <w:t xml:space="preserve"> на </w:t>
      </w:r>
      <w:proofErr w:type="spellStart"/>
      <w:r w:rsidRPr="00897825">
        <w:rPr>
          <w:sz w:val="20"/>
          <w:szCs w:val="20"/>
        </w:rPr>
        <w:t>індивідуальному</w:t>
      </w:r>
      <w:proofErr w:type="spellEnd"/>
      <w:r w:rsidRPr="00897825">
        <w:rPr>
          <w:sz w:val="20"/>
          <w:szCs w:val="20"/>
        </w:rPr>
        <w:t xml:space="preserve"> </w:t>
      </w:r>
      <w:proofErr w:type="spellStart"/>
      <w:r w:rsidRPr="00897825">
        <w:rPr>
          <w:sz w:val="20"/>
          <w:szCs w:val="20"/>
        </w:rPr>
        <w:t>рівні</w:t>
      </w:r>
      <w:proofErr w:type="spellEnd"/>
      <w:r w:rsidRPr="00897825">
        <w:rPr>
          <w:sz w:val="20"/>
          <w:szCs w:val="20"/>
        </w:rPr>
        <w:t xml:space="preserve"> </w:t>
      </w:r>
      <w:proofErr w:type="spellStart"/>
      <w:r w:rsidRPr="00897825">
        <w:rPr>
          <w:sz w:val="20"/>
          <w:szCs w:val="20"/>
        </w:rPr>
        <w:t>всі</w:t>
      </w:r>
      <w:proofErr w:type="spellEnd"/>
      <w:r w:rsidRPr="00897825">
        <w:rPr>
          <w:sz w:val="20"/>
          <w:szCs w:val="20"/>
        </w:rPr>
        <w:t xml:space="preserve"> </w:t>
      </w:r>
      <w:proofErr w:type="spellStart"/>
      <w:r w:rsidRPr="00897825">
        <w:rPr>
          <w:sz w:val="20"/>
          <w:szCs w:val="20"/>
        </w:rPr>
        <w:t>ціннісні</w:t>
      </w:r>
      <w:proofErr w:type="spellEnd"/>
      <w:r w:rsidRPr="00897825">
        <w:rPr>
          <w:sz w:val="20"/>
          <w:szCs w:val="20"/>
        </w:rPr>
        <w:t xml:space="preserve"> </w:t>
      </w:r>
      <w:proofErr w:type="spellStart"/>
      <w:r w:rsidRPr="00897825">
        <w:rPr>
          <w:sz w:val="20"/>
          <w:szCs w:val="20"/>
        </w:rPr>
        <w:t>орієнтації</w:t>
      </w:r>
      <w:proofErr w:type="spellEnd"/>
      <w:r w:rsidRPr="00897825">
        <w:rPr>
          <w:sz w:val="20"/>
          <w:szCs w:val="20"/>
        </w:rPr>
        <w:t xml:space="preserve">. </w:t>
      </w:r>
      <w:proofErr w:type="spellStart"/>
      <w:r w:rsidRPr="00897825">
        <w:rPr>
          <w:sz w:val="20"/>
          <w:szCs w:val="20"/>
        </w:rPr>
        <w:t>Наголошується</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у </w:t>
      </w:r>
      <w:proofErr w:type="spellStart"/>
      <w:r w:rsidRPr="00897825">
        <w:rPr>
          <w:sz w:val="20"/>
          <w:szCs w:val="20"/>
        </w:rPr>
        <w:t>сучасному</w:t>
      </w:r>
      <w:proofErr w:type="spellEnd"/>
      <w:r w:rsidRPr="00897825">
        <w:rPr>
          <w:sz w:val="20"/>
          <w:szCs w:val="20"/>
        </w:rPr>
        <w:t xml:space="preserve"> </w:t>
      </w:r>
      <w:proofErr w:type="spellStart"/>
      <w:r w:rsidRPr="00897825">
        <w:rPr>
          <w:sz w:val="20"/>
          <w:szCs w:val="20"/>
        </w:rPr>
        <w:t>суспільстві</w:t>
      </w:r>
      <w:proofErr w:type="spellEnd"/>
      <w:r w:rsidRPr="00897825">
        <w:rPr>
          <w:sz w:val="20"/>
          <w:szCs w:val="20"/>
        </w:rPr>
        <w:t xml:space="preserve"> дана </w:t>
      </w:r>
      <w:proofErr w:type="spellStart"/>
      <w:r w:rsidRPr="00897825">
        <w:rPr>
          <w:sz w:val="20"/>
          <w:szCs w:val="20"/>
        </w:rPr>
        <w:t>тенденція</w:t>
      </w:r>
      <w:proofErr w:type="spellEnd"/>
      <w:r w:rsidRPr="00897825">
        <w:rPr>
          <w:sz w:val="20"/>
          <w:szCs w:val="20"/>
        </w:rPr>
        <w:t xml:space="preserve"> </w:t>
      </w:r>
      <w:proofErr w:type="spellStart"/>
      <w:r w:rsidRPr="00897825">
        <w:rPr>
          <w:sz w:val="20"/>
          <w:szCs w:val="20"/>
        </w:rPr>
        <w:t>посилюється</w:t>
      </w:r>
      <w:proofErr w:type="spellEnd"/>
      <w:r w:rsidRPr="00897825">
        <w:rPr>
          <w:sz w:val="20"/>
          <w:szCs w:val="20"/>
        </w:rPr>
        <w:t xml:space="preserve"> (</w:t>
      </w:r>
      <w:proofErr w:type="spellStart"/>
      <w:r w:rsidRPr="00897825">
        <w:rPr>
          <w:sz w:val="20"/>
          <w:szCs w:val="20"/>
        </w:rPr>
        <w:t>Гошовський</w:t>
      </w:r>
      <w:proofErr w:type="spellEnd"/>
      <w:r w:rsidRPr="00897825">
        <w:rPr>
          <w:sz w:val="20"/>
          <w:szCs w:val="20"/>
          <w:lang w:val="uk-UA"/>
        </w:rPr>
        <w:t>, 2014</w:t>
      </w:r>
      <w:r w:rsidRPr="00897825">
        <w:rPr>
          <w:sz w:val="20"/>
          <w:szCs w:val="20"/>
        </w:rPr>
        <w:t>).</w:t>
      </w:r>
    </w:p>
    <w:p w14:paraId="2A9C3568" w14:textId="77777777" w:rsidR="00D532FC" w:rsidRPr="00897825" w:rsidRDefault="00D532FC" w:rsidP="00D532FC">
      <w:pPr>
        <w:jc w:val="both"/>
        <w:rPr>
          <w:sz w:val="20"/>
          <w:szCs w:val="20"/>
        </w:rPr>
      </w:pPr>
      <w:r w:rsidRPr="00897825">
        <w:rPr>
          <w:sz w:val="20"/>
          <w:szCs w:val="20"/>
        </w:rPr>
        <w:t xml:space="preserve">        </w:t>
      </w:r>
      <w:proofErr w:type="spellStart"/>
      <w:r w:rsidRPr="00897825">
        <w:rPr>
          <w:sz w:val="20"/>
          <w:szCs w:val="20"/>
        </w:rPr>
        <w:t>Розкрито</w:t>
      </w:r>
      <w:proofErr w:type="spellEnd"/>
      <w:r w:rsidRPr="00897825">
        <w:rPr>
          <w:sz w:val="20"/>
          <w:szCs w:val="20"/>
        </w:rPr>
        <w:t xml:space="preserve"> </w:t>
      </w:r>
      <w:proofErr w:type="spellStart"/>
      <w:r w:rsidRPr="00897825">
        <w:rPr>
          <w:sz w:val="20"/>
          <w:szCs w:val="20"/>
        </w:rPr>
        <w:t>сучасні</w:t>
      </w:r>
      <w:proofErr w:type="spellEnd"/>
      <w:r w:rsidRPr="00897825">
        <w:rPr>
          <w:sz w:val="20"/>
          <w:szCs w:val="20"/>
        </w:rPr>
        <w:t xml:space="preserve"> </w:t>
      </w:r>
      <w:proofErr w:type="spellStart"/>
      <w:r w:rsidRPr="00897825">
        <w:rPr>
          <w:sz w:val="20"/>
          <w:szCs w:val="20"/>
        </w:rPr>
        <w:t>особливості</w:t>
      </w:r>
      <w:proofErr w:type="spellEnd"/>
      <w:r w:rsidRPr="00897825">
        <w:rPr>
          <w:sz w:val="20"/>
          <w:szCs w:val="20"/>
        </w:rPr>
        <w:t xml:space="preserve"> </w:t>
      </w:r>
      <w:proofErr w:type="spellStart"/>
      <w:r w:rsidRPr="00897825">
        <w:rPr>
          <w:sz w:val="20"/>
          <w:szCs w:val="20"/>
        </w:rPr>
        <w:t>соціального</w:t>
      </w:r>
      <w:proofErr w:type="spellEnd"/>
      <w:r w:rsidRPr="00897825">
        <w:rPr>
          <w:sz w:val="20"/>
          <w:szCs w:val="20"/>
        </w:rPr>
        <w:t xml:space="preserve"> статусу </w:t>
      </w:r>
      <w:proofErr w:type="spellStart"/>
      <w:r w:rsidRPr="00897825">
        <w:rPr>
          <w:sz w:val="20"/>
          <w:szCs w:val="20"/>
        </w:rPr>
        <w:t>молоді</w:t>
      </w:r>
      <w:proofErr w:type="spellEnd"/>
      <w:r w:rsidRPr="00897825">
        <w:rPr>
          <w:sz w:val="20"/>
          <w:szCs w:val="20"/>
        </w:rPr>
        <w:t xml:space="preserve">, як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позиції</w:t>
      </w:r>
      <w:proofErr w:type="spellEnd"/>
      <w:r w:rsidRPr="00897825">
        <w:rPr>
          <w:sz w:val="20"/>
          <w:szCs w:val="20"/>
        </w:rPr>
        <w:t xml:space="preserve"> у </w:t>
      </w:r>
      <w:proofErr w:type="spellStart"/>
      <w:r w:rsidRPr="00897825">
        <w:rPr>
          <w:sz w:val="20"/>
          <w:szCs w:val="20"/>
        </w:rPr>
        <w:t>суспільстві</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визначається</w:t>
      </w:r>
      <w:proofErr w:type="spellEnd"/>
      <w:r w:rsidRPr="00897825">
        <w:rPr>
          <w:sz w:val="20"/>
          <w:szCs w:val="20"/>
        </w:rPr>
        <w:t xml:space="preserve"> </w:t>
      </w:r>
      <w:proofErr w:type="spellStart"/>
      <w:r w:rsidRPr="00897825">
        <w:rPr>
          <w:sz w:val="20"/>
          <w:szCs w:val="20"/>
        </w:rPr>
        <w:t>її</w:t>
      </w:r>
      <w:proofErr w:type="spellEnd"/>
      <w:r w:rsidRPr="00897825">
        <w:rPr>
          <w:sz w:val="20"/>
          <w:szCs w:val="20"/>
        </w:rPr>
        <w:t xml:space="preserve"> </w:t>
      </w:r>
      <w:proofErr w:type="spellStart"/>
      <w:r w:rsidRPr="00897825">
        <w:rPr>
          <w:sz w:val="20"/>
          <w:szCs w:val="20"/>
        </w:rPr>
        <w:t>соціальними</w:t>
      </w:r>
      <w:proofErr w:type="spellEnd"/>
      <w:r w:rsidRPr="00897825">
        <w:rPr>
          <w:sz w:val="20"/>
          <w:szCs w:val="20"/>
        </w:rPr>
        <w:t xml:space="preserve"> ролями і </w:t>
      </w:r>
      <w:proofErr w:type="spellStart"/>
      <w:r w:rsidRPr="00897825">
        <w:rPr>
          <w:sz w:val="20"/>
          <w:szCs w:val="20"/>
        </w:rPr>
        <w:t>виконуваними</w:t>
      </w:r>
      <w:proofErr w:type="spellEnd"/>
      <w:r w:rsidRPr="00897825">
        <w:rPr>
          <w:sz w:val="20"/>
          <w:szCs w:val="20"/>
        </w:rPr>
        <w:t xml:space="preserve"> </w:t>
      </w:r>
      <w:proofErr w:type="spellStart"/>
      <w:r w:rsidRPr="00897825">
        <w:rPr>
          <w:sz w:val="20"/>
          <w:szCs w:val="20"/>
        </w:rPr>
        <w:t>функціями</w:t>
      </w:r>
      <w:proofErr w:type="spellEnd"/>
      <w:r w:rsidRPr="00897825">
        <w:rPr>
          <w:sz w:val="20"/>
          <w:szCs w:val="20"/>
        </w:rPr>
        <w:t xml:space="preserve"> (Ю. Зубок). </w:t>
      </w:r>
      <w:proofErr w:type="spellStart"/>
      <w:r w:rsidRPr="00897825">
        <w:rPr>
          <w:sz w:val="20"/>
          <w:szCs w:val="20"/>
        </w:rPr>
        <w:t>Виявлено</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наявність</w:t>
      </w:r>
      <w:proofErr w:type="spellEnd"/>
      <w:r w:rsidRPr="00897825">
        <w:rPr>
          <w:sz w:val="20"/>
          <w:szCs w:val="20"/>
        </w:rPr>
        <w:t xml:space="preserve"> у </w:t>
      </w:r>
      <w:proofErr w:type="spellStart"/>
      <w:r w:rsidRPr="00897825">
        <w:rPr>
          <w:sz w:val="20"/>
          <w:szCs w:val="20"/>
        </w:rPr>
        <w:t>молоді</w:t>
      </w:r>
      <w:proofErr w:type="spellEnd"/>
      <w:r w:rsidRPr="00897825">
        <w:rPr>
          <w:sz w:val="20"/>
          <w:szCs w:val="20"/>
        </w:rPr>
        <w:t xml:space="preserve"> </w:t>
      </w:r>
      <w:proofErr w:type="spellStart"/>
      <w:r w:rsidRPr="00897825">
        <w:rPr>
          <w:sz w:val="20"/>
          <w:szCs w:val="20"/>
        </w:rPr>
        <w:t>соціального</w:t>
      </w:r>
      <w:proofErr w:type="spellEnd"/>
      <w:r w:rsidRPr="00897825">
        <w:rPr>
          <w:sz w:val="20"/>
          <w:szCs w:val="20"/>
        </w:rPr>
        <w:t xml:space="preserve"> статусу </w:t>
      </w:r>
      <w:proofErr w:type="spellStart"/>
      <w:r w:rsidRPr="00897825">
        <w:rPr>
          <w:sz w:val="20"/>
          <w:szCs w:val="20"/>
        </w:rPr>
        <w:t>обумовлена</w:t>
      </w:r>
      <w:proofErr w:type="spellEnd"/>
      <w:r w:rsidRPr="00897825">
        <w:rPr>
          <w:sz w:val="20"/>
          <w:szCs w:val="20"/>
        </w:rPr>
        <w:t xml:space="preserve"> такими факторами: молодь – </w:t>
      </w:r>
      <w:proofErr w:type="spellStart"/>
      <w:r w:rsidRPr="00897825">
        <w:rPr>
          <w:sz w:val="20"/>
          <w:szCs w:val="20"/>
        </w:rPr>
        <w:t>це</w:t>
      </w:r>
      <w:proofErr w:type="spellEnd"/>
      <w:r w:rsidRPr="00897825">
        <w:rPr>
          <w:sz w:val="20"/>
          <w:szCs w:val="20"/>
        </w:rPr>
        <w:t xml:space="preserve"> </w:t>
      </w:r>
      <w:proofErr w:type="spellStart"/>
      <w:r w:rsidRPr="00897825">
        <w:rPr>
          <w:sz w:val="20"/>
          <w:szCs w:val="20"/>
        </w:rPr>
        <w:t>частина</w:t>
      </w:r>
      <w:proofErr w:type="spellEnd"/>
      <w:r w:rsidRPr="00897825">
        <w:rPr>
          <w:sz w:val="20"/>
          <w:szCs w:val="20"/>
        </w:rPr>
        <w:t xml:space="preserve"> </w:t>
      </w:r>
      <w:proofErr w:type="spellStart"/>
      <w:r w:rsidRPr="00897825">
        <w:rPr>
          <w:sz w:val="20"/>
          <w:szCs w:val="20"/>
        </w:rPr>
        <w:t>суспільства</w:t>
      </w:r>
      <w:proofErr w:type="spellEnd"/>
      <w:r w:rsidRPr="00897825">
        <w:rPr>
          <w:sz w:val="20"/>
          <w:szCs w:val="20"/>
        </w:rPr>
        <w:t xml:space="preserve">, продукт </w:t>
      </w:r>
      <w:proofErr w:type="spellStart"/>
      <w:r w:rsidRPr="00897825">
        <w:rPr>
          <w:sz w:val="20"/>
          <w:szCs w:val="20"/>
        </w:rPr>
        <w:t>його</w:t>
      </w:r>
      <w:proofErr w:type="spellEnd"/>
      <w:r w:rsidRPr="00897825">
        <w:rPr>
          <w:sz w:val="20"/>
          <w:szCs w:val="20"/>
        </w:rPr>
        <w:t xml:space="preserve"> </w:t>
      </w:r>
      <w:proofErr w:type="spellStart"/>
      <w:r w:rsidRPr="00897825">
        <w:rPr>
          <w:sz w:val="20"/>
          <w:szCs w:val="20"/>
        </w:rPr>
        <w:t>розвитку</w:t>
      </w:r>
      <w:proofErr w:type="spellEnd"/>
      <w:r w:rsidRPr="00897825">
        <w:rPr>
          <w:sz w:val="20"/>
          <w:szCs w:val="20"/>
        </w:rPr>
        <w:t xml:space="preserve"> і </w:t>
      </w:r>
      <w:proofErr w:type="spellStart"/>
      <w:r w:rsidRPr="00897825">
        <w:rPr>
          <w:sz w:val="20"/>
          <w:szCs w:val="20"/>
        </w:rPr>
        <w:t>засіб</w:t>
      </w:r>
      <w:proofErr w:type="spellEnd"/>
      <w:r w:rsidRPr="00897825">
        <w:rPr>
          <w:sz w:val="20"/>
          <w:szCs w:val="20"/>
        </w:rPr>
        <w:t xml:space="preserve"> </w:t>
      </w:r>
      <w:proofErr w:type="spellStart"/>
      <w:r w:rsidRPr="00897825">
        <w:rPr>
          <w:sz w:val="20"/>
          <w:szCs w:val="20"/>
        </w:rPr>
        <w:t>відтворення</w:t>
      </w:r>
      <w:proofErr w:type="spellEnd"/>
      <w:r w:rsidRPr="00897825">
        <w:rPr>
          <w:sz w:val="20"/>
          <w:szCs w:val="20"/>
        </w:rPr>
        <w:t xml:space="preserve">; молодь – </w:t>
      </w:r>
      <w:proofErr w:type="spellStart"/>
      <w:r w:rsidRPr="00897825">
        <w:rPr>
          <w:sz w:val="20"/>
          <w:szCs w:val="20"/>
        </w:rPr>
        <w:t>явище</w:t>
      </w:r>
      <w:proofErr w:type="spellEnd"/>
      <w:r w:rsidRPr="00897825">
        <w:rPr>
          <w:sz w:val="20"/>
          <w:szCs w:val="20"/>
        </w:rPr>
        <w:t xml:space="preserve"> конкретно-</w:t>
      </w:r>
      <w:proofErr w:type="spellStart"/>
      <w:r w:rsidRPr="00897825">
        <w:rPr>
          <w:sz w:val="20"/>
          <w:szCs w:val="20"/>
        </w:rPr>
        <w:t>історичне</w:t>
      </w:r>
      <w:proofErr w:type="spellEnd"/>
      <w:r w:rsidRPr="00897825">
        <w:rPr>
          <w:sz w:val="20"/>
          <w:szCs w:val="20"/>
        </w:rPr>
        <w:t xml:space="preserve">, вона </w:t>
      </w:r>
      <w:proofErr w:type="spellStart"/>
      <w:r w:rsidRPr="00897825">
        <w:rPr>
          <w:sz w:val="20"/>
          <w:szCs w:val="20"/>
        </w:rPr>
        <w:t>виступає</w:t>
      </w:r>
      <w:proofErr w:type="spellEnd"/>
      <w:r w:rsidRPr="00897825">
        <w:rPr>
          <w:sz w:val="20"/>
          <w:szCs w:val="20"/>
        </w:rPr>
        <w:t xml:space="preserve"> продуктом </w:t>
      </w:r>
      <w:proofErr w:type="spellStart"/>
      <w:r w:rsidRPr="00897825">
        <w:rPr>
          <w:sz w:val="20"/>
          <w:szCs w:val="20"/>
        </w:rPr>
        <w:t>історії</w:t>
      </w:r>
      <w:proofErr w:type="spellEnd"/>
      <w:r w:rsidRPr="00897825">
        <w:rPr>
          <w:sz w:val="20"/>
          <w:szCs w:val="20"/>
        </w:rPr>
        <w:t xml:space="preserve"> і </w:t>
      </w:r>
      <w:proofErr w:type="spellStart"/>
      <w:r w:rsidRPr="00897825">
        <w:rPr>
          <w:sz w:val="20"/>
          <w:szCs w:val="20"/>
        </w:rPr>
        <w:t>культури</w:t>
      </w:r>
      <w:proofErr w:type="spellEnd"/>
      <w:r w:rsidRPr="00897825">
        <w:rPr>
          <w:sz w:val="20"/>
          <w:szCs w:val="20"/>
        </w:rPr>
        <w:t xml:space="preserve">, </w:t>
      </w:r>
      <w:proofErr w:type="spellStart"/>
      <w:r w:rsidRPr="00897825">
        <w:rPr>
          <w:sz w:val="20"/>
          <w:szCs w:val="20"/>
        </w:rPr>
        <w:t>рушійною</w:t>
      </w:r>
      <w:proofErr w:type="spellEnd"/>
      <w:r w:rsidRPr="00897825">
        <w:rPr>
          <w:sz w:val="20"/>
          <w:szCs w:val="20"/>
        </w:rPr>
        <w:t xml:space="preserve"> силою і </w:t>
      </w:r>
      <w:proofErr w:type="spellStart"/>
      <w:r w:rsidRPr="00897825">
        <w:rPr>
          <w:sz w:val="20"/>
          <w:szCs w:val="20"/>
        </w:rPr>
        <w:t>необхідною</w:t>
      </w:r>
      <w:proofErr w:type="spellEnd"/>
      <w:r w:rsidRPr="00897825">
        <w:rPr>
          <w:sz w:val="20"/>
          <w:szCs w:val="20"/>
        </w:rPr>
        <w:t xml:space="preserve"> </w:t>
      </w:r>
      <w:proofErr w:type="spellStart"/>
      <w:r w:rsidRPr="00897825">
        <w:rPr>
          <w:sz w:val="20"/>
          <w:szCs w:val="20"/>
        </w:rPr>
        <w:t>умовою</w:t>
      </w:r>
      <w:proofErr w:type="spellEnd"/>
      <w:r w:rsidRPr="00897825">
        <w:rPr>
          <w:sz w:val="20"/>
          <w:szCs w:val="20"/>
        </w:rPr>
        <w:t xml:space="preserve"> </w:t>
      </w:r>
      <w:proofErr w:type="spellStart"/>
      <w:r w:rsidRPr="00897825">
        <w:rPr>
          <w:sz w:val="20"/>
          <w:szCs w:val="20"/>
        </w:rPr>
        <w:t>змін</w:t>
      </w:r>
      <w:proofErr w:type="spellEnd"/>
      <w:r w:rsidRPr="00897825">
        <w:rPr>
          <w:sz w:val="20"/>
          <w:szCs w:val="20"/>
        </w:rPr>
        <w:t xml:space="preserve">; молодь, як </w:t>
      </w:r>
      <w:proofErr w:type="spellStart"/>
      <w:r w:rsidRPr="00897825">
        <w:rPr>
          <w:sz w:val="20"/>
          <w:szCs w:val="20"/>
        </w:rPr>
        <w:t>соціально-демографічна</w:t>
      </w:r>
      <w:proofErr w:type="spellEnd"/>
      <w:r w:rsidRPr="00897825">
        <w:rPr>
          <w:sz w:val="20"/>
          <w:szCs w:val="20"/>
        </w:rPr>
        <w:t xml:space="preserve"> </w:t>
      </w:r>
      <w:proofErr w:type="spellStart"/>
      <w:r w:rsidRPr="00897825">
        <w:rPr>
          <w:sz w:val="20"/>
          <w:szCs w:val="20"/>
        </w:rPr>
        <w:t>група</w:t>
      </w:r>
      <w:proofErr w:type="spellEnd"/>
      <w:r w:rsidRPr="00897825">
        <w:rPr>
          <w:sz w:val="20"/>
          <w:szCs w:val="20"/>
        </w:rPr>
        <w:t xml:space="preserve">, </w:t>
      </w:r>
      <w:proofErr w:type="spellStart"/>
      <w:r w:rsidRPr="00897825">
        <w:rPr>
          <w:sz w:val="20"/>
          <w:szCs w:val="20"/>
        </w:rPr>
        <w:t>перебуває</w:t>
      </w:r>
      <w:proofErr w:type="spellEnd"/>
      <w:r w:rsidRPr="00897825">
        <w:rPr>
          <w:sz w:val="20"/>
          <w:szCs w:val="20"/>
        </w:rPr>
        <w:t xml:space="preserve"> у </w:t>
      </w:r>
      <w:proofErr w:type="spellStart"/>
      <w:r w:rsidRPr="00897825">
        <w:rPr>
          <w:sz w:val="20"/>
          <w:szCs w:val="20"/>
        </w:rPr>
        <w:t>положенні</w:t>
      </w:r>
      <w:proofErr w:type="spellEnd"/>
      <w:r w:rsidRPr="00897825">
        <w:rPr>
          <w:sz w:val="20"/>
          <w:szCs w:val="20"/>
        </w:rPr>
        <w:t xml:space="preserve"> </w:t>
      </w:r>
      <w:proofErr w:type="spellStart"/>
      <w:r w:rsidRPr="00897825">
        <w:rPr>
          <w:sz w:val="20"/>
          <w:szCs w:val="20"/>
        </w:rPr>
        <w:t>залежності</w:t>
      </w:r>
      <w:proofErr w:type="spellEnd"/>
      <w:r w:rsidRPr="00897825">
        <w:rPr>
          <w:sz w:val="20"/>
          <w:szCs w:val="20"/>
        </w:rPr>
        <w:t xml:space="preserve">, не </w:t>
      </w:r>
      <w:proofErr w:type="spellStart"/>
      <w:r w:rsidRPr="00897825">
        <w:rPr>
          <w:sz w:val="20"/>
          <w:szCs w:val="20"/>
        </w:rPr>
        <w:t>маючи</w:t>
      </w:r>
      <w:proofErr w:type="spellEnd"/>
      <w:r w:rsidRPr="00897825">
        <w:rPr>
          <w:sz w:val="20"/>
          <w:szCs w:val="20"/>
        </w:rPr>
        <w:t xml:space="preserve"> </w:t>
      </w:r>
      <w:proofErr w:type="spellStart"/>
      <w:r w:rsidRPr="00897825">
        <w:rPr>
          <w:sz w:val="20"/>
          <w:szCs w:val="20"/>
        </w:rPr>
        <w:t>повної</w:t>
      </w:r>
      <w:proofErr w:type="spellEnd"/>
      <w:r w:rsidRPr="00897825">
        <w:rPr>
          <w:sz w:val="20"/>
          <w:szCs w:val="20"/>
        </w:rPr>
        <w:t xml:space="preserve"> </w:t>
      </w:r>
      <w:proofErr w:type="spellStart"/>
      <w:r w:rsidRPr="00897825">
        <w:rPr>
          <w:sz w:val="20"/>
          <w:szCs w:val="20"/>
        </w:rPr>
        <w:t>самостійності</w:t>
      </w:r>
      <w:proofErr w:type="spellEnd"/>
      <w:r w:rsidRPr="00897825">
        <w:rPr>
          <w:sz w:val="20"/>
          <w:szCs w:val="20"/>
        </w:rPr>
        <w:t xml:space="preserve"> у </w:t>
      </w:r>
      <w:proofErr w:type="spellStart"/>
      <w:r w:rsidRPr="00897825">
        <w:rPr>
          <w:sz w:val="20"/>
          <w:szCs w:val="20"/>
        </w:rPr>
        <w:t>прийнятті</w:t>
      </w:r>
      <w:proofErr w:type="spellEnd"/>
      <w:r w:rsidRPr="00897825">
        <w:rPr>
          <w:sz w:val="20"/>
          <w:szCs w:val="20"/>
        </w:rPr>
        <w:t xml:space="preserve"> </w:t>
      </w:r>
      <w:proofErr w:type="spellStart"/>
      <w:r w:rsidRPr="00897825">
        <w:rPr>
          <w:sz w:val="20"/>
          <w:szCs w:val="20"/>
        </w:rPr>
        <w:t>рішень</w:t>
      </w:r>
      <w:proofErr w:type="spellEnd"/>
      <w:r w:rsidRPr="00897825">
        <w:rPr>
          <w:sz w:val="20"/>
          <w:szCs w:val="20"/>
        </w:rPr>
        <w:t xml:space="preserve">; </w:t>
      </w:r>
      <w:proofErr w:type="spellStart"/>
      <w:r w:rsidRPr="00897825">
        <w:rPr>
          <w:sz w:val="20"/>
          <w:szCs w:val="20"/>
        </w:rPr>
        <w:t>основними</w:t>
      </w:r>
      <w:proofErr w:type="spellEnd"/>
      <w:r w:rsidRPr="00897825">
        <w:rPr>
          <w:sz w:val="20"/>
          <w:szCs w:val="20"/>
        </w:rPr>
        <w:t xml:space="preserve"> </w:t>
      </w:r>
      <w:proofErr w:type="spellStart"/>
      <w:r w:rsidRPr="00897825">
        <w:rPr>
          <w:sz w:val="20"/>
          <w:szCs w:val="20"/>
        </w:rPr>
        <w:t>завданнями</w:t>
      </w:r>
      <w:proofErr w:type="spellEnd"/>
      <w:r w:rsidRPr="00897825">
        <w:rPr>
          <w:sz w:val="20"/>
          <w:szCs w:val="20"/>
        </w:rPr>
        <w:t xml:space="preserve"> </w:t>
      </w:r>
      <w:proofErr w:type="spellStart"/>
      <w:r w:rsidRPr="00897825">
        <w:rPr>
          <w:sz w:val="20"/>
          <w:szCs w:val="20"/>
        </w:rPr>
        <w:t>молоді</w:t>
      </w:r>
      <w:proofErr w:type="spellEnd"/>
      <w:r w:rsidRPr="00897825">
        <w:rPr>
          <w:sz w:val="20"/>
          <w:szCs w:val="20"/>
        </w:rPr>
        <w:t xml:space="preserve"> є </w:t>
      </w:r>
      <w:proofErr w:type="spellStart"/>
      <w:r w:rsidRPr="00897825">
        <w:rPr>
          <w:sz w:val="20"/>
          <w:szCs w:val="20"/>
        </w:rPr>
        <w:t>завдання</w:t>
      </w:r>
      <w:proofErr w:type="spellEnd"/>
      <w:r w:rsidRPr="00897825">
        <w:rPr>
          <w:sz w:val="20"/>
          <w:szCs w:val="20"/>
        </w:rPr>
        <w:t xml:space="preserve"> </w:t>
      </w:r>
      <w:proofErr w:type="spellStart"/>
      <w:r w:rsidRPr="00897825">
        <w:rPr>
          <w:sz w:val="20"/>
          <w:szCs w:val="20"/>
        </w:rPr>
        <w:t>професійного</w:t>
      </w:r>
      <w:proofErr w:type="spellEnd"/>
      <w:r w:rsidRPr="00897825">
        <w:rPr>
          <w:sz w:val="20"/>
          <w:szCs w:val="20"/>
        </w:rPr>
        <w:t xml:space="preserve">, </w:t>
      </w:r>
      <w:proofErr w:type="spellStart"/>
      <w:r w:rsidRPr="00897825">
        <w:rPr>
          <w:sz w:val="20"/>
          <w:szCs w:val="20"/>
        </w:rPr>
        <w:t>сімейного</w:t>
      </w:r>
      <w:proofErr w:type="spellEnd"/>
      <w:r w:rsidRPr="00897825">
        <w:rPr>
          <w:sz w:val="20"/>
          <w:szCs w:val="20"/>
        </w:rPr>
        <w:t>, морально-</w:t>
      </w:r>
      <w:proofErr w:type="spellStart"/>
      <w:r w:rsidRPr="00897825">
        <w:rPr>
          <w:sz w:val="20"/>
          <w:szCs w:val="20"/>
        </w:rPr>
        <w:t>етичного</w:t>
      </w:r>
      <w:proofErr w:type="spellEnd"/>
      <w:r w:rsidRPr="00897825">
        <w:rPr>
          <w:sz w:val="20"/>
          <w:szCs w:val="20"/>
        </w:rPr>
        <w:t xml:space="preserve"> </w:t>
      </w:r>
      <w:proofErr w:type="spellStart"/>
      <w:r w:rsidRPr="00897825">
        <w:rPr>
          <w:sz w:val="20"/>
          <w:szCs w:val="20"/>
        </w:rPr>
        <w:t>життєвого</w:t>
      </w:r>
      <w:proofErr w:type="spellEnd"/>
      <w:r w:rsidRPr="00897825">
        <w:rPr>
          <w:sz w:val="20"/>
          <w:szCs w:val="20"/>
        </w:rPr>
        <w:t xml:space="preserve"> </w:t>
      </w:r>
      <w:proofErr w:type="spellStart"/>
      <w:r w:rsidRPr="00897825">
        <w:rPr>
          <w:sz w:val="20"/>
          <w:szCs w:val="20"/>
        </w:rPr>
        <w:t>самовизначення</w:t>
      </w:r>
      <w:proofErr w:type="spellEnd"/>
      <w:r w:rsidRPr="00897825">
        <w:rPr>
          <w:sz w:val="20"/>
          <w:szCs w:val="20"/>
        </w:rPr>
        <w:t xml:space="preserve"> (</w:t>
      </w:r>
      <w:proofErr w:type="spellStart"/>
      <w:r w:rsidRPr="00897825">
        <w:rPr>
          <w:sz w:val="20"/>
          <w:szCs w:val="20"/>
        </w:rPr>
        <w:t>Пілецька</w:t>
      </w:r>
      <w:proofErr w:type="spellEnd"/>
      <w:r w:rsidRPr="00897825">
        <w:rPr>
          <w:sz w:val="20"/>
          <w:szCs w:val="20"/>
          <w:lang w:val="uk-UA"/>
        </w:rPr>
        <w:t>, 2015</w:t>
      </w:r>
      <w:r w:rsidRPr="00897825">
        <w:rPr>
          <w:sz w:val="20"/>
          <w:szCs w:val="20"/>
        </w:rPr>
        <w:t xml:space="preserve">). </w:t>
      </w:r>
    </w:p>
    <w:p w14:paraId="45B9A1A2" w14:textId="77777777" w:rsidR="00D532FC" w:rsidRPr="00897825" w:rsidRDefault="00D532FC" w:rsidP="00D532FC">
      <w:pPr>
        <w:jc w:val="both"/>
        <w:rPr>
          <w:sz w:val="20"/>
          <w:szCs w:val="20"/>
        </w:rPr>
      </w:pPr>
      <w:r w:rsidRPr="00897825">
        <w:rPr>
          <w:sz w:val="20"/>
          <w:szCs w:val="20"/>
        </w:rPr>
        <w:t xml:space="preserve">         Показано, </w:t>
      </w:r>
      <w:proofErr w:type="spellStart"/>
      <w:r w:rsidRPr="00897825">
        <w:rPr>
          <w:sz w:val="20"/>
          <w:szCs w:val="20"/>
        </w:rPr>
        <w:t>що</w:t>
      </w:r>
      <w:proofErr w:type="spellEnd"/>
      <w:r w:rsidRPr="00897825">
        <w:rPr>
          <w:sz w:val="20"/>
          <w:szCs w:val="20"/>
        </w:rPr>
        <w:t xml:space="preserve"> у </w:t>
      </w:r>
      <w:proofErr w:type="spellStart"/>
      <w:r w:rsidRPr="00897825">
        <w:rPr>
          <w:sz w:val="20"/>
          <w:szCs w:val="20"/>
        </w:rPr>
        <w:t>соціальному</w:t>
      </w:r>
      <w:proofErr w:type="spellEnd"/>
      <w:r w:rsidRPr="00897825">
        <w:rPr>
          <w:sz w:val="20"/>
          <w:szCs w:val="20"/>
        </w:rPr>
        <w:t xml:space="preserve"> </w:t>
      </w:r>
      <w:proofErr w:type="spellStart"/>
      <w:r w:rsidRPr="00897825">
        <w:rPr>
          <w:sz w:val="20"/>
          <w:szCs w:val="20"/>
        </w:rPr>
        <w:t>статусі</w:t>
      </w:r>
      <w:proofErr w:type="spellEnd"/>
      <w:r w:rsidRPr="00897825">
        <w:rPr>
          <w:sz w:val="20"/>
          <w:szCs w:val="20"/>
        </w:rPr>
        <w:t xml:space="preserve"> </w:t>
      </w:r>
      <w:proofErr w:type="spellStart"/>
      <w:r w:rsidRPr="00897825">
        <w:rPr>
          <w:sz w:val="20"/>
          <w:szCs w:val="20"/>
        </w:rPr>
        <w:t>молоді</w:t>
      </w:r>
      <w:proofErr w:type="spellEnd"/>
      <w:r w:rsidRPr="00897825">
        <w:rPr>
          <w:sz w:val="20"/>
          <w:szCs w:val="20"/>
        </w:rPr>
        <w:t xml:space="preserve"> </w:t>
      </w:r>
      <w:proofErr w:type="spellStart"/>
      <w:r w:rsidRPr="00897825">
        <w:rPr>
          <w:sz w:val="20"/>
          <w:szCs w:val="20"/>
        </w:rPr>
        <w:t>домінують</w:t>
      </w:r>
      <w:proofErr w:type="spellEnd"/>
      <w:r w:rsidRPr="00897825">
        <w:rPr>
          <w:sz w:val="20"/>
          <w:szCs w:val="20"/>
        </w:rPr>
        <w:t xml:space="preserve"> </w:t>
      </w:r>
      <w:proofErr w:type="spellStart"/>
      <w:r w:rsidRPr="00897825">
        <w:rPr>
          <w:sz w:val="20"/>
          <w:szCs w:val="20"/>
        </w:rPr>
        <w:t>динамічність</w:t>
      </w:r>
      <w:proofErr w:type="spellEnd"/>
      <w:r w:rsidRPr="00897825">
        <w:rPr>
          <w:sz w:val="20"/>
          <w:szCs w:val="20"/>
        </w:rPr>
        <w:t xml:space="preserve"> і </w:t>
      </w:r>
      <w:proofErr w:type="spellStart"/>
      <w:r w:rsidRPr="00897825">
        <w:rPr>
          <w:sz w:val="20"/>
          <w:szCs w:val="20"/>
        </w:rPr>
        <w:t>перспективність</w:t>
      </w:r>
      <w:proofErr w:type="spellEnd"/>
      <w:r w:rsidRPr="00897825">
        <w:rPr>
          <w:sz w:val="20"/>
          <w:szCs w:val="20"/>
        </w:rPr>
        <w:t xml:space="preserve">, </w:t>
      </w:r>
      <w:proofErr w:type="spellStart"/>
      <w:r w:rsidRPr="00897825">
        <w:rPr>
          <w:sz w:val="20"/>
          <w:szCs w:val="20"/>
        </w:rPr>
        <w:t>повʼязані</w:t>
      </w:r>
      <w:proofErr w:type="spellEnd"/>
      <w:r w:rsidRPr="00897825">
        <w:rPr>
          <w:sz w:val="20"/>
          <w:szCs w:val="20"/>
        </w:rPr>
        <w:t xml:space="preserve"> з </w:t>
      </w:r>
      <w:proofErr w:type="spellStart"/>
      <w:r w:rsidRPr="00897825">
        <w:rPr>
          <w:sz w:val="20"/>
          <w:szCs w:val="20"/>
        </w:rPr>
        <w:t>її</w:t>
      </w:r>
      <w:proofErr w:type="spellEnd"/>
      <w:r w:rsidRPr="00897825">
        <w:rPr>
          <w:sz w:val="20"/>
          <w:szCs w:val="20"/>
        </w:rPr>
        <w:t xml:space="preserve"> </w:t>
      </w:r>
      <w:proofErr w:type="spellStart"/>
      <w:r w:rsidRPr="00897825">
        <w:rPr>
          <w:sz w:val="20"/>
          <w:szCs w:val="20"/>
        </w:rPr>
        <w:t>інтенсивною</w:t>
      </w:r>
      <w:proofErr w:type="spellEnd"/>
      <w:r w:rsidRPr="00897825">
        <w:rPr>
          <w:sz w:val="20"/>
          <w:szCs w:val="20"/>
        </w:rPr>
        <w:t xml:space="preserve"> вертикальною </w:t>
      </w:r>
      <w:proofErr w:type="spellStart"/>
      <w:r w:rsidRPr="00897825">
        <w:rPr>
          <w:sz w:val="20"/>
          <w:szCs w:val="20"/>
        </w:rPr>
        <w:t>соціальною</w:t>
      </w:r>
      <w:proofErr w:type="spellEnd"/>
      <w:r w:rsidRPr="00897825">
        <w:rPr>
          <w:sz w:val="20"/>
          <w:szCs w:val="20"/>
        </w:rPr>
        <w:t xml:space="preserve"> </w:t>
      </w:r>
      <w:proofErr w:type="spellStart"/>
      <w:r w:rsidRPr="00897825">
        <w:rPr>
          <w:sz w:val="20"/>
          <w:szCs w:val="20"/>
        </w:rPr>
        <w:t>мобільністю</w:t>
      </w:r>
      <w:proofErr w:type="spellEnd"/>
      <w:r w:rsidRPr="00897825">
        <w:rPr>
          <w:sz w:val="20"/>
          <w:szCs w:val="20"/>
        </w:rPr>
        <w:t xml:space="preserve">, яка </w:t>
      </w:r>
      <w:proofErr w:type="spellStart"/>
      <w:r w:rsidRPr="00897825">
        <w:rPr>
          <w:sz w:val="20"/>
          <w:szCs w:val="20"/>
        </w:rPr>
        <w:t>має</w:t>
      </w:r>
      <w:proofErr w:type="spellEnd"/>
      <w:r w:rsidRPr="00897825">
        <w:rPr>
          <w:sz w:val="20"/>
          <w:szCs w:val="20"/>
        </w:rPr>
        <w:t xml:space="preserve"> </w:t>
      </w:r>
      <w:proofErr w:type="spellStart"/>
      <w:r w:rsidRPr="00897825">
        <w:rPr>
          <w:sz w:val="20"/>
          <w:szCs w:val="20"/>
        </w:rPr>
        <w:t>переважно</w:t>
      </w:r>
      <w:proofErr w:type="spellEnd"/>
      <w:r w:rsidRPr="00897825">
        <w:rPr>
          <w:sz w:val="20"/>
          <w:szCs w:val="20"/>
        </w:rPr>
        <w:t xml:space="preserve"> </w:t>
      </w:r>
      <w:proofErr w:type="spellStart"/>
      <w:r w:rsidRPr="00897825">
        <w:rPr>
          <w:sz w:val="20"/>
          <w:szCs w:val="20"/>
        </w:rPr>
        <w:t>висхідну</w:t>
      </w:r>
      <w:proofErr w:type="spellEnd"/>
      <w:r w:rsidRPr="00897825">
        <w:rPr>
          <w:sz w:val="20"/>
          <w:szCs w:val="20"/>
        </w:rPr>
        <w:t xml:space="preserve"> </w:t>
      </w:r>
      <w:proofErr w:type="spellStart"/>
      <w:r w:rsidRPr="00897825">
        <w:rPr>
          <w:sz w:val="20"/>
          <w:szCs w:val="20"/>
        </w:rPr>
        <w:t>спрямованість</w:t>
      </w:r>
      <w:proofErr w:type="spellEnd"/>
      <w:r w:rsidRPr="00897825">
        <w:rPr>
          <w:sz w:val="20"/>
          <w:szCs w:val="20"/>
        </w:rPr>
        <w:t xml:space="preserve"> і з </w:t>
      </w:r>
      <w:proofErr w:type="spellStart"/>
      <w:r w:rsidRPr="00897825">
        <w:rPr>
          <w:sz w:val="20"/>
          <w:szCs w:val="20"/>
        </w:rPr>
        <w:t>завершенням</w:t>
      </w:r>
      <w:proofErr w:type="spellEnd"/>
      <w:r w:rsidRPr="00897825">
        <w:rPr>
          <w:sz w:val="20"/>
          <w:szCs w:val="20"/>
        </w:rPr>
        <w:t xml:space="preserve"> </w:t>
      </w:r>
      <w:proofErr w:type="spellStart"/>
      <w:r w:rsidRPr="00897825">
        <w:rPr>
          <w:sz w:val="20"/>
          <w:szCs w:val="20"/>
        </w:rPr>
        <w:t>присвоєння</w:t>
      </w:r>
      <w:proofErr w:type="spellEnd"/>
      <w:r w:rsidRPr="00897825">
        <w:rPr>
          <w:sz w:val="20"/>
          <w:szCs w:val="20"/>
        </w:rPr>
        <w:t xml:space="preserve"> </w:t>
      </w:r>
      <w:proofErr w:type="spellStart"/>
      <w:r w:rsidRPr="00897825">
        <w:rPr>
          <w:sz w:val="20"/>
          <w:szCs w:val="20"/>
        </w:rPr>
        <w:t>молоддю</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субʼєктності</w:t>
      </w:r>
      <w:proofErr w:type="spellEnd"/>
      <w:r w:rsidRPr="00897825">
        <w:rPr>
          <w:sz w:val="20"/>
          <w:szCs w:val="20"/>
        </w:rPr>
        <w:t xml:space="preserve"> й </w:t>
      </w:r>
      <w:proofErr w:type="spellStart"/>
      <w:r w:rsidRPr="00897825">
        <w:rPr>
          <w:sz w:val="20"/>
          <w:szCs w:val="20"/>
        </w:rPr>
        <w:t>можливістю</w:t>
      </w:r>
      <w:proofErr w:type="spellEnd"/>
      <w:r w:rsidRPr="00897825">
        <w:rPr>
          <w:sz w:val="20"/>
          <w:szCs w:val="20"/>
        </w:rPr>
        <w:t xml:space="preserve"> </w:t>
      </w:r>
      <w:proofErr w:type="spellStart"/>
      <w:r w:rsidRPr="00897825">
        <w:rPr>
          <w:sz w:val="20"/>
          <w:szCs w:val="20"/>
        </w:rPr>
        <w:t>набуття</w:t>
      </w:r>
      <w:proofErr w:type="spellEnd"/>
      <w:r w:rsidRPr="00897825">
        <w:rPr>
          <w:sz w:val="20"/>
          <w:szCs w:val="20"/>
        </w:rPr>
        <w:t xml:space="preserve"> </w:t>
      </w:r>
      <w:proofErr w:type="spellStart"/>
      <w:r w:rsidRPr="00897825">
        <w:rPr>
          <w:sz w:val="20"/>
          <w:szCs w:val="20"/>
        </w:rPr>
        <w:t>значущих</w:t>
      </w:r>
      <w:proofErr w:type="spellEnd"/>
      <w:r w:rsidRPr="00897825">
        <w:rPr>
          <w:sz w:val="20"/>
          <w:szCs w:val="20"/>
        </w:rPr>
        <w:t xml:space="preserve"> для </w:t>
      </w:r>
      <w:proofErr w:type="spellStart"/>
      <w:r w:rsidRPr="00897825">
        <w:rPr>
          <w:sz w:val="20"/>
          <w:szCs w:val="20"/>
        </w:rPr>
        <w:t>соціального</w:t>
      </w:r>
      <w:proofErr w:type="spellEnd"/>
      <w:r w:rsidRPr="00897825">
        <w:rPr>
          <w:sz w:val="20"/>
          <w:szCs w:val="20"/>
        </w:rPr>
        <w:t xml:space="preserve"> статусу </w:t>
      </w:r>
      <w:proofErr w:type="spellStart"/>
      <w:r w:rsidRPr="00897825">
        <w:rPr>
          <w:sz w:val="20"/>
          <w:szCs w:val="20"/>
        </w:rPr>
        <w:t>ознак</w:t>
      </w:r>
      <w:proofErr w:type="spellEnd"/>
      <w:r w:rsidRPr="00897825">
        <w:rPr>
          <w:sz w:val="20"/>
          <w:szCs w:val="20"/>
        </w:rPr>
        <w:t xml:space="preserve">; </w:t>
      </w:r>
      <w:proofErr w:type="spellStart"/>
      <w:r w:rsidRPr="00897825">
        <w:rPr>
          <w:sz w:val="20"/>
          <w:szCs w:val="20"/>
        </w:rPr>
        <w:t>соціальна</w:t>
      </w:r>
      <w:proofErr w:type="spellEnd"/>
      <w:r w:rsidRPr="00897825">
        <w:rPr>
          <w:sz w:val="20"/>
          <w:szCs w:val="20"/>
        </w:rPr>
        <w:t xml:space="preserve"> </w:t>
      </w:r>
      <w:proofErr w:type="spellStart"/>
      <w:r w:rsidRPr="00897825">
        <w:rPr>
          <w:sz w:val="20"/>
          <w:szCs w:val="20"/>
        </w:rPr>
        <w:t>нерівність</w:t>
      </w:r>
      <w:proofErr w:type="spellEnd"/>
      <w:r w:rsidRPr="00897825">
        <w:rPr>
          <w:sz w:val="20"/>
          <w:szCs w:val="20"/>
        </w:rPr>
        <w:t xml:space="preserve">, </w:t>
      </w:r>
      <w:proofErr w:type="spellStart"/>
      <w:r w:rsidRPr="00897825">
        <w:rPr>
          <w:sz w:val="20"/>
          <w:szCs w:val="20"/>
        </w:rPr>
        <w:t>повʼязана</w:t>
      </w:r>
      <w:proofErr w:type="spellEnd"/>
      <w:r w:rsidRPr="00897825">
        <w:rPr>
          <w:sz w:val="20"/>
          <w:szCs w:val="20"/>
        </w:rPr>
        <w:t xml:space="preserve"> з </w:t>
      </w:r>
      <w:proofErr w:type="spellStart"/>
      <w:r w:rsidRPr="00897825">
        <w:rPr>
          <w:sz w:val="20"/>
          <w:szCs w:val="20"/>
        </w:rPr>
        <w:t>обмеженням</w:t>
      </w:r>
      <w:proofErr w:type="spellEnd"/>
      <w:r w:rsidRPr="00897825">
        <w:rPr>
          <w:sz w:val="20"/>
          <w:szCs w:val="20"/>
        </w:rPr>
        <w:t xml:space="preserve"> прав </w:t>
      </w:r>
      <w:proofErr w:type="spellStart"/>
      <w:r w:rsidRPr="00897825">
        <w:rPr>
          <w:sz w:val="20"/>
          <w:szCs w:val="20"/>
        </w:rPr>
        <w:t>молодих</w:t>
      </w:r>
      <w:proofErr w:type="spellEnd"/>
      <w:r w:rsidRPr="00897825">
        <w:rPr>
          <w:sz w:val="20"/>
          <w:szCs w:val="20"/>
        </w:rPr>
        <w:t xml:space="preserve"> людей до </w:t>
      </w:r>
      <w:proofErr w:type="spellStart"/>
      <w:r w:rsidRPr="00897825">
        <w:rPr>
          <w:sz w:val="20"/>
          <w:szCs w:val="20"/>
        </w:rPr>
        <w:t>настання</w:t>
      </w:r>
      <w:proofErr w:type="spellEnd"/>
      <w:r w:rsidRPr="00897825">
        <w:rPr>
          <w:sz w:val="20"/>
          <w:szCs w:val="20"/>
        </w:rPr>
        <w:t xml:space="preserve"> </w:t>
      </w:r>
      <w:proofErr w:type="spellStart"/>
      <w:r w:rsidRPr="00897825">
        <w:rPr>
          <w:sz w:val="20"/>
          <w:szCs w:val="20"/>
        </w:rPr>
        <w:t>повноліття</w:t>
      </w:r>
      <w:proofErr w:type="spellEnd"/>
      <w:r w:rsidRPr="00897825">
        <w:rPr>
          <w:sz w:val="20"/>
          <w:szCs w:val="20"/>
          <w:lang w:val="uk-UA"/>
        </w:rPr>
        <w:t>.</w:t>
      </w:r>
      <w:r w:rsidRPr="00897825">
        <w:rPr>
          <w:sz w:val="20"/>
          <w:szCs w:val="20"/>
        </w:rPr>
        <w:t xml:space="preserve"> </w:t>
      </w:r>
    </w:p>
    <w:p w14:paraId="7D7AAF4C" w14:textId="77777777" w:rsidR="00D532FC" w:rsidRPr="00897825" w:rsidRDefault="00D532FC" w:rsidP="00D532FC">
      <w:pPr>
        <w:jc w:val="both"/>
        <w:rPr>
          <w:sz w:val="20"/>
          <w:szCs w:val="20"/>
        </w:rPr>
      </w:pPr>
      <w:r w:rsidRPr="00897825">
        <w:rPr>
          <w:sz w:val="20"/>
          <w:szCs w:val="20"/>
        </w:rPr>
        <w:lastRenderedPageBreak/>
        <w:t xml:space="preserve">         </w:t>
      </w:r>
      <w:proofErr w:type="spellStart"/>
      <w:r w:rsidRPr="00897825">
        <w:rPr>
          <w:sz w:val="20"/>
          <w:szCs w:val="20"/>
        </w:rPr>
        <w:t>Встановлено</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психосоціальний</w:t>
      </w:r>
      <w:proofErr w:type="spellEnd"/>
      <w:r w:rsidRPr="00897825">
        <w:rPr>
          <w:sz w:val="20"/>
          <w:szCs w:val="20"/>
        </w:rPr>
        <w:t xml:space="preserve"> </w:t>
      </w:r>
      <w:proofErr w:type="spellStart"/>
      <w:r w:rsidRPr="00897825">
        <w:rPr>
          <w:sz w:val="20"/>
          <w:szCs w:val="20"/>
        </w:rPr>
        <w:t>розвиток</w:t>
      </w:r>
      <w:proofErr w:type="spellEnd"/>
      <w:r w:rsidRPr="00897825">
        <w:rPr>
          <w:sz w:val="20"/>
          <w:szCs w:val="20"/>
        </w:rPr>
        <w:t xml:space="preserve"> </w:t>
      </w:r>
      <w:proofErr w:type="spellStart"/>
      <w:r w:rsidRPr="00897825">
        <w:rPr>
          <w:sz w:val="20"/>
          <w:szCs w:val="20"/>
        </w:rPr>
        <w:t>молоді</w:t>
      </w:r>
      <w:proofErr w:type="spellEnd"/>
      <w:r w:rsidRPr="00897825">
        <w:rPr>
          <w:sz w:val="20"/>
          <w:szCs w:val="20"/>
        </w:rPr>
        <w:t xml:space="preserve"> </w:t>
      </w:r>
      <w:proofErr w:type="spellStart"/>
      <w:r w:rsidRPr="00897825">
        <w:rPr>
          <w:sz w:val="20"/>
          <w:szCs w:val="20"/>
        </w:rPr>
        <w:t>являє</w:t>
      </w:r>
      <w:proofErr w:type="spellEnd"/>
      <w:r w:rsidRPr="00897825">
        <w:rPr>
          <w:sz w:val="20"/>
          <w:szCs w:val="20"/>
        </w:rPr>
        <w:t xml:space="preserve"> собою </w:t>
      </w:r>
      <w:proofErr w:type="spellStart"/>
      <w:r w:rsidRPr="00897825">
        <w:rPr>
          <w:sz w:val="20"/>
          <w:szCs w:val="20"/>
        </w:rPr>
        <w:t>якісні</w:t>
      </w:r>
      <w:proofErr w:type="spellEnd"/>
      <w:r w:rsidRPr="00897825">
        <w:rPr>
          <w:sz w:val="20"/>
          <w:szCs w:val="20"/>
        </w:rPr>
        <w:t xml:space="preserve"> і </w:t>
      </w:r>
      <w:proofErr w:type="spellStart"/>
      <w:r w:rsidRPr="00897825">
        <w:rPr>
          <w:sz w:val="20"/>
          <w:szCs w:val="20"/>
        </w:rPr>
        <w:t>кількісні</w:t>
      </w:r>
      <w:proofErr w:type="spellEnd"/>
      <w:r w:rsidRPr="00897825">
        <w:rPr>
          <w:sz w:val="20"/>
          <w:szCs w:val="20"/>
        </w:rPr>
        <w:t xml:space="preserve"> </w:t>
      </w:r>
      <w:proofErr w:type="spellStart"/>
      <w:r w:rsidRPr="00897825">
        <w:rPr>
          <w:sz w:val="20"/>
          <w:szCs w:val="20"/>
        </w:rPr>
        <w:t>зміни</w:t>
      </w:r>
      <w:proofErr w:type="spellEnd"/>
      <w:r w:rsidRPr="00897825">
        <w:rPr>
          <w:sz w:val="20"/>
          <w:szCs w:val="20"/>
        </w:rPr>
        <w:t xml:space="preserve"> </w:t>
      </w:r>
      <w:proofErr w:type="spellStart"/>
      <w:r w:rsidRPr="00897825">
        <w:rPr>
          <w:sz w:val="20"/>
          <w:szCs w:val="20"/>
        </w:rPr>
        <w:t>її</w:t>
      </w:r>
      <w:proofErr w:type="spellEnd"/>
      <w:r w:rsidRPr="00897825">
        <w:rPr>
          <w:sz w:val="20"/>
          <w:szCs w:val="20"/>
        </w:rPr>
        <w:t xml:space="preserve"> </w:t>
      </w:r>
      <w:proofErr w:type="spellStart"/>
      <w:r w:rsidRPr="00897825">
        <w:rPr>
          <w:sz w:val="20"/>
          <w:szCs w:val="20"/>
        </w:rPr>
        <w:t>соціальних</w:t>
      </w:r>
      <w:proofErr w:type="spellEnd"/>
      <w:r w:rsidRPr="00897825">
        <w:rPr>
          <w:sz w:val="20"/>
          <w:szCs w:val="20"/>
        </w:rPr>
        <w:t xml:space="preserve"> характеристик. </w:t>
      </w:r>
      <w:proofErr w:type="spellStart"/>
      <w:r w:rsidRPr="00897825">
        <w:rPr>
          <w:sz w:val="20"/>
          <w:szCs w:val="20"/>
        </w:rPr>
        <w:t>Підкреслюється</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змістовно</w:t>
      </w:r>
      <w:proofErr w:type="spellEnd"/>
      <w:r w:rsidRPr="00897825">
        <w:rPr>
          <w:sz w:val="20"/>
          <w:szCs w:val="20"/>
        </w:rPr>
        <w:t xml:space="preserve"> </w:t>
      </w:r>
      <w:proofErr w:type="spellStart"/>
      <w:r w:rsidRPr="00897825">
        <w:rPr>
          <w:sz w:val="20"/>
          <w:szCs w:val="20"/>
        </w:rPr>
        <w:t>психосоціальний</w:t>
      </w:r>
      <w:proofErr w:type="spellEnd"/>
      <w:r w:rsidRPr="00897825">
        <w:rPr>
          <w:sz w:val="20"/>
          <w:szCs w:val="20"/>
        </w:rPr>
        <w:t xml:space="preserve"> </w:t>
      </w:r>
      <w:proofErr w:type="spellStart"/>
      <w:r w:rsidRPr="00897825">
        <w:rPr>
          <w:sz w:val="20"/>
          <w:szCs w:val="20"/>
        </w:rPr>
        <w:t>розвиток</w:t>
      </w:r>
      <w:proofErr w:type="spellEnd"/>
      <w:r w:rsidRPr="00897825">
        <w:rPr>
          <w:sz w:val="20"/>
          <w:szCs w:val="20"/>
        </w:rPr>
        <w:t xml:space="preserve"> </w:t>
      </w:r>
      <w:proofErr w:type="spellStart"/>
      <w:r w:rsidRPr="00897825">
        <w:rPr>
          <w:sz w:val="20"/>
          <w:szCs w:val="20"/>
        </w:rPr>
        <w:t>молоді</w:t>
      </w:r>
      <w:proofErr w:type="spellEnd"/>
      <w:r w:rsidRPr="00897825">
        <w:rPr>
          <w:sz w:val="20"/>
          <w:szCs w:val="20"/>
        </w:rPr>
        <w:t xml:space="preserve"> </w:t>
      </w:r>
      <w:proofErr w:type="spellStart"/>
      <w:r w:rsidRPr="00897825">
        <w:rPr>
          <w:sz w:val="20"/>
          <w:szCs w:val="20"/>
        </w:rPr>
        <w:t>полягає</w:t>
      </w:r>
      <w:proofErr w:type="spellEnd"/>
      <w:r w:rsidRPr="00897825">
        <w:rPr>
          <w:sz w:val="20"/>
          <w:szCs w:val="20"/>
        </w:rPr>
        <w:t xml:space="preserve"> у </w:t>
      </w:r>
      <w:proofErr w:type="spellStart"/>
      <w:r w:rsidRPr="00897825">
        <w:rPr>
          <w:sz w:val="20"/>
          <w:szCs w:val="20"/>
        </w:rPr>
        <w:t>придбанні</w:t>
      </w:r>
      <w:proofErr w:type="spellEnd"/>
      <w:r w:rsidRPr="00897825">
        <w:rPr>
          <w:sz w:val="20"/>
          <w:szCs w:val="20"/>
        </w:rPr>
        <w:t xml:space="preserve"> і </w:t>
      </w:r>
      <w:proofErr w:type="spellStart"/>
      <w:r w:rsidRPr="00897825">
        <w:rPr>
          <w:sz w:val="20"/>
          <w:szCs w:val="20"/>
        </w:rPr>
        <w:t>зміні</w:t>
      </w:r>
      <w:proofErr w:type="spellEnd"/>
      <w:r w:rsidRPr="00897825">
        <w:rPr>
          <w:sz w:val="20"/>
          <w:szCs w:val="20"/>
        </w:rPr>
        <w:t xml:space="preserve"> </w:t>
      </w:r>
      <w:proofErr w:type="spellStart"/>
      <w:r w:rsidRPr="00897825">
        <w:rPr>
          <w:sz w:val="20"/>
          <w:szCs w:val="20"/>
        </w:rPr>
        <w:t>власного</w:t>
      </w:r>
      <w:proofErr w:type="spellEnd"/>
      <w:r w:rsidRPr="00897825">
        <w:rPr>
          <w:sz w:val="20"/>
          <w:szCs w:val="20"/>
        </w:rPr>
        <w:t xml:space="preserve"> </w:t>
      </w:r>
      <w:proofErr w:type="spellStart"/>
      <w:r w:rsidRPr="00897825">
        <w:rPr>
          <w:sz w:val="20"/>
          <w:szCs w:val="20"/>
        </w:rPr>
        <w:t>соціального</w:t>
      </w:r>
      <w:proofErr w:type="spellEnd"/>
      <w:r w:rsidRPr="00897825">
        <w:rPr>
          <w:sz w:val="20"/>
          <w:szCs w:val="20"/>
        </w:rPr>
        <w:t xml:space="preserve"> статусу і </w:t>
      </w:r>
      <w:proofErr w:type="spellStart"/>
      <w:r w:rsidRPr="00897825">
        <w:rPr>
          <w:sz w:val="20"/>
          <w:szCs w:val="20"/>
        </w:rPr>
        <w:t>формування</w:t>
      </w:r>
      <w:proofErr w:type="spellEnd"/>
      <w:r w:rsidRPr="00897825">
        <w:rPr>
          <w:sz w:val="20"/>
          <w:szCs w:val="20"/>
        </w:rPr>
        <w:t xml:space="preserve"> </w:t>
      </w:r>
      <w:proofErr w:type="spellStart"/>
      <w:r w:rsidRPr="00897825">
        <w:rPr>
          <w:sz w:val="20"/>
          <w:szCs w:val="20"/>
        </w:rPr>
        <w:t>громадянської</w:t>
      </w:r>
      <w:proofErr w:type="spellEnd"/>
      <w:r w:rsidRPr="00897825">
        <w:rPr>
          <w:sz w:val="20"/>
          <w:szCs w:val="20"/>
        </w:rPr>
        <w:t xml:space="preserve"> </w:t>
      </w:r>
      <w:proofErr w:type="spellStart"/>
      <w:r w:rsidRPr="00897825">
        <w:rPr>
          <w:sz w:val="20"/>
          <w:szCs w:val="20"/>
        </w:rPr>
        <w:t>ідентичності</w:t>
      </w:r>
      <w:proofErr w:type="spellEnd"/>
      <w:r w:rsidRPr="00897825">
        <w:rPr>
          <w:sz w:val="20"/>
          <w:szCs w:val="20"/>
        </w:rPr>
        <w:t xml:space="preserve"> у </w:t>
      </w:r>
      <w:proofErr w:type="spellStart"/>
      <w:r w:rsidRPr="00897825">
        <w:rPr>
          <w:sz w:val="20"/>
          <w:szCs w:val="20"/>
        </w:rPr>
        <w:t>процесі</w:t>
      </w:r>
      <w:proofErr w:type="spellEnd"/>
      <w:r w:rsidRPr="00897825">
        <w:rPr>
          <w:sz w:val="20"/>
          <w:szCs w:val="20"/>
        </w:rPr>
        <w:t xml:space="preserve"> </w:t>
      </w:r>
      <w:proofErr w:type="spellStart"/>
      <w:r w:rsidRPr="00897825">
        <w:rPr>
          <w:sz w:val="20"/>
          <w:szCs w:val="20"/>
        </w:rPr>
        <w:t>досягнення</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зрілості</w:t>
      </w:r>
      <w:proofErr w:type="spellEnd"/>
      <w:r w:rsidRPr="00897825">
        <w:rPr>
          <w:sz w:val="20"/>
          <w:szCs w:val="20"/>
        </w:rPr>
        <w:t xml:space="preserve"> і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субʼєктності</w:t>
      </w:r>
      <w:proofErr w:type="spellEnd"/>
      <w:r w:rsidRPr="00897825">
        <w:rPr>
          <w:sz w:val="20"/>
          <w:szCs w:val="20"/>
        </w:rPr>
        <w:t xml:space="preserve"> (</w:t>
      </w:r>
      <w:proofErr w:type="spellStart"/>
      <w:proofErr w:type="gramStart"/>
      <w:r w:rsidRPr="00897825">
        <w:rPr>
          <w:sz w:val="20"/>
          <w:szCs w:val="20"/>
        </w:rPr>
        <w:t>транзиції</w:t>
      </w:r>
      <w:proofErr w:type="spellEnd"/>
      <w:r w:rsidRPr="00897825">
        <w:rPr>
          <w:sz w:val="20"/>
          <w:szCs w:val="20"/>
        </w:rPr>
        <w:t xml:space="preserve">)   </w:t>
      </w:r>
      <w:proofErr w:type="gramEnd"/>
      <w:r w:rsidRPr="00897825">
        <w:rPr>
          <w:sz w:val="20"/>
          <w:szCs w:val="20"/>
        </w:rPr>
        <w:t xml:space="preserve">                       (Ю. </w:t>
      </w:r>
      <w:proofErr w:type="spellStart"/>
      <w:r w:rsidRPr="00897825">
        <w:rPr>
          <w:sz w:val="20"/>
          <w:szCs w:val="20"/>
        </w:rPr>
        <w:t>Борець</w:t>
      </w:r>
      <w:proofErr w:type="spellEnd"/>
      <w:r w:rsidRPr="00897825">
        <w:rPr>
          <w:sz w:val="20"/>
          <w:szCs w:val="20"/>
        </w:rPr>
        <w:t xml:space="preserve">, А. Борисюк, Ю. Зубок, В. </w:t>
      </w:r>
      <w:proofErr w:type="spellStart"/>
      <w:r w:rsidRPr="00897825">
        <w:rPr>
          <w:sz w:val="20"/>
          <w:szCs w:val="20"/>
        </w:rPr>
        <w:t>Лісовський</w:t>
      </w:r>
      <w:proofErr w:type="spellEnd"/>
      <w:r w:rsidRPr="00897825">
        <w:rPr>
          <w:sz w:val="20"/>
          <w:szCs w:val="20"/>
        </w:rPr>
        <w:t xml:space="preserve">, В. </w:t>
      </w:r>
      <w:proofErr w:type="spellStart"/>
      <w:r w:rsidRPr="00897825">
        <w:rPr>
          <w:sz w:val="20"/>
          <w:szCs w:val="20"/>
        </w:rPr>
        <w:t>Лупандін</w:t>
      </w:r>
      <w:proofErr w:type="spellEnd"/>
      <w:r w:rsidRPr="00897825">
        <w:rPr>
          <w:sz w:val="20"/>
          <w:szCs w:val="20"/>
        </w:rPr>
        <w:t xml:space="preserve">, В. Чупров та </w:t>
      </w:r>
      <w:proofErr w:type="spellStart"/>
      <w:r w:rsidRPr="00897825">
        <w:rPr>
          <w:sz w:val="20"/>
          <w:szCs w:val="20"/>
        </w:rPr>
        <w:t>ін</w:t>
      </w:r>
      <w:proofErr w:type="spellEnd"/>
      <w:r w:rsidRPr="00897825">
        <w:rPr>
          <w:sz w:val="20"/>
          <w:szCs w:val="20"/>
        </w:rPr>
        <w:t xml:space="preserve">.). При </w:t>
      </w:r>
      <w:proofErr w:type="spellStart"/>
      <w:r w:rsidRPr="00897825">
        <w:rPr>
          <w:sz w:val="20"/>
          <w:szCs w:val="20"/>
        </w:rPr>
        <w:t>цьому</w:t>
      </w:r>
      <w:proofErr w:type="spellEnd"/>
      <w:r w:rsidRPr="00897825">
        <w:rPr>
          <w:sz w:val="20"/>
          <w:szCs w:val="20"/>
        </w:rPr>
        <w:t xml:space="preserve"> </w:t>
      </w:r>
      <w:proofErr w:type="spellStart"/>
      <w:r w:rsidRPr="00897825">
        <w:rPr>
          <w:sz w:val="20"/>
          <w:szCs w:val="20"/>
        </w:rPr>
        <w:t>багатоваріантний</w:t>
      </w:r>
      <w:proofErr w:type="spellEnd"/>
      <w:r w:rsidRPr="00897825">
        <w:rPr>
          <w:sz w:val="20"/>
          <w:szCs w:val="20"/>
        </w:rPr>
        <w:t xml:space="preserve"> характер </w:t>
      </w:r>
      <w:proofErr w:type="spellStart"/>
      <w:r w:rsidRPr="00897825">
        <w:rPr>
          <w:sz w:val="20"/>
          <w:szCs w:val="20"/>
        </w:rPr>
        <w:t>транзиції</w:t>
      </w:r>
      <w:proofErr w:type="spellEnd"/>
      <w:r w:rsidRPr="00897825">
        <w:rPr>
          <w:sz w:val="20"/>
          <w:szCs w:val="20"/>
        </w:rPr>
        <w:t xml:space="preserve"> не </w:t>
      </w:r>
      <w:proofErr w:type="spellStart"/>
      <w:r w:rsidRPr="00897825">
        <w:rPr>
          <w:sz w:val="20"/>
          <w:szCs w:val="20"/>
        </w:rPr>
        <w:t>виключає</w:t>
      </w:r>
      <w:proofErr w:type="spellEnd"/>
      <w:r w:rsidRPr="00897825">
        <w:rPr>
          <w:sz w:val="20"/>
          <w:szCs w:val="20"/>
        </w:rPr>
        <w:t xml:space="preserve"> </w:t>
      </w:r>
      <w:proofErr w:type="spellStart"/>
      <w:r w:rsidRPr="00897825">
        <w:rPr>
          <w:sz w:val="20"/>
          <w:szCs w:val="20"/>
        </w:rPr>
        <w:t>її</w:t>
      </w:r>
      <w:proofErr w:type="spellEnd"/>
      <w:r w:rsidRPr="00897825">
        <w:rPr>
          <w:sz w:val="20"/>
          <w:szCs w:val="20"/>
        </w:rPr>
        <w:t xml:space="preserve"> </w:t>
      </w:r>
      <w:proofErr w:type="spellStart"/>
      <w:r w:rsidRPr="00897825">
        <w:rPr>
          <w:sz w:val="20"/>
          <w:szCs w:val="20"/>
        </w:rPr>
        <w:t>закономірності</w:t>
      </w:r>
      <w:proofErr w:type="spellEnd"/>
      <w:r w:rsidRPr="00897825">
        <w:rPr>
          <w:sz w:val="20"/>
          <w:szCs w:val="20"/>
        </w:rPr>
        <w:t xml:space="preserve"> і </w:t>
      </w:r>
      <w:proofErr w:type="spellStart"/>
      <w:r w:rsidRPr="00897825">
        <w:rPr>
          <w:sz w:val="20"/>
          <w:szCs w:val="20"/>
        </w:rPr>
        <w:t>незворотності</w:t>
      </w:r>
      <w:proofErr w:type="spellEnd"/>
      <w:r w:rsidRPr="00897825">
        <w:rPr>
          <w:sz w:val="20"/>
          <w:szCs w:val="20"/>
        </w:rPr>
        <w:t xml:space="preserve"> (</w:t>
      </w:r>
      <w:proofErr w:type="spellStart"/>
      <w:r w:rsidRPr="00897825">
        <w:rPr>
          <w:sz w:val="20"/>
          <w:szCs w:val="20"/>
        </w:rPr>
        <w:t>спрямованості</w:t>
      </w:r>
      <w:proofErr w:type="spellEnd"/>
      <w:r w:rsidRPr="00897825">
        <w:rPr>
          <w:sz w:val="20"/>
          <w:szCs w:val="20"/>
        </w:rPr>
        <w:t>).</w:t>
      </w:r>
    </w:p>
    <w:p w14:paraId="66A3E294" w14:textId="77777777" w:rsidR="00D532FC" w:rsidRPr="00897825" w:rsidRDefault="00D532FC" w:rsidP="00D532FC">
      <w:pPr>
        <w:tabs>
          <w:tab w:val="left" w:pos="0"/>
          <w:tab w:val="left" w:pos="540"/>
          <w:tab w:val="left" w:pos="9180"/>
        </w:tabs>
        <w:jc w:val="both"/>
        <w:rPr>
          <w:sz w:val="20"/>
          <w:szCs w:val="20"/>
        </w:rPr>
      </w:pPr>
      <w:r w:rsidRPr="00897825">
        <w:rPr>
          <w:sz w:val="20"/>
          <w:szCs w:val="20"/>
        </w:rPr>
        <w:t xml:space="preserve">          </w:t>
      </w:r>
      <w:proofErr w:type="spellStart"/>
      <w:r w:rsidRPr="00897825">
        <w:rPr>
          <w:sz w:val="20"/>
          <w:szCs w:val="20"/>
        </w:rPr>
        <w:t>Підкреслюється</w:t>
      </w:r>
      <w:proofErr w:type="spellEnd"/>
      <w:r w:rsidRPr="00897825">
        <w:rPr>
          <w:sz w:val="20"/>
          <w:szCs w:val="20"/>
        </w:rPr>
        <w:t xml:space="preserve"> </w:t>
      </w:r>
      <w:proofErr w:type="spellStart"/>
      <w:r w:rsidRPr="00897825">
        <w:rPr>
          <w:sz w:val="20"/>
          <w:szCs w:val="20"/>
        </w:rPr>
        <w:t>специфіка</w:t>
      </w:r>
      <w:proofErr w:type="spellEnd"/>
      <w:r w:rsidRPr="00897825">
        <w:rPr>
          <w:sz w:val="20"/>
          <w:szCs w:val="20"/>
        </w:rPr>
        <w:t xml:space="preserve"> </w:t>
      </w:r>
      <w:proofErr w:type="spellStart"/>
      <w:r w:rsidRPr="00897825">
        <w:rPr>
          <w:sz w:val="20"/>
          <w:szCs w:val="20"/>
        </w:rPr>
        <w:t>цього</w:t>
      </w:r>
      <w:proofErr w:type="spellEnd"/>
      <w:r w:rsidRPr="00897825">
        <w:rPr>
          <w:sz w:val="20"/>
          <w:szCs w:val="20"/>
        </w:rPr>
        <w:t xml:space="preserve"> </w:t>
      </w:r>
      <w:proofErr w:type="spellStart"/>
      <w:r w:rsidRPr="00897825">
        <w:rPr>
          <w:sz w:val="20"/>
          <w:szCs w:val="20"/>
        </w:rPr>
        <w:t>вікового</w:t>
      </w:r>
      <w:proofErr w:type="spellEnd"/>
      <w:r w:rsidRPr="00897825">
        <w:rPr>
          <w:sz w:val="20"/>
          <w:szCs w:val="20"/>
        </w:rPr>
        <w:t xml:space="preserve"> </w:t>
      </w:r>
      <w:proofErr w:type="spellStart"/>
      <w:r w:rsidRPr="00897825">
        <w:rPr>
          <w:sz w:val="20"/>
          <w:szCs w:val="20"/>
        </w:rPr>
        <w:t>періоду</w:t>
      </w:r>
      <w:proofErr w:type="spellEnd"/>
      <w:r w:rsidRPr="00897825">
        <w:rPr>
          <w:sz w:val="20"/>
          <w:szCs w:val="20"/>
        </w:rPr>
        <w:t xml:space="preserve"> і </w:t>
      </w:r>
      <w:proofErr w:type="spellStart"/>
      <w:r w:rsidRPr="00897825">
        <w:rPr>
          <w:sz w:val="20"/>
          <w:szCs w:val="20"/>
        </w:rPr>
        <w:t>важливість</w:t>
      </w:r>
      <w:proofErr w:type="spellEnd"/>
      <w:r w:rsidRPr="00897825">
        <w:rPr>
          <w:sz w:val="20"/>
          <w:szCs w:val="20"/>
        </w:rPr>
        <w:t xml:space="preserve"> </w:t>
      </w:r>
      <w:proofErr w:type="spellStart"/>
      <w:r w:rsidRPr="00897825">
        <w:rPr>
          <w:sz w:val="20"/>
          <w:szCs w:val="20"/>
        </w:rPr>
        <w:t>його</w:t>
      </w:r>
      <w:proofErr w:type="spellEnd"/>
      <w:r w:rsidRPr="00897825">
        <w:rPr>
          <w:sz w:val="20"/>
          <w:szCs w:val="20"/>
        </w:rPr>
        <w:t xml:space="preserve"> </w:t>
      </w:r>
      <w:proofErr w:type="spellStart"/>
      <w:r w:rsidRPr="00897825">
        <w:rPr>
          <w:sz w:val="20"/>
          <w:szCs w:val="20"/>
        </w:rPr>
        <w:t>сензитивності</w:t>
      </w:r>
      <w:proofErr w:type="spellEnd"/>
      <w:r w:rsidRPr="00897825">
        <w:rPr>
          <w:sz w:val="20"/>
          <w:szCs w:val="20"/>
        </w:rPr>
        <w:t xml:space="preserve"> для </w:t>
      </w:r>
      <w:proofErr w:type="spellStart"/>
      <w:r w:rsidRPr="00897825">
        <w:rPr>
          <w:sz w:val="20"/>
          <w:szCs w:val="20"/>
        </w:rPr>
        <w:t>розвитку</w:t>
      </w:r>
      <w:proofErr w:type="spellEnd"/>
      <w:r w:rsidRPr="00897825">
        <w:rPr>
          <w:sz w:val="20"/>
          <w:szCs w:val="20"/>
        </w:rPr>
        <w:t xml:space="preserve"> </w:t>
      </w:r>
      <w:proofErr w:type="spellStart"/>
      <w:r w:rsidRPr="00897825">
        <w:rPr>
          <w:sz w:val="20"/>
          <w:szCs w:val="20"/>
        </w:rPr>
        <w:t>системи</w:t>
      </w:r>
      <w:proofErr w:type="spellEnd"/>
      <w:r w:rsidRPr="00897825">
        <w:rPr>
          <w:sz w:val="20"/>
          <w:szCs w:val="20"/>
        </w:rPr>
        <w:t xml:space="preserve"> </w:t>
      </w:r>
      <w:proofErr w:type="spellStart"/>
      <w:r w:rsidRPr="00897825">
        <w:rPr>
          <w:sz w:val="20"/>
          <w:szCs w:val="20"/>
        </w:rPr>
        <w:t>цінностей</w:t>
      </w:r>
      <w:proofErr w:type="spellEnd"/>
      <w:r w:rsidRPr="00897825">
        <w:rPr>
          <w:sz w:val="20"/>
          <w:szCs w:val="20"/>
        </w:rPr>
        <w:t xml:space="preserve">. </w:t>
      </w:r>
      <w:proofErr w:type="spellStart"/>
      <w:r w:rsidRPr="00897825">
        <w:rPr>
          <w:sz w:val="20"/>
          <w:szCs w:val="20"/>
        </w:rPr>
        <w:t>Наголошується</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цінності</w:t>
      </w:r>
      <w:proofErr w:type="spellEnd"/>
      <w:r w:rsidRPr="00897825">
        <w:rPr>
          <w:sz w:val="20"/>
          <w:szCs w:val="20"/>
        </w:rPr>
        <w:t xml:space="preserve"> </w:t>
      </w:r>
      <w:proofErr w:type="spellStart"/>
      <w:r w:rsidRPr="00897825">
        <w:rPr>
          <w:sz w:val="20"/>
          <w:szCs w:val="20"/>
        </w:rPr>
        <w:t>молоді</w:t>
      </w:r>
      <w:proofErr w:type="spellEnd"/>
      <w:r w:rsidRPr="00897825">
        <w:rPr>
          <w:sz w:val="20"/>
          <w:szCs w:val="20"/>
        </w:rPr>
        <w:t xml:space="preserve">, як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групи</w:t>
      </w:r>
      <w:proofErr w:type="spellEnd"/>
      <w:r w:rsidRPr="00897825">
        <w:rPr>
          <w:sz w:val="20"/>
          <w:szCs w:val="20"/>
        </w:rPr>
        <w:t xml:space="preserve">, </w:t>
      </w:r>
      <w:proofErr w:type="spellStart"/>
      <w:r w:rsidRPr="00897825">
        <w:rPr>
          <w:sz w:val="20"/>
          <w:szCs w:val="20"/>
        </w:rPr>
        <w:t>розглядаються</w:t>
      </w:r>
      <w:proofErr w:type="spellEnd"/>
      <w:r w:rsidRPr="00897825">
        <w:rPr>
          <w:sz w:val="20"/>
          <w:szCs w:val="20"/>
        </w:rPr>
        <w:t xml:space="preserve"> як </w:t>
      </w:r>
      <w:proofErr w:type="spellStart"/>
      <w:r w:rsidRPr="00897825">
        <w:rPr>
          <w:sz w:val="20"/>
          <w:szCs w:val="20"/>
        </w:rPr>
        <w:t>певні</w:t>
      </w:r>
      <w:proofErr w:type="spellEnd"/>
      <w:r w:rsidRPr="00897825">
        <w:rPr>
          <w:sz w:val="20"/>
          <w:szCs w:val="20"/>
        </w:rPr>
        <w:t xml:space="preserve"> </w:t>
      </w:r>
      <w:proofErr w:type="spellStart"/>
      <w:r w:rsidRPr="00897825">
        <w:rPr>
          <w:sz w:val="20"/>
          <w:szCs w:val="20"/>
        </w:rPr>
        <w:t>ідеали</w:t>
      </w:r>
      <w:proofErr w:type="spellEnd"/>
      <w:r w:rsidRPr="00897825">
        <w:rPr>
          <w:sz w:val="20"/>
          <w:szCs w:val="20"/>
        </w:rPr>
        <w:t xml:space="preserve"> </w:t>
      </w:r>
      <w:proofErr w:type="spellStart"/>
      <w:r w:rsidRPr="00897825">
        <w:rPr>
          <w:sz w:val="20"/>
          <w:szCs w:val="20"/>
        </w:rPr>
        <w:t>або</w:t>
      </w:r>
      <w:proofErr w:type="spellEnd"/>
      <w:r w:rsidRPr="00897825">
        <w:rPr>
          <w:sz w:val="20"/>
          <w:szCs w:val="20"/>
        </w:rPr>
        <w:t xml:space="preserve"> </w:t>
      </w:r>
      <w:proofErr w:type="spellStart"/>
      <w:r w:rsidRPr="00897825">
        <w:rPr>
          <w:sz w:val="20"/>
          <w:szCs w:val="20"/>
        </w:rPr>
        <w:t>зразки</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вбирають</w:t>
      </w:r>
      <w:proofErr w:type="spellEnd"/>
      <w:r w:rsidRPr="00897825">
        <w:rPr>
          <w:sz w:val="20"/>
          <w:szCs w:val="20"/>
        </w:rPr>
        <w:t xml:space="preserve"> у себе </w:t>
      </w:r>
      <w:proofErr w:type="spellStart"/>
      <w:r w:rsidRPr="00897825">
        <w:rPr>
          <w:sz w:val="20"/>
          <w:szCs w:val="20"/>
        </w:rPr>
        <w:t>релевантність</w:t>
      </w:r>
      <w:proofErr w:type="spellEnd"/>
      <w:r w:rsidRPr="00897825">
        <w:rPr>
          <w:sz w:val="20"/>
          <w:szCs w:val="20"/>
        </w:rPr>
        <w:t xml:space="preserve"> </w:t>
      </w:r>
      <w:proofErr w:type="spellStart"/>
      <w:r w:rsidRPr="00897825">
        <w:rPr>
          <w:sz w:val="20"/>
          <w:szCs w:val="20"/>
        </w:rPr>
        <w:t>явищ</w:t>
      </w:r>
      <w:proofErr w:type="spellEnd"/>
      <w:r w:rsidRPr="00897825">
        <w:rPr>
          <w:sz w:val="20"/>
          <w:szCs w:val="20"/>
        </w:rPr>
        <w:t xml:space="preserve"> </w:t>
      </w:r>
      <w:proofErr w:type="spellStart"/>
      <w:r w:rsidRPr="00897825">
        <w:rPr>
          <w:sz w:val="20"/>
          <w:szCs w:val="20"/>
        </w:rPr>
        <w:t>дійсності</w:t>
      </w:r>
      <w:proofErr w:type="spellEnd"/>
      <w:r w:rsidRPr="00897825">
        <w:rPr>
          <w:sz w:val="20"/>
          <w:szCs w:val="20"/>
        </w:rPr>
        <w:t xml:space="preserve">, а </w:t>
      </w:r>
      <w:proofErr w:type="spellStart"/>
      <w:r w:rsidRPr="00897825">
        <w:rPr>
          <w:sz w:val="20"/>
          <w:szCs w:val="20"/>
        </w:rPr>
        <w:t>об’єднуючись</w:t>
      </w:r>
      <w:proofErr w:type="spellEnd"/>
      <w:r w:rsidRPr="00897825">
        <w:rPr>
          <w:sz w:val="20"/>
          <w:szCs w:val="20"/>
        </w:rPr>
        <w:t xml:space="preserve"> </w:t>
      </w:r>
      <w:proofErr w:type="gramStart"/>
      <w:r w:rsidRPr="00897825">
        <w:rPr>
          <w:sz w:val="20"/>
          <w:szCs w:val="20"/>
        </w:rPr>
        <w:t>у систему</w:t>
      </w:r>
      <w:proofErr w:type="gramEnd"/>
      <w:r w:rsidRPr="00897825">
        <w:rPr>
          <w:sz w:val="20"/>
          <w:szCs w:val="20"/>
        </w:rPr>
        <w:t xml:space="preserve">, </w:t>
      </w:r>
      <w:proofErr w:type="spellStart"/>
      <w:r w:rsidRPr="00897825">
        <w:rPr>
          <w:sz w:val="20"/>
          <w:szCs w:val="20"/>
        </w:rPr>
        <w:t>утворюють</w:t>
      </w:r>
      <w:proofErr w:type="spellEnd"/>
      <w:r w:rsidRPr="00897825">
        <w:rPr>
          <w:sz w:val="20"/>
          <w:szCs w:val="20"/>
        </w:rPr>
        <w:t xml:space="preserve"> </w:t>
      </w:r>
      <w:proofErr w:type="spellStart"/>
      <w:r w:rsidRPr="00897825">
        <w:rPr>
          <w:sz w:val="20"/>
          <w:szCs w:val="20"/>
        </w:rPr>
        <w:t>ціннісні</w:t>
      </w:r>
      <w:proofErr w:type="spellEnd"/>
      <w:r w:rsidRPr="00897825">
        <w:rPr>
          <w:sz w:val="20"/>
          <w:szCs w:val="20"/>
        </w:rPr>
        <w:t xml:space="preserve"> </w:t>
      </w:r>
      <w:proofErr w:type="spellStart"/>
      <w:r w:rsidRPr="00897825">
        <w:rPr>
          <w:sz w:val="20"/>
          <w:szCs w:val="20"/>
        </w:rPr>
        <w:t>орієнтації</w:t>
      </w:r>
      <w:proofErr w:type="spellEnd"/>
      <w:r w:rsidRPr="00897825">
        <w:rPr>
          <w:sz w:val="20"/>
          <w:szCs w:val="20"/>
        </w:rPr>
        <w:t xml:space="preserve">, </w:t>
      </w:r>
      <w:proofErr w:type="spellStart"/>
      <w:r w:rsidRPr="00897825">
        <w:rPr>
          <w:sz w:val="20"/>
          <w:szCs w:val="20"/>
        </w:rPr>
        <w:t>які</w:t>
      </w:r>
      <w:proofErr w:type="spellEnd"/>
      <w:r w:rsidRPr="00897825">
        <w:rPr>
          <w:sz w:val="20"/>
          <w:szCs w:val="20"/>
        </w:rPr>
        <w:t xml:space="preserve"> </w:t>
      </w:r>
      <w:proofErr w:type="spellStart"/>
      <w:r w:rsidRPr="00897825">
        <w:rPr>
          <w:sz w:val="20"/>
          <w:szCs w:val="20"/>
        </w:rPr>
        <w:t>зумовлюють</w:t>
      </w:r>
      <w:proofErr w:type="spellEnd"/>
      <w:r w:rsidRPr="00897825">
        <w:rPr>
          <w:sz w:val="20"/>
          <w:szCs w:val="20"/>
        </w:rPr>
        <w:t xml:space="preserve"> </w:t>
      </w:r>
      <w:proofErr w:type="spellStart"/>
      <w:r w:rsidRPr="00897825">
        <w:rPr>
          <w:sz w:val="20"/>
          <w:szCs w:val="20"/>
        </w:rPr>
        <w:t>регуляцію</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активності</w:t>
      </w:r>
      <w:proofErr w:type="spellEnd"/>
      <w:r w:rsidRPr="00897825">
        <w:rPr>
          <w:sz w:val="20"/>
          <w:szCs w:val="20"/>
        </w:rPr>
        <w:t xml:space="preserve"> як на </w:t>
      </w:r>
      <w:proofErr w:type="spellStart"/>
      <w:r w:rsidRPr="00897825">
        <w:rPr>
          <w:sz w:val="20"/>
          <w:szCs w:val="20"/>
        </w:rPr>
        <w:t>індивідуальному</w:t>
      </w:r>
      <w:proofErr w:type="spellEnd"/>
      <w:r w:rsidRPr="00897825">
        <w:rPr>
          <w:sz w:val="20"/>
          <w:szCs w:val="20"/>
        </w:rPr>
        <w:t xml:space="preserve">, так і на </w:t>
      </w:r>
      <w:proofErr w:type="spellStart"/>
      <w:r w:rsidRPr="00897825">
        <w:rPr>
          <w:sz w:val="20"/>
          <w:szCs w:val="20"/>
        </w:rPr>
        <w:t>груповому</w:t>
      </w:r>
      <w:proofErr w:type="spellEnd"/>
      <w:r w:rsidRPr="00897825">
        <w:rPr>
          <w:sz w:val="20"/>
          <w:szCs w:val="20"/>
        </w:rPr>
        <w:t xml:space="preserve"> та </w:t>
      </w:r>
      <w:proofErr w:type="spellStart"/>
      <w:r w:rsidRPr="00897825">
        <w:rPr>
          <w:sz w:val="20"/>
          <w:szCs w:val="20"/>
        </w:rPr>
        <w:t>суспільному</w:t>
      </w:r>
      <w:proofErr w:type="spellEnd"/>
      <w:r w:rsidRPr="00897825">
        <w:rPr>
          <w:sz w:val="20"/>
          <w:szCs w:val="20"/>
        </w:rPr>
        <w:t xml:space="preserve"> </w:t>
      </w:r>
      <w:proofErr w:type="spellStart"/>
      <w:r w:rsidRPr="00897825">
        <w:rPr>
          <w:sz w:val="20"/>
          <w:szCs w:val="20"/>
        </w:rPr>
        <w:t>рівнях</w:t>
      </w:r>
      <w:proofErr w:type="spellEnd"/>
      <w:r w:rsidRPr="00897825">
        <w:rPr>
          <w:sz w:val="20"/>
          <w:szCs w:val="20"/>
        </w:rPr>
        <w:t xml:space="preserve">, і є </w:t>
      </w:r>
      <w:proofErr w:type="spellStart"/>
      <w:r w:rsidRPr="00897825">
        <w:rPr>
          <w:sz w:val="20"/>
          <w:szCs w:val="20"/>
        </w:rPr>
        <w:t>детермінантою</w:t>
      </w:r>
      <w:proofErr w:type="spellEnd"/>
      <w:r w:rsidRPr="00897825">
        <w:rPr>
          <w:sz w:val="20"/>
          <w:szCs w:val="20"/>
        </w:rPr>
        <w:t xml:space="preserve"> </w:t>
      </w:r>
      <w:proofErr w:type="spellStart"/>
      <w:r w:rsidRPr="00897825">
        <w:rPr>
          <w:sz w:val="20"/>
          <w:szCs w:val="20"/>
        </w:rPr>
        <w:t>сприйняття</w:t>
      </w:r>
      <w:proofErr w:type="spellEnd"/>
      <w:r w:rsidRPr="00897825">
        <w:rPr>
          <w:sz w:val="20"/>
          <w:szCs w:val="20"/>
        </w:rPr>
        <w:t xml:space="preserve"> </w:t>
      </w:r>
      <w:proofErr w:type="spellStart"/>
      <w:r w:rsidRPr="00897825">
        <w:rPr>
          <w:sz w:val="20"/>
          <w:szCs w:val="20"/>
        </w:rPr>
        <w:t>дійсності</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визначає</w:t>
      </w:r>
      <w:proofErr w:type="spellEnd"/>
      <w:r w:rsidRPr="00897825">
        <w:rPr>
          <w:sz w:val="20"/>
          <w:szCs w:val="20"/>
        </w:rPr>
        <w:t xml:space="preserve"> </w:t>
      </w:r>
      <w:proofErr w:type="spellStart"/>
      <w:r w:rsidRPr="00897825">
        <w:rPr>
          <w:sz w:val="20"/>
          <w:szCs w:val="20"/>
        </w:rPr>
        <w:t>вибірковість</w:t>
      </w:r>
      <w:proofErr w:type="spellEnd"/>
      <w:r w:rsidRPr="00897825">
        <w:rPr>
          <w:sz w:val="20"/>
          <w:szCs w:val="20"/>
        </w:rPr>
        <w:t xml:space="preserve"> </w:t>
      </w:r>
      <w:proofErr w:type="spellStart"/>
      <w:r w:rsidRPr="00897825">
        <w:rPr>
          <w:sz w:val="20"/>
          <w:szCs w:val="20"/>
        </w:rPr>
        <w:t>поведінки</w:t>
      </w:r>
      <w:proofErr w:type="spellEnd"/>
      <w:r w:rsidRPr="00897825">
        <w:rPr>
          <w:sz w:val="20"/>
          <w:szCs w:val="20"/>
        </w:rPr>
        <w:t xml:space="preserve"> й характер </w:t>
      </w:r>
      <w:proofErr w:type="spellStart"/>
      <w:r w:rsidRPr="00897825">
        <w:rPr>
          <w:sz w:val="20"/>
          <w:szCs w:val="20"/>
        </w:rPr>
        <w:t>оціночної</w:t>
      </w:r>
      <w:proofErr w:type="spellEnd"/>
      <w:r w:rsidRPr="00897825">
        <w:rPr>
          <w:sz w:val="20"/>
          <w:szCs w:val="20"/>
        </w:rPr>
        <w:t xml:space="preserve"> </w:t>
      </w:r>
      <w:proofErr w:type="spellStart"/>
      <w:r w:rsidRPr="00897825">
        <w:rPr>
          <w:sz w:val="20"/>
          <w:szCs w:val="20"/>
        </w:rPr>
        <w:t>діяльності</w:t>
      </w:r>
      <w:proofErr w:type="spellEnd"/>
      <w:r w:rsidRPr="00897825">
        <w:rPr>
          <w:sz w:val="20"/>
          <w:szCs w:val="20"/>
        </w:rPr>
        <w:t xml:space="preserve"> (Г. </w:t>
      </w:r>
      <w:proofErr w:type="spellStart"/>
      <w:r w:rsidRPr="00897825">
        <w:rPr>
          <w:sz w:val="20"/>
          <w:szCs w:val="20"/>
        </w:rPr>
        <w:t>Аверʼянова</w:t>
      </w:r>
      <w:proofErr w:type="spellEnd"/>
      <w:r w:rsidRPr="00897825">
        <w:rPr>
          <w:sz w:val="20"/>
          <w:szCs w:val="20"/>
        </w:rPr>
        <w:t xml:space="preserve">, В. </w:t>
      </w:r>
      <w:proofErr w:type="spellStart"/>
      <w:r w:rsidRPr="00897825">
        <w:rPr>
          <w:sz w:val="20"/>
          <w:szCs w:val="20"/>
        </w:rPr>
        <w:t>Білодід</w:t>
      </w:r>
      <w:proofErr w:type="spellEnd"/>
      <w:r w:rsidRPr="00897825">
        <w:rPr>
          <w:sz w:val="20"/>
          <w:szCs w:val="20"/>
        </w:rPr>
        <w:t xml:space="preserve">, Р. </w:t>
      </w:r>
      <w:proofErr w:type="spellStart"/>
      <w:r w:rsidRPr="00897825">
        <w:rPr>
          <w:sz w:val="20"/>
          <w:szCs w:val="20"/>
        </w:rPr>
        <w:t>Білоус</w:t>
      </w:r>
      <w:proofErr w:type="spellEnd"/>
      <w:r w:rsidRPr="00897825">
        <w:rPr>
          <w:sz w:val="20"/>
          <w:szCs w:val="20"/>
        </w:rPr>
        <w:t xml:space="preserve"> та </w:t>
      </w:r>
      <w:proofErr w:type="spellStart"/>
      <w:r w:rsidRPr="00897825">
        <w:rPr>
          <w:sz w:val="20"/>
          <w:szCs w:val="20"/>
        </w:rPr>
        <w:t>ін</w:t>
      </w:r>
      <w:proofErr w:type="spellEnd"/>
      <w:r w:rsidRPr="00897825">
        <w:rPr>
          <w:sz w:val="20"/>
          <w:szCs w:val="20"/>
        </w:rPr>
        <w:t xml:space="preserve">.). </w:t>
      </w:r>
      <w:proofErr w:type="spellStart"/>
      <w:r w:rsidRPr="00897825">
        <w:rPr>
          <w:sz w:val="20"/>
          <w:szCs w:val="20"/>
        </w:rPr>
        <w:t>Розглянуто</w:t>
      </w:r>
      <w:proofErr w:type="spellEnd"/>
      <w:r w:rsidRPr="00897825">
        <w:rPr>
          <w:sz w:val="20"/>
          <w:szCs w:val="20"/>
        </w:rPr>
        <w:t xml:space="preserve"> </w:t>
      </w:r>
      <w:proofErr w:type="spellStart"/>
      <w:r w:rsidRPr="00897825">
        <w:rPr>
          <w:sz w:val="20"/>
          <w:szCs w:val="20"/>
        </w:rPr>
        <w:t>основні</w:t>
      </w:r>
      <w:proofErr w:type="spellEnd"/>
      <w:r w:rsidRPr="00897825">
        <w:rPr>
          <w:sz w:val="20"/>
          <w:szCs w:val="20"/>
        </w:rPr>
        <w:t xml:space="preserve"> </w:t>
      </w:r>
      <w:proofErr w:type="spellStart"/>
      <w:r w:rsidRPr="00897825">
        <w:rPr>
          <w:sz w:val="20"/>
          <w:szCs w:val="20"/>
        </w:rPr>
        <w:t>групи</w:t>
      </w:r>
      <w:proofErr w:type="spellEnd"/>
      <w:r w:rsidRPr="00897825">
        <w:rPr>
          <w:sz w:val="20"/>
          <w:szCs w:val="20"/>
        </w:rPr>
        <w:t xml:space="preserve"> </w:t>
      </w:r>
      <w:proofErr w:type="spellStart"/>
      <w:r w:rsidRPr="00897825">
        <w:rPr>
          <w:sz w:val="20"/>
          <w:szCs w:val="20"/>
        </w:rPr>
        <w:t>ціннісних</w:t>
      </w:r>
      <w:proofErr w:type="spellEnd"/>
      <w:r w:rsidRPr="00897825">
        <w:rPr>
          <w:sz w:val="20"/>
          <w:szCs w:val="20"/>
        </w:rPr>
        <w:t xml:space="preserve"> </w:t>
      </w:r>
      <w:proofErr w:type="spellStart"/>
      <w:r w:rsidRPr="00897825">
        <w:rPr>
          <w:sz w:val="20"/>
          <w:szCs w:val="20"/>
        </w:rPr>
        <w:t>орієнтацій</w:t>
      </w:r>
      <w:proofErr w:type="spellEnd"/>
      <w:r w:rsidRPr="00897825">
        <w:rPr>
          <w:sz w:val="20"/>
          <w:szCs w:val="20"/>
        </w:rPr>
        <w:t xml:space="preserve"> </w:t>
      </w:r>
      <w:proofErr w:type="spellStart"/>
      <w:r w:rsidRPr="00897825">
        <w:rPr>
          <w:sz w:val="20"/>
          <w:szCs w:val="20"/>
        </w:rPr>
        <w:t>сучасної</w:t>
      </w:r>
      <w:proofErr w:type="spellEnd"/>
      <w:r w:rsidRPr="00897825">
        <w:rPr>
          <w:sz w:val="20"/>
          <w:szCs w:val="20"/>
        </w:rPr>
        <w:t xml:space="preserve"> </w:t>
      </w:r>
      <w:proofErr w:type="spellStart"/>
      <w:r w:rsidRPr="00897825">
        <w:rPr>
          <w:sz w:val="20"/>
          <w:szCs w:val="20"/>
        </w:rPr>
        <w:t>молоді</w:t>
      </w:r>
      <w:proofErr w:type="spellEnd"/>
      <w:r w:rsidRPr="00897825">
        <w:rPr>
          <w:sz w:val="20"/>
          <w:szCs w:val="20"/>
        </w:rPr>
        <w:t xml:space="preserve">: </w:t>
      </w:r>
      <w:proofErr w:type="spellStart"/>
      <w:r w:rsidRPr="00897825">
        <w:rPr>
          <w:sz w:val="20"/>
          <w:szCs w:val="20"/>
        </w:rPr>
        <w:t>переважання</w:t>
      </w:r>
      <w:proofErr w:type="spellEnd"/>
      <w:r w:rsidRPr="00897825">
        <w:rPr>
          <w:sz w:val="20"/>
          <w:szCs w:val="20"/>
        </w:rPr>
        <w:t xml:space="preserve"> </w:t>
      </w:r>
      <w:proofErr w:type="spellStart"/>
      <w:r w:rsidRPr="00897825">
        <w:rPr>
          <w:sz w:val="20"/>
          <w:szCs w:val="20"/>
        </w:rPr>
        <w:t>цінностей</w:t>
      </w:r>
      <w:proofErr w:type="spellEnd"/>
      <w:r w:rsidRPr="00897825">
        <w:rPr>
          <w:sz w:val="20"/>
          <w:szCs w:val="20"/>
        </w:rPr>
        <w:t xml:space="preserve"> </w:t>
      </w:r>
      <w:proofErr w:type="spellStart"/>
      <w:r w:rsidRPr="00897825">
        <w:rPr>
          <w:sz w:val="20"/>
          <w:szCs w:val="20"/>
        </w:rPr>
        <w:t>професійної</w:t>
      </w:r>
      <w:proofErr w:type="spellEnd"/>
      <w:r w:rsidRPr="00897825">
        <w:rPr>
          <w:sz w:val="20"/>
          <w:szCs w:val="20"/>
        </w:rPr>
        <w:t xml:space="preserve"> </w:t>
      </w:r>
      <w:proofErr w:type="spellStart"/>
      <w:r w:rsidRPr="00897825">
        <w:rPr>
          <w:sz w:val="20"/>
          <w:szCs w:val="20"/>
        </w:rPr>
        <w:t>сфери</w:t>
      </w:r>
      <w:proofErr w:type="spellEnd"/>
      <w:r w:rsidRPr="00897825">
        <w:rPr>
          <w:sz w:val="20"/>
          <w:szCs w:val="20"/>
        </w:rPr>
        <w:t xml:space="preserve">; </w:t>
      </w:r>
      <w:proofErr w:type="spellStart"/>
      <w:r w:rsidRPr="00897825">
        <w:rPr>
          <w:sz w:val="20"/>
          <w:szCs w:val="20"/>
        </w:rPr>
        <w:t>цінностей</w:t>
      </w:r>
      <w:proofErr w:type="spellEnd"/>
      <w:r w:rsidRPr="00897825">
        <w:rPr>
          <w:sz w:val="20"/>
          <w:szCs w:val="20"/>
        </w:rPr>
        <w:t xml:space="preserve"> </w:t>
      </w:r>
      <w:proofErr w:type="spellStart"/>
      <w:r w:rsidRPr="00897825">
        <w:rPr>
          <w:sz w:val="20"/>
          <w:szCs w:val="20"/>
        </w:rPr>
        <w:t>досягнення</w:t>
      </w:r>
      <w:proofErr w:type="spellEnd"/>
      <w:r w:rsidRPr="00897825">
        <w:rPr>
          <w:sz w:val="20"/>
          <w:szCs w:val="20"/>
        </w:rPr>
        <w:t xml:space="preserve"> </w:t>
      </w:r>
      <w:proofErr w:type="spellStart"/>
      <w:r w:rsidRPr="00897825">
        <w:rPr>
          <w:sz w:val="20"/>
          <w:szCs w:val="20"/>
        </w:rPr>
        <w:t>особистого</w:t>
      </w:r>
      <w:proofErr w:type="spellEnd"/>
      <w:r w:rsidRPr="00897825">
        <w:rPr>
          <w:sz w:val="20"/>
          <w:szCs w:val="20"/>
        </w:rPr>
        <w:t xml:space="preserve"> </w:t>
      </w:r>
      <w:proofErr w:type="spellStart"/>
      <w:r w:rsidRPr="00897825">
        <w:rPr>
          <w:sz w:val="20"/>
          <w:szCs w:val="20"/>
        </w:rPr>
        <w:t>успіху</w:t>
      </w:r>
      <w:proofErr w:type="spellEnd"/>
      <w:r w:rsidRPr="00897825">
        <w:rPr>
          <w:sz w:val="20"/>
          <w:szCs w:val="20"/>
        </w:rPr>
        <w:t xml:space="preserve">; </w:t>
      </w:r>
      <w:proofErr w:type="spellStart"/>
      <w:r w:rsidRPr="00897825">
        <w:rPr>
          <w:sz w:val="20"/>
          <w:szCs w:val="20"/>
        </w:rPr>
        <w:t>матеріального</w:t>
      </w:r>
      <w:proofErr w:type="spellEnd"/>
      <w:r w:rsidRPr="00897825">
        <w:rPr>
          <w:sz w:val="20"/>
          <w:szCs w:val="20"/>
        </w:rPr>
        <w:t xml:space="preserve"> </w:t>
      </w:r>
      <w:proofErr w:type="spellStart"/>
      <w:r w:rsidRPr="00897825">
        <w:rPr>
          <w:sz w:val="20"/>
          <w:szCs w:val="20"/>
        </w:rPr>
        <w:t>забезпечення</w:t>
      </w:r>
      <w:proofErr w:type="spellEnd"/>
      <w:r w:rsidRPr="00897825">
        <w:rPr>
          <w:sz w:val="20"/>
          <w:szCs w:val="20"/>
        </w:rPr>
        <w:t xml:space="preserve"> та </w:t>
      </w:r>
      <w:proofErr w:type="spellStart"/>
      <w:r w:rsidRPr="00897825">
        <w:rPr>
          <w:sz w:val="20"/>
          <w:szCs w:val="20"/>
        </w:rPr>
        <w:t>соціальних</w:t>
      </w:r>
      <w:proofErr w:type="spellEnd"/>
      <w:r w:rsidRPr="00897825">
        <w:rPr>
          <w:sz w:val="20"/>
          <w:szCs w:val="20"/>
        </w:rPr>
        <w:t xml:space="preserve"> </w:t>
      </w:r>
      <w:proofErr w:type="spellStart"/>
      <w:r w:rsidRPr="00897825">
        <w:rPr>
          <w:sz w:val="20"/>
          <w:szCs w:val="20"/>
        </w:rPr>
        <w:t>контактів</w:t>
      </w:r>
      <w:proofErr w:type="spellEnd"/>
      <w:r w:rsidRPr="00897825">
        <w:rPr>
          <w:sz w:val="20"/>
          <w:szCs w:val="20"/>
        </w:rPr>
        <w:t xml:space="preserve">; </w:t>
      </w:r>
      <w:proofErr w:type="spellStart"/>
      <w:r w:rsidRPr="00897825">
        <w:rPr>
          <w:sz w:val="20"/>
          <w:szCs w:val="20"/>
        </w:rPr>
        <w:t>сім’ї</w:t>
      </w:r>
      <w:proofErr w:type="spellEnd"/>
      <w:r w:rsidRPr="00897825">
        <w:rPr>
          <w:sz w:val="20"/>
          <w:szCs w:val="20"/>
        </w:rPr>
        <w:t xml:space="preserve">; при </w:t>
      </w:r>
      <w:proofErr w:type="spellStart"/>
      <w:r w:rsidRPr="00897825">
        <w:rPr>
          <w:sz w:val="20"/>
          <w:szCs w:val="20"/>
        </w:rPr>
        <w:t>загальній</w:t>
      </w:r>
      <w:proofErr w:type="spellEnd"/>
      <w:r w:rsidRPr="00897825">
        <w:rPr>
          <w:sz w:val="20"/>
          <w:szCs w:val="20"/>
        </w:rPr>
        <w:t xml:space="preserve"> </w:t>
      </w:r>
      <w:proofErr w:type="spellStart"/>
      <w:r w:rsidRPr="00897825">
        <w:rPr>
          <w:sz w:val="20"/>
          <w:szCs w:val="20"/>
        </w:rPr>
        <w:t>лабільності</w:t>
      </w:r>
      <w:proofErr w:type="spellEnd"/>
      <w:r w:rsidRPr="00897825">
        <w:rPr>
          <w:sz w:val="20"/>
          <w:szCs w:val="20"/>
        </w:rPr>
        <w:t xml:space="preserve"> </w:t>
      </w:r>
      <w:proofErr w:type="spellStart"/>
      <w:r w:rsidRPr="00897825">
        <w:rPr>
          <w:sz w:val="20"/>
          <w:szCs w:val="20"/>
        </w:rPr>
        <w:t>ціннісних</w:t>
      </w:r>
      <w:proofErr w:type="spellEnd"/>
      <w:r w:rsidRPr="00897825">
        <w:rPr>
          <w:sz w:val="20"/>
          <w:szCs w:val="20"/>
        </w:rPr>
        <w:t xml:space="preserve"> </w:t>
      </w:r>
      <w:proofErr w:type="spellStart"/>
      <w:r w:rsidRPr="00897825">
        <w:rPr>
          <w:sz w:val="20"/>
          <w:szCs w:val="20"/>
        </w:rPr>
        <w:t>орієнтацій</w:t>
      </w:r>
      <w:proofErr w:type="spellEnd"/>
      <w:r w:rsidRPr="00897825">
        <w:rPr>
          <w:sz w:val="20"/>
          <w:szCs w:val="20"/>
        </w:rPr>
        <w:t xml:space="preserve">. </w:t>
      </w:r>
      <w:proofErr w:type="spellStart"/>
      <w:r w:rsidRPr="00897825">
        <w:rPr>
          <w:sz w:val="20"/>
          <w:szCs w:val="20"/>
        </w:rPr>
        <w:t>Констатовано</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змістовними</w:t>
      </w:r>
      <w:proofErr w:type="spellEnd"/>
      <w:r w:rsidRPr="00897825">
        <w:rPr>
          <w:sz w:val="20"/>
          <w:szCs w:val="20"/>
        </w:rPr>
        <w:t xml:space="preserve"> характеристиками </w:t>
      </w:r>
      <w:proofErr w:type="spellStart"/>
      <w:r w:rsidRPr="00897825">
        <w:rPr>
          <w:sz w:val="20"/>
          <w:szCs w:val="20"/>
        </w:rPr>
        <w:t>цінностей</w:t>
      </w:r>
      <w:proofErr w:type="spellEnd"/>
      <w:r w:rsidRPr="00897825">
        <w:rPr>
          <w:sz w:val="20"/>
          <w:szCs w:val="20"/>
        </w:rPr>
        <w:t xml:space="preserve"> </w:t>
      </w:r>
      <w:proofErr w:type="spellStart"/>
      <w:r w:rsidRPr="00897825">
        <w:rPr>
          <w:sz w:val="20"/>
          <w:szCs w:val="20"/>
        </w:rPr>
        <w:t>молоді</w:t>
      </w:r>
      <w:proofErr w:type="spellEnd"/>
      <w:r w:rsidRPr="00897825">
        <w:rPr>
          <w:sz w:val="20"/>
          <w:szCs w:val="20"/>
        </w:rPr>
        <w:t xml:space="preserve"> </w:t>
      </w:r>
      <w:proofErr w:type="spellStart"/>
      <w:r w:rsidRPr="00897825">
        <w:rPr>
          <w:sz w:val="20"/>
          <w:szCs w:val="20"/>
        </w:rPr>
        <w:t>виступають</w:t>
      </w:r>
      <w:proofErr w:type="spellEnd"/>
      <w:r w:rsidRPr="00897825">
        <w:rPr>
          <w:sz w:val="20"/>
          <w:szCs w:val="20"/>
        </w:rPr>
        <w:t xml:space="preserve"> </w:t>
      </w:r>
      <w:proofErr w:type="spellStart"/>
      <w:r w:rsidRPr="00897825">
        <w:rPr>
          <w:sz w:val="20"/>
          <w:szCs w:val="20"/>
        </w:rPr>
        <w:t>ієрархічність</w:t>
      </w:r>
      <w:proofErr w:type="spellEnd"/>
      <w:r w:rsidRPr="00897825">
        <w:rPr>
          <w:sz w:val="20"/>
          <w:szCs w:val="20"/>
        </w:rPr>
        <w:t xml:space="preserve">, </w:t>
      </w:r>
      <w:proofErr w:type="spellStart"/>
      <w:r w:rsidRPr="00897825">
        <w:rPr>
          <w:sz w:val="20"/>
          <w:szCs w:val="20"/>
        </w:rPr>
        <w:t>складність</w:t>
      </w:r>
      <w:proofErr w:type="spellEnd"/>
      <w:r w:rsidRPr="00897825">
        <w:rPr>
          <w:sz w:val="20"/>
          <w:szCs w:val="20"/>
        </w:rPr>
        <w:t xml:space="preserve">, </w:t>
      </w:r>
      <w:proofErr w:type="spellStart"/>
      <w:r w:rsidRPr="00897825">
        <w:rPr>
          <w:sz w:val="20"/>
          <w:szCs w:val="20"/>
        </w:rPr>
        <w:t>відкритість</w:t>
      </w:r>
      <w:proofErr w:type="spellEnd"/>
      <w:r w:rsidRPr="00897825">
        <w:rPr>
          <w:sz w:val="20"/>
          <w:szCs w:val="20"/>
        </w:rPr>
        <w:t xml:space="preserve">, </w:t>
      </w:r>
      <w:proofErr w:type="spellStart"/>
      <w:r w:rsidRPr="00897825">
        <w:rPr>
          <w:sz w:val="20"/>
          <w:szCs w:val="20"/>
        </w:rPr>
        <w:t>багатомодальність</w:t>
      </w:r>
      <w:proofErr w:type="spellEnd"/>
      <w:r w:rsidRPr="00897825">
        <w:rPr>
          <w:sz w:val="20"/>
          <w:szCs w:val="20"/>
        </w:rPr>
        <w:t xml:space="preserve">, </w:t>
      </w:r>
      <w:proofErr w:type="spellStart"/>
      <w:r w:rsidRPr="00897825">
        <w:rPr>
          <w:sz w:val="20"/>
          <w:szCs w:val="20"/>
        </w:rPr>
        <w:t>дифузність</w:t>
      </w:r>
      <w:proofErr w:type="spellEnd"/>
      <w:r w:rsidRPr="00897825">
        <w:rPr>
          <w:sz w:val="20"/>
          <w:szCs w:val="20"/>
        </w:rPr>
        <w:t xml:space="preserve">, </w:t>
      </w:r>
      <w:proofErr w:type="spellStart"/>
      <w:r w:rsidRPr="00897825">
        <w:rPr>
          <w:sz w:val="20"/>
          <w:szCs w:val="20"/>
        </w:rPr>
        <w:t>інерційність</w:t>
      </w:r>
      <w:proofErr w:type="spellEnd"/>
      <w:r w:rsidRPr="00897825">
        <w:rPr>
          <w:sz w:val="20"/>
          <w:szCs w:val="20"/>
        </w:rPr>
        <w:t xml:space="preserve"> та </w:t>
      </w:r>
      <w:proofErr w:type="spellStart"/>
      <w:r w:rsidRPr="00897825">
        <w:rPr>
          <w:sz w:val="20"/>
          <w:szCs w:val="20"/>
        </w:rPr>
        <w:t>нелінійність</w:t>
      </w:r>
      <w:proofErr w:type="spellEnd"/>
      <w:r w:rsidRPr="00897825">
        <w:rPr>
          <w:sz w:val="20"/>
          <w:szCs w:val="20"/>
        </w:rPr>
        <w:t xml:space="preserve">                   </w:t>
      </w:r>
      <w:proofErr w:type="gramStart"/>
      <w:r w:rsidRPr="00897825">
        <w:rPr>
          <w:sz w:val="20"/>
          <w:szCs w:val="20"/>
        </w:rPr>
        <w:t xml:space="preserve">   (</w:t>
      </w:r>
      <w:proofErr w:type="gramEnd"/>
      <w:r w:rsidRPr="00897825">
        <w:rPr>
          <w:sz w:val="20"/>
          <w:szCs w:val="20"/>
        </w:rPr>
        <w:t xml:space="preserve">І. Ващенко, Л. Волченко, Н. </w:t>
      </w:r>
      <w:proofErr w:type="spellStart"/>
      <w:r w:rsidRPr="00897825">
        <w:rPr>
          <w:sz w:val="20"/>
          <w:szCs w:val="20"/>
        </w:rPr>
        <w:t>Гарькавець</w:t>
      </w:r>
      <w:proofErr w:type="spellEnd"/>
      <w:r w:rsidRPr="00897825">
        <w:rPr>
          <w:sz w:val="20"/>
          <w:szCs w:val="20"/>
        </w:rPr>
        <w:t xml:space="preserve">, С. </w:t>
      </w:r>
      <w:proofErr w:type="spellStart"/>
      <w:r w:rsidRPr="00897825">
        <w:rPr>
          <w:sz w:val="20"/>
          <w:szCs w:val="20"/>
        </w:rPr>
        <w:t>Гарькавець</w:t>
      </w:r>
      <w:proofErr w:type="spellEnd"/>
      <w:r w:rsidRPr="00897825">
        <w:rPr>
          <w:sz w:val="20"/>
          <w:szCs w:val="20"/>
        </w:rPr>
        <w:t xml:space="preserve"> та </w:t>
      </w:r>
      <w:proofErr w:type="spellStart"/>
      <w:r w:rsidRPr="00897825">
        <w:rPr>
          <w:sz w:val="20"/>
          <w:szCs w:val="20"/>
        </w:rPr>
        <w:t>ін</w:t>
      </w:r>
      <w:proofErr w:type="spellEnd"/>
      <w:r w:rsidRPr="00897825">
        <w:rPr>
          <w:sz w:val="20"/>
          <w:szCs w:val="20"/>
        </w:rPr>
        <w:t>.).</w:t>
      </w:r>
    </w:p>
    <w:p w14:paraId="38383E3A" w14:textId="77777777" w:rsidR="00D532FC" w:rsidRPr="00897825" w:rsidRDefault="00D532FC" w:rsidP="00D532FC">
      <w:pPr>
        <w:tabs>
          <w:tab w:val="left" w:pos="0"/>
          <w:tab w:val="left" w:pos="540"/>
          <w:tab w:val="left" w:pos="9180"/>
        </w:tabs>
        <w:jc w:val="both"/>
        <w:rPr>
          <w:sz w:val="20"/>
          <w:szCs w:val="20"/>
        </w:rPr>
      </w:pPr>
      <w:r w:rsidRPr="00897825">
        <w:rPr>
          <w:sz w:val="20"/>
          <w:szCs w:val="20"/>
        </w:rPr>
        <w:t xml:space="preserve">         </w:t>
      </w:r>
      <w:proofErr w:type="spellStart"/>
      <w:r w:rsidRPr="00897825">
        <w:rPr>
          <w:sz w:val="20"/>
          <w:szCs w:val="20"/>
        </w:rPr>
        <w:t>Розкрито</w:t>
      </w:r>
      <w:proofErr w:type="spellEnd"/>
      <w:r w:rsidRPr="00897825">
        <w:rPr>
          <w:sz w:val="20"/>
          <w:szCs w:val="20"/>
        </w:rPr>
        <w:t xml:space="preserve"> </w:t>
      </w:r>
      <w:proofErr w:type="spellStart"/>
      <w:r w:rsidRPr="00897825">
        <w:rPr>
          <w:sz w:val="20"/>
          <w:szCs w:val="20"/>
        </w:rPr>
        <w:t>стереотипні</w:t>
      </w:r>
      <w:proofErr w:type="spellEnd"/>
      <w:r w:rsidRPr="00897825">
        <w:rPr>
          <w:sz w:val="20"/>
          <w:szCs w:val="20"/>
        </w:rPr>
        <w:t xml:space="preserve"> та </w:t>
      </w:r>
      <w:proofErr w:type="spellStart"/>
      <w:r w:rsidRPr="00897825">
        <w:rPr>
          <w:sz w:val="20"/>
          <w:szCs w:val="20"/>
        </w:rPr>
        <w:t>індивідуальні</w:t>
      </w:r>
      <w:proofErr w:type="spellEnd"/>
      <w:r w:rsidRPr="00897825">
        <w:rPr>
          <w:sz w:val="20"/>
          <w:szCs w:val="20"/>
        </w:rPr>
        <w:t xml:space="preserve"> прояви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аномії</w:t>
      </w:r>
      <w:proofErr w:type="spellEnd"/>
      <w:r w:rsidRPr="00897825">
        <w:rPr>
          <w:sz w:val="20"/>
          <w:szCs w:val="20"/>
        </w:rPr>
        <w:t xml:space="preserve"> в </w:t>
      </w:r>
      <w:proofErr w:type="spellStart"/>
      <w:r w:rsidRPr="00897825">
        <w:rPr>
          <w:sz w:val="20"/>
          <w:szCs w:val="20"/>
        </w:rPr>
        <w:t>процесі</w:t>
      </w:r>
      <w:proofErr w:type="spellEnd"/>
      <w:r w:rsidRPr="00897825">
        <w:rPr>
          <w:sz w:val="20"/>
          <w:szCs w:val="20"/>
        </w:rPr>
        <w:t xml:space="preserve"> </w:t>
      </w:r>
      <w:proofErr w:type="spellStart"/>
      <w:r w:rsidRPr="00897825">
        <w:rPr>
          <w:sz w:val="20"/>
          <w:szCs w:val="20"/>
        </w:rPr>
        <w:t>реінтеграції</w:t>
      </w:r>
      <w:proofErr w:type="spellEnd"/>
      <w:r w:rsidRPr="00897825">
        <w:rPr>
          <w:sz w:val="20"/>
          <w:szCs w:val="20"/>
        </w:rPr>
        <w:t xml:space="preserve"> </w:t>
      </w:r>
      <w:proofErr w:type="spellStart"/>
      <w:r w:rsidRPr="00897825">
        <w:rPr>
          <w:sz w:val="20"/>
          <w:szCs w:val="20"/>
        </w:rPr>
        <w:t>молоді</w:t>
      </w:r>
      <w:proofErr w:type="spellEnd"/>
      <w:r w:rsidRPr="00897825">
        <w:rPr>
          <w:sz w:val="20"/>
          <w:szCs w:val="20"/>
        </w:rPr>
        <w:t xml:space="preserve">. Показано,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відображаючи</w:t>
      </w:r>
      <w:proofErr w:type="spellEnd"/>
      <w:r w:rsidRPr="00897825">
        <w:rPr>
          <w:sz w:val="20"/>
          <w:szCs w:val="20"/>
        </w:rPr>
        <w:t xml:space="preserve"> характер </w:t>
      </w:r>
      <w:proofErr w:type="spellStart"/>
      <w:r w:rsidRPr="00897825">
        <w:rPr>
          <w:sz w:val="20"/>
          <w:szCs w:val="20"/>
        </w:rPr>
        <w:t>циклічного</w:t>
      </w:r>
      <w:proofErr w:type="spellEnd"/>
      <w:r w:rsidRPr="00897825">
        <w:rPr>
          <w:sz w:val="20"/>
          <w:szCs w:val="20"/>
        </w:rPr>
        <w:t xml:space="preserve"> </w:t>
      </w:r>
      <w:proofErr w:type="spellStart"/>
      <w:r w:rsidRPr="00897825">
        <w:rPr>
          <w:sz w:val="20"/>
          <w:szCs w:val="20"/>
        </w:rPr>
        <w:t>відтворення</w:t>
      </w:r>
      <w:proofErr w:type="spellEnd"/>
      <w:r w:rsidRPr="00897825">
        <w:rPr>
          <w:sz w:val="20"/>
          <w:szCs w:val="20"/>
        </w:rPr>
        <w:t xml:space="preserve"> </w:t>
      </w:r>
      <w:proofErr w:type="spellStart"/>
      <w:r w:rsidRPr="00897825">
        <w:rPr>
          <w:sz w:val="20"/>
          <w:szCs w:val="20"/>
        </w:rPr>
        <w:t>системи</w:t>
      </w:r>
      <w:proofErr w:type="spellEnd"/>
      <w:r w:rsidRPr="00897825">
        <w:rPr>
          <w:sz w:val="20"/>
          <w:szCs w:val="20"/>
        </w:rPr>
        <w:t xml:space="preserve"> </w:t>
      </w:r>
      <w:proofErr w:type="spellStart"/>
      <w:r w:rsidRPr="00897825">
        <w:rPr>
          <w:sz w:val="20"/>
          <w:szCs w:val="20"/>
        </w:rPr>
        <w:t>соціальних</w:t>
      </w:r>
      <w:proofErr w:type="spellEnd"/>
      <w:r w:rsidRPr="00897825">
        <w:rPr>
          <w:sz w:val="20"/>
          <w:szCs w:val="20"/>
        </w:rPr>
        <w:t xml:space="preserve"> </w:t>
      </w:r>
      <w:proofErr w:type="spellStart"/>
      <w:r w:rsidRPr="00897825">
        <w:rPr>
          <w:sz w:val="20"/>
          <w:szCs w:val="20"/>
        </w:rPr>
        <w:t>відносин</w:t>
      </w:r>
      <w:proofErr w:type="spellEnd"/>
      <w:r w:rsidRPr="00897825">
        <w:rPr>
          <w:sz w:val="20"/>
          <w:szCs w:val="20"/>
        </w:rPr>
        <w:t xml:space="preserve">, </w:t>
      </w:r>
      <w:proofErr w:type="spellStart"/>
      <w:r w:rsidRPr="00897825">
        <w:rPr>
          <w:sz w:val="20"/>
          <w:szCs w:val="20"/>
        </w:rPr>
        <w:t>цей</w:t>
      </w:r>
      <w:proofErr w:type="spellEnd"/>
      <w:r w:rsidRPr="00897825">
        <w:rPr>
          <w:sz w:val="20"/>
          <w:szCs w:val="20"/>
        </w:rPr>
        <w:t xml:space="preserve"> </w:t>
      </w:r>
      <w:proofErr w:type="spellStart"/>
      <w:r w:rsidRPr="00897825">
        <w:rPr>
          <w:sz w:val="20"/>
          <w:szCs w:val="20"/>
        </w:rPr>
        <w:t>процес</w:t>
      </w:r>
      <w:proofErr w:type="spellEnd"/>
      <w:r w:rsidRPr="00897825">
        <w:rPr>
          <w:sz w:val="20"/>
          <w:szCs w:val="20"/>
        </w:rPr>
        <w:t xml:space="preserve"> у </w:t>
      </w:r>
      <w:proofErr w:type="spellStart"/>
      <w:r w:rsidRPr="00897825">
        <w:rPr>
          <w:sz w:val="20"/>
          <w:szCs w:val="20"/>
        </w:rPr>
        <w:t>соціальному</w:t>
      </w:r>
      <w:proofErr w:type="spellEnd"/>
      <w:r w:rsidRPr="00897825">
        <w:rPr>
          <w:sz w:val="20"/>
          <w:szCs w:val="20"/>
        </w:rPr>
        <w:t xml:space="preserve"> </w:t>
      </w:r>
      <w:proofErr w:type="spellStart"/>
      <w:r w:rsidRPr="00897825">
        <w:rPr>
          <w:sz w:val="20"/>
          <w:szCs w:val="20"/>
        </w:rPr>
        <w:t>аспекті</w:t>
      </w:r>
      <w:proofErr w:type="spellEnd"/>
      <w:r w:rsidRPr="00897825">
        <w:rPr>
          <w:sz w:val="20"/>
          <w:szCs w:val="20"/>
        </w:rPr>
        <w:t xml:space="preserve"> </w:t>
      </w:r>
      <w:proofErr w:type="spellStart"/>
      <w:r w:rsidRPr="00897825">
        <w:rPr>
          <w:sz w:val="20"/>
          <w:szCs w:val="20"/>
        </w:rPr>
        <w:t>постає</w:t>
      </w:r>
      <w:proofErr w:type="spellEnd"/>
      <w:r w:rsidRPr="00897825">
        <w:rPr>
          <w:sz w:val="20"/>
          <w:szCs w:val="20"/>
        </w:rPr>
        <w:t xml:space="preserve"> як </w:t>
      </w:r>
      <w:proofErr w:type="spellStart"/>
      <w:r w:rsidRPr="00897825">
        <w:rPr>
          <w:sz w:val="20"/>
          <w:szCs w:val="20"/>
        </w:rPr>
        <w:t>зміна</w:t>
      </w:r>
      <w:proofErr w:type="spellEnd"/>
      <w:r w:rsidRPr="00897825">
        <w:rPr>
          <w:sz w:val="20"/>
          <w:szCs w:val="20"/>
        </w:rPr>
        <w:t xml:space="preserve"> </w:t>
      </w:r>
      <w:proofErr w:type="spellStart"/>
      <w:r w:rsidRPr="00897825">
        <w:rPr>
          <w:sz w:val="20"/>
          <w:szCs w:val="20"/>
        </w:rPr>
        <w:t>молоддю</w:t>
      </w:r>
      <w:proofErr w:type="spellEnd"/>
      <w:r w:rsidRPr="00897825">
        <w:rPr>
          <w:sz w:val="20"/>
          <w:szCs w:val="20"/>
        </w:rPr>
        <w:t xml:space="preserve"> </w:t>
      </w:r>
      <w:proofErr w:type="spellStart"/>
      <w:r w:rsidRPr="00897825">
        <w:rPr>
          <w:sz w:val="20"/>
          <w:szCs w:val="20"/>
        </w:rPr>
        <w:t>свого</w:t>
      </w:r>
      <w:proofErr w:type="spellEnd"/>
      <w:r w:rsidRPr="00897825">
        <w:rPr>
          <w:sz w:val="20"/>
          <w:szCs w:val="20"/>
        </w:rPr>
        <w:t xml:space="preserve"> </w:t>
      </w:r>
      <w:proofErr w:type="spellStart"/>
      <w:r w:rsidRPr="00897825">
        <w:rPr>
          <w:sz w:val="20"/>
          <w:szCs w:val="20"/>
        </w:rPr>
        <w:t>місця</w:t>
      </w:r>
      <w:proofErr w:type="spellEnd"/>
      <w:r w:rsidRPr="00897825">
        <w:rPr>
          <w:sz w:val="20"/>
          <w:szCs w:val="20"/>
        </w:rPr>
        <w:t xml:space="preserve"> в </w:t>
      </w:r>
      <w:proofErr w:type="spellStart"/>
      <w:r w:rsidRPr="00897825">
        <w:rPr>
          <w:sz w:val="20"/>
          <w:szCs w:val="20"/>
        </w:rPr>
        <w:t>соціальній</w:t>
      </w:r>
      <w:proofErr w:type="spellEnd"/>
      <w:r w:rsidRPr="00897825">
        <w:rPr>
          <w:sz w:val="20"/>
          <w:szCs w:val="20"/>
        </w:rPr>
        <w:t xml:space="preserve"> </w:t>
      </w:r>
      <w:proofErr w:type="spellStart"/>
      <w:r w:rsidRPr="00897825">
        <w:rPr>
          <w:sz w:val="20"/>
          <w:szCs w:val="20"/>
        </w:rPr>
        <w:t>структурі</w:t>
      </w:r>
      <w:proofErr w:type="spellEnd"/>
      <w:r w:rsidRPr="00897825">
        <w:rPr>
          <w:sz w:val="20"/>
          <w:szCs w:val="20"/>
        </w:rPr>
        <w:t xml:space="preserve">, </w:t>
      </w:r>
      <w:proofErr w:type="spellStart"/>
      <w:r w:rsidRPr="00897825">
        <w:rPr>
          <w:sz w:val="20"/>
          <w:szCs w:val="20"/>
        </w:rPr>
        <w:t>тобто</w:t>
      </w:r>
      <w:proofErr w:type="spellEnd"/>
      <w:r w:rsidRPr="00897825">
        <w:rPr>
          <w:sz w:val="20"/>
          <w:szCs w:val="20"/>
        </w:rPr>
        <w:t xml:space="preserve"> як </w:t>
      </w:r>
      <w:proofErr w:type="spellStart"/>
      <w:r w:rsidRPr="00897825">
        <w:rPr>
          <w:sz w:val="20"/>
          <w:szCs w:val="20"/>
        </w:rPr>
        <w:t>певна</w:t>
      </w:r>
      <w:proofErr w:type="spellEnd"/>
      <w:r w:rsidRPr="00897825">
        <w:rPr>
          <w:sz w:val="20"/>
          <w:szCs w:val="20"/>
        </w:rPr>
        <w:t xml:space="preserve"> </w:t>
      </w:r>
      <w:proofErr w:type="spellStart"/>
      <w:r w:rsidRPr="00897825">
        <w:rPr>
          <w:sz w:val="20"/>
          <w:szCs w:val="20"/>
        </w:rPr>
        <w:t>спрямованість</w:t>
      </w:r>
      <w:proofErr w:type="spellEnd"/>
      <w:r w:rsidRPr="00897825">
        <w:rPr>
          <w:sz w:val="20"/>
          <w:szCs w:val="20"/>
        </w:rPr>
        <w:t xml:space="preserve"> </w:t>
      </w:r>
      <w:proofErr w:type="spellStart"/>
      <w:r w:rsidRPr="00897825">
        <w:rPr>
          <w:sz w:val="20"/>
          <w:szCs w:val="20"/>
        </w:rPr>
        <w:t>її</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мобільності</w:t>
      </w:r>
      <w:proofErr w:type="spellEnd"/>
      <w:r w:rsidRPr="00897825">
        <w:rPr>
          <w:sz w:val="20"/>
          <w:szCs w:val="20"/>
        </w:rPr>
        <w:t xml:space="preserve"> (Ю. </w:t>
      </w:r>
      <w:proofErr w:type="spellStart"/>
      <w:r w:rsidRPr="00897825">
        <w:rPr>
          <w:sz w:val="20"/>
          <w:szCs w:val="20"/>
        </w:rPr>
        <w:t>Завацький</w:t>
      </w:r>
      <w:proofErr w:type="spellEnd"/>
      <w:r w:rsidRPr="00897825">
        <w:rPr>
          <w:sz w:val="20"/>
          <w:szCs w:val="20"/>
        </w:rPr>
        <w:t xml:space="preserve">, Ю. Зубок, І. </w:t>
      </w:r>
      <w:proofErr w:type="spellStart"/>
      <w:r w:rsidRPr="00897825">
        <w:rPr>
          <w:sz w:val="20"/>
          <w:szCs w:val="20"/>
        </w:rPr>
        <w:t>Ільїнський</w:t>
      </w:r>
      <w:proofErr w:type="spellEnd"/>
      <w:r w:rsidRPr="00897825">
        <w:rPr>
          <w:sz w:val="20"/>
          <w:szCs w:val="20"/>
        </w:rPr>
        <w:t xml:space="preserve">, К. </w:t>
      </w:r>
      <w:proofErr w:type="spellStart"/>
      <w:r w:rsidRPr="00897825">
        <w:rPr>
          <w:sz w:val="20"/>
          <w:szCs w:val="20"/>
        </w:rPr>
        <w:t>Уільмас</w:t>
      </w:r>
      <w:proofErr w:type="spellEnd"/>
      <w:r w:rsidRPr="00897825">
        <w:rPr>
          <w:sz w:val="20"/>
          <w:szCs w:val="20"/>
        </w:rPr>
        <w:t xml:space="preserve">, В. Чупров та </w:t>
      </w:r>
      <w:proofErr w:type="spellStart"/>
      <w:r w:rsidRPr="00897825">
        <w:rPr>
          <w:sz w:val="20"/>
          <w:szCs w:val="20"/>
        </w:rPr>
        <w:t>ін</w:t>
      </w:r>
      <w:proofErr w:type="spellEnd"/>
      <w:r w:rsidRPr="00897825">
        <w:rPr>
          <w:sz w:val="20"/>
          <w:szCs w:val="20"/>
        </w:rPr>
        <w:t xml:space="preserve">.). </w:t>
      </w:r>
      <w:proofErr w:type="spellStart"/>
      <w:r w:rsidRPr="00897825">
        <w:rPr>
          <w:sz w:val="20"/>
          <w:szCs w:val="20"/>
        </w:rPr>
        <w:t>Зазначається</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становлення</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зрілості</w:t>
      </w:r>
      <w:proofErr w:type="spellEnd"/>
      <w:r w:rsidRPr="00897825">
        <w:rPr>
          <w:sz w:val="20"/>
          <w:szCs w:val="20"/>
        </w:rPr>
        <w:t xml:space="preserve"> молодого </w:t>
      </w:r>
      <w:proofErr w:type="spellStart"/>
      <w:r w:rsidRPr="00897825">
        <w:rPr>
          <w:sz w:val="20"/>
          <w:szCs w:val="20"/>
        </w:rPr>
        <w:t>покоління</w:t>
      </w:r>
      <w:proofErr w:type="spellEnd"/>
      <w:r w:rsidRPr="00897825">
        <w:rPr>
          <w:sz w:val="20"/>
          <w:szCs w:val="20"/>
        </w:rPr>
        <w:t xml:space="preserve">, </w:t>
      </w:r>
      <w:proofErr w:type="spellStart"/>
      <w:r w:rsidRPr="00897825">
        <w:rPr>
          <w:sz w:val="20"/>
          <w:szCs w:val="20"/>
        </w:rPr>
        <w:t>його</w:t>
      </w:r>
      <w:proofErr w:type="spellEnd"/>
      <w:r w:rsidRPr="00897825">
        <w:rPr>
          <w:sz w:val="20"/>
          <w:szCs w:val="20"/>
        </w:rPr>
        <w:t xml:space="preserve"> </w:t>
      </w:r>
      <w:proofErr w:type="spellStart"/>
      <w:r w:rsidRPr="00897825">
        <w:rPr>
          <w:sz w:val="20"/>
          <w:szCs w:val="20"/>
        </w:rPr>
        <w:t>соціальне</w:t>
      </w:r>
      <w:proofErr w:type="spellEnd"/>
      <w:r w:rsidRPr="00897825">
        <w:rPr>
          <w:sz w:val="20"/>
          <w:szCs w:val="20"/>
        </w:rPr>
        <w:t xml:space="preserve"> </w:t>
      </w:r>
      <w:proofErr w:type="spellStart"/>
      <w:r w:rsidRPr="00897825">
        <w:rPr>
          <w:sz w:val="20"/>
          <w:szCs w:val="20"/>
        </w:rPr>
        <w:t>дорослішання</w:t>
      </w:r>
      <w:proofErr w:type="spellEnd"/>
      <w:r w:rsidRPr="00897825">
        <w:rPr>
          <w:sz w:val="20"/>
          <w:szCs w:val="20"/>
        </w:rPr>
        <w:t xml:space="preserve"> </w:t>
      </w:r>
      <w:proofErr w:type="spellStart"/>
      <w:r w:rsidRPr="00897825">
        <w:rPr>
          <w:sz w:val="20"/>
          <w:szCs w:val="20"/>
        </w:rPr>
        <w:t>знаходять</w:t>
      </w:r>
      <w:proofErr w:type="spellEnd"/>
      <w:r w:rsidRPr="00897825">
        <w:rPr>
          <w:sz w:val="20"/>
          <w:szCs w:val="20"/>
        </w:rPr>
        <w:t xml:space="preserve"> </w:t>
      </w:r>
      <w:proofErr w:type="spellStart"/>
      <w:r w:rsidRPr="00897825">
        <w:rPr>
          <w:sz w:val="20"/>
          <w:szCs w:val="20"/>
        </w:rPr>
        <w:t>відображення</w:t>
      </w:r>
      <w:proofErr w:type="spellEnd"/>
      <w:r w:rsidRPr="00897825">
        <w:rPr>
          <w:sz w:val="20"/>
          <w:szCs w:val="20"/>
        </w:rPr>
        <w:t xml:space="preserve"> у </w:t>
      </w:r>
      <w:proofErr w:type="spellStart"/>
      <w:r w:rsidRPr="00897825">
        <w:rPr>
          <w:sz w:val="20"/>
          <w:szCs w:val="20"/>
        </w:rPr>
        <w:t>придбанні</w:t>
      </w:r>
      <w:proofErr w:type="spellEnd"/>
      <w:r w:rsidRPr="00897825">
        <w:rPr>
          <w:sz w:val="20"/>
          <w:szCs w:val="20"/>
        </w:rPr>
        <w:t xml:space="preserve"> і </w:t>
      </w:r>
      <w:proofErr w:type="spellStart"/>
      <w:r w:rsidRPr="00897825">
        <w:rPr>
          <w:sz w:val="20"/>
          <w:szCs w:val="20"/>
        </w:rPr>
        <w:t>зміни</w:t>
      </w:r>
      <w:proofErr w:type="spellEnd"/>
      <w:r w:rsidRPr="00897825">
        <w:rPr>
          <w:sz w:val="20"/>
          <w:szCs w:val="20"/>
        </w:rPr>
        <w:t xml:space="preserve"> </w:t>
      </w:r>
      <w:proofErr w:type="spellStart"/>
      <w:r w:rsidRPr="00897825">
        <w:rPr>
          <w:sz w:val="20"/>
          <w:szCs w:val="20"/>
        </w:rPr>
        <w:t>власного</w:t>
      </w:r>
      <w:proofErr w:type="spellEnd"/>
      <w:r w:rsidRPr="00897825">
        <w:rPr>
          <w:sz w:val="20"/>
          <w:szCs w:val="20"/>
        </w:rPr>
        <w:t xml:space="preserve"> </w:t>
      </w:r>
      <w:proofErr w:type="spellStart"/>
      <w:r w:rsidRPr="00897825">
        <w:rPr>
          <w:sz w:val="20"/>
          <w:szCs w:val="20"/>
        </w:rPr>
        <w:t>соціального</w:t>
      </w:r>
      <w:proofErr w:type="spellEnd"/>
      <w:r w:rsidRPr="00897825">
        <w:rPr>
          <w:sz w:val="20"/>
          <w:szCs w:val="20"/>
        </w:rPr>
        <w:t xml:space="preserve"> статусу в </w:t>
      </w:r>
      <w:proofErr w:type="spellStart"/>
      <w:r w:rsidRPr="00897825">
        <w:rPr>
          <w:sz w:val="20"/>
          <w:szCs w:val="20"/>
        </w:rPr>
        <w:t>ході</w:t>
      </w:r>
      <w:proofErr w:type="spellEnd"/>
      <w:r w:rsidRPr="00897825">
        <w:rPr>
          <w:sz w:val="20"/>
          <w:szCs w:val="20"/>
        </w:rPr>
        <w:t xml:space="preserve"> </w:t>
      </w:r>
      <w:proofErr w:type="spellStart"/>
      <w:r w:rsidRPr="00897825">
        <w:rPr>
          <w:sz w:val="20"/>
          <w:szCs w:val="20"/>
        </w:rPr>
        <w:t>реінтеграції</w:t>
      </w:r>
      <w:proofErr w:type="spellEnd"/>
      <w:r w:rsidRPr="00897825">
        <w:rPr>
          <w:sz w:val="20"/>
          <w:szCs w:val="20"/>
        </w:rPr>
        <w:t xml:space="preserve"> </w:t>
      </w:r>
      <w:proofErr w:type="gramStart"/>
      <w:r w:rsidRPr="00897825">
        <w:rPr>
          <w:sz w:val="20"/>
          <w:szCs w:val="20"/>
        </w:rPr>
        <w:t>у структуру</w:t>
      </w:r>
      <w:proofErr w:type="gramEnd"/>
      <w:r w:rsidRPr="00897825">
        <w:rPr>
          <w:sz w:val="20"/>
          <w:szCs w:val="20"/>
        </w:rPr>
        <w:t xml:space="preserve"> </w:t>
      </w:r>
      <w:proofErr w:type="spellStart"/>
      <w:r w:rsidRPr="00897825">
        <w:rPr>
          <w:sz w:val="20"/>
          <w:szCs w:val="20"/>
        </w:rPr>
        <w:t>суспільства</w:t>
      </w:r>
      <w:proofErr w:type="spellEnd"/>
      <w:r w:rsidRPr="00897825">
        <w:rPr>
          <w:sz w:val="20"/>
          <w:szCs w:val="20"/>
        </w:rPr>
        <w:t xml:space="preserve">, а також в </w:t>
      </w:r>
      <w:proofErr w:type="spellStart"/>
      <w:r w:rsidRPr="00897825">
        <w:rPr>
          <w:sz w:val="20"/>
          <w:szCs w:val="20"/>
        </w:rPr>
        <w:t>характері</w:t>
      </w:r>
      <w:proofErr w:type="spellEnd"/>
      <w:r w:rsidRPr="00897825">
        <w:rPr>
          <w:sz w:val="20"/>
          <w:szCs w:val="20"/>
        </w:rPr>
        <w:t xml:space="preserve"> </w:t>
      </w:r>
      <w:proofErr w:type="spellStart"/>
      <w:r w:rsidRPr="00897825">
        <w:rPr>
          <w:sz w:val="20"/>
          <w:szCs w:val="20"/>
        </w:rPr>
        <w:t>ідентифікації</w:t>
      </w:r>
      <w:proofErr w:type="spellEnd"/>
      <w:r w:rsidRPr="00897825">
        <w:rPr>
          <w:sz w:val="20"/>
          <w:szCs w:val="20"/>
        </w:rPr>
        <w:t xml:space="preserve"> з </w:t>
      </w:r>
      <w:proofErr w:type="spellStart"/>
      <w:r w:rsidRPr="00897825">
        <w:rPr>
          <w:sz w:val="20"/>
          <w:szCs w:val="20"/>
        </w:rPr>
        <w:t>різними</w:t>
      </w:r>
      <w:proofErr w:type="spellEnd"/>
      <w:r w:rsidRPr="00897825">
        <w:rPr>
          <w:sz w:val="20"/>
          <w:szCs w:val="20"/>
        </w:rPr>
        <w:t xml:space="preserve"> </w:t>
      </w:r>
      <w:proofErr w:type="spellStart"/>
      <w:r w:rsidRPr="00897825">
        <w:rPr>
          <w:sz w:val="20"/>
          <w:szCs w:val="20"/>
        </w:rPr>
        <w:t>соціальними</w:t>
      </w:r>
      <w:proofErr w:type="spellEnd"/>
      <w:r w:rsidRPr="00897825">
        <w:rPr>
          <w:sz w:val="20"/>
          <w:szCs w:val="20"/>
        </w:rPr>
        <w:t xml:space="preserve"> </w:t>
      </w:r>
      <w:proofErr w:type="spellStart"/>
      <w:r w:rsidRPr="00897825">
        <w:rPr>
          <w:sz w:val="20"/>
          <w:szCs w:val="20"/>
        </w:rPr>
        <w:t>групами</w:t>
      </w:r>
      <w:proofErr w:type="spellEnd"/>
      <w:r w:rsidRPr="00897825">
        <w:rPr>
          <w:sz w:val="20"/>
          <w:szCs w:val="20"/>
        </w:rPr>
        <w:t>.</w:t>
      </w:r>
    </w:p>
    <w:p w14:paraId="60B81794" w14:textId="77777777" w:rsidR="00D532FC" w:rsidRPr="00897825" w:rsidRDefault="00D532FC" w:rsidP="00D532FC">
      <w:pPr>
        <w:jc w:val="both"/>
        <w:rPr>
          <w:sz w:val="20"/>
          <w:szCs w:val="20"/>
        </w:rPr>
      </w:pPr>
      <w:r w:rsidRPr="00897825">
        <w:rPr>
          <w:sz w:val="20"/>
          <w:szCs w:val="20"/>
        </w:rPr>
        <w:t xml:space="preserve">        </w:t>
      </w:r>
      <w:proofErr w:type="spellStart"/>
      <w:r w:rsidRPr="00897825">
        <w:rPr>
          <w:sz w:val="20"/>
          <w:szCs w:val="20"/>
        </w:rPr>
        <w:t>Систематизація</w:t>
      </w:r>
      <w:proofErr w:type="spellEnd"/>
      <w:r w:rsidRPr="00897825">
        <w:rPr>
          <w:sz w:val="20"/>
          <w:szCs w:val="20"/>
        </w:rPr>
        <w:t xml:space="preserve"> </w:t>
      </w:r>
      <w:proofErr w:type="spellStart"/>
      <w:r w:rsidRPr="00897825">
        <w:rPr>
          <w:sz w:val="20"/>
          <w:szCs w:val="20"/>
        </w:rPr>
        <w:t>наукових</w:t>
      </w:r>
      <w:proofErr w:type="spellEnd"/>
      <w:r w:rsidRPr="00897825">
        <w:rPr>
          <w:sz w:val="20"/>
          <w:szCs w:val="20"/>
        </w:rPr>
        <w:t xml:space="preserve"> </w:t>
      </w:r>
      <w:proofErr w:type="spellStart"/>
      <w:r w:rsidRPr="00897825">
        <w:rPr>
          <w:sz w:val="20"/>
          <w:szCs w:val="20"/>
        </w:rPr>
        <w:t>досліджень</w:t>
      </w:r>
      <w:proofErr w:type="spellEnd"/>
      <w:r w:rsidRPr="00897825">
        <w:rPr>
          <w:sz w:val="20"/>
          <w:szCs w:val="20"/>
        </w:rPr>
        <w:t xml:space="preserve"> дозволила </w:t>
      </w:r>
      <w:proofErr w:type="spellStart"/>
      <w:r w:rsidRPr="00897825">
        <w:rPr>
          <w:sz w:val="20"/>
          <w:szCs w:val="20"/>
        </w:rPr>
        <w:t>підкреслити</w:t>
      </w:r>
      <w:proofErr w:type="spellEnd"/>
      <w:r w:rsidRPr="00897825">
        <w:rPr>
          <w:sz w:val="20"/>
          <w:szCs w:val="20"/>
        </w:rPr>
        <w:t xml:space="preserve"> </w:t>
      </w:r>
      <w:proofErr w:type="spellStart"/>
      <w:r w:rsidRPr="00897825">
        <w:rPr>
          <w:sz w:val="20"/>
          <w:szCs w:val="20"/>
        </w:rPr>
        <w:t>складність</w:t>
      </w:r>
      <w:proofErr w:type="spellEnd"/>
      <w:r w:rsidRPr="00897825">
        <w:rPr>
          <w:sz w:val="20"/>
          <w:szCs w:val="20"/>
        </w:rPr>
        <w:t xml:space="preserve">, </w:t>
      </w:r>
      <w:proofErr w:type="spellStart"/>
      <w:r w:rsidRPr="00897825">
        <w:rPr>
          <w:sz w:val="20"/>
          <w:szCs w:val="20"/>
        </w:rPr>
        <w:t>суперечливість</w:t>
      </w:r>
      <w:proofErr w:type="spellEnd"/>
      <w:r w:rsidRPr="00897825">
        <w:rPr>
          <w:sz w:val="20"/>
          <w:szCs w:val="20"/>
        </w:rPr>
        <w:t xml:space="preserve"> і </w:t>
      </w:r>
      <w:proofErr w:type="spellStart"/>
      <w:r w:rsidRPr="00897825">
        <w:rPr>
          <w:sz w:val="20"/>
          <w:szCs w:val="20"/>
        </w:rPr>
        <w:t>недостатню</w:t>
      </w:r>
      <w:proofErr w:type="spellEnd"/>
      <w:r w:rsidRPr="00897825">
        <w:rPr>
          <w:sz w:val="20"/>
          <w:szCs w:val="20"/>
        </w:rPr>
        <w:t xml:space="preserve"> </w:t>
      </w:r>
      <w:proofErr w:type="spellStart"/>
      <w:r w:rsidRPr="00897825">
        <w:rPr>
          <w:sz w:val="20"/>
          <w:szCs w:val="20"/>
        </w:rPr>
        <w:t>концептуальну</w:t>
      </w:r>
      <w:proofErr w:type="spellEnd"/>
      <w:r w:rsidRPr="00897825">
        <w:rPr>
          <w:sz w:val="20"/>
          <w:szCs w:val="20"/>
        </w:rPr>
        <w:t xml:space="preserve"> </w:t>
      </w:r>
      <w:proofErr w:type="spellStart"/>
      <w:r w:rsidRPr="00897825">
        <w:rPr>
          <w:sz w:val="20"/>
          <w:szCs w:val="20"/>
        </w:rPr>
        <w:t>розробленість</w:t>
      </w:r>
      <w:proofErr w:type="spellEnd"/>
      <w:r w:rsidRPr="00897825">
        <w:rPr>
          <w:sz w:val="20"/>
          <w:szCs w:val="20"/>
        </w:rPr>
        <w:t xml:space="preserve"> </w:t>
      </w:r>
      <w:proofErr w:type="spellStart"/>
      <w:r w:rsidRPr="00897825">
        <w:rPr>
          <w:sz w:val="20"/>
          <w:szCs w:val="20"/>
        </w:rPr>
        <w:t>сутнісно-змістової</w:t>
      </w:r>
      <w:proofErr w:type="spellEnd"/>
      <w:r w:rsidRPr="00897825">
        <w:rPr>
          <w:sz w:val="20"/>
          <w:szCs w:val="20"/>
        </w:rPr>
        <w:t xml:space="preserve"> характеристики феномену </w:t>
      </w:r>
      <w:proofErr w:type="spellStart"/>
      <w:r w:rsidRPr="00897825">
        <w:rPr>
          <w:sz w:val="20"/>
          <w:szCs w:val="20"/>
        </w:rPr>
        <w:t>реінтеграції</w:t>
      </w:r>
      <w:proofErr w:type="spellEnd"/>
      <w:r w:rsidRPr="00897825">
        <w:rPr>
          <w:sz w:val="20"/>
          <w:szCs w:val="20"/>
        </w:rPr>
        <w:t xml:space="preserve">; </w:t>
      </w:r>
      <w:proofErr w:type="spellStart"/>
      <w:r w:rsidRPr="00897825">
        <w:rPr>
          <w:sz w:val="20"/>
          <w:szCs w:val="20"/>
        </w:rPr>
        <w:t>виділити</w:t>
      </w:r>
      <w:proofErr w:type="spellEnd"/>
      <w:r w:rsidRPr="00897825">
        <w:rPr>
          <w:sz w:val="20"/>
          <w:szCs w:val="20"/>
        </w:rPr>
        <w:t xml:space="preserve"> </w:t>
      </w:r>
      <w:proofErr w:type="spellStart"/>
      <w:r w:rsidRPr="00897825">
        <w:rPr>
          <w:sz w:val="20"/>
          <w:szCs w:val="20"/>
        </w:rPr>
        <w:t>головні</w:t>
      </w:r>
      <w:proofErr w:type="spellEnd"/>
      <w:r w:rsidRPr="00897825">
        <w:rPr>
          <w:sz w:val="20"/>
          <w:szCs w:val="20"/>
        </w:rPr>
        <w:t xml:space="preserve"> напрямки </w:t>
      </w:r>
      <w:proofErr w:type="spellStart"/>
      <w:r w:rsidRPr="00897825">
        <w:rPr>
          <w:sz w:val="20"/>
          <w:szCs w:val="20"/>
        </w:rPr>
        <w:t>вивчення</w:t>
      </w:r>
      <w:proofErr w:type="spellEnd"/>
      <w:r w:rsidRPr="00897825">
        <w:rPr>
          <w:sz w:val="20"/>
          <w:szCs w:val="20"/>
        </w:rPr>
        <w:t xml:space="preserve"> </w:t>
      </w:r>
      <w:proofErr w:type="spellStart"/>
      <w:r w:rsidRPr="00897825">
        <w:rPr>
          <w:sz w:val="20"/>
          <w:szCs w:val="20"/>
        </w:rPr>
        <w:t>соціально-психологічного</w:t>
      </w:r>
      <w:proofErr w:type="spellEnd"/>
      <w:r w:rsidRPr="00897825">
        <w:rPr>
          <w:sz w:val="20"/>
          <w:szCs w:val="20"/>
        </w:rPr>
        <w:t xml:space="preserve"> </w:t>
      </w:r>
      <w:proofErr w:type="spellStart"/>
      <w:r w:rsidRPr="00897825">
        <w:rPr>
          <w:sz w:val="20"/>
          <w:szCs w:val="20"/>
        </w:rPr>
        <w:t>забезпечення</w:t>
      </w:r>
      <w:proofErr w:type="spellEnd"/>
      <w:r w:rsidRPr="00897825">
        <w:rPr>
          <w:sz w:val="20"/>
          <w:szCs w:val="20"/>
        </w:rPr>
        <w:t xml:space="preserve"> </w:t>
      </w:r>
      <w:proofErr w:type="spellStart"/>
      <w:r w:rsidRPr="00897825">
        <w:rPr>
          <w:sz w:val="20"/>
          <w:szCs w:val="20"/>
        </w:rPr>
        <w:t>процесу</w:t>
      </w:r>
      <w:proofErr w:type="spellEnd"/>
      <w:r w:rsidRPr="00897825">
        <w:rPr>
          <w:sz w:val="20"/>
          <w:szCs w:val="20"/>
        </w:rPr>
        <w:t xml:space="preserve"> </w:t>
      </w:r>
      <w:proofErr w:type="spellStart"/>
      <w:r w:rsidRPr="00897825">
        <w:rPr>
          <w:sz w:val="20"/>
          <w:szCs w:val="20"/>
        </w:rPr>
        <w:t>реінтеграції</w:t>
      </w:r>
      <w:proofErr w:type="spellEnd"/>
      <w:r w:rsidRPr="00897825">
        <w:rPr>
          <w:sz w:val="20"/>
          <w:szCs w:val="20"/>
        </w:rPr>
        <w:t xml:space="preserve"> </w:t>
      </w:r>
      <w:proofErr w:type="spellStart"/>
      <w:r w:rsidRPr="00897825">
        <w:rPr>
          <w:sz w:val="20"/>
          <w:szCs w:val="20"/>
        </w:rPr>
        <w:t>молоді</w:t>
      </w:r>
      <w:proofErr w:type="spellEnd"/>
      <w:r w:rsidRPr="00897825">
        <w:rPr>
          <w:sz w:val="20"/>
          <w:szCs w:val="20"/>
        </w:rPr>
        <w:t xml:space="preserve"> в </w:t>
      </w:r>
      <w:proofErr w:type="spellStart"/>
      <w:r w:rsidRPr="00897825">
        <w:rPr>
          <w:sz w:val="20"/>
          <w:szCs w:val="20"/>
        </w:rPr>
        <w:t>умовах</w:t>
      </w:r>
      <w:proofErr w:type="spellEnd"/>
      <w:r w:rsidRPr="00897825">
        <w:rPr>
          <w:sz w:val="20"/>
          <w:szCs w:val="20"/>
        </w:rPr>
        <w:t xml:space="preserve"> </w:t>
      </w:r>
      <w:proofErr w:type="spellStart"/>
      <w:r w:rsidRPr="00897825">
        <w:rPr>
          <w:sz w:val="20"/>
          <w:szCs w:val="20"/>
        </w:rPr>
        <w:t>сучасного</w:t>
      </w:r>
      <w:proofErr w:type="spellEnd"/>
      <w:r w:rsidRPr="00897825">
        <w:rPr>
          <w:sz w:val="20"/>
          <w:szCs w:val="20"/>
        </w:rPr>
        <w:t xml:space="preserve"> </w:t>
      </w:r>
      <w:proofErr w:type="spellStart"/>
      <w:r w:rsidRPr="00897825">
        <w:rPr>
          <w:sz w:val="20"/>
          <w:szCs w:val="20"/>
        </w:rPr>
        <w:t>соціуму</w:t>
      </w:r>
      <w:proofErr w:type="spellEnd"/>
      <w:r w:rsidRPr="00897825">
        <w:rPr>
          <w:sz w:val="20"/>
          <w:szCs w:val="20"/>
        </w:rPr>
        <w:t xml:space="preserve">, </w:t>
      </w:r>
      <w:proofErr w:type="spellStart"/>
      <w:r w:rsidRPr="00897825">
        <w:rPr>
          <w:sz w:val="20"/>
          <w:szCs w:val="20"/>
        </w:rPr>
        <w:t>зокрема</w:t>
      </w:r>
      <w:proofErr w:type="spellEnd"/>
      <w:r w:rsidRPr="00897825">
        <w:rPr>
          <w:sz w:val="20"/>
          <w:szCs w:val="20"/>
        </w:rPr>
        <w:t xml:space="preserve"> в </w:t>
      </w:r>
      <w:proofErr w:type="spellStart"/>
      <w:r w:rsidRPr="00897825">
        <w:rPr>
          <w:sz w:val="20"/>
          <w:szCs w:val="20"/>
        </w:rPr>
        <w:t>період</w:t>
      </w:r>
      <w:proofErr w:type="spellEnd"/>
      <w:r w:rsidRPr="00897825">
        <w:rPr>
          <w:sz w:val="20"/>
          <w:szCs w:val="20"/>
        </w:rPr>
        <w:t xml:space="preserve"> </w:t>
      </w:r>
      <w:proofErr w:type="spellStart"/>
      <w:r w:rsidRPr="00897825">
        <w:rPr>
          <w:sz w:val="20"/>
          <w:szCs w:val="20"/>
        </w:rPr>
        <w:t>вимушеної</w:t>
      </w:r>
      <w:proofErr w:type="spellEnd"/>
      <w:r w:rsidRPr="00897825">
        <w:rPr>
          <w:sz w:val="20"/>
          <w:szCs w:val="20"/>
        </w:rPr>
        <w:t xml:space="preserve"> </w:t>
      </w:r>
      <w:proofErr w:type="spellStart"/>
      <w:r w:rsidRPr="00897825">
        <w:rPr>
          <w:sz w:val="20"/>
          <w:szCs w:val="20"/>
        </w:rPr>
        <w:t>міграції</w:t>
      </w:r>
      <w:proofErr w:type="spellEnd"/>
      <w:r w:rsidRPr="00897825">
        <w:rPr>
          <w:sz w:val="20"/>
          <w:szCs w:val="20"/>
        </w:rPr>
        <w:t xml:space="preserve">, в </w:t>
      </w:r>
      <w:proofErr w:type="spellStart"/>
      <w:r w:rsidRPr="00897825">
        <w:rPr>
          <w:sz w:val="20"/>
          <w:szCs w:val="20"/>
        </w:rPr>
        <w:t>основі</w:t>
      </w:r>
      <w:proofErr w:type="spellEnd"/>
      <w:r w:rsidRPr="00897825">
        <w:rPr>
          <w:sz w:val="20"/>
          <w:szCs w:val="20"/>
        </w:rPr>
        <w:t xml:space="preserve"> </w:t>
      </w:r>
      <w:proofErr w:type="spellStart"/>
      <w:r w:rsidRPr="00897825">
        <w:rPr>
          <w:sz w:val="20"/>
          <w:szCs w:val="20"/>
        </w:rPr>
        <w:t>яких</w:t>
      </w:r>
      <w:proofErr w:type="spellEnd"/>
      <w:r w:rsidRPr="00897825">
        <w:rPr>
          <w:sz w:val="20"/>
          <w:szCs w:val="20"/>
        </w:rPr>
        <w:t xml:space="preserve"> </w:t>
      </w:r>
      <w:proofErr w:type="spellStart"/>
      <w:r w:rsidRPr="00897825">
        <w:rPr>
          <w:sz w:val="20"/>
          <w:szCs w:val="20"/>
        </w:rPr>
        <w:t>лежить</w:t>
      </w:r>
      <w:proofErr w:type="spellEnd"/>
      <w:r w:rsidRPr="00897825">
        <w:rPr>
          <w:sz w:val="20"/>
          <w:szCs w:val="20"/>
        </w:rPr>
        <w:t xml:space="preserve"> </w:t>
      </w:r>
      <w:proofErr w:type="spellStart"/>
      <w:r w:rsidRPr="00897825">
        <w:rPr>
          <w:sz w:val="20"/>
          <w:szCs w:val="20"/>
        </w:rPr>
        <w:t>специфіка</w:t>
      </w:r>
      <w:proofErr w:type="spellEnd"/>
      <w:r w:rsidRPr="00897825">
        <w:rPr>
          <w:sz w:val="20"/>
          <w:szCs w:val="20"/>
        </w:rPr>
        <w:t xml:space="preserve"> </w:t>
      </w:r>
      <w:proofErr w:type="spellStart"/>
      <w:r w:rsidRPr="00897825">
        <w:rPr>
          <w:sz w:val="20"/>
          <w:szCs w:val="20"/>
        </w:rPr>
        <w:t>завдань</w:t>
      </w:r>
      <w:proofErr w:type="spellEnd"/>
      <w:r w:rsidRPr="00897825">
        <w:rPr>
          <w:sz w:val="20"/>
          <w:szCs w:val="20"/>
        </w:rPr>
        <w:t xml:space="preserve"> </w:t>
      </w:r>
      <w:proofErr w:type="spellStart"/>
      <w:r w:rsidRPr="00897825">
        <w:rPr>
          <w:sz w:val="20"/>
          <w:szCs w:val="20"/>
        </w:rPr>
        <w:t>дослідження</w:t>
      </w:r>
      <w:proofErr w:type="spellEnd"/>
      <w:r w:rsidRPr="00897825">
        <w:rPr>
          <w:sz w:val="20"/>
          <w:szCs w:val="20"/>
        </w:rPr>
        <w:t>.</w:t>
      </w:r>
    </w:p>
    <w:p w14:paraId="116D60CF" w14:textId="77777777" w:rsidR="00D532FC" w:rsidRPr="00897825" w:rsidRDefault="00D532FC" w:rsidP="00D532FC">
      <w:pPr>
        <w:jc w:val="both"/>
        <w:rPr>
          <w:sz w:val="20"/>
          <w:szCs w:val="20"/>
        </w:rPr>
      </w:pPr>
      <w:r w:rsidRPr="00897825">
        <w:rPr>
          <w:sz w:val="20"/>
          <w:szCs w:val="20"/>
        </w:rPr>
        <w:t xml:space="preserve">       </w:t>
      </w:r>
      <w:proofErr w:type="spellStart"/>
      <w:r w:rsidRPr="00897825">
        <w:rPr>
          <w:sz w:val="20"/>
          <w:szCs w:val="20"/>
        </w:rPr>
        <w:t>Дослідження</w:t>
      </w:r>
      <w:proofErr w:type="spellEnd"/>
      <w:r w:rsidRPr="00897825">
        <w:rPr>
          <w:sz w:val="20"/>
          <w:szCs w:val="20"/>
        </w:rPr>
        <w:t xml:space="preserve"> теоретико-</w:t>
      </w:r>
      <w:proofErr w:type="spellStart"/>
      <w:r w:rsidRPr="00897825">
        <w:rPr>
          <w:sz w:val="20"/>
          <w:szCs w:val="20"/>
        </w:rPr>
        <w:t>методологічних</w:t>
      </w:r>
      <w:proofErr w:type="spellEnd"/>
      <w:r w:rsidRPr="00897825">
        <w:rPr>
          <w:sz w:val="20"/>
          <w:szCs w:val="20"/>
        </w:rPr>
        <w:t xml:space="preserve"> </w:t>
      </w:r>
      <w:proofErr w:type="spellStart"/>
      <w:r w:rsidRPr="00897825">
        <w:rPr>
          <w:sz w:val="20"/>
          <w:szCs w:val="20"/>
        </w:rPr>
        <w:t>передумов</w:t>
      </w:r>
      <w:proofErr w:type="spellEnd"/>
      <w:r w:rsidRPr="00897825">
        <w:rPr>
          <w:sz w:val="20"/>
          <w:szCs w:val="20"/>
        </w:rPr>
        <w:t xml:space="preserve"> </w:t>
      </w:r>
      <w:proofErr w:type="spellStart"/>
      <w:r w:rsidRPr="00897825">
        <w:rPr>
          <w:sz w:val="20"/>
          <w:szCs w:val="20"/>
        </w:rPr>
        <w:t>реінтеграції</w:t>
      </w:r>
      <w:proofErr w:type="spellEnd"/>
      <w:r w:rsidRPr="00897825">
        <w:rPr>
          <w:sz w:val="20"/>
          <w:szCs w:val="20"/>
        </w:rPr>
        <w:t xml:space="preserve"> </w:t>
      </w:r>
      <w:proofErr w:type="spellStart"/>
      <w:r w:rsidRPr="00897825">
        <w:rPr>
          <w:sz w:val="20"/>
          <w:szCs w:val="20"/>
        </w:rPr>
        <w:t>молоді</w:t>
      </w:r>
      <w:proofErr w:type="spellEnd"/>
      <w:r w:rsidRPr="00897825">
        <w:rPr>
          <w:sz w:val="20"/>
          <w:szCs w:val="20"/>
        </w:rPr>
        <w:t xml:space="preserve"> дозволило </w:t>
      </w:r>
      <w:proofErr w:type="spellStart"/>
      <w:r w:rsidRPr="00897825">
        <w:rPr>
          <w:sz w:val="20"/>
          <w:szCs w:val="20"/>
        </w:rPr>
        <w:t>визначити</w:t>
      </w:r>
      <w:proofErr w:type="spellEnd"/>
      <w:r w:rsidRPr="00897825">
        <w:rPr>
          <w:sz w:val="20"/>
          <w:szCs w:val="20"/>
        </w:rPr>
        <w:t xml:space="preserve"> </w:t>
      </w:r>
      <w:proofErr w:type="spellStart"/>
      <w:r w:rsidRPr="00897825">
        <w:rPr>
          <w:sz w:val="20"/>
          <w:szCs w:val="20"/>
        </w:rPr>
        <w:t>сутність</w:t>
      </w:r>
      <w:proofErr w:type="spellEnd"/>
      <w:r w:rsidRPr="00897825">
        <w:rPr>
          <w:sz w:val="20"/>
          <w:szCs w:val="20"/>
        </w:rPr>
        <w:t xml:space="preserve"> </w:t>
      </w:r>
      <w:proofErr w:type="spellStart"/>
      <w:r w:rsidRPr="00897825">
        <w:rPr>
          <w:sz w:val="20"/>
          <w:szCs w:val="20"/>
        </w:rPr>
        <w:t>цього</w:t>
      </w:r>
      <w:proofErr w:type="spellEnd"/>
      <w:r w:rsidRPr="00897825">
        <w:rPr>
          <w:sz w:val="20"/>
          <w:szCs w:val="20"/>
        </w:rPr>
        <w:t xml:space="preserve"> </w:t>
      </w:r>
      <w:proofErr w:type="spellStart"/>
      <w:r w:rsidRPr="00897825">
        <w:rPr>
          <w:sz w:val="20"/>
          <w:szCs w:val="20"/>
        </w:rPr>
        <w:t>процесу</w:t>
      </w:r>
      <w:proofErr w:type="spellEnd"/>
      <w:r w:rsidRPr="00897825">
        <w:rPr>
          <w:sz w:val="20"/>
          <w:szCs w:val="20"/>
        </w:rPr>
        <w:t xml:space="preserve"> як вид </w:t>
      </w:r>
      <w:proofErr w:type="spellStart"/>
      <w:r w:rsidRPr="00897825">
        <w:rPr>
          <w:sz w:val="20"/>
          <w:szCs w:val="20"/>
        </w:rPr>
        <w:t>особистісних</w:t>
      </w:r>
      <w:proofErr w:type="spellEnd"/>
      <w:r w:rsidRPr="00897825">
        <w:rPr>
          <w:sz w:val="20"/>
          <w:szCs w:val="20"/>
        </w:rPr>
        <w:t xml:space="preserve"> </w:t>
      </w:r>
      <w:proofErr w:type="spellStart"/>
      <w:r w:rsidRPr="00897825">
        <w:rPr>
          <w:sz w:val="20"/>
          <w:szCs w:val="20"/>
        </w:rPr>
        <w:t>змін</w:t>
      </w:r>
      <w:proofErr w:type="spellEnd"/>
      <w:r w:rsidRPr="00897825">
        <w:rPr>
          <w:sz w:val="20"/>
          <w:szCs w:val="20"/>
        </w:rPr>
        <w:t xml:space="preserve">, при </w:t>
      </w:r>
      <w:proofErr w:type="spellStart"/>
      <w:r w:rsidRPr="00897825">
        <w:rPr>
          <w:sz w:val="20"/>
          <w:szCs w:val="20"/>
        </w:rPr>
        <w:t>якому</w:t>
      </w:r>
      <w:proofErr w:type="spellEnd"/>
      <w:r w:rsidRPr="00897825">
        <w:rPr>
          <w:sz w:val="20"/>
          <w:szCs w:val="20"/>
        </w:rPr>
        <w:t xml:space="preserve"> </w:t>
      </w:r>
      <w:proofErr w:type="spellStart"/>
      <w:r w:rsidRPr="00897825">
        <w:rPr>
          <w:sz w:val="20"/>
          <w:szCs w:val="20"/>
        </w:rPr>
        <w:t>приймається</w:t>
      </w:r>
      <w:proofErr w:type="spellEnd"/>
      <w:r w:rsidRPr="00897825">
        <w:rPr>
          <w:sz w:val="20"/>
          <w:szCs w:val="20"/>
        </w:rPr>
        <w:t xml:space="preserve"> тип </w:t>
      </w:r>
      <w:proofErr w:type="spellStart"/>
      <w:r w:rsidRPr="00897825">
        <w:rPr>
          <w:sz w:val="20"/>
          <w:szCs w:val="20"/>
        </w:rPr>
        <w:t>поведінки</w:t>
      </w:r>
      <w:proofErr w:type="spellEnd"/>
      <w:r w:rsidRPr="00897825">
        <w:rPr>
          <w:sz w:val="20"/>
          <w:szCs w:val="20"/>
        </w:rPr>
        <w:t xml:space="preserve">, </w:t>
      </w:r>
      <w:proofErr w:type="spellStart"/>
      <w:r w:rsidRPr="00897825">
        <w:rPr>
          <w:sz w:val="20"/>
          <w:szCs w:val="20"/>
        </w:rPr>
        <w:t>відмінний</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w:t>
      </w:r>
      <w:proofErr w:type="spellStart"/>
      <w:r w:rsidRPr="00897825">
        <w:rPr>
          <w:sz w:val="20"/>
          <w:szCs w:val="20"/>
        </w:rPr>
        <w:t>попереднього</w:t>
      </w:r>
      <w:proofErr w:type="spellEnd"/>
      <w:r w:rsidRPr="00897825">
        <w:rPr>
          <w:spacing w:val="4"/>
          <w:sz w:val="20"/>
          <w:szCs w:val="20"/>
        </w:rPr>
        <w:t xml:space="preserve">, як </w:t>
      </w:r>
      <w:proofErr w:type="spellStart"/>
      <w:r w:rsidRPr="00897825">
        <w:rPr>
          <w:spacing w:val="4"/>
          <w:sz w:val="20"/>
          <w:szCs w:val="20"/>
        </w:rPr>
        <w:t>поновне</w:t>
      </w:r>
      <w:proofErr w:type="spellEnd"/>
      <w:r w:rsidRPr="00897825">
        <w:rPr>
          <w:spacing w:val="4"/>
          <w:sz w:val="20"/>
          <w:szCs w:val="20"/>
        </w:rPr>
        <w:t xml:space="preserve"> </w:t>
      </w:r>
      <w:proofErr w:type="spellStart"/>
      <w:r w:rsidRPr="00897825">
        <w:rPr>
          <w:spacing w:val="4"/>
          <w:sz w:val="20"/>
          <w:szCs w:val="20"/>
        </w:rPr>
        <w:lastRenderedPageBreak/>
        <w:t>повернення</w:t>
      </w:r>
      <w:proofErr w:type="spellEnd"/>
      <w:r w:rsidRPr="00897825">
        <w:rPr>
          <w:spacing w:val="4"/>
          <w:sz w:val="20"/>
          <w:szCs w:val="20"/>
        </w:rPr>
        <w:t xml:space="preserve"> у </w:t>
      </w:r>
      <w:proofErr w:type="spellStart"/>
      <w:r w:rsidRPr="00897825">
        <w:rPr>
          <w:spacing w:val="4"/>
          <w:sz w:val="20"/>
          <w:szCs w:val="20"/>
        </w:rPr>
        <w:t>соціум</w:t>
      </w:r>
      <w:proofErr w:type="spellEnd"/>
      <w:r w:rsidRPr="00897825">
        <w:rPr>
          <w:spacing w:val="4"/>
          <w:sz w:val="20"/>
          <w:szCs w:val="20"/>
        </w:rPr>
        <w:t xml:space="preserve"> </w:t>
      </w:r>
      <w:proofErr w:type="spellStart"/>
      <w:r w:rsidRPr="00897825">
        <w:rPr>
          <w:spacing w:val="4"/>
          <w:sz w:val="20"/>
          <w:szCs w:val="20"/>
        </w:rPr>
        <w:t>завдяки</w:t>
      </w:r>
      <w:proofErr w:type="spellEnd"/>
      <w:r w:rsidRPr="00897825">
        <w:rPr>
          <w:spacing w:val="4"/>
          <w:sz w:val="20"/>
          <w:szCs w:val="20"/>
        </w:rPr>
        <w:t xml:space="preserve"> </w:t>
      </w:r>
      <w:proofErr w:type="spellStart"/>
      <w:r w:rsidRPr="00897825">
        <w:rPr>
          <w:spacing w:val="4"/>
          <w:sz w:val="20"/>
          <w:szCs w:val="20"/>
        </w:rPr>
        <w:t>оволодінню</w:t>
      </w:r>
      <w:proofErr w:type="spellEnd"/>
      <w:r w:rsidRPr="00897825">
        <w:rPr>
          <w:spacing w:val="4"/>
          <w:sz w:val="20"/>
          <w:szCs w:val="20"/>
        </w:rPr>
        <w:t xml:space="preserve"> </w:t>
      </w:r>
      <w:proofErr w:type="spellStart"/>
      <w:r w:rsidRPr="00897825">
        <w:rPr>
          <w:spacing w:val="4"/>
          <w:sz w:val="20"/>
          <w:szCs w:val="20"/>
        </w:rPr>
        <w:t>просоціально-реадаптаційним</w:t>
      </w:r>
      <w:proofErr w:type="spellEnd"/>
      <w:r w:rsidRPr="00897825">
        <w:rPr>
          <w:spacing w:val="4"/>
          <w:sz w:val="20"/>
          <w:szCs w:val="20"/>
        </w:rPr>
        <w:t xml:space="preserve">, </w:t>
      </w:r>
      <w:proofErr w:type="spellStart"/>
      <w:r w:rsidRPr="00897825">
        <w:rPr>
          <w:spacing w:val="4"/>
          <w:sz w:val="20"/>
          <w:szCs w:val="20"/>
        </w:rPr>
        <w:t>реінтеграційним</w:t>
      </w:r>
      <w:proofErr w:type="spellEnd"/>
      <w:r w:rsidRPr="00897825">
        <w:rPr>
          <w:spacing w:val="4"/>
          <w:sz w:val="20"/>
          <w:szCs w:val="20"/>
        </w:rPr>
        <w:t xml:space="preserve"> і </w:t>
      </w:r>
      <w:proofErr w:type="spellStart"/>
      <w:r w:rsidRPr="00897825">
        <w:rPr>
          <w:spacing w:val="4"/>
          <w:sz w:val="20"/>
          <w:szCs w:val="20"/>
        </w:rPr>
        <w:t>самоактуалізаційним</w:t>
      </w:r>
      <w:proofErr w:type="spellEnd"/>
      <w:r w:rsidRPr="00897825">
        <w:rPr>
          <w:spacing w:val="4"/>
          <w:sz w:val="20"/>
          <w:szCs w:val="20"/>
        </w:rPr>
        <w:t xml:space="preserve"> </w:t>
      </w:r>
      <w:proofErr w:type="spellStart"/>
      <w:r w:rsidRPr="00897825">
        <w:rPr>
          <w:spacing w:val="4"/>
          <w:sz w:val="20"/>
          <w:szCs w:val="20"/>
        </w:rPr>
        <w:t>мисленням</w:t>
      </w:r>
      <w:proofErr w:type="spellEnd"/>
      <w:r w:rsidRPr="00897825">
        <w:rPr>
          <w:spacing w:val="4"/>
          <w:sz w:val="20"/>
          <w:szCs w:val="20"/>
        </w:rPr>
        <w:t xml:space="preserve"> (Я. </w:t>
      </w:r>
      <w:proofErr w:type="spellStart"/>
      <w:r w:rsidRPr="00897825">
        <w:rPr>
          <w:spacing w:val="4"/>
          <w:sz w:val="20"/>
          <w:szCs w:val="20"/>
        </w:rPr>
        <w:t>Гошовський</w:t>
      </w:r>
      <w:proofErr w:type="spellEnd"/>
      <w:r w:rsidRPr="00897825">
        <w:rPr>
          <w:spacing w:val="4"/>
          <w:sz w:val="20"/>
          <w:szCs w:val="20"/>
        </w:rPr>
        <w:t>).</w:t>
      </w:r>
      <w:r w:rsidRPr="00897825">
        <w:rPr>
          <w:sz w:val="20"/>
          <w:szCs w:val="20"/>
        </w:rPr>
        <w:t xml:space="preserve"> </w:t>
      </w:r>
      <w:proofErr w:type="spellStart"/>
      <w:r w:rsidRPr="00897825">
        <w:rPr>
          <w:sz w:val="20"/>
          <w:szCs w:val="20"/>
        </w:rPr>
        <w:t>Встановлено</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процес</w:t>
      </w:r>
      <w:proofErr w:type="spellEnd"/>
      <w:r w:rsidRPr="00897825">
        <w:rPr>
          <w:sz w:val="20"/>
          <w:szCs w:val="20"/>
        </w:rPr>
        <w:t xml:space="preserve"> </w:t>
      </w:r>
      <w:proofErr w:type="spellStart"/>
      <w:r w:rsidRPr="00897825">
        <w:rPr>
          <w:sz w:val="20"/>
          <w:szCs w:val="20"/>
        </w:rPr>
        <w:t>реінтеграції</w:t>
      </w:r>
      <w:proofErr w:type="spellEnd"/>
      <w:r w:rsidRPr="00897825">
        <w:rPr>
          <w:sz w:val="20"/>
          <w:szCs w:val="20"/>
        </w:rPr>
        <w:t xml:space="preserve"> </w:t>
      </w:r>
      <w:proofErr w:type="spellStart"/>
      <w:r w:rsidRPr="00897825">
        <w:rPr>
          <w:sz w:val="20"/>
          <w:szCs w:val="20"/>
        </w:rPr>
        <w:t>молоді</w:t>
      </w:r>
      <w:proofErr w:type="spellEnd"/>
      <w:r w:rsidRPr="00897825">
        <w:rPr>
          <w:sz w:val="20"/>
          <w:szCs w:val="20"/>
        </w:rPr>
        <w:t xml:space="preserve"> </w:t>
      </w:r>
      <w:proofErr w:type="spellStart"/>
      <w:r w:rsidRPr="00897825">
        <w:rPr>
          <w:sz w:val="20"/>
          <w:szCs w:val="20"/>
        </w:rPr>
        <w:t>містить</w:t>
      </w:r>
      <w:proofErr w:type="spellEnd"/>
      <w:r w:rsidRPr="00897825">
        <w:rPr>
          <w:sz w:val="20"/>
          <w:szCs w:val="20"/>
        </w:rPr>
        <w:t xml:space="preserve"> </w:t>
      </w:r>
      <w:proofErr w:type="spellStart"/>
      <w:r w:rsidRPr="00897825">
        <w:rPr>
          <w:sz w:val="20"/>
          <w:szCs w:val="20"/>
        </w:rPr>
        <w:t>процесуальну</w:t>
      </w:r>
      <w:proofErr w:type="spellEnd"/>
      <w:r w:rsidRPr="00897825">
        <w:rPr>
          <w:sz w:val="20"/>
          <w:szCs w:val="20"/>
        </w:rPr>
        <w:t xml:space="preserve"> і </w:t>
      </w:r>
      <w:proofErr w:type="spellStart"/>
      <w:r w:rsidRPr="00897825">
        <w:rPr>
          <w:sz w:val="20"/>
          <w:szCs w:val="20"/>
        </w:rPr>
        <w:t>змістовну</w:t>
      </w:r>
      <w:proofErr w:type="spellEnd"/>
      <w:r w:rsidRPr="00897825">
        <w:rPr>
          <w:sz w:val="20"/>
          <w:szCs w:val="20"/>
        </w:rPr>
        <w:t xml:space="preserve"> </w:t>
      </w:r>
      <w:proofErr w:type="spellStart"/>
      <w:r w:rsidRPr="00897825">
        <w:rPr>
          <w:sz w:val="20"/>
          <w:szCs w:val="20"/>
        </w:rPr>
        <w:t>сторони</w:t>
      </w:r>
      <w:proofErr w:type="spellEnd"/>
      <w:r w:rsidRPr="00897825">
        <w:rPr>
          <w:sz w:val="20"/>
          <w:szCs w:val="20"/>
        </w:rPr>
        <w:t xml:space="preserve">. </w:t>
      </w:r>
      <w:proofErr w:type="spellStart"/>
      <w:r w:rsidRPr="00897825">
        <w:rPr>
          <w:sz w:val="20"/>
          <w:szCs w:val="20"/>
        </w:rPr>
        <w:t>Процесуальна</w:t>
      </w:r>
      <w:proofErr w:type="spellEnd"/>
      <w:r w:rsidRPr="00897825">
        <w:rPr>
          <w:sz w:val="20"/>
          <w:szCs w:val="20"/>
        </w:rPr>
        <w:t xml:space="preserve"> сторона </w:t>
      </w:r>
      <w:proofErr w:type="spellStart"/>
      <w:r w:rsidRPr="00897825">
        <w:rPr>
          <w:sz w:val="20"/>
          <w:szCs w:val="20"/>
        </w:rPr>
        <w:t>повʼязана</w:t>
      </w:r>
      <w:proofErr w:type="spellEnd"/>
      <w:r w:rsidRPr="00897825">
        <w:rPr>
          <w:sz w:val="20"/>
          <w:szCs w:val="20"/>
        </w:rPr>
        <w:t xml:space="preserve"> з </w:t>
      </w:r>
      <w:proofErr w:type="spellStart"/>
      <w:r w:rsidRPr="00897825">
        <w:rPr>
          <w:sz w:val="20"/>
          <w:szCs w:val="20"/>
        </w:rPr>
        <w:t>етапами</w:t>
      </w:r>
      <w:proofErr w:type="spellEnd"/>
      <w:r w:rsidRPr="00897825">
        <w:rPr>
          <w:sz w:val="20"/>
          <w:szCs w:val="20"/>
        </w:rPr>
        <w:t xml:space="preserve"> </w:t>
      </w:r>
      <w:proofErr w:type="spellStart"/>
      <w:r w:rsidRPr="00897825">
        <w:rPr>
          <w:sz w:val="20"/>
          <w:szCs w:val="20"/>
        </w:rPr>
        <w:t>цього</w:t>
      </w:r>
      <w:proofErr w:type="spellEnd"/>
      <w:r w:rsidRPr="00897825">
        <w:rPr>
          <w:sz w:val="20"/>
          <w:szCs w:val="20"/>
        </w:rPr>
        <w:t xml:space="preserve"> </w:t>
      </w:r>
      <w:proofErr w:type="spellStart"/>
      <w:r w:rsidRPr="00897825">
        <w:rPr>
          <w:sz w:val="20"/>
          <w:szCs w:val="20"/>
        </w:rPr>
        <w:t>процесу</w:t>
      </w:r>
      <w:proofErr w:type="spellEnd"/>
      <w:r w:rsidRPr="00897825">
        <w:rPr>
          <w:sz w:val="20"/>
          <w:szCs w:val="20"/>
        </w:rPr>
        <w:t xml:space="preserve">, </w:t>
      </w:r>
      <w:proofErr w:type="spellStart"/>
      <w:r w:rsidRPr="00897825">
        <w:rPr>
          <w:sz w:val="20"/>
          <w:szCs w:val="20"/>
        </w:rPr>
        <w:t>які</w:t>
      </w:r>
      <w:proofErr w:type="spellEnd"/>
      <w:r w:rsidRPr="00897825">
        <w:rPr>
          <w:sz w:val="20"/>
          <w:szCs w:val="20"/>
        </w:rPr>
        <w:t xml:space="preserve"> </w:t>
      </w:r>
      <w:proofErr w:type="spellStart"/>
      <w:r w:rsidRPr="00897825">
        <w:rPr>
          <w:sz w:val="20"/>
          <w:szCs w:val="20"/>
        </w:rPr>
        <w:t>ідентичні</w:t>
      </w:r>
      <w:proofErr w:type="spellEnd"/>
      <w:r w:rsidRPr="00897825">
        <w:rPr>
          <w:sz w:val="20"/>
          <w:szCs w:val="20"/>
        </w:rPr>
        <w:t xml:space="preserve"> для </w:t>
      </w:r>
      <w:proofErr w:type="spellStart"/>
      <w:r w:rsidRPr="00897825">
        <w:rPr>
          <w:sz w:val="20"/>
          <w:szCs w:val="20"/>
        </w:rPr>
        <w:t>молоді</w:t>
      </w:r>
      <w:proofErr w:type="spellEnd"/>
      <w:r w:rsidRPr="00897825">
        <w:rPr>
          <w:sz w:val="20"/>
          <w:szCs w:val="20"/>
        </w:rPr>
        <w:t xml:space="preserve"> по </w:t>
      </w:r>
      <w:proofErr w:type="spellStart"/>
      <w:r w:rsidRPr="00897825">
        <w:rPr>
          <w:sz w:val="20"/>
          <w:szCs w:val="20"/>
        </w:rPr>
        <w:t>своїй</w:t>
      </w:r>
      <w:proofErr w:type="spellEnd"/>
      <w:r w:rsidRPr="00897825">
        <w:rPr>
          <w:sz w:val="20"/>
          <w:szCs w:val="20"/>
        </w:rPr>
        <w:t xml:space="preserve"> </w:t>
      </w:r>
      <w:proofErr w:type="spellStart"/>
      <w:r w:rsidRPr="00897825">
        <w:rPr>
          <w:sz w:val="20"/>
          <w:szCs w:val="20"/>
        </w:rPr>
        <w:t>послідовності</w:t>
      </w:r>
      <w:proofErr w:type="spellEnd"/>
      <w:r w:rsidRPr="00897825">
        <w:rPr>
          <w:sz w:val="20"/>
          <w:szCs w:val="20"/>
        </w:rPr>
        <w:t xml:space="preserve"> і </w:t>
      </w:r>
      <w:proofErr w:type="spellStart"/>
      <w:r w:rsidRPr="00897825">
        <w:rPr>
          <w:sz w:val="20"/>
          <w:szCs w:val="20"/>
        </w:rPr>
        <w:t>безперервності</w:t>
      </w:r>
      <w:proofErr w:type="spellEnd"/>
      <w:r w:rsidRPr="00897825">
        <w:rPr>
          <w:sz w:val="20"/>
          <w:szCs w:val="20"/>
        </w:rPr>
        <w:t xml:space="preserve">, </w:t>
      </w:r>
      <w:proofErr w:type="spellStart"/>
      <w:r w:rsidRPr="00897825">
        <w:rPr>
          <w:sz w:val="20"/>
          <w:szCs w:val="20"/>
        </w:rPr>
        <w:t>обумовлені</w:t>
      </w:r>
      <w:proofErr w:type="spellEnd"/>
      <w:r w:rsidRPr="00897825">
        <w:rPr>
          <w:sz w:val="20"/>
          <w:szCs w:val="20"/>
        </w:rPr>
        <w:t xml:space="preserve"> системою </w:t>
      </w:r>
      <w:proofErr w:type="spellStart"/>
      <w:r w:rsidRPr="00897825">
        <w:rPr>
          <w:sz w:val="20"/>
          <w:szCs w:val="20"/>
        </w:rPr>
        <w:t>детермінант</w:t>
      </w:r>
      <w:proofErr w:type="spellEnd"/>
      <w:r w:rsidRPr="00897825">
        <w:rPr>
          <w:sz w:val="20"/>
          <w:szCs w:val="20"/>
        </w:rPr>
        <w:t xml:space="preserve"> (</w:t>
      </w:r>
      <w:proofErr w:type="spellStart"/>
      <w:r w:rsidRPr="00897825">
        <w:rPr>
          <w:sz w:val="20"/>
          <w:szCs w:val="20"/>
        </w:rPr>
        <w:t>індивідуально-особистісні</w:t>
      </w:r>
      <w:proofErr w:type="spellEnd"/>
      <w:r w:rsidRPr="00897825">
        <w:rPr>
          <w:sz w:val="20"/>
          <w:szCs w:val="20"/>
        </w:rPr>
        <w:t xml:space="preserve"> </w:t>
      </w:r>
      <w:proofErr w:type="spellStart"/>
      <w:r w:rsidRPr="00897825">
        <w:rPr>
          <w:sz w:val="20"/>
          <w:szCs w:val="20"/>
        </w:rPr>
        <w:t>особливості</w:t>
      </w:r>
      <w:proofErr w:type="spellEnd"/>
      <w:r w:rsidRPr="00897825">
        <w:rPr>
          <w:sz w:val="20"/>
          <w:szCs w:val="20"/>
        </w:rPr>
        <w:t xml:space="preserve">: стать, </w:t>
      </w:r>
      <w:proofErr w:type="spellStart"/>
      <w:r w:rsidRPr="00897825">
        <w:rPr>
          <w:sz w:val="20"/>
          <w:szCs w:val="20"/>
        </w:rPr>
        <w:t>вік</w:t>
      </w:r>
      <w:proofErr w:type="spellEnd"/>
      <w:r w:rsidRPr="00897825">
        <w:rPr>
          <w:sz w:val="20"/>
          <w:szCs w:val="20"/>
        </w:rPr>
        <w:t xml:space="preserve">, характер, темперамент; </w:t>
      </w:r>
      <w:proofErr w:type="spellStart"/>
      <w:r w:rsidRPr="00897825">
        <w:rPr>
          <w:sz w:val="20"/>
          <w:szCs w:val="20"/>
        </w:rPr>
        <w:t>культурне</w:t>
      </w:r>
      <w:proofErr w:type="spellEnd"/>
      <w:r w:rsidRPr="00897825">
        <w:rPr>
          <w:sz w:val="20"/>
          <w:szCs w:val="20"/>
        </w:rPr>
        <w:t xml:space="preserve"> </w:t>
      </w:r>
      <w:proofErr w:type="spellStart"/>
      <w:r w:rsidRPr="00897825">
        <w:rPr>
          <w:sz w:val="20"/>
          <w:szCs w:val="20"/>
        </w:rPr>
        <w:t>розмаїття</w:t>
      </w:r>
      <w:proofErr w:type="spellEnd"/>
      <w:r w:rsidRPr="00897825">
        <w:rPr>
          <w:sz w:val="20"/>
          <w:szCs w:val="20"/>
        </w:rPr>
        <w:t xml:space="preserve">). </w:t>
      </w:r>
      <w:proofErr w:type="spellStart"/>
      <w:r w:rsidRPr="00897825">
        <w:rPr>
          <w:sz w:val="20"/>
          <w:szCs w:val="20"/>
        </w:rPr>
        <w:t>Змістовна</w:t>
      </w:r>
      <w:proofErr w:type="spellEnd"/>
      <w:r w:rsidRPr="00897825">
        <w:rPr>
          <w:sz w:val="20"/>
          <w:szCs w:val="20"/>
        </w:rPr>
        <w:t xml:space="preserve"> – </w:t>
      </w:r>
      <w:proofErr w:type="spellStart"/>
      <w:r w:rsidRPr="00897825">
        <w:rPr>
          <w:sz w:val="20"/>
          <w:szCs w:val="20"/>
        </w:rPr>
        <w:t>зі</w:t>
      </w:r>
      <w:proofErr w:type="spellEnd"/>
      <w:r w:rsidRPr="00897825">
        <w:rPr>
          <w:sz w:val="20"/>
          <w:szCs w:val="20"/>
        </w:rPr>
        <w:t xml:space="preserve"> </w:t>
      </w:r>
      <w:proofErr w:type="spellStart"/>
      <w:r w:rsidRPr="00897825">
        <w:rPr>
          <w:sz w:val="20"/>
          <w:szCs w:val="20"/>
        </w:rPr>
        <w:t>знаннями</w:t>
      </w:r>
      <w:proofErr w:type="spellEnd"/>
      <w:r w:rsidRPr="00897825">
        <w:rPr>
          <w:sz w:val="20"/>
          <w:szCs w:val="20"/>
        </w:rPr>
        <w:t xml:space="preserve"> про </w:t>
      </w:r>
      <w:proofErr w:type="spellStart"/>
      <w:r w:rsidRPr="00897825">
        <w:rPr>
          <w:sz w:val="20"/>
          <w:szCs w:val="20"/>
        </w:rPr>
        <w:t>особливості</w:t>
      </w:r>
      <w:proofErr w:type="spellEnd"/>
      <w:r w:rsidRPr="00897825">
        <w:rPr>
          <w:sz w:val="20"/>
          <w:szCs w:val="20"/>
        </w:rPr>
        <w:t xml:space="preserve"> </w:t>
      </w:r>
      <w:proofErr w:type="spellStart"/>
      <w:r w:rsidRPr="00897825">
        <w:rPr>
          <w:sz w:val="20"/>
          <w:szCs w:val="20"/>
        </w:rPr>
        <w:t>культури</w:t>
      </w:r>
      <w:proofErr w:type="spellEnd"/>
      <w:r w:rsidRPr="00897825">
        <w:rPr>
          <w:sz w:val="20"/>
          <w:szCs w:val="20"/>
        </w:rPr>
        <w:t xml:space="preserve"> і </w:t>
      </w:r>
      <w:proofErr w:type="spellStart"/>
      <w:r w:rsidRPr="00897825">
        <w:rPr>
          <w:sz w:val="20"/>
          <w:szCs w:val="20"/>
        </w:rPr>
        <w:t>її</w:t>
      </w:r>
      <w:proofErr w:type="spellEnd"/>
      <w:r w:rsidRPr="00897825">
        <w:rPr>
          <w:sz w:val="20"/>
          <w:szCs w:val="20"/>
        </w:rPr>
        <w:t xml:space="preserve"> </w:t>
      </w:r>
      <w:proofErr w:type="spellStart"/>
      <w:r w:rsidRPr="00897825">
        <w:rPr>
          <w:sz w:val="20"/>
          <w:szCs w:val="20"/>
        </w:rPr>
        <w:t>духовні</w:t>
      </w:r>
      <w:proofErr w:type="spellEnd"/>
      <w:r w:rsidRPr="00897825">
        <w:rPr>
          <w:sz w:val="20"/>
          <w:szCs w:val="20"/>
        </w:rPr>
        <w:t xml:space="preserve"> </w:t>
      </w:r>
      <w:proofErr w:type="spellStart"/>
      <w:r w:rsidRPr="00897825">
        <w:rPr>
          <w:sz w:val="20"/>
          <w:szCs w:val="20"/>
        </w:rPr>
        <w:t>цінності</w:t>
      </w:r>
      <w:proofErr w:type="spellEnd"/>
      <w:r w:rsidRPr="00897825">
        <w:rPr>
          <w:sz w:val="20"/>
          <w:szCs w:val="20"/>
        </w:rPr>
        <w:t xml:space="preserve">, </w:t>
      </w:r>
      <w:proofErr w:type="spellStart"/>
      <w:r w:rsidRPr="00897825">
        <w:rPr>
          <w:sz w:val="20"/>
          <w:szCs w:val="20"/>
        </w:rPr>
        <w:t>взаємодію</w:t>
      </w:r>
      <w:proofErr w:type="spellEnd"/>
      <w:r w:rsidRPr="00897825">
        <w:rPr>
          <w:sz w:val="20"/>
          <w:szCs w:val="20"/>
        </w:rPr>
        <w:t xml:space="preserve"> у </w:t>
      </w:r>
      <w:proofErr w:type="spellStart"/>
      <w:r w:rsidRPr="00897825">
        <w:rPr>
          <w:sz w:val="20"/>
          <w:szCs w:val="20"/>
        </w:rPr>
        <w:t>соціокультурному</w:t>
      </w:r>
      <w:proofErr w:type="spellEnd"/>
      <w:r w:rsidRPr="00897825">
        <w:rPr>
          <w:sz w:val="20"/>
          <w:szCs w:val="20"/>
        </w:rPr>
        <w:t xml:space="preserve"> </w:t>
      </w:r>
      <w:proofErr w:type="spellStart"/>
      <w:r w:rsidRPr="00897825">
        <w:rPr>
          <w:sz w:val="20"/>
          <w:szCs w:val="20"/>
        </w:rPr>
        <w:t>просторі</w:t>
      </w:r>
      <w:proofErr w:type="spellEnd"/>
      <w:r w:rsidRPr="00897825">
        <w:rPr>
          <w:sz w:val="20"/>
          <w:szCs w:val="20"/>
        </w:rPr>
        <w:t xml:space="preserve">, </w:t>
      </w:r>
      <w:proofErr w:type="spellStart"/>
      <w:r w:rsidRPr="00897825">
        <w:rPr>
          <w:sz w:val="20"/>
          <w:szCs w:val="20"/>
        </w:rPr>
        <w:t>усвідомленням</w:t>
      </w:r>
      <w:proofErr w:type="spellEnd"/>
      <w:r w:rsidRPr="00897825">
        <w:rPr>
          <w:sz w:val="20"/>
          <w:szCs w:val="20"/>
        </w:rPr>
        <w:t xml:space="preserve"> </w:t>
      </w:r>
      <w:proofErr w:type="spellStart"/>
      <w:r w:rsidRPr="00897825">
        <w:rPr>
          <w:sz w:val="20"/>
          <w:szCs w:val="20"/>
        </w:rPr>
        <w:t>значущості</w:t>
      </w:r>
      <w:proofErr w:type="spellEnd"/>
      <w:r w:rsidRPr="00897825">
        <w:rPr>
          <w:sz w:val="20"/>
          <w:szCs w:val="20"/>
        </w:rPr>
        <w:t xml:space="preserve"> та </w:t>
      </w:r>
      <w:proofErr w:type="spellStart"/>
      <w:r w:rsidRPr="00897825">
        <w:rPr>
          <w:sz w:val="20"/>
          <w:szCs w:val="20"/>
        </w:rPr>
        <w:t>цінності</w:t>
      </w:r>
      <w:proofErr w:type="spellEnd"/>
      <w:r w:rsidRPr="00897825">
        <w:rPr>
          <w:sz w:val="20"/>
          <w:szCs w:val="20"/>
        </w:rPr>
        <w:t xml:space="preserve"> позитивного </w:t>
      </w:r>
      <w:proofErr w:type="spellStart"/>
      <w:r w:rsidRPr="00897825">
        <w:rPr>
          <w:sz w:val="20"/>
          <w:szCs w:val="20"/>
        </w:rPr>
        <w:t>ставлення</w:t>
      </w:r>
      <w:proofErr w:type="spellEnd"/>
      <w:r w:rsidRPr="00897825">
        <w:rPr>
          <w:sz w:val="20"/>
          <w:szCs w:val="20"/>
        </w:rPr>
        <w:t xml:space="preserve"> та </w:t>
      </w:r>
      <w:proofErr w:type="spellStart"/>
      <w:r w:rsidRPr="00897825">
        <w:rPr>
          <w:sz w:val="20"/>
          <w:szCs w:val="20"/>
        </w:rPr>
        <w:t>самоставлення</w:t>
      </w:r>
      <w:proofErr w:type="spellEnd"/>
      <w:r w:rsidRPr="00897825">
        <w:rPr>
          <w:sz w:val="20"/>
          <w:szCs w:val="20"/>
        </w:rPr>
        <w:t xml:space="preserve"> </w:t>
      </w:r>
      <w:proofErr w:type="spellStart"/>
      <w:r w:rsidRPr="00897825">
        <w:rPr>
          <w:sz w:val="20"/>
          <w:szCs w:val="20"/>
        </w:rPr>
        <w:t>тощо</w:t>
      </w:r>
      <w:proofErr w:type="spellEnd"/>
      <w:r w:rsidRPr="00897825">
        <w:rPr>
          <w:sz w:val="20"/>
          <w:szCs w:val="20"/>
        </w:rPr>
        <w:t xml:space="preserve">. </w:t>
      </w:r>
    </w:p>
    <w:p w14:paraId="2C27A916" w14:textId="77777777" w:rsidR="00D532FC" w:rsidRPr="00897825" w:rsidRDefault="00D532FC" w:rsidP="00D532FC">
      <w:pPr>
        <w:jc w:val="both"/>
        <w:rPr>
          <w:sz w:val="20"/>
          <w:szCs w:val="20"/>
        </w:rPr>
      </w:pPr>
      <w:r w:rsidRPr="00897825">
        <w:rPr>
          <w:sz w:val="20"/>
          <w:szCs w:val="20"/>
        </w:rPr>
        <w:t xml:space="preserve">        Показано,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реінтеграція</w:t>
      </w:r>
      <w:proofErr w:type="spellEnd"/>
      <w:r w:rsidRPr="00897825">
        <w:rPr>
          <w:sz w:val="20"/>
          <w:szCs w:val="20"/>
        </w:rPr>
        <w:t xml:space="preserve"> у </w:t>
      </w:r>
      <w:proofErr w:type="spellStart"/>
      <w:r w:rsidRPr="00897825">
        <w:rPr>
          <w:sz w:val="20"/>
          <w:szCs w:val="20"/>
        </w:rPr>
        <w:t>соціум</w:t>
      </w:r>
      <w:proofErr w:type="spellEnd"/>
      <w:r w:rsidRPr="00897825">
        <w:rPr>
          <w:sz w:val="20"/>
          <w:szCs w:val="20"/>
        </w:rPr>
        <w:t xml:space="preserve"> як </w:t>
      </w:r>
      <w:proofErr w:type="spellStart"/>
      <w:r w:rsidRPr="00897825">
        <w:rPr>
          <w:sz w:val="20"/>
          <w:szCs w:val="20"/>
        </w:rPr>
        <w:t>процес</w:t>
      </w:r>
      <w:proofErr w:type="spellEnd"/>
      <w:r w:rsidRPr="00897825">
        <w:rPr>
          <w:sz w:val="20"/>
          <w:szCs w:val="20"/>
        </w:rPr>
        <w:t xml:space="preserve"> </w:t>
      </w:r>
      <w:proofErr w:type="spellStart"/>
      <w:r w:rsidRPr="00897825">
        <w:rPr>
          <w:sz w:val="20"/>
          <w:szCs w:val="20"/>
        </w:rPr>
        <w:t>включає</w:t>
      </w:r>
      <w:proofErr w:type="spellEnd"/>
      <w:r w:rsidRPr="00897825">
        <w:rPr>
          <w:sz w:val="20"/>
          <w:szCs w:val="20"/>
        </w:rPr>
        <w:t xml:space="preserve"> </w:t>
      </w:r>
      <w:proofErr w:type="spellStart"/>
      <w:r w:rsidRPr="00897825">
        <w:rPr>
          <w:sz w:val="20"/>
          <w:szCs w:val="20"/>
        </w:rPr>
        <w:t>такі</w:t>
      </w:r>
      <w:proofErr w:type="spellEnd"/>
      <w:r w:rsidRPr="00897825">
        <w:rPr>
          <w:sz w:val="20"/>
          <w:szCs w:val="20"/>
        </w:rPr>
        <w:t xml:space="preserve"> </w:t>
      </w:r>
      <w:proofErr w:type="spellStart"/>
      <w:r w:rsidRPr="00897825">
        <w:rPr>
          <w:sz w:val="20"/>
          <w:szCs w:val="20"/>
        </w:rPr>
        <w:t>компоненти</w:t>
      </w:r>
      <w:proofErr w:type="spellEnd"/>
      <w:r w:rsidRPr="00897825">
        <w:rPr>
          <w:sz w:val="20"/>
          <w:szCs w:val="20"/>
        </w:rPr>
        <w:t xml:space="preserve">: </w:t>
      </w:r>
      <w:proofErr w:type="spellStart"/>
      <w:r w:rsidRPr="00897825">
        <w:rPr>
          <w:sz w:val="20"/>
          <w:szCs w:val="20"/>
        </w:rPr>
        <w:t>стратегічно-цільовий</w:t>
      </w:r>
      <w:proofErr w:type="spellEnd"/>
      <w:r w:rsidRPr="00897825">
        <w:rPr>
          <w:sz w:val="20"/>
          <w:szCs w:val="20"/>
        </w:rPr>
        <w:t xml:space="preserve">, </w:t>
      </w:r>
      <w:proofErr w:type="spellStart"/>
      <w:r w:rsidRPr="00897825">
        <w:rPr>
          <w:sz w:val="20"/>
          <w:szCs w:val="20"/>
        </w:rPr>
        <w:t>змістовний</w:t>
      </w:r>
      <w:proofErr w:type="spellEnd"/>
      <w:r w:rsidRPr="00897825">
        <w:rPr>
          <w:sz w:val="20"/>
          <w:szCs w:val="20"/>
        </w:rPr>
        <w:t xml:space="preserve">, </w:t>
      </w:r>
      <w:proofErr w:type="spellStart"/>
      <w:r w:rsidRPr="00897825">
        <w:rPr>
          <w:sz w:val="20"/>
          <w:szCs w:val="20"/>
        </w:rPr>
        <w:t>організаційно-діяльнісний</w:t>
      </w:r>
      <w:proofErr w:type="spellEnd"/>
      <w:r w:rsidRPr="00897825">
        <w:rPr>
          <w:sz w:val="20"/>
          <w:szCs w:val="20"/>
        </w:rPr>
        <w:t xml:space="preserve">, </w:t>
      </w:r>
      <w:proofErr w:type="spellStart"/>
      <w:r w:rsidRPr="00897825">
        <w:rPr>
          <w:sz w:val="20"/>
          <w:szCs w:val="20"/>
        </w:rPr>
        <w:t>оціночно-прогностичний</w:t>
      </w:r>
      <w:proofErr w:type="spellEnd"/>
      <w:r w:rsidRPr="00897825">
        <w:rPr>
          <w:sz w:val="20"/>
          <w:szCs w:val="20"/>
        </w:rPr>
        <w:t xml:space="preserve">. Результатом </w:t>
      </w:r>
      <w:proofErr w:type="spellStart"/>
      <w:r w:rsidRPr="00897825">
        <w:rPr>
          <w:sz w:val="20"/>
          <w:szCs w:val="20"/>
        </w:rPr>
        <w:t>процесу</w:t>
      </w:r>
      <w:proofErr w:type="spellEnd"/>
      <w:r w:rsidRPr="00897825">
        <w:rPr>
          <w:sz w:val="20"/>
          <w:szCs w:val="20"/>
        </w:rPr>
        <w:t xml:space="preserve"> </w:t>
      </w:r>
      <w:proofErr w:type="spellStart"/>
      <w:r w:rsidRPr="00897825">
        <w:rPr>
          <w:sz w:val="20"/>
          <w:szCs w:val="20"/>
        </w:rPr>
        <w:t>реінтеграції</w:t>
      </w:r>
      <w:proofErr w:type="spellEnd"/>
      <w:r w:rsidRPr="00897825">
        <w:rPr>
          <w:sz w:val="20"/>
          <w:szCs w:val="20"/>
        </w:rPr>
        <w:t xml:space="preserve"> </w:t>
      </w:r>
      <w:proofErr w:type="spellStart"/>
      <w:r w:rsidRPr="00897825">
        <w:rPr>
          <w:sz w:val="20"/>
          <w:szCs w:val="20"/>
        </w:rPr>
        <w:t>молоді</w:t>
      </w:r>
      <w:proofErr w:type="spellEnd"/>
      <w:r w:rsidRPr="00897825">
        <w:rPr>
          <w:sz w:val="20"/>
          <w:szCs w:val="20"/>
        </w:rPr>
        <w:t xml:space="preserve"> є </w:t>
      </w:r>
      <w:proofErr w:type="spellStart"/>
      <w:r w:rsidRPr="00897825">
        <w:rPr>
          <w:sz w:val="20"/>
          <w:szCs w:val="20"/>
        </w:rPr>
        <w:t>соціокультурна</w:t>
      </w:r>
      <w:proofErr w:type="spellEnd"/>
      <w:r w:rsidRPr="00897825">
        <w:rPr>
          <w:sz w:val="20"/>
          <w:szCs w:val="20"/>
        </w:rPr>
        <w:t xml:space="preserve"> та </w:t>
      </w:r>
      <w:proofErr w:type="spellStart"/>
      <w:r w:rsidRPr="00897825">
        <w:rPr>
          <w:sz w:val="20"/>
          <w:szCs w:val="20"/>
        </w:rPr>
        <w:t>соціально-психологічна</w:t>
      </w:r>
      <w:proofErr w:type="spellEnd"/>
      <w:r w:rsidRPr="00897825">
        <w:rPr>
          <w:sz w:val="20"/>
          <w:szCs w:val="20"/>
        </w:rPr>
        <w:t xml:space="preserve"> </w:t>
      </w:r>
      <w:proofErr w:type="spellStart"/>
      <w:r w:rsidRPr="00897825">
        <w:rPr>
          <w:sz w:val="20"/>
          <w:szCs w:val="20"/>
        </w:rPr>
        <w:t>адаптованість</w:t>
      </w:r>
      <w:proofErr w:type="spellEnd"/>
      <w:r w:rsidRPr="00897825">
        <w:rPr>
          <w:sz w:val="20"/>
          <w:szCs w:val="20"/>
        </w:rPr>
        <w:t>.</w:t>
      </w:r>
    </w:p>
    <w:p w14:paraId="088E7A33" w14:textId="77777777" w:rsidR="00D532FC" w:rsidRPr="00897825" w:rsidRDefault="00D532FC" w:rsidP="00D532FC">
      <w:pPr>
        <w:jc w:val="both"/>
        <w:rPr>
          <w:sz w:val="20"/>
          <w:szCs w:val="20"/>
        </w:rPr>
      </w:pPr>
      <w:r w:rsidRPr="00897825">
        <w:rPr>
          <w:sz w:val="20"/>
          <w:szCs w:val="20"/>
        </w:rPr>
        <w:t xml:space="preserve">       </w:t>
      </w:r>
      <w:proofErr w:type="spellStart"/>
      <w:r w:rsidRPr="00897825">
        <w:rPr>
          <w:sz w:val="20"/>
          <w:szCs w:val="20"/>
        </w:rPr>
        <w:t>Визначено</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з </w:t>
      </w:r>
      <w:proofErr w:type="spellStart"/>
      <w:r w:rsidRPr="00897825">
        <w:rPr>
          <w:sz w:val="20"/>
          <w:szCs w:val="20"/>
        </w:rPr>
        <w:t>позиції</w:t>
      </w:r>
      <w:proofErr w:type="spellEnd"/>
      <w:r w:rsidRPr="00897825">
        <w:rPr>
          <w:sz w:val="20"/>
          <w:szCs w:val="20"/>
        </w:rPr>
        <w:t xml:space="preserve"> системно-</w:t>
      </w:r>
      <w:proofErr w:type="spellStart"/>
      <w:r w:rsidRPr="00897825">
        <w:rPr>
          <w:sz w:val="20"/>
          <w:szCs w:val="20"/>
        </w:rPr>
        <w:t>інтегративного</w:t>
      </w:r>
      <w:proofErr w:type="spellEnd"/>
      <w:r w:rsidRPr="00897825">
        <w:rPr>
          <w:sz w:val="20"/>
          <w:szCs w:val="20"/>
        </w:rPr>
        <w:t xml:space="preserve"> </w:t>
      </w:r>
      <w:proofErr w:type="spellStart"/>
      <w:r w:rsidRPr="00897825">
        <w:rPr>
          <w:sz w:val="20"/>
          <w:szCs w:val="20"/>
        </w:rPr>
        <w:t>підходу</w:t>
      </w:r>
      <w:proofErr w:type="spellEnd"/>
      <w:r w:rsidRPr="00897825">
        <w:rPr>
          <w:sz w:val="20"/>
          <w:szCs w:val="20"/>
        </w:rPr>
        <w:t xml:space="preserve"> </w:t>
      </w:r>
      <w:proofErr w:type="spellStart"/>
      <w:r w:rsidRPr="00897825">
        <w:rPr>
          <w:sz w:val="20"/>
          <w:szCs w:val="20"/>
        </w:rPr>
        <w:t>концептуальну</w:t>
      </w:r>
      <w:proofErr w:type="spellEnd"/>
      <w:r w:rsidRPr="00897825">
        <w:rPr>
          <w:sz w:val="20"/>
          <w:szCs w:val="20"/>
        </w:rPr>
        <w:t xml:space="preserve"> основу </w:t>
      </w:r>
      <w:proofErr w:type="spellStart"/>
      <w:r w:rsidRPr="00897825">
        <w:rPr>
          <w:sz w:val="20"/>
          <w:szCs w:val="20"/>
        </w:rPr>
        <w:t>реінтеграції</w:t>
      </w:r>
      <w:proofErr w:type="spellEnd"/>
      <w:r w:rsidRPr="00897825">
        <w:rPr>
          <w:sz w:val="20"/>
          <w:szCs w:val="20"/>
        </w:rPr>
        <w:t xml:space="preserve"> </w:t>
      </w:r>
      <w:proofErr w:type="spellStart"/>
      <w:r w:rsidRPr="00897825">
        <w:rPr>
          <w:sz w:val="20"/>
          <w:szCs w:val="20"/>
        </w:rPr>
        <w:t>молоді</w:t>
      </w:r>
      <w:proofErr w:type="spellEnd"/>
      <w:r w:rsidRPr="00897825">
        <w:rPr>
          <w:sz w:val="20"/>
          <w:szCs w:val="20"/>
        </w:rPr>
        <w:t xml:space="preserve"> </w:t>
      </w:r>
      <w:proofErr w:type="spellStart"/>
      <w:r w:rsidRPr="00897825">
        <w:rPr>
          <w:sz w:val="20"/>
          <w:szCs w:val="20"/>
        </w:rPr>
        <w:t>складають</w:t>
      </w:r>
      <w:proofErr w:type="spellEnd"/>
      <w:r w:rsidRPr="00897825">
        <w:rPr>
          <w:sz w:val="20"/>
          <w:szCs w:val="20"/>
        </w:rPr>
        <w:t xml:space="preserve"> </w:t>
      </w:r>
      <w:proofErr w:type="spellStart"/>
      <w:r w:rsidRPr="00897825">
        <w:rPr>
          <w:sz w:val="20"/>
          <w:szCs w:val="20"/>
        </w:rPr>
        <w:t>принципи</w:t>
      </w:r>
      <w:proofErr w:type="spellEnd"/>
      <w:r w:rsidRPr="00897825">
        <w:rPr>
          <w:sz w:val="20"/>
          <w:szCs w:val="20"/>
        </w:rPr>
        <w:t xml:space="preserve"> </w:t>
      </w:r>
      <w:proofErr w:type="spellStart"/>
      <w:r w:rsidRPr="00897825">
        <w:rPr>
          <w:sz w:val="20"/>
          <w:szCs w:val="20"/>
        </w:rPr>
        <w:t>цілісності</w:t>
      </w:r>
      <w:proofErr w:type="spellEnd"/>
      <w:r w:rsidRPr="00897825">
        <w:rPr>
          <w:sz w:val="20"/>
          <w:szCs w:val="20"/>
        </w:rPr>
        <w:t xml:space="preserve"> (</w:t>
      </w:r>
      <w:proofErr w:type="spellStart"/>
      <w:r w:rsidRPr="00897825">
        <w:rPr>
          <w:sz w:val="20"/>
          <w:szCs w:val="20"/>
        </w:rPr>
        <w:t>розгляд</w:t>
      </w:r>
      <w:proofErr w:type="spellEnd"/>
      <w:r w:rsidRPr="00897825">
        <w:rPr>
          <w:sz w:val="20"/>
          <w:szCs w:val="20"/>
        </w:rPr>
        <w:t xml:space="preserve"> </w:t>
      </w:r>
      <w:proofErr w:type="spellStart"/>
      <w:r w:rsidRPr="00897825">
        <w:rPr>
          <w:sz w:val="20"/>
          <w:szCs w:val="20"/>
        </w:rPr>
        <w:t>реінтеграції</w:t>
      </w:r>
      <w:proofErr w:type="spellEnd"/>
      <w:r w:rsidRPr="00897825">
        <w:rPr>
          <w:sz w:val="20"/>
          <w:szCs w:val="20"/>
        </w:rPr>
        <w:t xml:space="preserve"> як </w:t>
      </w:r>
      <w:proofErr w:type="spellStart"/>
      <w:r w:rsidRPr="00897825">
        <w:rPr>
          <w:sz w:val="20"/>
          <w:szCs w:val="20"/>
        </w:rPr>
        <w:t>системи</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складається</w:t>
      </w:r>
      <w:proofErr w:type="spellEnd"/>
      <w:r w:rsidRPr="00897825">
        <w:rPr>
          <w:sz w:val="20"/>
          <w:szCs w:val="20"/>
        </w:rPr>
        <w:t xml:space="preserve"> з </w:t>
      </w:r>
      <w:proofErr w:type="spellStart"/>
      <w:r w:rsidRPr="00897825">
        <w:rPr>
          <w:sz w:val="20"/>
          <w:szCs w:val="20"/>
        </w:rPr>
        <w:t>підсистем</w:t>
      </w:r>
      <w:proofErr w:type="spellEnd"/>
      <w:r w:rsidRPr="00897825">
        <w:rPr>
          <w:sz w:val="20"/>
          <w:szCs w:val="20"/>
        </w:rPr>
        <w:t xml:space="preserve">); </w:t>
      </w:r>
      <w:proofErr w:type="spellStart"/>
      <w:r w:rsidRPr="00897825">
        <w:rPr>
          <w:sz w:val="20"/>
          <w:szCs w:val="20"/>
        </w:rPr>
        <w:t>інтегративності</w:t>
      </w:r>
      <w:proofErr w:type="spellEnd"/>
      <w:r w:rsidRPr="00897825">
        <w:rPr>
          <w:sz w:val="20"/>
          <w:szCs w:val="20"/>
        </w:rPr>
        <w:t xml:space="preserve"> (</w:t>
      </w:r>
      <w:proofErr w:type="spellStart"/>
      <w:r w:rsidRPr="00897825">
        <w:rPr>
          <w:sz w:val="20"/>
          <w:szCs w:val="20"/>
        </w:rPr>
        <w:t>аналіз</w:t>
      </w:r>
      <w:proofErr w:type="spellEnd"/>
      <w:r w:rsidRPr="00897825">
        <w:rPr>
          <w:sz w:val="20"/>
          <w:szCs w:val="20"/>
        </w:rPr>
        <w:t xml:space="preserve"> </w:t>
      </w:r>
      <w:proofErr w:type="spellStart"/>
      <w:r w:rsidRPr="00897825">
        <w:rPr>
          <w:sz w:val="20"/>
          <w:szCs w:val="20"/>
        </w:rPr>
        <w:t>механізмів</w:t>
      </w:r>
      <w:proofErr w:type="spellEnd"/>
      <w:r w:rsidRPr="00897825">
        <w:rPr>
          <w:sz w:val="20"/>
          <w:szCs w:val="20"/>
        </w:rPr>
        <w:t xml:space="preserve">, умов і </w:t>
      </w:r>
      <w:proofErr w:type="spellStart"/>
      <w:r w:rsidRPr="00897825">
        <w:rPr>
          <w:sz w:val="20"/>
          <w:szCs w:val="20"/>
        </w:rPr>
        <w:t>факторів</w:t>
      </w:r>
      <w:proofErr w:type="spellEnd"/>
      <w:r w:rsidRPr="00897825">
        <w:rPr>
          <w:sz w:val="20"/>
          <w:szCs w:val="20"/>
        </w:rPr>
        <w:t xml:space="preserve"> </w:t>
      </w:r>
      <w:proofErr w:type="spellStart"/>
      <w:r w:rsidRPr="00897825">
        <w:rPr>
          <w:sz w:val="20"/>
          <w:szCs w:val="20"/>
        </w:rPr>
        <w:t>реінтеграції</w:t>
      </w:r>
      <w:proofErr w:type="spellEnd"/>
      <w:r w:rsidRPr="00897825">
        <w:rPr>
          <w:sz w:val="20"/>
          <w:szCs w:val="20"/>
        </w:rPr>
        <w:t xml:space="preserve"> з точки </w:t>
      </w:r>
      <w:proofErr w:type="spellStart"/>
      <w:r w:rsidRPr="00897825">
        <w:rPr>
          <w:sz w:val="20"/>
          <w:szCs w:val="20"/>
        </w:rPr>
        <w:t>зору</w:t>
      </w:r>
      <w:proofErr w:type="spellEnd"/>
      <w:r w:rsidRPr="00897825">
        <w:rPr>
          <w:sz w:val="20"/>
          <w:szCs w:val="20"/>
        </w:rPr>
        <w:t xml:space="preserve"> </w:t>
      </w:r>
      <w:proofErr w:type="spellStart"/>
      <w:r w:rsidRPr="00897825">
        <w:rPr>
          <w:sz w:val="20"/>
          <w:szCs w:val="20"/>
        </w:rPr>
        <w:t>різних</w:t>
      </w:r>
      <w:proofErr w:type="spellEnd"/>
      <w:r w:rsidRPr="00897825">
        <w:rPr>
          <w:sz w:val="20"/>
          <w:szCs w:val="20"/>
        </w:rPr>
        <w:t xml:space="preserve"> </w:t>
      </w:r>
      <w:proofErr w:type="spellStart"/>
      <w:r w:rsidRPr="00897825">
        <w:rPr>
          <w:sz w:val="20"/>
          <w:szCs w:val="20"/>
        </w:rPr>
        <w:t>психологічних</w:t>
      </w:r>
      <w:proofErr w:type="spellEnd"/>
      <w:r w:rsidRPr="00897825">
        <w:rPr>
          <w:sz w:val="20"/>
          <w:szCs w:val="20"/>
        </w:rPr>
        <w:t xml:space="preserve"> </w:t>
      </w:r>
      <w:proofErr w:type="spellStart"/>
      <w:r w:rsidRPr="00897825">
        <w:rPr>
          <w:sz w:val="20"/>
          <w:szCs w:val="20"/>
        </w:rPr>
        <w:t>підходів</w:t>
      </w:r>
      <w:proofErr w:type="spellEnd"/>
      <w:r w:rsidRPr="00897825">
        <w:rPr>
          <w:sz w:val="20"/>
          <w:szCs w:val="20"/>
        </w:rPr>
        <w:t xml:space="preserve">, </w:t>
      </w:r>
      <w:proofErr w:type="spellStart"/>
      <w:r w:rsidRPr="00897825">
        <w:rPr>
          <w:sz w:val="20"/>
          <w:szCs w:val="20"/>
        </w:rPr>
        <w:t>моделювання</w:t>
      </w:r>
      <w:proofErr w:type="spellEnd"/>
      <w:r w:rsidRPr="00897825">
        <w:rPr>
          <w:sz w:val="20"/>
          <w:szCs w:val="20"/>
        </w:rPr>
        <w:t xml:space="preserve"> </w:t>
      </w:r>
      <w:proofErr w:type="spellStart"/>
      <w:r w:rsidRPr="00897825">
        <w:rPr>
          <w:spacing w:val="4"/>
          <w:sz w:val="20"/>
          <w:szCs w:val="20"/>
        </w:rPr>
        <w:t>інтегративно-інваріантних</w:t>
      </w:r>
      <w:proofErr w:type="spellEnd"/>
      <w:r w:rsidRPr="00897825">
        <w:rPr>
          <w:spacing w:val="4"/>
          <w:sz w:val="20"/>
          <w:szCs w:val="20"/>
        </w:rPr>
        <w:t xml:space="preserve"> </w:t>
      </w:r>
      <w:proofErr w:type="spellStart"/>
      <w:r w:rsidRPr="00897825">
        <w:rPr>
          <w:sz w:val="20"/>
          <w:szCs w:val="20"/>
        </w:rPr>
        <w:t>технологій</w:t>
      </w:r>
      <w:proofErr w:type="spellEnd"/>
      <w:r w:rsidRPr="00897825">
        <w:rPr>
          <w:sz w:val="20"/>
          <w:szCs w:val="20"/>
        </w:rPr>
        <w:t xml:space="preserve">); принцип </w:t>
      </w:r>
      <w:proofErr w:type="spellStart"/>
      <w:r w:rsidRPr="00897825">
        <w:rPr>
          <w:sz w:val="20"/>
          <w:szCs w:val="20"/>
        </w:rPr>
        <w:t>індивідуально-групового</w:t>
      </w:r>
      <w:proofErr w:type="spellEnd"/>
      <w:r w:rsidRPr="00897825">
        <w:rPr>
          <w:sz w:val="20"/>
          <w:szCs w:val="20"/>
        </w:rPr>
        <w:t xml:space="preserve"> </w:t>
      </w:r>
      <w:proofErr w:type="spellStart"/>
      <w:r w:rsidRPr="00897825">
        <w:rPr>
          <w:sz w:val="20"/>
          <w:szCs w:val="20"/>
        </w:rPr>
        <w:t>підходу</w:t>
      </w:r>
      <w:proofErr w:type="spellEnd"/>
      <w:r w:rsidRPr="00897825">
        <w:rPr>
          <w:sz w:val="20"/>
          <w:szCs w:val="20"/>
        </w:rPr>
        <w:t xml:space="preserve">; принцип </w:t>
      </w:r>
      <w:proofErr w:type="spellStart"/>
      <w:r w:rsidRPr="00897825">
        <w:rPr>
          <w:sz w:val="20"/>
          <w:szCs w:val="20"/>
        </w:rPr>
        <w:t>дослідження</w:t>
      </w:r>
      <w:proofErr w:type="spellEnd"/>
      <w:r w:rsidRPr="00897825">
        <w:rPr>
          <w:sz w:val="20"/>
          <w:szCs w:val="20"/>
        </w:rPr>
        <w:t xml:space="preserve"> і </w:t>
      </w:r>
      <w:proofErr w:type="spellStart"/>
      <w:r w:rsidRPr="00897825">
        <w:rPr>
          <w:sz w:val="20"/>
          <w:szCs w:val="20"/>
        </w:rPr>
        <w:t>корекції</w:t>
      </w:r>
      <w:proofErr w:type="spellEnd"/>
      <w:r w:rsidRPr="00897825">
        <w:rPr>
          <w:sz w:val="20"/>
          <w:szCs w:val="20"/>
        </w:rPr>
        <w:t xml:space="preserve"> </w:t>
      </w:r>
      <w:proofErr w:type="spellStart"/>
      <w:r w:rsidRPr="00897825">
        <w:rPr>
          <w:sz w:val="20"/>
          <w:szCs w:val="20"/>
        </w:rPr>
        <w:t>часової</w:t>
      </w:r>
      <w:proofErr w:type="spellEnd"/>
      <w:r w:rsidRPr="00897825">
        <w:rPr>
          <w:sz w:val="20"/>
          <w:szCs w:val="20"/>
        </w:rPr>
        <w:t xml:space="preserve"> </w:t>
      </w:r>
      <w:proofErr w:type="spellStart"/>
      <w:r w:rsidRPr="00897825">
        <w:rPr>
          <w:sz w:val="20"/>
          <w:szCs w:val="20"/>
        </w:rPr>
        <w:t>перспективи</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принцип </w:t>
      </w:r>
      <w:proofErr w:type="spellStart"/>
      <w:r w:rsidRPr="00897825">
        <w:rPr>
          <w:sz w:val="20"/>
          <w:szCs w:val="20"/>
        </w:rPr>
        <w:t>детермінації</w:t>
      </w:r>
      <w:proofErr w:type="spellEnd"/>
      <w:r w:rsidRPr="00897825">
        <w:rPr>
          <w:sz w:val="20"/>
          <w:szCs w:val="20"/>
        </w:rPr>
        <w:t xml:space="preserve"> </w:t>
      </w:r>
      <w:proofErr w:type="spellStart"/>
      <w:r w:rsidRPr="00897825">
        <w:rPr>
          <w:sz w:val="20"/>
          <w:szCs w:val="20"/>
        </w:rPr>
        <w:t>майбутнім</w:t>
      </w:r>
      <w:proofErr w:type="spellEnd"/>
      <w:r w:rsidRPr="00897825">
        <w:rPr>
          <w:sz w:val="20"/>
          <w:szCs w:val="20"/>
        </w:rPr>
        <w:t xml:space="preserve">; принцип </w:t>
      </w:r>
      <w:proofErr w:type="spellStart"/>
      <w:r w:rsidRPr="00897825">
        <w:rPr>
          <w:sz w:val="20"/>
          <w:szCs w:val="20"/>
        </w:rPr>
        <w:t>комплексності</w:t>
      </w:r>
      <w:proofErr w:type="spellEnd"/>
      <w:r w:rsidRPr="00897825">
        <w:rPr>
          <w:sz w:val="20"/>
          <w:szCs w:val="20"/>
        </w:rPr>
        <w:t xml:space="preserve"> в </w:t>
      </w:r>
      <w:proofErr w:type="spellStart"/>
      <w:r w:rsidRPr="00897825">
        <w:rPr>
          <w:sz w:val="20"/>
          <w:szCs w:val="20"/>
        </w:rPr>
        <w:t>оцінці</w:t>
      </w:r>
      <w:proofErr w:type="spellEnd"/>
      <w:r w:rsidRPr="00897825">
        <w:rPr>
          <w:sz w:val="20"/>
          <w:szCs w:val="20"/>
        </w:rPr>
        <w:t xml:space="preserve"> результату </w:t>
      </w:r>
      <w:proofErr w:type="spellStart"/>
      <w:r w:rsidRPr="00897825">
        <w:rPr>
          <w:sz w:val="20"/>
          <w:szCs w:val="20"/>
        </w:rPr>
        <w:t>процесу</w:t>
      </w:r>
      <w:proofErr w:type="spellEnd"/>
      <w:r w:rsidRPr="00897825">
        <w:rPr>
          <w:sz w:val="20"/>
          <w:szCs w:val="20"/>
        </w:rPr>
        <w:t xml:space="preserve"> </w:t>
      </w:r>
      <w:proofErr w:type="spellStart"/>
      <w:r w:rsidRPr="00897825">
        <w:rPr>
          <w:sz w:val="20"/>
          <w:szCs w:val="20"/>
        </w:rPr>
        <w:t>реінтеграції</w:t>
      </w:r>
      <w:proofErr w:type="spellEnd"/>
      <w:r w:rsidRPr="00897825">
        <w:rPr>
          <w:sz w:val="20"/>
          <w:szCs w:val="20"/>
        </w:rPr>
        <w:t xml:space="preserve">. </w:t>
      </w:r>
    </w:p>
    <w:p w14:paraId="5CF2BBC2" w14:textId="77777777" w:rsidR="00D532FC" w:rsidRPr="00897825" w:rsidRDefault="00D532FC" w:rsidP="00D532FC">
      <w:pPr>
        <w:pStyle w:val="ac"/>
        <w:shd w:val="clear" w:color="auto" w:fill="FFFFFF"/>
        <w:spacing w:before="0" w:beforeAutospacing="0" w:after="0" w:afterAutospacing="0"/>
        <w:jc w:val="both"/>
        <w:rPr>
          <w:spacing w:val="4"/>
          <w:sz w:val="20"/>
          <w:szCs w:val="20"/>
        </w:rPr>
      </w:pPr>
      <w:r w:rsidRPr="00897825">
        <w:rPr>
          <w:b/>
          <w:spacing w:val="4"/>
          <w:sz w:val="20"/>
          <w:szCs w:val="20"/>
        </w:rPr>
        <w:t xml:space="preserve">         </w:t>
      </w:r>
      <w:r w:rsidRPr="00897825">
        <w:rPr>
          <w:spacing w:val="4"/>
          <w:sz w:val="20"/>
          <w:szCs w:val="20"/>
        </w:rPr>
        <w:t xml:space="preserve">Виокремлено систему параметрів, критеріїв і рівнів соціально-психологічного забезпечення процесу реінтеграції молоді в умовах сучасного соціуму, що включає когнітивний, емоційно-оцінний, світоглядний, поведінковий компоненти. Показниками когнітивного компоненту є наявність знань про культуру, вміння встановлювати </w:t>
      </w:r>
      <w:proofErr w:type="spellStart"/>
      <w:r w:rsidRPr="00897825">
        <w:rPr>
          <w:spacing w:val="4"/>
          <w:sz w:val="20"/>
          <w:szCs w:val="20"/>
        </w:rPr>
        <w:t>звʼязки</w:t>
      </w:r>
      <w:proofErr w:type="spellEnd"/>
      <w:r w:rsidRPr="00897825">
        <w:rPr>
          <w:spacing w:val="4"/>
          <w:sz w:val="20"/>
          <w:szCs w:val="20"/>
        </w:rPr>
        <w:t xml:space="preserve"> між наявними знаннями, давати змістовну характеристику своїх вчинків і взаємин, наявність знань щодо норм і правил поведінки у міжособистісній взаємодії, знання про суспільні цінності. Показниками емоційно-оцінного компоненту є наявність емоційних, вольових, інтелектуальних, мотиваційних складових, які відображають динаміку і специфіку емоційних переживань, що є </w:t>
      </w:r>
      <w:proofErr w:type="spellStart"/>
      <w:r w:rsidRPr="00897825">
        <w:rPr>
          <w:spacing w:val="4"/>
          <w:sz w:val="20"/>
          <w:szCs w:val="20"/>
        </w:rPr>
        <w:t>субʼєктивним</w:t>
      </w:r>
      <w:proofErr w:type="spellEnd"/>
      <w:r w:rsidRPr="00897825">
        <w:rPr>
          <w:spacing w:val="4"/>
          <w:sz w:val="20"/>
          <w:szCs w:val="20"/>
        </w:rPr>
        <w:t xml:space="preserve"> індикатором ефективності соціально-психологічного забезпечення процесу реінтеграції молоді в умовах сучасного соціуму. Показники світоглядного компоненту відображають прояв повноти, самостійності, стійкості суджень. Показники поведінкового компоненту відображають використання отриманих знань на практиці, у міжкультурній взаємодії, перенесення отриманого досвіду з одних ситуацій в інші, самооцінку власних вчинків, прояв переконань, стійкість поведінки. </w:t>
      </w:r>
    </w:p>
    <w:p w14:paraId="6719FB62" w14:textId="77777777" w:rsidR="00D532FC" w:rsidRPr="00897825" w:rsidRDefault="00D532FC" w:rsidP="00D532FC">
      <w:pPr>
        <w:jc w:val="both"/>
        <w:rPr>
          <w:spacing w:val="4"/>
          <w:sz w:val="20"/>
          <w:szCs w:val="20"/>
          <w:lang w:val="uk-UA"/>
        </w:rPr>
      </w:pPr>
    </w:p>
    <w:p w14:paraId="6ACDCCBE" w14:textId="77777777" w:rsidR="00D532FC" w:rsidRPr="00897825" w:rsidRDefault="00AD1557" w:rsidP="00D532FC">
      <w:pPr>
        <w:jc w:val="center"/>
        <w:rPr>
          <w:b/>
          <w:sz w:val="20"/>
          <w:szCs w:val="20"/>
          <w:lang w:val="uk-UA"/>
        </w:rPr>
      </w:pPr>
      <w:r w:rsidRPr="00897825">
        <w:rPr>
          <w:b/>
          <w:sz w:val="20"/>
          <w:szCs w:val="20"/>
          <w:lang w:val="uk-UA"/>
        </w:rPr>
        <w:t>Список використаної літератури</w:t>
      </w:r>
    </w:p>
    <w:p w14:paraId="743495AC" w14:textId="77777777" w:rsidR="00D532FC" w:rsidRPr="00897825" w:rsidRDefault="00D532FC" w:rsidP="00D532FC">
      <w:pPr>
        <w:pStyle w:val="afd"/>
        <w:numPr>
          <w:ilvl w:val="0"/>
          <w:numId w:val="35"/>
        </w:numPr>
        <w:tabs>
          <w:tab w:val="left" w:pos="284"/>
          <w:tab w:val="left" w:pos="709"/>
          <w:tab w:val="left" w:pos="851"/>
        </w:tabs>
        <w:spacing w:after="0"/>
        <w:ind w:firstLine="547"/>
        <w:jc w:val="both"/>
        <w:rPr>
          <w:sz w:val="20"/>
          <w:shd w:val="clear" w:color="auto" w:fill="FFFFFF"/>
        </w:rPr>
      </w:pPr>
      <w:r w:rsidRPr="00897825">
        <w:rPr>
          <w:sz w:val="20"/>
          <w:shd w:val="clear" w:color="auto" w:fill="FFFFFF"/>
          <w:lang w:val="uk-UA"/>
        </w:rPr>
        <w:lastRenderedPageBreak/>
        <w:t xml:space="preserve">Боярин Л.В. Аналіз психотерапевтичної практики вітчизняних та зарубіжних науковців щодо соціально-психологічної дезадаптації молоді. </w:t>
      </w:r>
      <w:proofErr w:type="spellStart"/>
      <w:r w:rsidRPr="00897825">
        <w:rPr>
          <w:i/>
          <w:sz w:val="20"/>
          <w:shd w:val="clear" w:color="auto" w:fill="FFFFFF"/>
        </w:rPr>
        <w:t>Теоретичні</w:t>
      </w:r>
      <w:proofErr w:type="spellEnd"/>
      <w:r w:rsidRPr="00897825">
        <w:rPr>
          <w:i/>
          <w:sz w:val="20"/>
          <w:shd w:val="clear" w:color="auto" w:fill="FFFFFF"/>
        </w:rPr>
        <w:t xml:space="preserve"> і </w:t>
      </w:r>
      <w:proofErr w:type="spellStart"/>
      <w:r w:rsidRPr="00897825">
        <w:rPr>
          <w:i/>
          <w:sz w:val="20"/>
          <w:shd w:val="clear" w:color="auto" w:fill="FFFFFF"/>
        </w:rPr>
        <w:t>прикладні</w:t>
      </w:r>
      <w:proofErr w:type="spellEnd"/>
      <w:r w:rsidRPr="00897825">
        <w:rPr>
          <w:i/>
          <w:sz w:val="20"/>
          <w:shd w:val="clear" w:color="auto" w:fill="FFFFFF"/>
        </w:rPr>
        <w:t xml:space="preserve"> </w:t>
      </w:r>
      <w:proofErr w:type="spellStart"/>
      <w:r w:rsidRPr="00897825">
        <w:rPr>
          <w:i/>
          <w:sz w:val="20"/>
          <w:shd w:val="clear" w:color="auto" w:fill="FFFFFF"/>
        </w:rPr>
        <w:t>проблеми</w:t>
      </w:r>
      <w:proofErr w:type="spellEnd"/>
      <w:r w:rsidRPr="00897825">
        <w:rPr>
          <w:i/>
          <w:sz w:val="20"/>
          <w:shd w:val="clear" w:color="auto" w:fill="FFFFFF"/>
        </w:rPr>
        <w:t xml:space="preserve"> </w:t>
      </w:r>
      <w:proofErr w:type="spellStart"/>
      <w:r w:rsidRPr="00897825">
        <w:rPr>
          <w:i/>
          <w:sz w:val="20"/>
          <w:shd w:val="clear" w:color="auto" w:fill="FFFFFF"/>
        </w:rPr>
        <w:t>психології</w:t>
      </w:r>
      <w:proofErr w:type="spellEnd"/>
      <w:r w:rsidRPr="00897825">
        <w:rPr>
          <w:i/>
          <w:sz w:val="20"/>
          <w:shd w:val="clear" w:color="auto" w:fill="FFFFFF"/>
        </w:rPr>
        <w:t xml:space="preserve">: </w:t>
      </w:r>
      <w:proofErr w:type="spellStart"/>
      <w:r w:rsidRPr="00897825">
        <w:rPr>
          <w:i/>
          <w:sz w:val="20"/>
          <w:shd w:val="clear" w:color="auto" w:fill="FFFFFF"/>
        </w:rPr>
        <w:t>зб</w:t>
      </w:r>
      <w:proofErr w:type="spellEnd"/>
      <w:r w:rsidRPr="00897825">
        <w:rPr>
          <w:i/>
          <w:sz w:val="20"/>
          <w:shd w:val="clear" w:color="auto" w:fill="FFFFFF"/>
        </w:rPr>
        <w:t xml:space="preserve">. наук. </w:t>
      </w:r>
      <w:proofErr w:type="spellStart"/>
      <w:r w:rsidRPr="00897825">
        <w:rPr>
          <w:i/>
          <w:sz w:val="20"/>
          <w:shd w:val="clear" w:color="auto" w:fill="FFFFFF"/>
        </w:rPr>
        <w:t>праць</w:t>
      </w:r>
      <w:proofErr w:type="spellEnd"/>
      <w:r w:rsidRPr="00897825">
        <w:rPr>
          <w:i/>
          <w:sz w:val="20"/>
          <w:shd w:val="clear" w:color="auto" w:fill="FFFFFF"/>
        </w:rPr>
        <w:t xml:space="preserve"> </w:t>
      </w:r>
      <w:proofErr w:type="spellStart"/>
      <w:r w:rsidRPr="00897825">
        <w:rPr>
          <w:i/>
          <w:sz w:val="20"/>
          <w:shd w:val="clear" w:color="auto" w:fill="FFFFFF"/>
        </w:rPr>
        <w:t>Східноукраїнського</w:t>
      </w:r>
      <w:proofErr w:type="spellEnd"/>
      <w:r w:rsidRPr="00897825">
        <w:rPr>
          <w:i/>
          <w:sz w:val="20"/>
          <w:shd w:val="clear" w:color="auto" w:fill="FFFFFF"/>
        </w:rPr>
        <w:t xml:space="preserve"> </w:t>
      </w:r>
      <w:proofErr w:type="spellStart"/>
      <w:r w:rsidRPr="00897825">
        <w:rPr>
          <w:i/>
          <w:sz w:val="20"/>
          <w:shd w:val="clear" w:color="auto" w:fill="FFFFFF"/>
        </w:rPr>
        <w:t>національного</w:t>
      </w:r>
      <w:proofErr w:type="spellEnd"/>
      <w:r w:rsidRPr="00897825">
        <w:rPr>
          <w:i/>
          <w:sz w:val="20"/>
          <w:shd w:val="clear" w:color="auto" w:fill="FFFFFF"/>
        </w:rPr>
        <w:t xml:space="preserve"> </w:t>
      </w:r>
      <w:proofErr w:type="spellStart"/>
      <w:r w:rsidRPr="00897825">
        <w:rPr>
          <w:i/>
          <w:sz w:val="20"/>
          <w:shd w:val="clear" w:color="auto" w:fill="FFFFFF"/>
        </w:rPr>
        <w:t>університету</w:t>
      </w:r>
      <w:proofErr w:type="spellEnd"/>
      <w:r w:rsidRPr="00897825">
        <w:rPr>
          <w:i/>
          <w:sz w:val="20"/>
          <w:shd w:val="clear" w:color="auto" w:fill="FFFFFF"/>
        </w:rPr>
        <w:t xml:space="preserve"> </w:t>
      </w:r>
      <w:proofErr w:type="spellStart"/>
      <w:r w:rsidRPr="00897825">
        <w:rPr>
          <w:i/>
          <w:sz w:val="20"/>
          <w:shd w:val="clear" w:color="auto" w:fill="FFFFFF"/>
        </w:rPr>
        <w:t>ім</w:t>
      </w:r>
      <w:proofErr w:type="spellEnd"/>
      <w:r w:rsidRPr="00897825">
        <w:rPr>
          <w:i/>
          <w:sz w:val="20"/>
          <w:shd w:val="clear" w:color="auto" w:fill="FFFFFF"/>
        </w:rPr>
        <w:t>. В. Даля</w:t>
      </w:r>
      <w:r w:rsidRPr="00897825">
        <w:rPr>
          <w:sz w:val="20"/>
          <w:shd w:val="clear" w:color="auto" w:fill="FFFFFF"/>
        </w:rPr>
        <w:t xml:space="preserve">. </w:t>
      </w:r>
      <w:proofErr w:type="spellStart"/>
      <w:r w:rsidRPr="00897825">
        <w:rPr>
          <w:sz w:val="20"/>
          <w:shd w:val="clear" w:color="auto" w:fill="FFFFFF"/>
        </w:rPr>
        <w:t>Сєвєродонецьк</w:t>
      </w:r>
      <w:proofErr w:type="spellEnd"/>
      <w:r w:rsidRPr="00897825">
        <w:rPr>
          <w:sz w:val="20"/>
          <w:shd w:val="clear" w:color="auto" w:fill="FFFFFF"/>
        </w:rPr>
        <w:t xml:space="preserve">: Вид-во СНУ </w:t>
      </w:r>
      <w:proofErr w:type="spellStart"/>
      <w:r w:rsidRPr="00897825">
        <w:rPr>
          <w:sz w:val="20"/>
          <w:shd w:val="clear" w:color="auto" w:fill="FFFFFF"/>
        </w:rPr>
        <w:t>ім</w:t>
      </w:r>
      <w:proofErr w:type="spellEnd"/>
      <w:r w:rsidRPr="00897825">
        <w:rPr>
          <w:sz w:val="20"/>
          <w:shd w:val="clear" w:color="auto" w:fill="FFFFFF"/>
        </w:rPr>
        <w:t xml:space="preserve">. </w:t>
      </w:r>
      <w:r w:rsidRPr="00897825">
        <w:rPr>
          <w:sz w:val="20"/>
          <w:shd w:val="clear" w:color="auto" w:fill="FFFFFF"/>
          <w:lang w:val="uk-UA"/>
        </w:rPr>
        <w:t xml:space="preserve">                       </w:t>
      </w:r>
      <w:r w:rsidRPr="00897825">
        <w:rPr>
          <w:sz w:val="20"/>
          <w:shd w:val="clear" w:color="auto" w:fill="FFFFFF"/>
        </w:rPr>
        <w:t>В. Даля, 2014. № 1(33). С. 98–103.</w:t>
      </w:r>
    </w:p>
    <w:p w14:paraId="205EE30B" w14:textId="77777777" w:rsidR="00D532FC" w:rsidRPr="00897825" w:rsidRDefault="00D532FC" w:rsidP="00D532FC">
      <w:pPr>
        <w:pStyle w:val="afd"/>
        <w:numPr>
          <w:ilvl w:val="0"/>
          <w:numId w:val="35"/>
        </w:numPr>
        <w:tabs>
          <w:tab w:val="left" w:pos="284"/>
          <w:tab w:val="left" w:pos="709"/>
          <w:tab w:val="left" w:pos="851"/>
        </w:tabs>
        <w:spacing w:after="0"/>
        <w:ind w:firstLine="547"/>
        <w:jc w:val="both"/>
        <w:rPr>
          <w:sz w:val="20"/>
          <w:shd w:val="clear" w:color="auto" w:fill="FFFFFF"/>
        </w:rPr>
      </w:pPr>
      <w:r w:rsidRPr="00897825">
        <w:rPr>
          <w:sz w:val="20"/>
          <w:shd w:val="clear" w:color="auto" w:fill="FFFFFF"/>
        </w:rPr>
        <w:t xml:space="preserve">Ващенко І.В., </w:t>
      </w:r>
      <w:proofErr w:type="spellStart"/>
      <w:r w:rsidRPr="00897825">
        <w:rPr>
          <w:sz w:val="20"/>
          <w:shd w:val="clear" w:color="auto" w:fill="FFFFFF"/>
        </w:rPr>
        <w:t>Завацька</w:t>
      </w:r>
      <w:proofErr w:type="spellEnd"/>
      <w:r w:rsidRPr="00897825">
        <w:rPr>
          <w:sz w:val="20"/>
          <w:shd w:val="clear" w:color="auto" w:fill="FFFFFF"/>
        </w:rPr>
        <w:t xml:space="preserve"> Н.Є. </w:t>
      </w:r>
      <w:proofErr w:type="spellStart"/>
      <w:r w:rsidRPr="00897825">
        <w:rPr>
          <w:sz w:val="20"/>
          <w:shd w:val="clear" w:color="auto" w:fill="FFFFFF"/>
        </w:rPr>
        <w:t>Психологічні</w:t>
      </w:r>
      <w:proofErr w:type="spellEnd"/>
      <w:r w:rsidRPr="00897825">
        <w:rPr>
          <w:sz w:val="20"/>
          <w:shd w:val="clear" w:color="auto" w:fill="FFFFFF"/>
        </w:rPr>
        <w:t xml:space="preserve"> </w:t>
      </w:r>
      <w:proofErr w:type="spellStart"/>
      <w:r w:rsidRPr="00897825">
        <w:rPr>
          <w:sz w:val="20"/>
          <w:shd w:val="clear" w:color="auto" w:fill="FFFFFF"/>
        </w:rPr>
        <w:t>технології</w:t>
      </w:r>
      <w:proofErr w:type="spellEnd"/>
      <w:r w:rsidRPr="00897825">
        <w:rPr>
          <w:sz w:val="20"/>
          <w:shd w:val="clear" w:color="auto" w:fill="FFFFFF"/>
        </w:rPr>
        <w:t xml:space="preserve"> </w:t>
      </w:r>
      <w:proofErr w:type="spellStart"/>
      <w:r w:rsidRPr="00897825">
        <w:rPr>
          <w:sz w:val="20"/>
          <w:shd w:val="clear" w:color="auto" w:fill="FFFFFF"/>
        </w:rPr>
        <w:t>професійного</w:t>
      </w:r>
      <w:proofErr w:type="spellEnd"/>
      <w:r w:rsidRPr="00897825">
        <w:rPr>
          <w:sz w:val="20"/>
          <w:shd w:val="clear" w:color="auto" w:fill="FFFFFF"/>
        </w:rPr>
        <w:t xml:space="preserve"> </w:t>
      </w:r>
      <w:proofErr w:type="spellStart"/>
      <w:r w:rsidRPr="00897825">
        <w:rPr>
          <w:sz w:val="20"/>
          <w:shd w:val="clear" w:color="auto" w:fill="FFFFFF"/>
        </w:rPr>
        <w:t>самозбереження</w:t>
      </w:r>
      <w:proofErr w:type="spellEnd"/>
      <w:r w:rsidRPr="00897825">
        <w:rPr>
          <w:sz w:val="20"/>
          <w:shd w:val="clear" w:color="auto" w:fill="FFFFFF"/>
        </w:rPr>
        <w:t xml:space="preserve"> </w:t>
      </w:r>
      <w:proofErr w:type="spellStart"/>
      <w:r w:rsidRPr="00897825">
        <w:rPr>
          <w:sz w:val="20"/>
          <w:shd w:val="clear" w:color="auto" w:fill="FFFFFF"/>
        </w:rPr>
        <w:t>молоді</w:t>
      </w:r>
      <w:proofErr w:type="spellEnd"/>
      <w:r w:rsidRPr="00897825">
        <w:rPr>
          <w:sz w:val="20"/>
          <w:shd w:val="clear" w:color="auto" w:fill="FFFFFF"/>
        </w:rPr>
        <w:t xml:space="preserve"> та </w:t>
      </w:r>
      <w:proofErr w:type="spellStart"/>
      <w:r w:rsidRPr="00897825">
        <w:rPr>
          <w:sz w:val="20"/>
          <w:shd w:val="clear" w:color="auto" w:fill="FFFFFF"/>
        </w:rPr>
        <w:t>її</w:t>
      </w:r>
      <w:proofErr w:type="spellEnd"/>
      <w:r w:rsidRPr="00897825">
        <w:rPr>
          <w:sz w:val="20"/>
          <w:shd w:val="clear" w:color="auto" w:fill="FFFFFF"/>
        </w:rPr>
        <w:t xml:space="preserve"> </w:t>
      </w:r>
      <w:proofErr w:type="spellStart"/>
      <w:r w:rsidRPr="00897825">
        <w:rPr>
          <w:sz w:val="20"/>
          <w:shd w:val="clear" w:color="auto" w:fill="FFFFFF"/>
        </w:rPr>
        <w:t>соціальної</w:t>
      </w:r>
      <w:proofErr w:type="spellEnd"/>
      <w:r w:rsidRPr="00897825">
        <w:rPr>
          <w:sz w:val="20"/>
          <w:shd w:val="clear" w:color="auto" w:fill="FFFFFF"/>
        </w:rPr>
        <w:t xml:space="preserve"> </w:t>
      </w:r>
      <w:proofErr w:type="spellStart"/>
      <w:r w:rsidRPr="00897825">
        <w:rPr>
          <w:sz w:val="20"/>
          <w:shd w:val="clear" w:color="auto" w:fill="FFFFFF"/>
        </w:rPr>
        <w:t>підтримки</w:t>
      </w:r>
      <w:proofErr w:type="spellEnd"/>
      <w:r w:rsidRPr="00897825">
        <w:rPr>
          <w:sz w:val="20"/>
          <w:shd w:val="clear" w:color="auto" w:fill="FFFFFF"/>
        </w:rPr>
        <w:t xml:space="preserve"> в </w:t>
      </w:r>
      <w:proofErr w:type="spellStart"/>
      <w:r w:rsidRPr="00897825">
        <w:rPr>
          <w:sz w:val="20"/>
          <w:shd w:val="clear" w:color="auto" w:fill="FFFFFF"/>
        </w:rPr>
        <w:t>епоху</w:t>
      </w:r>
      <w:proofErr w:type="spellEnd"/>
      <w:r w:rsidRPr="00897825">
        <w:rPr>
          <w:sz w:val="20"/>
          <w:shd w:val="clear" w:color="auto" w:fill="FFFFFF"/>
        </w:rPr>
        <w:t xml:space="preserve"> </w:t>
      </w:r>
      <w:proofErr w:type="spellStart"/>
      <w:r w:rsidRPr="00897825">
        <w:rPr>
          <w:sz w:val="20"/>
          <w:shd w:val="clear" w:color="auto" w:fill="FFFFFF"/>
        </w:rPr>
        <w:t>суспільних</w:t>
      </w:r>
      <w:proofErr w:type="spellEnd"/>
      <w:r w:rsidRPr="00897825">
        <w:rPr>
          <w:sz w:val="20"/>
          <w:shd w:val="clear" w:color="auto" w:fill="FFFFFF"/>
        </w:rPr>
        <w:t xml:space="preserve"> </w:t>
      </w:r>
      <w:proofErr w:type="spellStart"/>
      <w:r w:rsidRPr="00897825">
        <w:rPr>
          <w:sz w:val="20"/>
          <w:shd w:val="clear" w:color="auto" w:fill="FFFFFF"/>
        </w:rPr>
        <w:t>трансформацій</w:t>
      </w:r>
      <w:proofErr w:type="spellEnd"/>
      <w:r w:rsidRPr="00897825">
        <w:rPr>
          <w:sz w:val="20"/>
          <w:shd w:val="clear" w:color="auto" w:fill="FFFFFF"/>
        </w:rPr>
        <w:t xml:space="preserve">. </w:t>
      </w:r>
      <w:proofErr w:type="spellStart"/>
      <w:r w:rsidRPr="00897825">
        <w:rPr>
          <w:sz w:val="20"/>
          <w:shd w:val="clear" w:color="auto" w:fill="FFFFFF"/>
        </w:rPr>
        <w:t>Розвиток</w:t>
      </w:r>
      <w:proofErr w:type="spellEnd"/>
      <w:r w:rsidRPr="00897825">
        <w:rPr>
          <w:sz w:val="20"/>
          <w:shd w:val="clear" w:color="auto" w:fill="FFFFFF"/>
        </w:rPr>
        <w:t xml:space="preserve"> </w:t>
      </w:r>
      <w:proofErr w:type="spellStart"/>
      <w:r w:rsidRPr="00897825">
        <w:rPr>
          <w:sz w:val="20"/>
          <w:shd w:val="clear" w:color="auto" w:fill="FFFFFF"/>
        </w:rPr>
        <w:t>особистості</w:t>
      </w:r>
      <w:proofErr w:type="spellEnd"/>
      <w:r w:rsidRPr="00897825">
        <w:rPr>
          <w:sz w:val="20"/>
          <w:shd w:val="clear" w:color="auto" w:fill="FFFFFF"/>
        </w:rPr>
        <w:t xml:space="preserve"> в </w:t>
      </w:r>
      <w:proofErr w:type="spellStart"/>
      <w:r w:rsidRPr="00897825">
        <w:rPr>
          <w:sz w:val="20"/>
          <w:shd w:val="clear" w:color="auto" w:fill="FFFFFF"/>
        </w:rPr>
        <w:t>різних</w:t>
      </w:r>
      <w:proofErr w:type="spellEnd"/>
      <w:r w:rsidRPr="00897825">
        <w:rPr>
          <w:sz w:val="20"/>
          <w:shd w:val="clear" w:color="auto" w:fill="FFFFFF"/>
        </w:rPr>
        <w:t xml:space="preserve"> </w:t>
      </w:r>
      <w:proofErr w:type="spellStart"/>
      <w:r w:rsidRPr="00897825">
        <w:rPr>
          <w:sz w:val="20"/>
          <w:shd w:val="clear" w:color="auto" w:fill="FFFFFF"/>
        </w:rPr>
        <w:t>умовах</w:t>
      </w:r>
      <w:proofErr w:type="spellEnd"/>
      <w:r w:rsidRPr="00897825">
        <w:rPr>
          <w:sz w:val="20"/>
          <w:shd w:val="clear" w:color="auto" w:fill="FFFFFF"/>
        </w:rPr>
        <w:t xml:space="preserve"> </w:t>
      </w:r>
      <w:proofErr w:type="spellStart"/>
      <w:r w:rsidRPr="00897825">
        <w:rPr>
          <w:sz w:val="20"/>
          <w:shd w:val="clear" w:color="auto" w:fill="FFFFFF"/>
        </w:rPr>
        <w:t>соціалізації</w:t>
      </w:r>
      <w:proofErr w:type="spellEnd"/>
      <w:r w:rsidRPr="00897825">
        <w:rPr>
          <w:sz w:val="20"/>
          <w:shd w:val="clear" w:color="auto" w:fill="FFFFFF"/>
        </w:rPr>
        <w:t xml:space="preserve">: </w:t>
      </w:r>
      <w:proofErr w:type="spellStart"/>
      <w:r w:rsidRPr="00897825">
        <w:rPr>
          <w:sz w:val="20"/>
          <w:shd w:val="clear" w:color="auto" w:fill="FFFFFF"/>
        </w:rPr>
        <w:t>монографія</w:t>
      </w:r>
      <w:proofErr w:type="spellEnd"/>
      <w:r w:rsidRPr="00897825">
        <w:rPr>
          <w:sz w:val="20"/>
          <w:shd w:val="clear" w:color="auto" w:fill="FFFFFF"/>
        </w:rPr>
        <w:t xml:space="preserve"> </w:t>
      </w:r>
      <w:r w:rsidRPr="00897825">
        <w:rPr>
          <w:rFonts w:eastAsia="Calibri"/>
          <w:sz w:val="20"/>
          <w:lang w:eastAsia="en-US"/>
        </w:rPr>
        <w:t>/</w:t>
      </w:r>
      <w:r w:rsidRPr="00897825">
        <w:rPr>
          <w:sz w:val="20"/>
          <w:shd w:val="clear" w:color="auto" w:fill="FFFFFF"/>
        </w:rPr>
        <w:t xml:space="preserve"> за наук. ред. Л.О. </w:t>
      </w:r>
      <w:proofErr w:type="spellStart"/>
      <w:r w:rsidRPr="00897825">
        <w:rPr>
          <w:sz w:val="20"/>
          <w:shd w:val="clear" w:color="auto" w:fill="FFFFFF"/>
        </w:rPr>
        <w:t>Калмикової</w:t>
      </w:r>
      <w:proofErr w:type="spellEnd"/>
      <w:r w:rsidRPr="00897825">
        <w:rPr>
          <w:sz w:val="20"/>
          <w:shd w:val="clear" w:color="auto" w:fill="FFFFFF"/>
        </w:rPr>
        <w:t xml:space="preserve">, Г.О. Хомич. К.: </w:t>
      </w:r>
      <w:proofErr w:type="spellStart"/>
      <w:r w:rsidRPr="00897825">
        <w:rPr>
          <w:sz w:val="20"/>
          <w:shd w:val="clear" w:color="auto" w:fill="FFFFFF"/>
        </w:rPr>
        <w:t>Видавничий</w:t>
      </w:r>
      <w:proofErr w:type="spellEnd"/>
      <w:r w:rsidRPr="00897825">
        <w:rPr>
          <w:sz w:val="20"/>
          <w:shd w:val="clear" w:color="auto" w:fill="FFFFFF"/>
        </w:rPr>
        <w:t xml:space="preserve"> </w:t>
      </w:r>
      <w:proofErr w:type="spellStart"/>
      <w:r w:rsidRPr="00897825">
        <w:rPr>
          <w:sz w:val="20"/>
          <w:shd w:val="clear" w:color="auto" w:fill="FFFFFF"/>
        </w:rPr>
        <w:t>Дім</w:t>
      </w:r>
      <w:proofErr w:type="spellEnd"/>
      <w:r w:rsidRPr="00897825">
        <w:rPr>
          <w:sz w:val="20"/>
          <w:shd w:val="clear" w:color="auto" w:fill="FFFFFF"/>
        </w:rPr>
        <w:t xml:space="preserve"> «Слово», 2016.  С. 405–421.</w:t>
      </w:r>
    </w:p>
    <w:p w14:paraId="7338E4B3" w14:textId="77777777" w:rsidR="00D532FC" w:rsidRPr="00897825" w:rsidRDefault="00D532FC" w:rsidP="00D532FC">
      <w:pPr>
        <w:pStyle w:val="afd"/>
        <w:numPr>
          <w:ilvl w:val="0"/>
          <w:numId w:val="35"/>
        </w:numPr>
        <w:tabs>
          <w:tab w:val="left" w:pos="284"/>
          <w:tab w:val="left" w:pos="709"/>
          <w:tab w:val="left" w:pos="851"/>
        </w:tabs>
        <w:spacing w:after="0"/>
        <w:ind w:firstLine="547"/>
        <w:jc w:val="both"/>
        <w:rPr>
          <w:sz w:val="20"/>
          <w:u w:color="000000"/>
        </w:rPr>
      </w:pPr>
      <w:proofErr w:type="spellStart"/>
      <w:r w:rsidRPr="00897825">
        <w:rPr>
          <w:sz w:val="20"/>
          <w:shd w:val="clear" w:color="auto" w:fill="FFFFFF"/>
        </w:rPr>
        <w:t>Гошовський</w:t>
      </w:r>
      <w:proofErr w:type="spellEnd"/>
      <w:r w:rsidRPr="00897825">
        <w:rPr>
          <w:sz w:val="20"/>
          <w:shd w:val="clear" w:color="auto" w:fill="FFFFFF"/>
        </w:rPr>
        <w:t xml:space="preserve"> Я.О., </w:t>
      </w:r>
      <w:proofErr w:type="spellStart"/>
      <w:r w:rsidRPr="00897825">
        <w:rPr>
          <w:sz w:val="20"/>
          <w:shd w:val="clear" w:color="auto" w:fill="FFFFFF"/>
        </w:rPr>
        <w:t>Гошовська</w:t>
      </w:r>
      <w:proofErr w:type="spellEnd"/>
      <w:r w:rsidRPr="00897825">
        <w:rPr>
          <w:sz w:val="20"/>
          <w:shd w:val="clear" w:color="auto" w:fill="FFFFFF"/>
        </w:rPr>
        <w:t xml:space="preserve"> Д.Т. </w:t>
      </w:r>
      <w:proofErr w:type="spellStart"/>
      <w:r w:rsidRPr="00897825">
        <w:rPr>
          <w:sz w:val="20"/>
          <w:shd w:val="clear" w:color="auto" w:fill="FFFFFF"/>
        </w:rPr>
        <w:t>Психологічна</w:t>
      </w:r>
      <w:proofErr w:type="spellEnd"/>
      <w:r w:rsidRPr="00897825">
        <w:rPr>
          <w:sz w:val="20"/>
          <w:shd w:val="clear" w:color="auto" w:fill="FFFFFF"/>
        </w:rPr>
        <w:t xml:space="preserve"> </w:t>
      </w:r>
      <w:proofErr w:type="spellStart"/>
      <w:r w:rsidRPr="00897825">
        <w:rPr>
          <w:sz w:val="20"/>
          <w:shd w:val="clear" w:color="auto" w:fill="FFFFFF"/>
        </w:rPr>
        <w:t>реінтеграція</w:t>
      </w:r>
      <w:proofErr w:type="spellEnd"/>
      <w:r w:rsidRPr="00897825">
        <w:rPr>
          <w:sz w:val="20"/>
          <w:shd w:val="clear" w:color="auto" w:fill="FFFFFF"/>
        </w:rPr>
        <w:t xml:space="preserve"> </w:t>
      </w:r>
      <w:proofErr w:type="spellStart"/>
      <w:r w:rsidRPr="00897825">
        <w:rPr>
          <w:sz w:val="20"/>
          <w:shd w:val="clear" w:color="auto" w:fill="FFFFFF"/>
        </w:rPr>
        <w:t>особистості</w:t>
      </w:r>
      <w:proofErr w:type="spellEnd"/>
      <w:r w:rsidRPr="00897825">
        <w:rPr>
          <w:sz w:val="20"/>
          <w:shd w:val="clear" w:color="auto" w:fill="FFFFFF"/>
        </w:rPr>
        <w:t xml:space="preserve"> в </w:t>
      </w:r>
      <w:proofErr w:type="spellStart"/>
      <w:r w:rsidRPr="00897825">
        <w:rPr>
          <w:sz w:val="20"/>
          <w:shd w:val="clear" w:color="auto" w:fill="FFFFFF"/>
        </w:rPr>
        <w:t>умовах</w:t>
      </w:r>
      <w:proofErr w:type="spellEnd"/>
      <w:r w:rsidRPr="00897825">
        <w:rPr>
          <w:sz w:val="20"/>
          <w:shd w:val="clear" w:color="auto" w:fill="FFFFFF"/>
        </w:rPr>
        <w:t xml:space="preserve"> </w:t>
      </w:r>
      <w:proofErr w:type="spellStart"/>
      <w:r w:rsidRPr="00897825">
        <w:rPr>
          <w:sz w:val="20"/>
          <w:shd w:val="clear" w:color="auto" w:fill="FFFFFF"/>
        </w:rPr>
        <w:t>глобальних</w:t>
      </w:r>
      <w:proofErr w:type="spellEnd"/>
      <w:r w:rsidRPr="00897825">
        <w:rPr>
          <w:sz w:val="20"/>
          <w:shd w:val="clear" w:color="auto" w:fill="FFFFFF"/>
        </w:rPr>
        <w:t xml:space="preserve"> </w:t>
      </w:r>
      <w:proofErr w:type="spellStart"/>
      <w:r w:rsidRPr="00897825">
        <w:rPr>
          <w:sz w:val="20"/>
          <w:shd w:val="clear" w:color="auto" w:fill="FFFFFF"/>
        </w:rPr>
        <w:t>трансформацій</w:t>
      </w:r>
      <w:proofErr w:type="spellEnd"/>
      <w:r w:rsidRPr="00897825">
        <w:rPr>
          <w:sz w:val="20"/>
          <w:shd w:val="clear" w:color="auto" w:fill="FFFFFF"/>
        </w:rPr>
        <w:t xml:space="preserve">: </w:t>
      </w:r>
      <w:proofErr w:type="spellStart"/>
      <w:r w:rsidRPr="00897825">
        <w:rPr>
          <w:sz w:val="20"/>
          <w:shd w:val="clear" w:color="auto" w:fill="FFFFFF"/>
        </w:rPr>
        <w:t>засадничі</w:t>
      </w:r>
      <w:proofErr w:type="spellEnd"/>
      <w:r w:rsidRPr="00897825">
        <w:rPr>
          <w:sz w:val="20"/>
          <w:shd w:val="clear" w:color="auto" w:fill="FFFFFF"/>
        </w:rPr>
        <w:t xml:space="preserve"> </w:t>
      </w:r>
      <w:proofErr w:type="spellStart"/>
      <w:r w:rsidRPr="00897825">
        <w:rPr>
          <w:sz w:val="20"/>
          <w:shd w:val="clear" w:color="auto" w:fill="FFFFFF"/>
        </w:rPr>
        <w:t>положення</w:t>
      </w:r>
      <w:proofErr w:type="spellEnd"/>
      <w:r w:rsidRPr="00897825">
        <w:rPr>
          <w:sz w:val="20"/>
          <w:shd w:val="clear" w:color="auto" w:fill="FFFFFF"/>
        </w:rPr>
        <w:t xml:space="preserve">. </w:t>
      </w:r>
      <w:proofErr w:type="spellStart"/>
      <w:r w:rsidRPr="00897825">
        <w:rPr>
          <w:i/>
          <w:sz w:val="20"/>
          <w:shd w:val="clear" w:color="auto" w:fill="FFFFFF"/>
        </w:rPr>
        <w:t>Теоретичні</w:t>
      </w:r>
      <w:proofErr w:type="spellEnd"/>
      <w:r w:rsidRPr="00897825">
        <w:rPr>
          <w:i/>
          <w:sz w:val="20"/>
          <w:shd w:val="clear" w:color="auto" w:fill="FFFFFF"/>
        </w:rPr>
        <w:t xml:space="preserve"> і </w:t>
      </w:r>
      <w:proofErr w:type="spellStart"/>
      <w:r w:rsidRPr="00897825">
        <w:rPr>
          <w:i/>
          <w:sz w:val="20"/>
          <w:shd w:val="clear" w:color="auto" w:fill="FFFFFF"/>
        </w:rPr>
        <w:t>прикладні</w:t>
      </w:r>
      <w:proofErr w:type="spellEnd"/>
      <w:r w:rsidRPr="00897825">
        <w:rPr>
          <w:i/>
          <w:sz w:val="20"/>
          <w:shd w:val="clear" w:color="auto" w:fill="FFFFFF"/>
        </w:rPr>
        <w:t xml:space="preserve"> </w:t>
      </w:r>
      <w:proofErr w:type="spellStart"/>
      <w:r w:rsidRPr="00897825">
        <w:rPr>
          <w:i/>
          <w:sz w:val="20"/>
          <w:shd w:val="clear" w:color="auto" w:fill="FFFFFF"/>
        </w:rPr>
        <w:t>проблеми</w:t>
      </w:r>
      <w:proofErr w:type="spellEnd"/>
      <w:r w:rsidRPr="00897825">
        <w:rPr>
          <w:i/>
          <w:sz w:val="20"/>
          <w:shd w:val="clear" w:color="auto" w:fill="FFFFFF"/>
        </w:rPr>
        <w:t xml:space="preserve"> </w:t>
      </w:r>
      <w:proofErr w:type="spellStart"/>
      <w:r w:rsidRPr="00897825">
        <w:rPr>
          <w:i/>
          <w:sz w:val="20"/>
          <w:shd w:val="clear" w:color="auto" w:fill="FFFFFF"/>
        </w:rPr>
        <w:t>психології</w:t>
      </w:r>
      <w:proofErr w:type="spellEnd"/>
      <w:r w:rsidRPr="00897825">
        <w:rPr>
          <w:i/>
          <w:sz w:val="20"/>
          <w:shd w:val="clear" w:color="auto" w:fill="FFFFFF"/>
        </w:rPr>
        <w:t xml:space="preserve">: </w:t>
      </w:r>
      <w:proofErr w:type="spellStart"/>
      <w:r w:rsidRPr="00897825">
        <w:rPr>
          <w:i/>
          <w:sz w:val="20"/>
          <w:shd w:val="clear" w:color="auto" w:fill="FFFFFF"/>
        </w:rPr>
        <w:t>зб</w:t>
      </w:r>
      <w:proofErr w:type="spellEnd"/>
      <w:r w:rsidRPr="00897825">
        <w:rPr>
          <w:i/>
          <w:sz w:val="20"/>
          <w:shd w:val="clear" w:color="auto" w:fill="FFFFFF"/>
        </w:rPr>
        <w:t xml:space="preserve">. наук. </w:t>
      </w:r>
      <w:proofErr w:type="spellStart"/>
      <w:r w:rsidRPr="00897825">
        <w:rPr>
          <w:i/>
          <w:sz w:val="20"/>
          <w:shd w:val="clear" w:color="auto" w:fill="FFFFFF"/>
        </w:rPr>
        <w:t>праць</w:t>
      </w:r>
      <w:proofErr w:type="spellEnd"/>
      <w:r w:rsidRPr="00897825">
        <w:rPr>
          <w:i/>
          <w:sz w:val="20"/>
          <w:shd w:val="clear" w:color="auto" w:fill="FFFFFF"/>
        </w:rPr>
        <w:t xml:space="preserve"> </w:t>
      </w:r>
      <w:proofErr w:type="spellStart"/>
      <w:r w:rsidRPr="00897825">
        <w:rPr>
          <w:i/>
          <w:sz w:val="20"/>
          <w:shd w:val="clear" w:color="auto" w:fill="FFFFFF"/>
        </w:rPr>
        <w:t>Східноукраїнського</w:t>
      </w:r>
      <w:proofErr w:type="spellEnd"/>
      <w:r w:rsidRPr="00897825">
        <w:rPr>
          <w:i/>
          <w:sz w:val="20"/>
          <w:shd w:val="clear" w:color="auto" w:fill="FFFFFF"/>
        </w:rPr>
        <w:t xml:space="preserve"> </w:t>
      </w:r>
      <w:proofErr w:type="spellStart"/>
      <w:r w:rsidRPr="00897825">
        <w:rPr>
          <w:i/>
          <w:sz w:val="20"/>
          <w:shd w:val="clear" w:color="auto" w:fill="FFFFFF"/>
        </w:rPr>
        <w:t>національного</w:t>
      </w:r>
      <w:proofErr w:type="spellEnd"/>
      <w:r w:rsidRPr="00897825">
        <w:rPr>
          <w:i/>
          <w:sz w:val="20"/>
          <w:shd w:val="clear" w:color="auto" w:fill="FFFFFF"/>
        </w:rPr>
        <w:t xml:space="preserve"> </w:t>
      </w:r>
      <w:proofErr w:type="spellStart"/>
      <w:r w:rsidRPr="00897825">
        <w:rPr>
          <w:i/>
          <w:sz w:val="20"/>
          <w:shd w:val="clear" w:color="auto" w:fill="FFFFFF"/>
        </w:rPr>
        <w:t>університету</w:t>
      </w:r>
      <w:proofErr w:type="spellEnd"/>
      <w:r w:rsidRPr="00897825">
        <w:rPr>
          <w:i/>
          <w:sz w:val="20"/>
          <w:shd w:val="clear" w:color="auto" w:fill="FFFFFF"/>
        </w:rPr>
        <w:t xml:space="preserve"> </w:t>
      </w:r>
      <w:proofErr w:type="spellStart"/>
      <w:r w:rsidRPr="00897825">
        <w:rPr>
          <w:i/>
          <w:sz w:val="20"/>
          <w:shd w:val="clear" w:color="auto" w:fill="FFFFFF"/>
        </w:rPr>
        <w:t>ім</w:t>
      </w:r>
      <w:proofErr w:type="spellEnd"/>
      <w:r w:rsidRPr="00897825">
        <w:rPr>
          <w:i/>
          <w:sz w:val="20"/>
          <w:shd w:val="clear" w:color="auto" w:fill="FFFFFF"/>
        </w:rPr>
        <w:t>. В. Даля</w:t>
      </w:r>
      <w:r w:rsidRPr="00897825">
        <w:rPr>
          <w:sz w:val="20"/>
          <w:shd w:val="clear" w:color="auto" w:fill="FFFFFF"/>
        </w:rPr>
        <w:t xml:space="preserve">. </w:t>
      </w:r>
      <w:proofErr w:type="spellStart"/>
      <w:proofErr w:type="gramStart"/>
      <w:r w:rsidRPr="00897825">
        <w:rPr>
          <w:sz w:val="20"/>
          <w:shd w:val="clear" w:color="auto" w:fill="FFFFFF"/>
        </w:rPr>
        <w:t>Сєвєродонецьк</w:t>
      </w:r>
      <w:proofErr w:type="spellEnd"/>
      <w:r w:rsidRPr="00897825">
        <w:rPr>
          <w:sz w:val="20"/>
          <w:shd w:val="clear" w:color="auto" w:fill="FFFFFF"/>
        </w:rPr>
        <w:t xml:space="preserve"> :</w:t>
      </w:r>
      <w:proofErr w:type="gramEnd"/>
      <w:r w:rsidRPr="00897825">
        <w:rPr>
          <w:sz w:val="20"/>
          <w:shd w:val="clear" w:color="auto" w:fill="FFFFFF"/>
        </w:rPr>
        <w:t xml:space="preserve"> Вид-во СНУ </w:t>
      </w:r>
      <w:proofErr w:type="spellStart"/>
      <w:r w:rsidRPr="00897825">
        <w:rPr>
          <w:sz w:val="20"/>
          <w:shd w:val="clear" w:color="auto" w:fill="FFFFFF"/>
        </w:rPr>
        <w:t>ім</w:t>
      </w:r>
      <w:proofErr w:type="spellEnd"/>
      <w:r w:rsidRPr="00897825">
        <w:rPr>
          <w:sz w:val="20"/>
          <w:shd w:val="clear" w:color="auto" w:fill="FFFFFF"/>
        </w:rPr>
        <w:t>. В. Даля, 2015. № 3 (38).  С. 134–142.</w:t>
      </w:r>
    </w:p>
    <w:p w14:paraId="68AAA0B5" w14:textId="77777777" w:rsidR="00D532FC" w:rsidRPr="00897825" w:rsidRDefault="00D532FC" w:rsidP="00D532FC">
      <w:pPr>
        <w:pStyle w:val="afd"/>
        <w:numPr>
          <w:ilvl w:val="0"/>
          <w:numId w:val="35"/>
        </w:numPr>
        <w:tabs>
          <w:tab w:val="left" w:pos="284"/>
          <w:tab w:val="left" w:pos="709"/>
          <w:tab w:val="left" w:pos="851"/>
        </w:tabs>
        <w:spacing w:after="0"/>
        <w:ind w:firstLine="547"/>
        <w:jc w:val="both"/>
        <w:rPr>
          <w:sz w:val="20"/>
          <w:u w:color="000000"/>
        </w:rPr>
      </w:pPr>
      <w:proofErr w:type="spellStart"/>
      <w:r w:rsidRPr="00897825">
        <w:rPr>
          <w:sz w:val="20"/>
        </w:rPr>
        <w:t>Гошовський</w:t>
      </w:r>
      <w:proofErr w:type="spellEnd"/>
      <w:r w:rsidRPr="00897825">
        <w:rPr>
          <w:sz w:val="20"/>
        </w:rPr>
        <w:t xml:space="preserve"> Я. </w:t>
      </w:r>
      <w:proofErr w:type="spellStart"/>
      <w:r w:rsidRPr="00897825">
        <w:rPr>
          <w:sz w:val="20"/>
        </w:rPr>
        <w:t>Ревіталізація</w:t>
      </w:r>
      <w:proofErr w:type="spellEnd"/>
      <w:r w:rsidRPr="00897825">
        <w:rPr>
          <w:sz w:val="20"/>
        </w:rPr>
        <w:t xml:space="preserve"> </w:t>
      </w:r>
      <w:proofErr w:type="spellStart"/>
      <w:r w:rsidRPr="00897825">
        <w:rPr>
          <w:sz w:val="20"/>
        </w:rPr>
        <w:t>психогенези</w:t>
      </w:r>
      <w:proofErr w:type="spellEnd"/>
      <w:r w:rsidRPr="00897825">
        <w:rPr>
          <w:sz w:val="20"/>
        </w:rPr>
        <w:t xml:space="preserve"> </w:t>
      </w:r>
      <w:proofErr w:type="spellStart"/>
      <w:r w:rsidRPr="00897825">
        <w:rPr>
          <w:sz w:val="20"/>
        </w:rPr>
        <w:t>депривованої</w:t>
      </w:r>
      <w:proofErr w:type="spellEnd"/>
      <w:r w:rsidRPr="00897825">
        <w:rPr>
          <w:sz w:val="20"/>
        </w:rPr>
        <w:t xml:space="preserve"> </w:t>
      </w:r>
      <w:proofErr w:type="spellStart"/>
      <w:r w:rsidRPr="00897825">
        <w:rPr>
          <w:sz w:val="20"/>
        </w:rPr>
        <w:t>особистості</w:t>
      </w:r>
      <w:proofErr w:type="spellEnd"/>
      <w:r w:rsidRPr="00897825">
        <w:rPr>
          <w:sz w:val="20"/>
        </w:rPr>
        <w:t xml:space="preserve">. </w:t>
      </w:r>
      <w:proofErr w:type="spellStart"/>
      <w:r w:rsidRPr="00897825">
        <w:rPr>
          <w:i/>
          <w:sz w:val="20"/>
        </w:rPr>
        <w:t>Теоретичні</w:t>
      </w:r>
      <w:proofErr w:type="spellEnd"/>
      <w:r w:rsidRPr="00897825">
        <w:rPr>
          <w:i/>
          <w:sz w:val="20"/>
        </w:rPr>
        <w:t xml:space="preserve"> і </w:t>
      </w:r>
      <w:proofErr w:type="spellStart"/>
      <w:r w:rsidRPr="00897825">
        <w:rPr>
          <w:i/>
          <w:sz w:val="20"/>
        </w:rPr>
        <w:t>прикладні</w:t>
      </w:r>
      <w:proofErr w:type="spellEnd"/>
      <w:r w:rsidRPr="00897825">
        <w:rPr>
          <w:i/>
          <w:sz w:val="20"/>
        </w:rPr>
        <w:t xml:space="preserve"> </w:t>
      </w:r>
      <w:proofErr w:type="spellStart"/>
      <w:r w:rsidRPr="00897825">
        <w:rPr>
          <w:i/>
          <w:sz w:val="20"/>
        </w:rPr>
        <w:t>проблеми</w:t>
      </w:r>
      <w:proofErr w:type="spellEnd"/>
      <w:r w:rsidRPr="00897825">
        <w:rPr>
          <w:i/>
          <w:sz w:val="20"/>
        </w:rPr>
        <w:t xml:space="preserve"> </w:t>
      </w:r>
      <w:proofErr w:type="spellStart"/>
      <w:r w:rsidRPr="00897825">
        <w:rPr>
          <w:i/>
          <w:sz w:val="20"/>
        </w:rPr>
        <w:t>психології</w:t>
      </w:r>
      <w:proofErr w:type="spellEnd"/>
      <w:r w:rsidRPr="00897825">
        <w:rPr>
          <w:i/>
          <w:sz w:val="20"/>
        </w:rPr>
        <w:t xml:space="preserve">: </w:t>
      </w:r>
      <w:proofErr w:type="spellStart"/>
      <w:r w:rsidRPr="00897825">
        <w:rPr>
          <w:i/>
          <w:sz w:val="20"/>
        </w:rPr>
        <w:t>зб</w:t>
      </w:r>
      <w:proofErr w:type="spellEnd"/>
      <w:r w:rsidRPr="00897825">
        <w:rPr>
          <w:i/>
          <w:sz w:val="20"/>
        </w:rPr>
        <w:t xml:space="preserve">. наук. </w:t>
      </w:r>
      <w:proofErr w:type="spellStart"/>
      <w:r w:rsidRPr="00897825">
        <w:rPr>
          <w:i/>
          <w:sz w:val="20"/>
        </w:rPr>
        <w:t>праць</w:t>
      </w:r>
      <w:proofErr w:type="spellEnd"/>
      <w:r w:rsidRPr="00897825">
        <w:rPr>
          <w:i/>
          <w:sz w:val="20"/>
        </w:rPr>
        <w:t xml:space="preserve"> </w:t>
      </w:r>
      <w:proofErr w:type="spellStart"/>
      <w:r w:rsidRPr="00897825">
        <w:rPr>
          <w:i/>
          <w:sz w:val="20"/>
        </w:rPr>
        <w:t>Східноукраїнського</w:t>
      </w:r>
      <w:proofErr w:type="spellEnd"/>
      <w:r w:rsidRPr="00897825">
        <w:rPr>
          <w:i/>
          <w:sz w:val="20"/>
        </w:rPr>
        <w:t xml:space="preserve"> </w:t>
      </w:r>
      <w:proofErr w:type="spellStart"/>
      <w:r w:rsidRPr="00897825">
        <w:rPr>
          <w:i/>
          <w:sz w:val="20"/>
        </w:rPr>
        <w:t>національного</w:t>
      </w:r>
      <w:proofErr w:type="spellEnd"/>
      <w:r w:rsidRPr="00897825">
        <w:rPr>
          <w:i/>
          <w:sz w:val="20"/>
        </w:rPr>
        <w:t xml:space="preserve"> </w:t>
      </w:r>
      <w:proofErr w:type="spellStart"/>
      <w:r w:rsidRPr="00897825">
        <w:rPr>
          <w:i/>
          <w:sz w:val="20"/>
        </w:rPr>
        <w:t>університету</w:t>
      </w:r>
      <w:proofErr w:type="spellEnd"/>
      <w:r w:rsidRPr="00897825">
        <w:rPr>
          <w:i/>
          <w:sz w:val="20"/>
        </w:rPr>
        <w:t xml:space="preserve"> </w:t>
      </w:r>
      <w:proofErr w:type="spellStart"/>
      <w:r w:rsidRPr="00897825">
        <w:rPr>
          <w:i/>
          <w:sz w:val="20"/>
        </w:rPr>
        <w:t>ім</w:t>
      </w:r>
      <w:proofErr w:type="spellEnd"/>
      <w:r w:rsidRPr="00897825">
        <w:rPr>
          <w:i/>
          <w:sz w:val="20"/>
        </w:rPr>
        <w:t>. В. Даля.</w:t>
      </w:r>
      <w:r w:rsidRPr="00897825">
        <w:rPr>
          <w:sz w:val="20"/>
        </w:rPr>
        <w:t xml:space="preserve"> </w:t>
      </w:r>
      <w:proofErr w:type="spellStart"/>
      <w:r w:rsidRPr="00897825">
        <w:rPr>
          <w:sz w:val="20"/>
        </w:rPr>
        <w:t>Сєвєродонецьк</w:t>
      </w:r>
      <w:proofErr w:type="spellEnd"/>
      <w:r w:rsidRPr="00897825">
        <w:rPr>
          <w:sz w:val="20"/>
        </w:rPr>
        <w:t>: Вид-во СНУ</w:t>
      </w:r>
      <w:r w:rsidRPr="00897825">
        <w:rPr>
          <w:sz w:val="20"/>
          <w:lang w:val="uk-UA"/>
        </w:rPr>
        <w:t xml:space="preserve"> </w:t>
      </w:r>
      <w:proofErr w:type="spellStart"/>
      <w:r w:rsidRPr="00897825">
        <w:rPr>
          <w:sz w:val="20"/>
        </w:rPr>
        <w:t>ім</w:t>
      </w:r>
      <w:proofErr w:type="spellEnd"/>
      <w:r w:rsidRPr="00897825">
        <w:rPr>
          <w:sz w:val="20"/>
        </w:rPr>
        <w:t>. В. Даля, 2014.  № 2 (34).  С. 101–108.</w:t>
      </w:r>
    </w:p>
    <w:p w14:paraId="74E43F5B" w14:textId="77777777" w:rsidR="00D532FC" w:rsidRPr="00897825" w:rsidRDefault="00D532FC" w:rsidP="00D532FC">
      <w:pPr>
        <w:pStyle w:val="afd"/>
        <w:numPr>
          <w:ilvl w:val="0"/>
          <w:numId w:val="35"/>
        </w:numPr>
        <w:tabs>
          <w:tab w:val="left" w:pos="284"/>
          <w:tab w:val="left" w:pos="709"/>
          <w:tab w:val="left" w:pos="851"/>
        </w:tabs>
        <w:spacing w:after="0"/>
        <w:ind w:firstLine="547"/>
        <w:jc w:val="both"/>
        <w:rPr>
          <w:sz w:val="20"/>
          <w:u w:color="000000"/>
        </w:rPr>
      </w:pPr>
      <w:r w:rsidRPr="00897825">
        <w:rPr>
          <w:sz w:val="20"/>
          <w:shd w:val="clear" w:color="auto" w:fill="FFFFFF"/>
        </w:rPr>
        <w:t xml:space="preserve">Ковальчук О.С., </w:t>
      </w:r>
      <w:proofErr w:type="spellStart"/>
      <w:r w:rsidRPr="00897825">
        <w:rPr>
          <w:sz w:val="20"/>
          <w:shd w:val="clear" w:color="auto" w:fill="FFFFFF"/>
        </w:rPr>
        <w:t>Канциренко</w:t>
      </w:r>
      <w:proofErr w:type="spellEnd"/>
      <w:r w:rsidRPr="00897825">
        <w:rPr>
          <w:sz w:val="20"/>
          <w:shd w:val="clear" w:color="auto" w:fill="FFFFFF"/>
        </w:rPr>
        <w:t xml:space="preserve"> О.В. </w:t>
      </w:r>
      <w:proofErr w:type="spellStart"/>
      <w:r w:rsidRPr="00897825">
        <w:rPr>
          <w:sz w:val="20"/>
          <w:shd w:val="clear" w:color="auto" w:fill="FFFFFF"/>
        </w:rPr>
        <w:t>Взаємозв’язок</w:t>
      </w:r>
      <w:proofErr w:type="spellEnd"/>
      <w:r w:rsidRPr="00897825">
        <w:rPr>
          <w:sz w:val="20"/>
          <w:shd w:val="clear" w:color="auto" w:fill="FFFFFF"/>
        </w:rPr>
        <w:t xml:space="preserve"> </w:t>
      </w:r>
      <w:proofErr w:type="spellStart"/>
      <w:r w:rsidRPr="00897825">
        <w:rPr>
          <w:sz w:val="20"/>
          <w:shd w:val="clear" w:color="auto" w:fill="FFFFFF"/>
        </w:rPr>
        <w:t>соціальної</w:t>
      </w:r>
      <w:proofErr w:type="spellEnd"/>
      <w:r w:rsidRPr="00897825">
        <w:rPr>
          <w:sz w:val="20"/>
          <w:shd w:val="clear" w:color="auto" w:fill="FFFFFF"/>
        </w:rPr>
        <w:t xml:space="preserve"> </w:t>
      </w:r>
      <w:proofErr w:type="spellStart"/>
      <w:r w:rsidRPr="00897825">
        <w:rPr>
          <w:sz w:val="20"/>
          <w:shd w:val="clear" w:color="auto" w:fill="FFFFFF"/>
        </w:rPr>
        <w:t>відповідальності</w:t>
      </w:r>
      <w:proofErr w:type="spellEnd"/>
      <w:r w:rsidRPr="00897825">
        <w:rPr>
          <w:sz w:val="20"/>
          <w:shd w:val="clear" w:color="auto" w:fill="FFFFFF"/>
        </w:rPr>
        <w:t xml:space="preserve"> як </w:t>
      </w:r>
      <w:proofErr w:type="spellStart"/>
      <w:r w:rsidRPr="00897825">
        <w:rPr>
          <w:sz w:val="20"/>
          <w:shd w:val="clear" w:color="auto" w:fill="FFFFFF"/>
        </w:rPr>
        <w:t>цінності</w:t>
      </w:r>
      <w:proofErr w:type="spellEnd"/>
      <w:r w:rsidRPr="00897825">
        <w:rPr>
          <w:sz w:val="20"/>
          <w:shd w:val="clear" w:color="auto" w:fill="FFFFFF"/>
        </w:rPr>
        <w:t xml:space="preserve"> з </w:t>
      </w:r>
      <w:proofErr w:type="spellStart"/>
      <w:r w:rsidRPr="00897825">
        <w:rPr>
          <w:sz w:val="20"/>
          <w:shd w:val="clear" w:color="auto" w:fill="FFFFFF"/>
        </w:rPr>
        <w:t>психологічним</w:t>
      </w:r>
      <w:proofErr w:type="spellEnd"/>
      <w:r w:rsidRPr="00897825">
        <w:rPr>
          <w:sz w:val="20"/>
          <w:shd w:val="clear" w:color="auto" w:fill="FFFFFF"/>
        </w:rPr>
        <w:t xml:space="preserve"> </w:t>
      </w:r>
      <w:proofErr w:type="spellStart"/>
      <w:r w:rsidRPr="00897825">
        <w:rPr>
          <w:sz w:val="20"/>
          <w:shd w:val="clear" w:color="auto" w:fill="FFFFFF"/>
        </w:rPr>
        <w:t>благополуччям</w:t>
      </w:r>
      <w:proofErr w:type="spellEnd"/>
      <w:r w:rsidRPr="00897825">
        <w:rPr>
          <w:sz w:val="20"/>
          <w:shd w:val="clear" w:color="auto" w:fill="FFFFFF"/>
        </w:rPr>
        <w:t xml:space="preserve"> </w:t>
      </w:r>
      <w:proofErr w:type="spellStart"/>
      <w:r w:rsidRPr="00897825">
        <w:rPr>
          <w:sz w:val="20"/>
          <w:shd w:val="clear" w:color="auto" w:fill="FFFFFF"/>
        </w:rPr>
        <w:t>української</w:t>
      </w:r>
      <w:proofErr w:type="spellEnd"/>
      <w:r w:rsidRPr="00897825">
        <w:rPr>
          <w:sz w:val="20"/>
          <w:shd w:val="clear" w:color="auto" w:fill="FFFFFF"/>
        </w:rPr>
        <w:t xml:space="preserve"> </w:t>
      </w:r>
      <w:proofErr w:type="spellStart"/>
      <w:r w:rsidRPr="00897825">
        <w:rPr>
          <w:sz w:val="20"/>
          <w:shd w:val="clear" w:color="auto" w:fill="FFFFFF"/>
        </w:rPr>
        <w:t>молоді</w:t>
      </w:r>
      <w:proofErr w:type="spellEnd"/>
      <w:r w:rsidRPr="00897825">
        <w:rPr>
          <w:sz w:val="20"/>
          <w:shd w:val="clear" w:color="auto" w:fill="FFFFFF"/>
        </w:rPr>
        <w:t xml:space="preserve">. </w:t>
      </w:r>
      <w:proofErr w:type="spellStart"/>
      <w:r w:rsidRPr="00897825">
        <w:rPr>
          <w:i/>
          <w:sz w:val="20"/>
          <w:shd w:val="clear" w:color="auto" w:fill="FFFFFF"/>
        </w:rPr>
        <w:t>Організаційна</w:t>
      </w:r>
      <w:proofErr w:type="spellEnd"/>
      <w:r w:rsidRPr="00897825">
        <w:rPr>
          <w:i/>
          <w:sz w:val="20"/>
          <w:shd w:val="clear" w:color="auto" w:fill="FFFFFF"/>
        </w:rPr>
        <w:t xml:space="preserve"> </w:t>
      </w:r>
      <w:proofErr w:type="spellStart"/>
      <w:r w:rsidRPr="00897825">
        <w:rPr>
          <w:i/>
          <w:sz w:val="20"/>
          <w:shd w:val="clear" w:color="auto" w:fill="FFFFFF"/>
        </w:rPr>
        <w:t>психологія</w:t>
      </w:r>
      <w:proofErr w:type="spellEnd"/>
      <w:r w:rsidRPr="00897825">
        <w:rPr>
          <w:i/>
          <w:sz w:val="20"/>
          <w:shd w:val="clear" w:color="auto" w:fill="FFFFFF"/>
        </w:rPr>
        <w:t xml:space="preserve">. </w:t>
      </w:r>
      <w:proofErr w:type="spellStart"/>
      <w:r w:rsidRPr="00897825">
        <w:rPr>
          <w:i/>
          <w:sz w:val="20"/>
          <w:shd w:val="clear" w:color="auto" w:fill="FFFFFF"/>
        </w:rPr>
        <w:t>Економічна</w:t>
      </w:r>
      <w:proofErr w:type="spellEnd"/>
      <w:r w:rsidRPr="00897825">
        <w:rPr>
          <w:i/>
          <w:sz w:val="20"/>
          <w:shd w:val="clear" w:color="auto" w:fill="FFFFFF"/>
        </w:rPr>
        <w:t xml:space="preserve"> </w:t>
      </w:r>
      <w:proofErr w:type="spellStart"/>
      <w:r w:rsidRPr="00897825">
        <w:rPr>
          <w:i/>
          <w:sz w:val="20"/>
          <w:shd w:val="clear" w:color="auto" w:fill="FFFFFF"/>
        </w:rPr>
        <w:t>психологія</w:t>
      </w:r>
      <w:proofErr w:type="spellEnd"/>
      <w:r w:rsidRPr="00897825">
        <w:rPr>
          <w:sz w:val="20"/>
          <w:shd w:val="clear" w:color="auto" w:fill="FFFFFF"/>
        </w:rPr>
        <w:t xml:space="preserve">.  2016.  № 1.  С. 37–44. </w:t>
      </w:r>
    </w:p>
    <w:p w14:paraId="735F6CB5" w14:textId="77777777" w:rsidR="00D532FC" w:rsidRPr="00897825" w:rsidRDefault="00D532FC" w:rsidP="00D532FC">
      <w:pPr>
        <w:pStyle w:val="afd"/>
        <w:numPr>
          <w:ilvl w:val="0"/>
          <w:numId w:val="35"/>
        </w:numPr>
        <w:tabs>
          <w:tab w:val="left" w:pos="284"/>
          <w:tab w:val="left" w:pos="709"/>
          <w:tab w:val="left" w:pos="851"/>
        </w:tabs>
        <w:spacing w:after="0"/>
        <w:ind w:firstLine="547"/>
        <w:jc w:val="both"/>
        <w:rPr>
          <w:sz w:val="20"/>
          <w:u w:color="000000"/>
        </w:rPr>
      </w:pPr>
      <w:proofErr w:type="spellStart"/>
      <w:r w:rsidRPr="00897825">
        <w:rPr>
          <w:sz w:val="20"/>
        </w:rPr>
        <w:t>Пілецька</w:t>
      </w:r>
      <w:proofErr w:type="spellEnd"/>
      <w:r w:rsidRPr="00897825">
        <w:rPr>
          <w:sz w:val="20"/>
        </w:rPr>
        <w:t xml:space="preserve"> Л.С. </w:t>
      </w:r>
      <w:proofErr w:type="spellStart"/>
      <w:r w:rsidRPr="00897825">
        <w:rPr>
          <w:sz w:val="20"/>
        </w:rPr>
        <w:t>Вплив</w:t>
      </w:r>
      <w:proofErr w:type="spellEnd"/>
      <w:r w:rsidRPr="00897825">
        <w:rPr>
          <w:sz w:val="20"/>
        </w:rPr>
        <w:t xml:space="preserve"> </w:t>
      </w:r>
      <w:proofErr w:type="spellStart"/>
      <w:r w:rsidRPr="00897825">
        <w:rPr>
          <w:sz w:val="20"/>
        </w:rPr>
        <w:t>професійної</w:t>
      </w:r>
      <w:proofErr w:type="spellEnd"/>
      <w:r w:rsidRPr="00897825">
        <w:rPr>
          <w:sz w:val="20"/>
        </w:rPr>
        <w:t xml:space="preserve"> </w:t>
      </w:r>
      <w:proofErr w:type="spellStart"/>
      <w:r w:rsidRPr="00897825">
        <w:rPr>
          <w:sz w:val="20"/>
        </w:rPr>
        <w:t>мобільності</w:t>
      </w:r>
      <w:proofErr w:type="spellEnd"/>
      <w:r w:rsidRPr="00897825">
        <w:rPr>
          <w:sz w:val="20"/>
        </w:rPr>
        <w:t xml:space="preserve"> </w:t>
      </w:r>
      <w:proofErr w:type="spellStart"/>
      <w:r w:rsidRPr="00897825">
        <w:rPr>
          <w:sz w:val="20"/>
        </w:rPr>
        <w:t>особистості</w:t>
      </w:r>
      <w:proofErr w:type="spellEnd"/>
      <w:r w:rsidRPr="00897825">
        <w:rPr>
          <w:sz w:val="20"/>
        </w:rPr>
        <w:t xml:space="preserve"> на </w:t>
      </w:r>
      <w:proofErr w:type="spellStart"/>
      <w:r w:rsidRPr="00897825">
        <w:rPr>
          <w:sz w:val="20"/>
        </w:rPr>
        <w:t>професійне</w:t>
      </w:r>
      <w:proofErr w:type="spellEnd"/>
      <w:r w:rsidRPr="00897825">
        <w:rPr>
          <w:sz w:val="20"/>
        </w:rPr>
        <w:t xml:space="preserve"> </w:t>
      </w:r>
      <w:proofErr w:type="spellStart"/>
      <w:r w:rsidRPr="00897825">
        <w:rPr>
          <w:sz w:val="20"/>
        </w:rPr>
        <w:t>становлення</w:t>
      </w:r>
      <w:proofErr w:type="spellEnd"/>
      <w:r w:rsidRPr="00897825">
        <w:rPr>
          <w:sz w:val="20"/>
        </w:rPr>
        <w:t xml:space="preserve"> </w:t>
      </w:r>
      <w:proofErr w:type="spellStart"/>
      <w:r w:rsidRPr="00897825">
        <w:rPr>
          <w:sz w:val="20"/>
        </w:rPr>
        <w:t>молоді</w:t>
      </w:r>
      <w:proofErr w:type="spellEnd"/>
      <w:r w:rsidRPr="00897825">
        <w:rPr>
          <w:sz w:val="20"/>
        </w:rPr>
        <w:t xml:space="preserve"> в координатах </w:t>
      </w:r>
      <w:proofErr w:type="spellStart"/>
      <w:r w:rsidRPr="00897825">
        <w:rPr>
          <w:sz w:val="20"/>
        </w:rPr>
        <w:t>сучасних</w:t>
      </w:r>
      <w:proofErr w:type="spellEnd"/>
      <w:r w:rsidRPr="00897825">
        <w:rPr>
          <w:sz w:val="20"/>
        </w:rPr>
        <w:t xml:space="preserve"> парадигм. </w:t>
      </w:r>
      <w:proofErr w:type="spellStart"/>
      <w:r w:rsidRPr="00897825">
        <w:rPr>
          <w:i/>
          <w:sz w:val="20"/>
        </w:rPr>
        <w:t>Гуманітарний</w:t>
      </w:r>
      <w:proofErr w:type="spellEnd"/>
      <w:r w:rsidRPr="00897825">
        <w:rPr>
          <w:i/>
          <w:sz w:val="20"/>
        </w:rPr>
        <w:t xml:space="preserve"> </w:t>
      </w:r>
      <w:proofErr w:type="spellStart"/>
      <w:r w:rsidRPr="00897825">
        <w:rPr>
          <w:i/>
          <w:sz w:val="20"/>
        </w:rPr>
        <w:t>вісник</w:t>
      </w:r>
      <w:proofErr w:type="spellEnd"/>
      <w:r w:rsidRPr="00897825">
        <w:rPr>
          <w:i/>
          <w:sz w:val="20"/>
        </w:rPr>
        <w:t xml:space="preserve"> ДВНЗ «Переяслав-</w:t>
      </w:r>
      <w:proofErr w:type="spellStart"/>
      <w:r w:rsidRPr="00897825">
        <w:rPr>
          <w:i/>
          <w:sz w:val="20"/>
        </w:rPr>
        <w:t>Хмельницький</w:t>
      </w:r>
      <w:proofErr w:type="spellEnd"/>
      <w:r w:rsidRPr="00897825">
        <w:rPr>
          <w:i/>
          <w:sz w:val="20"/>
        </w:rPr>
        <w:t xml:space="preserve"> </w:t>
      </w:r>
      <w:proofErr w:type="spellStart"/>
      <w:r w:rsidRPr="00897825">
        <w:rPr>
          <w:i/>
          <w:sz w:val="20"/>
        </w:rPr>
        <w:t>державний</w:t>
      </w:r>
      <w:proofErr w:type="spellEnd"/>
      <w:r w:rsidRPr="00897825">
        <w:rPr>
          <w:i/>
          <w:sz w:val="20"/>
        </w:rPr>
        <w:t xml:space="preserve"> </w:t>
      </w:r>
      <w:proofErr w:type="spellStart"/>
      <w:r w:rsidRPr="00897825">
        <w:rPr>
          <w:i/>
          <w:sz w:val="20"/>
        </w:rPr>
        <w:t>університет</w:t>
      </w:r>
      <w:proofErr w:type="spellEnd"/>
      <w:r w:rsidRPr="00897825">
        <w:rPr>
          <w:i/>
          <w:sz w:val="20"/>
        </w:rPr>
        <w:t xml:space="preserve"> </w:t>
      </w:r>
      <w:proofErr w:type="spellStart"/>
      <w:r w:rsidRPr="00897825">
        <w:rPr>
          <w:i/>
          <w:sz w:val="20"/>
        </w:rPr>
        <w:t>імені</w:t>
      </w:r>
      <w:proofErr w:type="spellEnd"/>
      <w:r w:rsidRPr="00897825">
        <w:rPr>
          <w:i/>
          <w:sz w:val="20"/>
        </w:rPr>
        <w:t xml:space="preserve"> </w:t>
      </w:r>
      <w:proofErr w:type="spellStart"/>
      <w:r w:rsidRPr="00897825">
        <w:rPr>
          <w:i/>
          <w:sz w:val="20"/>
        </w:rPr>
        <w:t>Григорія</w:t>
      </w:r>
      <w:proofErr w:type="spellEnd"/>
      <w:r w:rsidRPr="00897825">
        <w:rPr>
          <w:i/>
          <w:sz w:val="20"/>
        </w:rPr>
        <w:t xml:space="preserve"> Сковороди». </w:t>
      </w:r>
      <w:r w:rsidRPr="00897825">
        <w:rPr>
          <w:sz w:val="20"/>
        </w:rPr>
        <w:t>Вип. 35.  Т. ІІІ.  К.: Гнозис, 2015. С. 370–376.</w:t>
      </w:r>
    </w:p>
    <w:p w14:paraId="2EDA5643" w14:textId="77777777" w:rsidR="00D532FC" w:rsidRPr="00897825" w:rsidRDefault="00D532FC" w:rsidP="00D532FC">
      <w:pPr>
        <w:tabs>
          <w:tab w:val="left" w:pos="709"/>
          <w:tab w:val="left" w:pos="810"/>
          <w:tab w:val="left" w:pos="851"/>
        </w:tabs>
        <w:ind w:firstLine="547"/>
        <w:contextualSpacing/>
        <w:jc w:val="both"/>
        <w:rPr>
          <w:b/>
          <w:color w:val="FF0000"/>
          <w:sz w:val="20"/>
          <w:szCs w:val="20"/>
          <w:lang w:val="uk-UA"/>
        </w:rPr>
      </w:pPr>
    </w:p>
    <w:p w14:paraId="092C2195" w14:textId="77777777" w:rsidR="00A97269" w:rsidRPr="00897825" w:rsidRDefault="00A97269" w:rsidP="00A97269">
      <w:pPr>
        <w:pStyle w:val="a7"/>
        <w:tabs>
          <w:tab w:val="left" w:pos="993"/>
        </w:tabs>
        <w:ind w:left="709"/>
        <w:jc w:val="right"/>
        <w:rPr>
          <w:b/>
          <w:spacing w:val="-2"/>
          <w:sz w:val="20"/>
          <w:szCs w:val="20"/>
          <w:lang w:val="uk-UA"/>
        </w:rPr>
      </w:pPr>
      <w:proofErr w:type="spellStart"/>
      <w:r w:rsidRPr="00897825">
        <w:rPr>
          <w:b/>
          <w:spacing w:val="-2"/>
          <w:sz w:val="20"/>
          <w:szCs w:val="20"/>
          <w:lang w:val="uk-UA"/>
        </w:rPr>
        <w:t>Завацький</w:t>
      </w:r>
      <w:proofErr w:type="spellEnd"/>
      <w:r w:rsidRPr="00897825">
        <w:rPr>
          <w:b/>
          <w:spacing w:val="-2"/>
          <w:sz w:val="20"/>
          <w:szCs w:val="20"/>
          <w:lang w:val="uk-UA"/>
        </w:rPr>
        <w:t xml:space="preserve"> Ю.А., </w:t>
      </w:r>
      <w:proofErr w:type="spellStart"/>
      <w:r w:rsidRPr="00897825">
        <w:rPr>
          <w:b/>
          <w:spacing w:val="-2"/>
          <w:sz w:val="20"/>
          <w:szCs w:val="20"/>
          <w:lang w:val="uk-UA"/>
        </w:rPr>
        <w:t>Побокіна</w:t>
      </w:r>
      <w:proofErr w:type="spellEnd"/>
      <w:r w:rsidRPr="00897825">
        <w:rPr>
          <w:b/>
          <w:spacing w:val="-2"/>
          <w:sz w:val="20"/>
          <w:szCs w:val="20"/>
          <w:lang w:val="uk-UA"/>
        </w:rPr>
        <w:t xml:space="preserve"> Г.М.</w:t>
      </w:r>
      <w:r w:rsidR="00992D5E" w:rsidRPr="00897825">
        <w:rPr>
          <w:b/>
          <w:spacing w:val="-2"/>
          <w:sz w:val="20"/>
          <w:szCs w:val="20"/>
          <w:lang w:val="uk-UA"/>
        </w:rPr>
        <w:t xml:space="preserve">, </w:t>
      </w:r>
      <w:proofErr w:type="spellStart"/>
      <w:r w:rsidR="00992D5E" w:rsidRPr="00897825">
        <w:rPr>
          <w:b/>
          <w:spacing w:val="-2"/>
          <w:sz w:val="20"/>
          <w:szCs w:val="20"/>
          <w:lang w:val="uk-UA"/>
        </w:rPr>
        <w:t>Царенок</w:t>
      </w:r>
      <w:proofErr w:type="spellEnd"/>
      <w:r w:rsidR="00992D5E" w:rsidRPr="00897825">
        <w:rPr>
          <w:b/>
          <w:spacing w:val="-2"/>
          <w:sz w:val="20"/>
          <w:szCs w:val="20"/>
          <w:lang w:val="uk-UA"/>
        </w:rPr>
        <w:t xml:space="preserve"> Л.Б.</w:t>
      </w:r>
    </w:p>
    <w:p w14:paraId="7D11116A" w14:textId="77777777" w:rsidR="00A97269" w:rsidRPr="00897825" w:rsidRDefault="00A97269" w:rsidP="00A97269">
      <w:pPr>
        <w:pStyle w:val="a7"/>
        <w:tabs>
          <w:tab w:val="left" w:pos="993"/>
        </w:tabs>
        <w:ind w:left="709"/>
        <w:jc w:val="right"/>
        <w:rPr>
          <w:b/>
          <w:i/>
          <w:sz w:val="20"/>
          <w:szCs w:val="20"/>
          <w:lang w:val="uk-UA" w:eastAsia="uk-UA"/>
        </w:rPr>
      </w:pPr>
    </w:p>
    <w:p w14:paraId="12D609DE" w14:textId="77777777" w:rsidR="00A97269" w:rsidRPr="00897825" w:rsidRDefault="00A97269" w:rsidP="00A97269">
      <w:pPr>
        <w:jc w:val="center"/>
        <w:rPr>
          <w:b/>
          <w:caps/>
          <w:sz w:val="20"/>
          <w:szCs w:val="20"/>
        </w:rPr>
      </w:pPr>
      <w:r w:rsidRPr="00897825">
        <w:rPr>
          <w:b/>
          <w:caps/>
          <w:sz w:val="20"/>
          <w:szCs w:val="20"/>
        </w:rPr>
        <w:t xml:space="preserve">резильєнтність особистості </w:t>
      </w:r>
    </w:p>
    <w:p w14:paraId="384554F4" w14:textId="77777777" w:rsidR="00A97269" w:rsidRPr="00897825" w:rsidRDefault="00A97269" w:rsidP="00A97269">
      <w:pPr>
        <w:jc w:val="center"/>
        <w:rPr>
          <w:b/>
          <w:caps/>
          <w:sz w:val="20"/>
          <w:szCs w:val="20"/>
          <w:lang w:val="uk-UA"/>
        </w:rPr>
      </w:pPr>
      <w:r w:rsidRPr="00897825">
        <w:rPr>
          <w:b/>
          <w:caps/>
          <w:sz w:val="20"/>
          <w:szCs w:val="20"/>
        </w:rPr>
        <w:t>у кризові періоди життя</w:t>
      </w:r>
      <w:r w:rsidRPr="00897825">
        <w:rPr>
          <w:b/>
          <w:caps/>
          <w:sz w:val="20"/>
          <w:szCs w:val="20"/>
          <w:lang w:val="uk-UA"/>
        </w:rPr>
        <w:t>: Аналіз Проблеми</w:t>
      </w:r>
    </w:p>
    <w:p w14:paraId="56D8DD2C" w14:textId="77777777" w:rsidR="00A97269" w:rsidRPr="00897825" w:rsidRDefault="00A97269" w:rsidP="00A97269">
      <w:pPr>
        <w:jc w:val="center"/>
        <w:rPr>
          <w:b/>
          <w:caps/>
          <w:sz w:val="20"/>
          <w:szCs w:val="20"/>
        </w:rPr>
      </w:pPr>
    </w:p>
    <w:p w14:paraId="58A9B43B" w14:textId="77777777" w:rsidR="00A97269" w:rsidRPr="00897825" w:rsidRDefault="00A97269" w:rsidP="00A97269">
      <w:pPr>
        <w:shd w:val="clear" w:color="auto" w:fill="FFFFFF"/>
        <w:jc w:val="both"/>
        <w:rPr>
          <w:sz w:val="20"/>
          <w:szCs w:val="20"/>
        </w:rPr>
      </w:pPr>
      <w:r w:rsidRPr="00897825">
        <w:rPr>
          <w:b/>
          <w:sz w:val="20"/>
          <w:szCs w:val="20"/>
        </w:rPr>
        <w:t xml:space="preserve">      </w:t>
      </w:r>
      <w:r w:rsidRPr="00897825">
        <w:rPr>
          <w:sz w:val="20"/>
          <w:szCs w:val="20"/>
        </w:rPr>
        <w:t xml:space="preserve">У </w:t>
      </w:r>
      <w:proofErr w:type="spellStart"/>
      <w:r w:rsidRPr="00897825">
        <w:rPr>
          <w:sz w:val="20"/>
          <w:szCs w:val="20"/>
        </w:rPr>
        <w:t>сучасному</w:t>
      </w:r>
      <w:proofErr w:type="spellEnd"/>
      <w:r w:rsidRPr="00897825">
        <w:rPr>
          <w:sz w:val="20"/>
          <w:szCs w:val="20"/>
        </w:rPr>
        <w:t xml:space="preserve"> </w:t>
      </w:r>
      <w:proofErr w:type="spellStart"/>
      <w:r w:rsidRPr="00897825">
        <w:rPr>
          <w:sz w:val="20"/>
          <w:szCs w:val="20"/>
        </w:rPr>
        <w:t>світі</w:t>
      </w:r>
      <w:proofErr w:type="spellEnd"/>
      <w:r w:rsidRPr="00897825">
        <w:rPr>
          <w:sz w:val="20"/>
          <w:szCs w:val="20"/>
        </w:rPr>
        <w:t xml:space="preserve"> все </w:t>
      </w:r>
      <w:proofErr w:type="spellStart"/>
      <w:r w:rsidRPr="00897825">
        <w:rPr>
          <w:sz w:val="20"/>
          <w:szCs w:val="20"/>
        </w:rPr>
        <w:t>більше</w:t>
      </w:r>
      <w:proofErr w:type="spellEnd"/>
      <w:r w:rsidRPr="00897825">
        <w:rPr>
          <w:sz w:val="20"/>
          <w:szCs w:val="20"/>
        </w:rPr>
        <w:t xml:space="preserve"> </w:t>
      </w:r>
      <w:proofErr w:type="spellStart"/>
      <w:r w:rsidRPr="00897825">
        <w:rPr>
          <w:sz w:val="20"/>
          <w:szCs w:val="20"/>
        </w:rPr>
        <w:t>зростає</w:t>
      </w:r>
      <w:proofErr w:type="spellEnd"/>
      <w:r w:rsidRPr="00897825">
        <w:rPr>
          <w:sz w:val="20"/>
          <w:szCs w:val="20"/>
        </w:rPr>
        <w:t xml:space="preserve"> </w:t>
      </w:r>
      <w:proofErr w:type="spellStart"/>
      <w:r w:rsidRPr="00897825">
        <w:rPr>
          <w:sz w:val="20"/>
          <w:szCs w:val="20"/>
        </w:rPr>
        <w:t>розуміння</w:t>
      </w:r>
      <w:proofErr w:type="spellEnd"/>
      <w:r w:rsidRPr="00897825">
        <w:rPr>
          <w:sz w:val="20"/>
          <w:szCs w:val="20"/>
        </w:rPr>
        <w:t xml:space="preserve"> </w:t>
      </w:r>
      <w:proofErr w:type="spellStart"/>
      <w:r w:rsidRPr="00897825">
        <w:rPr>
          <w:sz w:val="20"/>
          <w:szCs w:val="20"/>
        </w:rPr>
        <w:t>визначальної</w:t>
      </w:r>
      <w:proofErr w:type="spellEnd"/>
      <w:r w:rsidRPr="00897825">
        <w:rPr>
          <w:sz w:val="20"/>
          <w:szCs w:val="20"/>
        </w:rPr>
        <w:t xml:space="preserve"> </w:t>
      </w:r>
      <w:proofErr w:type="spellStart"/>
      <w:r w:rsidRPr="00897825">
        <w:rPr>
          <w:sz w:val="20"/>
          <w:szCs w:val="20"/>
        </w:rPr>
        <w:t>ролі</w:t>
      </w:r>
      <w:proofErr w:type="spellEnd"/>
      <w:r w:rsidRPr="00897825">
        <w:rPr>
          <w:sz w:val="20"/>
          <w:szCs w:val="20"/>
        </w:rPr>
        <w:t xml:space="preserve"> </w:t>
      </w:r>
      <w:proofErr w:type="spellStart"/>
      <w:r w:rsidRPr="00897825">
        <w:rPr>
          <w:sz w:val="20"/>
          <w:szCs w:val="20"/>
        </w:rPr>
        <w:t>сімʼї</w:t>
      </w:r>
      <w:proofErr w:type="spellEnd"/>
      <w:r w:rsidRPr="00897825">
        <w:rPr>
          <w:sz w:val="20"/>
          <w:szCs w:val="20"/>
        </w:rPr>
        <w:t xml:space="preserve"> не </w:t>
      </w:r>
      <w:proofErr w:type="spellStart"/>
      <w:r w:rsidRPr="00897825">
        <w:rPr>
          <w:sz w:val="20"/>
          <w:szCs w:val="20"/>
        </w:rPr>
        <w:t>тільки</w:t>
      </w:r>
      <w:proofErr w:type="spellEnd"/>
      <w:r w:rsidRPr="00897825">
        <w:rPr>
          <w:sz w:val="20"/>
          <w:szCs w:val="20"/>
        </w:rPr>
        <w:t xml:space="preserve"> для </w:t>
      </w:r>
      <w:proofErr w:type="spellStart"/>
      <w:r w:rsidRPr="00897825">
        <w:rPr>
          <w:sz w:val="20"/>
          <w:szCs w:val="20"/>
        </w:rPr>
        <w:t>розвитку</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а й для </w:t>
      </w:r>
      <w:proofErr w:type="spellStart"/>
      <w:r w:rsidRPr="00897825">
        <w:rPr>
          <w:sz w:val="20"/>
          <w:szCs w:val="20"/>
        </w:rPr>
        <w:t>розвитку</w:t>
      </w:r>
      <w:proofErr w:type="spellEnd"/>
      <w:r w:rsidRPr="00897825">
        <w:rPr>
          <w:sz w:val="20"/>
          <w:szCs w:val="20"/>
        </w:rPr>
        <w:t xml:space="preserve"> </w:t>
      </w:r>
      <w:proofErr w:type="spellStart"/>
      <w:r w:rsidRPr="00897825">
        <w:rPr>
          <w:sz w:val="20"/>
          <w:szCs w:val="20"/>
        </w:rPr>
        <w:t>суспільства</w:t>
      </w:r>
      <w:proofErr w:type="spellEnd"/>
      <w:r w:rsidRPr="00897825">
        <w:rPr>
          <w:sz w:val="20"/>
          <w:szCs w:val="20"/>
        </w:rPr>
        <w:t xml:space="preserve"> в </w:t>
      </w:r>
      <w:proofErr w:type="spellStart"/>
      <w:r w:rsidRPr="00897825">
        <w:rPr>
          <w:sz w:val="20"/>
          <w:szCs w:val="20"/>
        </w:rPr>
        <w:t>цілому</w:t>
      </w:r>
      <w:proofErr w:type="spellEnd"/>
      <w:r w:rsidRPr="00897825">
        <w:rPr>
          <w:sz w:val="20"/>
          <w:szCs w:val="20"/>
        </w:rPr>
        <w:t xml:space="preserve">. </w:t>
      </w:r>
      <w:proofErr w:type="spellStart"/>
      <w:r w:rsidRPr="00897825">
        <w:rPr>
          <w:sz w:val="20"/>
          <w:szCs w:val="20"/>
        </w:rPr>
        <w:t>Саме</w:t>
      </w:r>
      <w:proofErr w:type="spellEnd"/>
      <w:r w:rsidRPr="00897825">
        <w:rPr>
          <w:sz w:val="20"/>
          <w:szCs w:val="20"/>
        </w:rPr>
        <w:t xml:space="preserve"> </w:t>
      </w:r>
      <w:proofErr w:type="spellStart"/>
      <w:r w:rsidRPr="00897825">
        <w:rPr>
          <w:sz w:val="20"/>
          <w:szCs w:val="20"/>
        </w:rPr>
        <w:t>сімʼя</w:t>
      </w:r>
      <w:proofErr w:type="spellEnd"/>
      <w:r w:rsidRPr="00897825">
        <w:rPr>
          <w:sz w:val="20"/>
          <w:szCs w:val="20"/>
        </w:rPr>
        <w:t xml:space="preserve"> </w:t>
      </w:r>
      <w:proofErr w:type="spellStart"/>
      <w:r w:rsidRPr="00897825">
        <w:rPr>
          <w:sz w:val="20"/>
          <w:szCs w:val="20"/>
        </w:rPr>
        <w:t>забезпечує</w:t>
      </w:r>
      <w:proofErr w:type="spellEnd"/>
      <w:r w:rsidRPr="00897825">
        <w:rPr>
          <w:sz w:val="20"/>
          <w:szCs w:val="20"/>
        </w:rPr>
        <w:t xml:space="preserve"> </w:t>
      </w:r>
      <w:proofErr w:type="spellStart"/>
      <w:r w:rsidRPr="00897825">
        <w:rPr>
          <w:sz w:val="20"/>
          <w:szCs w:val="20"/>
        </w:rPr>
        <w:t>успішність</w:t>
      </w:r>
      <w:proofErr w:type="spellEnd"/>
      <w:r w:rsidRPr="00897825">
        <w:rPr>
          <w:sz w:val="20"/>
          <w:szCs w:val="20"/>
        </w:rPr>
        <w:t xml:space="preserve"> </w:t>
      </w:r>
      <w:proofErr w:type="spellStart"/>
      <w:r w:rsidRPr="00897825">
        <w:rPr>
          <w:sz w:val="20"/>
          <w:szCs w:val="20"/>
        </w:rPr>
        <w:t>процесу</w:t>
      </w:r>
      <w:proofErr w:type="spellEnd"/>
      <w:r w:rsidRPr="00897825">
        <w:rPr>
          <w:sz w:val="20"/>
          <w:szCs w:val="20"/>
        </w:rPr>
        <w:t xml:space="preserve"> </w:t>
      </w:r>
      <w:proofErr w:type="spellStart"/>
      <w:r w:rsidRPr="00897825">
        <w:rPr>
          <w:sz w:val="20"/>
          <w:szCs w:val="20"/>
        </w:rPr>
        <w:t>соціалізації</w:t>
      </w:r>
      <w:proofErr w:type="spellEnd"/>
      <w:r w:rsidRPr="00897825">
        <w:rPr>
          <w:sz w:val="20"/>
          <w:szCs w:val="20"/>
        </w:rPr>
        <w:t xml:space="preserve"> </w:t>
      </w:r>
      <w:proofErr w:type="spellStart"/>
      <w:r w:rsidRPr="00897825">
        <w:rPr>
          <w:sz w:val="20"/>
          <w:szCs w:val="20"/>
        </w:rPr>
        <w:t>дитини</w:t>
      </w:r>
      <w:proofErr w:type="spellEnd"/>
      <w:r w:rsidRPr="00897825">
        <w:rPr>
          <w:sz w:val="20"/>
          <w:szCs w:val="20"/>
        </w:rPr>
        <w:t xml:space="preserve">, </w:t>
      </w:r>
      <w:proofErr w:type="spellStart"/>
      <w:r w:rsidRPr="00897825">
        <w:rPr>
          <w:sz w:val="20"/>
          <w:szCs w:val="20"/>
        </w:rPr>
        <w:t>відкриває</w:t>
      </w:r>
      <w:proofErr w:type="spellEnd"/>
      <w:r w:rsidRPr="00897825">
        <w:rPr>
          <w:sz w:val="20"/>
          <w:szCs w:val="20"/>
        </w:rPr>
        <w:t xml:space="preserve"> і </w:t>
      </w:r>
      <w:proofErr w:type="spellStart"/>
      <w:r w:rsidRPr="00897825">
        <w:rPr>
          <w:sz w:val="20"/>
          <w:szCs w:val="20"/>
        </w:rPr>
        <w:t>структурує</w:t>
      </w:r>
      <w:proofErr w:type="spellEnd"/>
      <w:r w:rsidRPr="00897825">
        <w:rPr>
          <w:sz w:val="20"/>
          <w:szCs w:val="20"/>
        </w:rPr>
        <w:t xml:space="preserve"> для </w:t>
      </w:r>
      <w:proofErr w:type="spellStart"/>
      <w:r w:rsidRPr="00897825">
        <w:rPr>
          <w:sz w:val="20"/>
          <w:szCs w:val="20"/>
        </w:rPr>
        <w:t>неї</w:t>
      </w:r>
      <w:proofErr w:type="spellEnd"/>
      <w:r w:rsidRPr="00897825">
        <w:rPr>
          <w:sz w:val="20"/>
          <w:szCs w:val="20"/>
        </w:rPr>
        <w:t xml:space="preserve"> </w:t>
      </w:r>
      <w:proofErr w:type="spellStart"/>
      <w:r w:rsidRPr="00897825">
        <w:rPr>
          <w:sz w:val="20"/>
          <w:szCs w:val="20"/>
        </w:rPr>
        <w:t>світ</w:t>
      </w:r>
      <w:proofErr w:type="spellEnd"/>
      <w:r w:rsidRPr="00897825">
        <w:rPr>
          <w:sz w:val="20"/>
          <w:szCs w:val="20"/>
        </w:rPr>
        <w:t xml:space="preserve">, </w:t>
      </w:r>
      <w:proofErr w:type="spellStart"/>
      <w:r w:rsidRPr="00897825">
        <w:rPr>
          <w:sz w:val="20"/>
          <w:szCs w:val="20"/>
        </w:rPr>
        <w:t>надаючи</w:t>
      </w:r>
      <w:proofErr w:type="spellEnd"/>
      <w:r w:rsidRPr="00897825">
        <w:rPr>
          <w:sz w:val="20"/>
          <w:szCs w:val="20"/>
        </w:rPr>
        <w:t xml:space="preserve"> </w:t>
      </w:r>
      <w:proofErr w:type="spellStart"/>
      <w:r w:rsidRPr="00897825">
        <w:rPr>
          <w:sz w:val="20"/>
          <w:szCs w:val="20"/>
        </w:rPr>
        <w:t>значущі</w:t>
      </w:r>
      <w:proofErr w:type="spellEnd"/>
      <w:r w:rsidRPr="00897825">
        <w:rPr>
          <w:sz w:val="20"/>
          <w:szCs w:val="20"/>
        </w:rPr>
        <w:t xml:space="preserve"> </w:t>
      </w:r>
      <w:proofErr w:type="spellStart"/>
      <w:r w:rsidRPr="00897825">
        <w:rPr>
          <w:sz w:val="20"/>
          <w:szCs w:val="20"/>
        </w:rPr>
        <w:t>критерії</w:t>
      </w:r>
      <w:proofErr w:type="spellEnd"/>
      <w:r w:rsidRPr="00897825">
        <w:rPr>
          <w:sz w:val="20"/>
          <w:szCs w:val="20"/>
        </w:rPr>
        <w:t xml:space="preserve"> для </w:t>
      </w:r>
      <w:proofErr w:type="spellStart"/>
      <w:r w:rsidRPr="00897825">
        <w:rPr>
          <w:sz w:val="20"/>
          <w:szCs w:val="20"/>
        </w:rPr>
        <w:t>орієнтування</w:t>
      </w:r>
      <w:proofErr w:type="spellEnd"/>
      <w:r w:rsidRPr="00897825">
        <w:rPr>
          <w:sz w:val="20"/>
          <w:szCs w:val="20"/>
        </w:rPr>
        <w:t xml:space="preserve"> у </w:t>
      </w:r>
      <w:proofErr w:type="spellStart"/>
      <w:r w:rsidRPr="00897825">
        <w:rPr>
          <w:sz w:val="20"/>
          <w:szCs w:val="20"/>
        </w:rPr>
        <w:t>ньому</w:t>
      </w:r>
      <w:proofErr w:type="spellEnd"/>
      <w:r w:rsidRPr="00897825">
        <w:rPr>
          <w:sz w:val="20"/>
          <w:szCs w:val="20"/>
        </w:rPr>
        <w:t xml:space="preserve"> (</w:t>
      </w:r>
      <w:proofErr w:type="spellStart"/>
      <w:r w:rsidRPr="00897825">
        <w:rPr>
          <w:sz w:val="20"/>
          <w:szCs w:val="20"/>
          <w:lang w:val="uk-UA"/>
        </w:rPr>
        <w:t>Lamb</w:t>
      </w:r>
      <w:proofErr w:type="spellEnd"/>
      <w:r w:rsidRPr="00897825">
        <w:rPr>
          <w:sz w:val="20"/>
          <w:szCs w:val="20"/>
        </w:rPr>
        <w:t xml:space="preserve">, 2004; </w:t>
      </w:r>
      <w:proofErr w:type="spellStart"/>
      <w:r w:rsidRPr="00897825">
        <w:rPr>
          <w:sz w:val="20"/>
          <w:szCs w:val="20"/>
          <w:lang w:val="uk-UA"/>
        </w:rPr>
        <w:t>Parke</w:t>
      </w:r>
      <w:proofErr w:type="spellEnd"/>
      <w:r w:rsidRPr="00897825">
        <w:rPr>
          <w:sz w:val="20"/>
          <w:szCs w:val="20"/>
          <w:lang w:val="uk-UA"/>
        </w:rPr>
        <w:t xml:space="preserve"> </w:t>
      </w:r>
      <w:proofErr w:type="spellStart"/>
      <w:r w:rsidRPr="00897825">
        <w:rPr>
          <w:sz w:val="20"/>
          <w:szCs w:val="20"/>
          <w:lang w:val="uk-UA"/>
        </w:rPr>
        <w:t>Parke</w:t>
      </w:r>
      <w:proofErr w:type="spellEnd"/>
      <w:r w:rsidRPr="00897825">
        <w:rPr>
          <w:sz w:val="20"/>
          <w:szCs w:val="20"/>
        </w:rPr>
        <w:t xml:space="preserve">, 2004). У </w:t>
      </w:r>
      <w:proofErr w:type="spellStart"/>
      <w:r w:rsidRPr="00897825">
        <w:rPr>
          <w:sz w:val="20"/>
          <w:szCs w:val="20"/>
        </w:rPr>
        <w:t>звʼязку</w:t>
      </w:r>
      <w:proofErr w:type="spellEnd"/>
      <w:r w:rsidRPr="00897825">
        <w:rPr>
          <w:sz w:val="20"/>
          <w:szCs w:val="20"/>
        </w:rPr>
        <w:t xml:space="preserve"> з </w:t>
      </w:r>
      <w:proofErr w:type="spellStart"/>
      <w:r w:rsidRPr="00897825">
        <w:rPr>
          <w:sz w:val="20"/>
          <w:szCs w:val="20"/>
        </w:rPr>
        <w:t>цим</w:t>
      </w:r>
      <w:proofErr w:type="spellEnd"/>
      <w:r w:rsidRPr="00897825">
        <w:rPr>
          <w:sz w:val="20"/>
          <w:szCs w:val="20"/>
        </w:rPr>
        <w:t xml:space="preserve"> особливо </w:t>
      </w:r>
      <w:proofErr w:type="spellStart"/>
      <w:r w:rsidRPr="00897825">
        <w:rPr>
          <w:sz w:val="20"/>
          <w:szCs w:val="20"/>
        </w:rPr>
        <w:t>актуальним</w:t>
      </w:r>
      <w:proofErr w:type="spellEnd"/>
      <w:r w:rsidRPr="00897825">
        <w:rPr>
          <w:sz w:val="20"/>
          <w:szCs w:val="20"/>
        </w:rPr>
        <w:t xml:space="preserve"> </w:t>
      </w:r>
      <w:proofErr w:type="spellStart"/>
      <w:r w:rsidRPr="00897825">
        <w:rPr>
          <w:sz w:val="20"/>
          <w:szCs w:val="20"/>
        </w:rPr>
        <w:t>вбачається</w:t>
      </w:r>
      <w:proofErr w:type="spellEnd"/>
      <w:r w:rsidRPr="00897825">
        <w:rPr>
          <w:sz w:val="20"/>
          <w:szCs w:val="20"/>
        </w:rPr>
        <w:t xml:space="preserve"> </w:t>
      </w:r>
      <w:proofErr w:type="spellStart"/>
      <w:r w:rsidRPr="00897825">
        <w:rPr>
          <w:sz w:val="20"/>
          <w:szCs w:val="20"/>
        </w:rPr>
        <w:t>вивчення</w:t>
      </w:r>
      <w:proofErr w:type="spellEnd"/>
      <w:r w:rsidRPr="00897825">
        <w:rPr>
          <w:sz w:val="20"/>
          <w:szCs w:val="20"/>
        </w:rPr>
        <w:t xml:space="preserve"> </w:t>
      </w:r>
      <w:proofErr w:type="spellStart"/>
      <w:r w:rsidRPr="00897825">
        <w:rPr>
          <w:sz w:val="20"/>
          <w:szCs w:val="20"/>
        </w:rPr>
        <w:t>психологічного</w:t>
      </w:r>
      <w:proofErr w:type="spellEnd"/>
      <w:r w:rsidRPr="00897825">
        <w:rPr>
          <w:sz w:val="20"/>
          <w:szCs w:val="20"/>
        </w:rPr>
        <w:t xml:space="preserve"> </w:t>
      </w:r>
      <w:proofErr w:type="spellStart"/>
      <w:r w:rsidRPr="00897825">
        <w:rPr>
          <w:sz w:val="20"/>
          <w:szCs w:val="20"/>
        </w:rPr>
        <w:t>впливу</w:t>
      </w:r>
      <w:proofErr w:type="spellEnd"/>
      <w:r w:rsidRPr="00897825">
        <w:rPr>
          <w:sz w:val="20"/>
          <w:szCs w:val="20"/>
        </w:rPr>
        <w:t xml:space="preserve"> </w:t>
      </w:r>
      <w:proofErr w:type="spellStart"/>
      <w:r w:rsidRPr="00897825">
        <w:rPr>
          <w:sz w:val="20"/>
          <w:szCs w:val="20"/>
        </w:rPr>
        <w:t>дитячо-батьківських</w:t>
      </w:r>
      <w:proofErr w:type="spellEnd"/>
      <w:r w:rsidRPr="00897825">
        <w:rPr>
          <w:sz w:val="20"/>
          <w:szCs w:val="20"/>
        </w:rPr>
        <w:t xml:space="preserve"> </w:t>
      </w:r>
      <w:proofErr w:type="spellStart"/>
      <w:r w:rsidRPr="00897825">
        <w:rPr>
          <w:sz w:val="20"/>
          <w:szCs w:val="20"/>
        </w:rPr>
        <w:t>відносин</w:t>
      </w:r>
      <w:proofErr w:type="spellEnd"/>
      <w:r w:rsidRPr="00897825">
        <w:rPr>
          <w:sz w:val="20"/>
          <w:szCs w:val="20"/>
        </w:rPr>
        <w:t xml:space="preserve"> на </w:t>
      </w:r>
      <w:proofErr w:type="spellStart"/>
      <w:r w:rsidRPr="00897825">
        <w:rPr>
          <w:sz w:val="20"/>
          <w:szCs w:val="20"/>
        </w:rPr>
        <w:t>процес</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адаптації</w:t>
      </w:r>
      <w:proofErr w:type="spellEnd"/>
      <w:r w:rsidRPr="00897825">
        <w:rPr>
          <w:sz w:val="20"/>
          <w:szCs w:val="20"/>
        </w:rPr>
        <w:t xml:space="preserve"> </w:t>
      </w:r>
      <w:proofErr w:type="spellStart"/>
      <w:r w:rsidRPr="00897825">
        <w:rPr>
          <w:sz w:val="20"/>
          <w:szCs w:val="20"/>
        </w:rPr>
        <w:t>дитини</w:t>
      </w:r>
      <w:proofErr w:type="spellEnd"/>
      <w:r w:rsidRPr="00897825">
        <w:rPr>
          <w:sz w:val="20"/>
          <w:szCs w:val="20"/>
        </w:rPr>
        <w:t xml:space="preserve">, </w:t>
      </w:r>
      <w:proofErr w:type="spellStart"/>
      <w:r w:rsidRPr="00897825">
        <w:rPr>
          <w:sz w:val="20"/>
          <w:szCs w:val="20"/>
        </w:rPr>
        <w:t>адже</w:t>
      </w:r>
      <w:proofErr w:type="spellEnd"/>
      <w:r w:rsidRPr="00897825">
        <w:rPr>
          <w:sz w:val="20"/>
          <w:szCs w:val="20"/>
        </w:rPr>
        <w:t xml:space="preserve"> </w:t>
      </w:r>
      <w:proofErr w:type="spellStart"/>
      <w:r w:rsidRPr="00897825">
        <w:rPr>
          <w:sz w:val="20"/>
          <w:szCs w:val="20"/>
        </w:rPr>
        <w:t>ці</w:t>
      </w:r>
      <w:proofErr w:type="spellEnd"/>
      <w:r w:rsidRPr="00897825">
        <w:rPr>
          <w:sz w:val="20"/>
          <w:szCs w:val="20"/>
        </w:rPr>
        <w:t xml:space="preserve"> </w:t>
      </w:r>
      <w:proofErr w:type="spellStart"/>
      <w:r w:rsidRPr="00897825">
        <w:rPr>
          <w:sz w:val="20"/>
          <w:szCs w:val="20"/>
        </w:rPr>
        <w:t>питання</w:t>
      </w:r>
      <w:proofErr w:type="spellEnd"/>
      <w:r w:rsidRPr="00897825">
        <w:rPr>
          <w:sz w:val="20"/>
          <w:szCs w:val="20"/>
        </w:rPr>
        <w:t xml:space="preserve"> </w:t>
      </w:r>
      <w:proofErr w:type="spellStart"/>
      <w:r w:rsidRPr="00897825">
        <w:rPr>
          <w:sz w:val="20"/>
          <w:szCs w:val="20"/>
        </w:rPr>
        <w:t>мають</w:t>
      </w:r>
      <w:proofErr w:type="spellEnd"/>
      <w:r w:rsidRPr="00897825">
        <w:rPr>
          <w:sz w:val="20"/>
          <w:szCs w:val="20"/>
        </w:rPr>
        <w:t xml:space="preserve"> велике </w:t>
      </w:r>
      <w:proofErr w:type="spellStart"/>
      <w:r w:rsidRPr="00897825">
        <w:rPr>
          <w:sz w:val="20"/>
          <w:szCs w:val="20"/>
        </w:rPr>
        <w:t>практичне</w:t>
      </w:r>
      <w:proofErr w:type="spellEnd"/>
      <w:r w:rsidRPr="00897825">
        <w:rPr>
          <w:sz w:val="20"/>
          <w:szCs w:val="20"/>
        </w:rPr>
        <w:t xml:space="preserve"> </w:t>
      </w:r>
      <w:proofErr w:type="spellStart"/>
      <w:r w:rsidRPr="00897825">
        <w:rPr>
          <w:sz w:val="20"/>
          <w:szCs w:val="20"/>
        </w:rPr>
        <w:t>значення</w:t>
      </w:r>
      <w:proofErr w:type="spellEnd"/>
      <w:r w:rsidRPr="00897825">
        <w:rPr>
          <w:sz w:val="20"/>
          <w:szCs w:val="20"/>
        </w:rPr>
        <w:t xml:space="preserve">, </w:t>
      </w:r>
      <w:proofErr w:type="spellStart"/>
      <w:r w:rsidRPr="00897825">
        <w:rPr>
          <w:sz w:val="20"/>
          <w:szCs w:val="20"/>
        </w:rPr>
        <w:t>оскільки</w:t>
      </w:r>
      <w:proofErr w:type="spellEnd"/>
      <w:r w:rsidRPr="00897825">
        <w:rPr>
          <w:sz w:val="20"/>
          <w:szCs w:val="20"/>
        </w:rPr>
        <w:t xml:space="preserve"> </w:t>
      </w:r>
      <w:proofErr w:type="spellStart"/>
      <w:r w:rsidRPr="00897825">
        <w:rPr>
          <w:sz w:val="20"/>
          <w:szCs w:val="20"/>
        </w:rPr>
        <w:t>соціальна</w:t>
      </w:r>
      <w:proofErr w:type="spellEnd"/>
      <w:r w:rsidRPr="00897825">
        <w:rPr>
          <w:sz w:val="20"/>
          <w:szCs w:val="20"/>
        </w:rPr>
        <w:t xml:space="preserve"> </w:t>
      </w:r>
      <w:proofErr w:type="spellStart"/>
      <w:r w:rsidRPr="00897825">
        <w:rPr>
          <w:sz w:val="20"/>
          <w:szCs w:val="20"/>
        </w:rPr>
        <w:t>адаптація</w:t>
      </w:r>
      <w:proofErr w:type="spellEnd"/>
      <w:r w:rsidRPr="00897825">
        <w:rPr>
          <w:sz w:val="20"/>
          <w:szCs w:val="20"/>
        </w:rPr>
        <w:t xml:space="preserve"> є </w:t>
      </w:r>
      <w:proofErr w:type="spellStart"/>
      <w:r w:rsidRPr="00897825">
        <w:rPr>
          <w:sz w:val="20"/>
          <w:szCs w:val="20"/>
        </w:rPr>
        <w:t>базовим</w:t>
      </w:r>
      <w:proofErr w:type="spellEnd"/>
      <w:r w:rsidRPr="00897825">
        <w:rPr>
          <w:sz w:val="20"/>
          <w:szCs w:val="20"/>
        </w:rPr>
        <w:t xml:space="preserve"> </w:t>
      </w:r>
      <w:proofErr w:type="spellStart"/>
      <w:r w:rsidRPr="00897825">
        <w:rPr>
          <w:sz w:val="20"/>
          <w:szCs w:val="20"/>
        </w:rPr>
        <w:t>етапом</w:t>
      </w:r>
      <w:proofErr w:type="spellEnd"/>
      <w:r w:rsidRPr="00897825">
        <w:rPr>
          <w:sz w:val="20"/>
          <w:szCs w:val="20"/>
        </w:rPr>
        <w:t xml:space="preserve"> </w:t>
      </w:r>
      <w:proofErr w:type="spellStart"/>
      <w:r w:rsidRPr="00897825">
        <w:rPr>
          <w:sz w:val="20"/>
          <w:szCs w:val="20"/>
        </w:rPr>
        <w:t>соціалізації</w:t>
      </w:r>
      <w:proofErr w:type="spellEnd"/>
      <w:r w:rsidRPr="00897825">
        <w:rPr>
          <w:sz w:val="20"/>
          <w:szCs w:val="20"/>
        </w:rPr>
        <w:t xml:space="preserve"> </w:t>
      </w:r>
      <w:proofErr w:type="spellStart"/>
      <w:r w:rsidRPr="00897825">
        <w:rPr>
          <w:sz w:val="20"/>
          <w:szCs w:val="20"/>
        </w:rPr>
        <w:lastRenderedPageBreak/>
        <w:t>особистості</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збігається</w:t>
      </w:r>
      <w:proofErr w:type="spellEnd"/>
      <w:r w:rsidRPr="00897825">
        <w:rPr>
          <w:sz w:val="20"/>
          <w:szCs w:val="20"/>
        </w:rPr>
        <w:t xml:space="preserve"> з </w:t>
      </w:r>
      <w:proofErr w:type="spellStart"/>
      <w:r w:rsidRPr="00897825">
        <w:rPr>
          <w:sz w:val="20"/>
          <w:szCs w:val="20"/>
        </w:rPr>
        <w:t>періодом</w:t>
      </w:r>
      <w:proofErr w:type="spellEnd"/>
      <w:r w:rsidRPr="00897825">
        <w:rPr>
          <w:sz w:val="20"/>
          <w:szCs w:val="20"/>
        </w:rPr>
        <w:t xml:space="preserve"> </w:t>
      </w:r>
      <w:proofErr w:type="spellStart"/>
      <w:r w:rsidRPr="00897825">
        <w:rPr>
          <w:sz w:val="20"/>
          <w:szCs w:val="20"/>
        </w:rPr>
        <w:t>дитинства</w:t>
      </w:r>
      <w:proofErr w:type="spellEnd"/>
      <w:r w:rsidRPr="00897825">
        <w:rPr>
          <w:sz w:val="20"/>
          <w:szCs w:val="20"/>
        </w:rPr>
        <w:t xml:space="preserve">, </w:t>
      </w:r>
      <w:proofErr w:type="spellStart"/>
      <w:r w:rsidRPr="00897825">
        <w:rPr>
          <w:sz w:val="20"/>
          <w:szCs w:val="20"/>
        </w:rPr>
        <w:t>зокрема</w:t>
      </w:r>
      <w:proofErr w:type="spellEnd"/>
      <w:r w:rsidRPr="00897825">
        <w:rPr>
          <w:sz w:val="20"/>
          <w:szCs w:val="20"/>
        </w:rPr>
        <w:t xml:space="preserve"> у </w:t>
      </w:r>
      <w:proofErr w:type="spellStart"/>
      <w:r w:rsidRPr="00897825">
        <w:rPr>
          <w:sz w:val="20"/>
          <w:szCs w:val="20"/>
        </w:rPr>
        <w:t>молодшому</w:t>
      </w:r>
      <w:proofErr w:type="spellEnd"/>
      <w:r w:rsidRPr="00897825">
        <w:rPr>
          <w:sz w:val="20"/>
          <w:szCs w:val="20"/>
        </w:rPr>
        <w:t xml:space="preserve"> </w:t>
      </w:r>
      <w:proofErr w:type="spellStart"/>
      <w:r w:rsidRPr="00897825">
        <w:rPr>
          <w:sz w:val="20"/>
          <w:szCs w:val="20"/>
        </w:rPr>
        <w:t>шкільному</w:t>
      </w:r>
      <w:proofErr w:type="spellEnd"/>
      <w:r w:rsidRPr="00897825">
        <w:rPr>
          <w:sz w:val="20"/>
          <w:szCs w:val="20"/>
        </w:rPr>
        <w:t xml:space="preserve"> </w:t>
      </w:r>
      <w:proofErr w:type="spellStart"/>
      <w:r w:rsidRPr="00897825">
        <w:rPr>
          <w:sz w:val="20"/>
          <w:szCs w:val="20"/>
        </w:rPr>
        <w:t>віці</w:t>
      </w:r>
      <w:proofErr w:type="spellEnd"/>
      <w:r w:rsidRPr="00897825">
        <w:rPr>
          <w:sz w:val="20"/>
          <w:szCs w:val="20"/>
          <w:lang w:val="uk-UA"/>
        </w:rPr>
        <w:t xml:space="preserve"> </w:t>
      </w:r>
      <w:r w:rsidRPr="00897825">
        <w:rPr>
          <w:sz w:val="20"/>
          <w:szCs w:val="20"/>
        </w:rPr>
        <w:t>(</w:t>
      </w:r>
      <w:proofErr w:type="spellStart"/>
      <w:r w:rsidRPr="00897825">
        <w:rPr>
          <w:sz w:val="20"/>
          <w:szCs w:val="20"/>
          <w:lang w:val="uk-UA"/>
        </w:rPr>
        <w:t>Colman</w:t>
      </w:r>
      <w:proofErr w:type="spellEnd"/>
      <w:r w:rsidRPr="00897825">
        <w:rPr>
          <w:sz w:val="20"/>
          <w:szCs w:val="20"/>
        </w:rPr>
        <w:t xml:space="preserve">, 2000). </w:t>
      </w:r>
    </w:p>
    <w:p w14:paraId="01740DB6" w14:textId="77777777" w:rsidR="00A97269" w:rsidRPr="00897825" w:rsidRDefault="00A97269" w:rsidP="00A97269">
      <w:pPr>
        <w:shd w:val="clear" w:color="auto" w:fill="FFFFFF"/>
        <w:jc w:val="both"/>
        <w:rPr>
          <w:spacing w:val="-4"/>
          <w:sz w:val="20"/>
          <w:szCs w:val="20"/>
        </w:rPr>
      </w:pPr>
      <w:r w:rsidRPr="00897825">
        <w:rPr>
          <w:spacing w:val="-4"/>
          <w:sz w:val="20"/>
          <w:szCs w:val="20"/>
        </w:rPr>
        <w:t xml:space="preserve">          На</w:t>
      </w:r>
      <w:r w:rsidRPr="00897825">
        <w:rPr>
          <w:i/>
          <w:spacing w:val="-4"/>
          <w:sz w:val="20"/>
          <w:szCs w:val="20"/>
        </w:rPr>
        <w:t xml:space="preserve"> </w:t>
      </w:r>
      <w:proofErr w:type="spellStart"/>
      <w:r w:rsidRPr="00897825">
        <w:rPr>
          <w:i/>
          <w:spacing w:val="-4"/>
          <w:sz w:val="20"/>
          <w:szCs w:val="20"/>
        </w:rPr>
        <w:t>першому</w:t>
      </w:r>
      <w:proofErr w:type="spellEnd"/>
      <w:r w:rsidRPr="00897825">
        <w:rPr>
          <w:spacing w:val="-4"/>
          <w:sz w:val="20"/>
          <w:szCs w:val="20"/>
        </w:rPr>
        <w:t xml:space="preserve"> </w:t>
      </w:r>
      <w:proofErr w:type="spellStart"/>
      <w:r w:rsidRPr="00897825">
        <w:rPr>
          <w:spacing w:val="-4"/>
          <w:sz w:val="20"/>
          <w:szCs w:val="20"/>
        </w:rPr>
        <w:t>етапі</w:t>
      </w:r>
      <w:proofErr w:type="spellEnd"/>
      <w:r w:rsidRPr="00897825">
        <w:rPr>
          <w:spacing w:val="-4"/>
          <w:sz w:val="20"/>
          <w:szCs w:val="20"/>
        </w:rPr>
        <w:t xml:space="preserve"> </w:t>
      </w:r>
      <w:proofErr w:type="spellStart"/>
      <w:r w:rsidRPr="00897825">
        <w:rPr>
          <w:spacing w:val="-4"/>
          <w:sz w:val="20"/>
          <w:szCs w:val="20"/>
        </w:rPr>
        <w:t>емпіричного</w:t>
      </w:r>
      <w:proofErr w:type="spellEnd"/>
      <w:r w:rsidRPr="00897825">
        <w:rPr>
          <w:spacing w:val="-4"/>
          <w:sz w:val="20"/>
          <w:szCs w:val="20"/>
        </w:rPr>
        <w:t xml:space="preserve"> </w:t>
      </w:r>
      <w:proofErr w:type="spellStart"/>
      <w:r w:rsidRPr="00897825">
        <w:rPr>
          <w:spacing w:val="-4"/>
          <w:sz w:val="20"/>
          <w:szCs w:val="20"/>
        </w:rPr>
        <w:t>дослідження</w:t>
      </w:r>
      <w:proofErr w:type="spellEnd"/>
      <w:r w:rsidRPr="00897825">
        <w:rPr>
          <w:spacing w:val="-4"/>
          <w:sz w:val="20"/>
          <w:szCs w:val="20"/>
        </w:rPr>
        <w:t xml:space="preserve"> </w:t>
      </w:r>
      <w:proofErr w:type="spellStart"/>
      <w:r w:rsidRPr="00897825">
        <w:rPr>
          <w:spacing w:val="-4"/>
          <w:sz w:val="20"/>
          <w:szCs w:val="20"/>
        </w:rPr>
        <w:t>визначалися</w:t>
      </w:r>
      <w:proofErr w:type="spellEnd"/>
      <w:r w:rsidRPr="00897825">
        <w:rPr>
          <w:spacing w:val="-4"/>
          <w:sz w:val="20"/>
          <w:szCs w:val="20"/>
        </w:rPr>
        <w:t xml:space="preserve"> </w:t>
      </w:r>
      <w:proofErr w:type="spellStart"/>
      <w:r w:rsidRPr="00897825">
        <w:rPr>
          <w:spacing w:val="-4"/>
          <w:sz w:val="20"/>
          <w:szCs w:val="20"/>
        </w:rPr>
        <w:t>особливості</w:t>
      </w:r>
      <w:proofErr w:type="spellEnd"/>
      <w:r w:rsidRPr="00897825">
        <w:rPr>
          <w:spacing w:val="-4"/>
          <w:sz w:val="20"/>
          <w:szCs w:val="20"/>
        </w:rPr>
        <w:t xml:space="preserve"> </w:t>
      </w:r>
      <w:proofErr w:type="spellStart"/>
      <w:r w:rsidRPr="00897825">
        <w:rPr>
          <w:spacing w:val="-4"/>
          <w:sz w:val="20"/>
          <w:szCs w:val="20"/>
        </w:rPr>
        <w:t>впливу</w:t>
      </w:r>
      <w:proofErr w:type="spellEnd"/>
      <w:r w:rsidRPr="00897825">
        <w:rPr>
          <w:spacing w:val="-4"/>
          <w:sz w:val="20"/>
          <w:szCs w:val="20"/>
        </w:rPr>
        <w:t xml:space="preserve"> </w:t>
      </w:r>
      <w:proofErr w:type="spellStart"/>
      <w:r w:rsidRPr="00897825">
        <w:rPr>
          <w:spacing w:val="-4"/>
          <w:sz w:val="20"/>
          <w:szCs w:val="20"/>
        </w:rPr>
        <w:t>дитячо-батьківських</w:t>
      </w:r>
      <w:proofErr w:type="spellEnd"/>
      <w:r w:rsidRPr="00897825">
        <w:rPr>
          <w:spacing w:val="-4"/>
          <w:sz w:val="20"/>
          <w:szCs w:val="20"/>
        </w:rPr>
        <w:t xml:space="preserve"> </w:t>
      </w:r>
      <w:proofErr w:type="spellStart"/>
      <w:r w:rsidRPr="00897825">
        <w:rPr>
          <w:spacing w:val="-4"/>
          <w:sz w:val="20"/>
          <w:szCs w:val="20"/>
        </w:rPr>
        <w:t>відносин</w:t>
      </w:r>
      <w:proofErr w:type="spellEnd"/>
      <w:r w:rsidRPr="00897825">
        <w:rPr>
          <w:spacing w:val="-4"/>
          <w:sz w:val="20"/>
          <w:szCs w:val="20"/>
        </w:rPr>
        <w:t xml:space="preserve"> на </w:t>
      </w:r>
      <w:proofErr w:type="spellStart"/>
      <w:r w:rsidRPr="00897825">
        <w:rPr>
          <w:spacing w:val="-4"/>
          <w:sz w:val="20"/>
          <w:szCs w:val="20"/>
        </w:rPr>
        <w:t>особистісні</w:t>
      </w:r>
      <w:proofErr w:type="spellEnd"/>
      <w:r w:rsidRPr="00897825">
        <w:rPr>
          <w:spacing w:val="-4"/>
          <w:sz w:val="20"/>
          <w:szCs w:val="20"/>
        </w:rPr>
        <w:t xml:space="preserve"> (прояви </w:t>
      </w:r>
      <w:proofErr w:type="spellStart"/>
      <w:r w:rsidRPr="00897825">
        <w:rPr>
          <w:spacing w:val="-4"/>
          <w:sz w:val="20"/>
          <w:szCs w:val="20"/>
        </w:rPr>
        <w:t>тривожності</w:t>
      </w:r>
      <w:proofErr w:type="spellEnd"/>
      <w:r w:rsidRPr="00897825">
        <w:rPr>
          <w:spacing w:val="-4"/>
          <w:sz w:val="20"/>
          <w:szCs w:val="20"/>
        </w:rPr>
        <w:t xml:space="preserve">) та </w:t>
      </w:r>
      <w:proofErr w:type="spellStart"/>
      <w:r w:rsidRPr="00897825">
        <w:rPr>
          <w:spacing w:val="-4"/>
          <w:sz w:val="20"/>
          <w:szCs w:val="20"/>
        </w:rPr>
        <w:t>міжособистісні</w:t>
      </w:r>
      <w:proofErr w:type="spellEnd"/>
      <w:r w:rsidRPr="00897825">
        <w:rPr>
          <w:spacing w:val="-4"/>
          <w:sz w:val="20"/>
          <w:szCs w:val="20"/>
        </w:rPr>
        <w:t xml:space="preserve"> (</w:t>
      </w:r>
      <w:proofErr w:type="spellStart"/>
      <w:r w:rsidRPr="00897825">
        <w:rPr>
          <w:spacing w:val="-4"/>
          <w:sz w:val="20"/>
          <w:szCs w:val="20"/>
        </w:rPr>
        <w:t>стратегії</w:t>
      </w:r>
      <w:proofErr w:type="spellEnd"/>
      <w:r w:rsidRPr="00897825">
        <w:rPr>
          <w:spacing w:val="-4"/>
          <w:sz w:val="20"/>
          <w:szCs w:val="20"/>
        </w:rPr>
        <w:t xml:space="preserve"> </w:t>
      </w:r>
      <w:proofErr w:type="spellStart"/>
      <w:r w:rsidRPr="00897825">
        <w:rPr>
          <w:spacing w:val="-4"/>
          <w:sz w:val="20"/>
          <w:szCs w:val="20"/>
        </w:rPr>
        <w:t>взаємодії</w:t>
      </w:r>
      <w:proofErr w:type="spellEnd"/>
      <w:r w:rsidRPr="00897825">
        <w:rPr>
          <w:spacing w:val="-4"/>
          <w:sz w:val="20"/>
          <w:szCs w:val="20"/>
        </w:rPr>
        <w:t xml:space="preserve">) характеристики </w:t>
      </w:r>
      <w:proofErr w:type="spellStart"/>
      <w:r w:rsidRPr="00897825">
        <w:rPr>
          <w:spacing w:val="-4"/>
          <w:sz w:val="20"/>
          <w:szCs w:val="20"/>
        </w:rPr>
        <w:t>молодших</w:t>
      </w:r>
      <w:proofErr w:type="spellEnd"/>
      <w:r w:rsidRPr="00897825">
        <w:rPr>
          <w:spacing w:val="-4"/>
          <w:sz w:val="20"/>
          <w:szCs w:val="20"/>
        </w:rPr>
        <w:t xml:space="preserve"> </w:t>
      </w:r>
      <w:proofErr w:type="spellStart"/>
      <w:r w:rsidRPr="00897825">
        <w:rPr>
          <w:spacing w:val="-4"/>
          <w:sz w:val="20"/>
          <w:szCs w:val="20"/>
        </w:rPr>
        <w:t>школярів</w:t>
      </w:r>
      <w:proofErr w:type="spellEnd"/>
      <w:r w:rsidRPr="00897825">
        <w:rPr>
          <w:spacing w:val="-4"/>
          <w:sz w:val="20"/>
          <w:szCs w:val="20"/>
        </w:rPr>
        <w:t xml:space="preserve">. </w:t>
      </w:r>
    </w:p>
    <w:p w14:paraId="5C3E9D29" w14:textId="77777777" w:rsidR="00A97269" w:rsidRPr="00897825" w:rsidRDefault="00A97269" w:rsidP="00A97269">
      <w:pPr>
        <w:shd w:val="clear" w:color="auto" w:fill="FFFFFF"/>
        <w:jc w:val="both"/>
        <w:rPr>
          <w:spacing w:val="-4"/>
          <w:sz w:val="20"/>
          <w:szCs w:val="20"/>
        </w:rPr>
      </w:pPr>
      <w:r w:rsidRPr="00897825">
        <w:rPr>
          <w:spacing w:val="-4"/>
          <w:sz w:val="20"/>
          <w:szCs w:val="20"/>
        </w:rPr>
        <w:t xml:space="preserve">         </w:t>
      </w:r>
      <w:proofErr w:type="spellStart"/>
      <w:r w:rsidRPr="00897825">
        <w:rPr>
          <w:spacing w:val="-4"/>
          <w:sz w:val="20"/>
          <w:szCs w:val="20"/>
        </w:rPr>
        <w:t>Виявлено</w:t>
      </w:r>
      <w:proofErr w:type="spellEnd"/>
      <w:r w:rsidRPr="00897825">
        <w:rPr>
          <w:spacing w:val="-4"/>
          <w:sz w:val="20"/>
          <w:szCs w:val="20"/>
        </w:rPr>
        <w:t xml:space="preserve"> </w:t>
      </w:r>
      <w:proofErr w:type="spellStart"/>
      <w:r w:rsidRPr="00897825">
        <w:rPr>
          <w:spacing w:val="-4"/>
          <w:sz w:val="20"/>
          <w:szCs w:val="20"/>
        </w:rPr>
        <w:t>значущі</w:t>
      </w:r>
      <w:proofErr w:type="spellEnd"/>
      <w:r w:rsidRPr="00897825">
        <w:rPr>
          <w:spacing w:val="-4"/>
          <w:sz w:val="20"/>
          <w:szCs w:val="20"/>
        </w:rPr>
        <w:t xml:space="preserve"> </w:t>
      </w:r>
      <w:proofErr w:type="spellStart"/>
      <w:r w:rsidRPr="00897825">
        <w:rPr>
          <w:spacing w:val="-4"/>
          <w:sz w:val="20"/>
          <w:szCs w:val="20"/>
        </w:rPr>
        <w:t>статистичні</w:t>
      </w:r>
      <w:proofErr w:type="spellEnd"/>
      <w:r w:rsidRPr="00897825">
        <w:rPr>
          <w:spacing w:val="-4"/>
          <w:sz w:val="20"/>
          <w:szCs w:val="20"/>
        </w:rPr>
        <w:t xml:space="preserve"> </w:t>
      </w:r>
      <w:proofErr w:type="spellStart"/>
      <w:r w:rsidRPr="00897825">
        <w:rPr>
          <w:spacing w:val="-4"/>
          <w:sz w:val="20"/>
          <w:szCs w:val="20"/>
        </w:rPr>
        <w:t>відмінності</w:t>
      </w:r>
      <w:proofErr w:type="spellEnd"/>
      <w:r w:rsidRPr="00897825">
        <w:rPr>
          <w:spacing w:val="-4"/>
          <w:sz w:val="20"/>
          <w:szCs w:val="20"/>
        </w:rPr>
        <w:t xml:space="preserve"> </w:t>
      </w:r>
      <w:proofErr w:type="spellStart"/>
      <w:r w:rsidRPr="00897825">
        <w:rPr>
          <w:spacing w:val="-4"/>
          <w:sz w:val="20"/>
          <w:szCs w:val="20"/>
        </w:rPr>
        <w:t>між</w:t>
      </w:r>
      <w:proofErr w:type="spellEnd"/>
      <w:r w:rsidRPr="00897825">
        <w:rPr>
          <w:spacing w:val="-4"/>
          <w:sz w:val="20"/>
          <w:szCs w:val="20"/>
        </w:rPr>
        <w:t xml:space="preserve"> </w:t>
      </w:r>
      <w:proofErr w:type="spellStart"/>
      <w:r w:rsidRPr="00897825">
        <w:rPr>
          <w:spacing w:val="-4"/>
          <w:sz w:val="20"/>
          <w:szCs w:val="20"/>
        </w:rPr>
        <w:t>групами</w:t>
      </w:r>
      <w:proofErr w:type="spellEnd"/>
      <w:r w:rsidRPr="00897825">
        <w:rPr>
          <w:spacing w:val="-4"/>
          <w:sz w:val="20"/>
          <w:szCs w:val="20"/>
        </w:rPr>
        <w:t xml:space="preserve"> </w:t>
      </w:r>
      <w:proofErr w:type="spellStart"/>
      <w:r w:rsidRPr="00897825">
        <w:rPr>
          <w:spacing w:val="-4"/>
          <w:sz w:val="20"/>
          <w:szCs w:val="20"/>
        </w:rPr>
        <w:t>досліджуваних</w:t>
      </w:r>
      <w:proofErr w:type="spellEnd"/>
      <w:r w:rsidRPr="00897825">
        <w:rPr>
          <w:spacing w:val="-4"/>
          <w:sz w:val="20"/>
          <w:szCs w:val="20"/>
        </w:rPr>
        <w:t xml:space="preserve"> з </w:t>
      </w:r>
      <w:proofErr w:type="spellStart"/>
      <w:r w:rsidRPr="00897825">
        <w:rPr>
          <w:spacing w:val="-4"/>
          <w:sz w:val="20"/>
          <w:szCs w:val="20"/>
        </w:rPr>
        <w:t>високим</w:t>
      </w:r>
      <w:proofErr w:type="spellEnd"/>
      <w:r w:rsidRPr="00897825">
        <w:rPr>
          <w:spacing w:val="-4"/>
          <w:sz w:val="20"/>
          <w:szCs w:val="20"/>
        </w:rPr>
        <w:t xml:space="preserve"> </w:t>
      </w:r>
      <w:proofErr w:type="gramStart"/>
      <w:r w:rsidRPr="00897825">
        <w:rPr>
          <w:spacing w:val="-4"/>
          <w:sz w:val="20"/>
          <w:szCs w:val="20"/>
        </w:rPr>
        <w:t xml:space="preserve">і  </w:t>
      </w:r>
      <w:proofErr w:type="spellStart"/>
      <w:r w:rsidRPr="00897825">
        <w:rPr>
          <w:spacing w:val="-4"/>
          <w:sz w:val="20"/>
          <w:szCs w:val="20"/>
        </w:rPr>
        <w:t>середнім</w:t>
      </w:r>
      <w:proofErr w:type="spellEnd"/>
      <w:proofErr w:type="gramEnd"/>
      <w:r w:rsidRPr="00897825">
        <w:rPr>
          <w:spacing w:val="-4"/>
          <w:sz w:val="20"/>
          <w:szCs w:val="20"/>
        </w:rPr>
        <w:t xml:space="preserve"> </w:t>
      </w:r>
      <w:proofErr w:type="spellStart"/>
      <w:r w:rsidRPr="00897825">
        <w:rPr>
          <w:spacing w:val="-4"/>
          <w:sz w:val="20"/>
          <w:szCs w:val="20"/>
        </w:rPr>
        <w:t>рівнями</w:t>
      </w:r>
      <w:proofErr w:type="spellEnd"/>
      <w:r w:rsidRPr="00897825">
        <w:rPr>
          <w:spacing w:val="-4"/>
          <w:sz w:val="20"/>
          <w:szCs w:val="20"/>
        </w:rPr>
        <w:t xml:space="preserve"> </w:t>
      </w:r>
      <w:proofErr w:type="spellStart"/>
      <w:r w:rsidRPr="00897825">
        <w:rPr>
          <w:spacing w:val="-4"/>
          <w:sz w:val="20"/>
          <w:szCs w:val="20"/>
        </w:rPr>
        <w:t>тривожності</w:t>
      </w:r>
      <w:proofErr w:type="spellEnd"/>
      <w:r w:rsidRPr="00897825">
        <w:rPr>
          <w:spacing w:val="-4"/>
          <w:sz w:val="20"/>
          <w:szCs w:val="20"/>
        </w:rPr>
        <w:t xml:space="preserve"> за шкалами </w:t>
      </w:r>
      <w:proofErr w:type="spellStart"/>
      <w:r w:rsidRPr="00897825">
        <w:rPr>
          <w:spacing w:val="-4"/>
          <w:sz w:val="20"/>
          <w:szCs w:val="20"/>
        </w:rPr>
        <w:t>гіперпротекції</w:t>
      </w:r>
      <w:proofErr w:type="spellEnd"/>
      <w:r w:rsidRPr="00897825">
        <w:rPr>
          <w:spacing w:val="-4"/>
          <w:sz w:val="20"/>
          <w:szCs w:val="20"/>
        </w:rPr>
        <w:t xml:space="preserve"> (φ*</w:t>
      </w:r>
      <w:proofErr w:type="spellStart"/>
      <w:r w:rsidRPr="00897825">
        <w:rPr>
          <w:spacing w:val="-4"/>
          <w:sz w:val="20"/>
          <w:szCs w:val="20"/>
        </w:rPr>
        <w:t>емп</w:t>
      </w:r>
      <w:proofErr w:type="spellEnd"/>
      <w:r w:rsidRPr="00897825">
        <w:rPr>
          <w:spacing w:val="-4"/>
          <w:sz w:val="20"/>
          <w:szCs w:val="20"/>
        </w:rPr>
        <w:t xml:space="preserve">=3,96; р≤0,01), </w:t>
      </w:r>
      <w:proofErr w:type="spellStart"/>
      <w:r w:rsidRPr="00897825">
        <w:rPr>
          <w:spacing w:val="-4"/>
          <w:sz w:val="20"/>
          <w:szCs w:val="20"/>
        </w:rPr>
        <w:t>недостатність</w:t>
      </w:r>
      <w:proofErr w:type="spellEnd"/>
      <w:r w:rsidRPr="00897825">
        <w:rPr>
          <w:spacing w:val="-4"/>
          <w:sz w:val="20"/>
          <w:szCs w:val="20"/>
        </w:rPr>
        <w:t xml:space="preserve"> </w:t>
      </w:r>
      <w:proofErr w:type="spellStart"/>
      <w:r w:rsidRPr="00897825">
        <w:rPr>
          <w:spacing w:val="-4"/>
          <w:sz w:val="20"/>
          <w:szCs w:val="20"/>
        </w:rPr>
        <w:t>вимог</w:t>
      </w:r>
      <w:proofErr w:type="spellEnd"/>
      <w:r w:rsidRPr="00897825">
        <w:rPr>
          <w:spacing w:val="-4"/>
          <w:sz w:val="20"/>
          <w:szCs w:val="20"/>
        </w:rPr>
        <w:t xml:space="preserve"> – </w:t>
      </w:r>
      <w:proofErr w:type="spellStart"/>
      <w:r w:rsidRPr="00897825">
        <w:rPr>
          <w:spacing w:val="-4"/>
          <w:sz w:val="20"/>
          <w:szCs w:val="20"/>
        </w:rPr>
        <w:t>обовʼязки</w:t>
      </w:r>
      <w:proofErr w:type="spellEnd"/>
      <w:r w:rsidRPr="00897825">
        <w:rPr>
          <w:spacing w:val="-4"/>
          <w:sz w:val="20"/>
          <w:szCs w:val="20"/>
        </w:rPr>
        <w:t xml:space="preserve"> </w:t>
      </w:r>
      <w:proofErr w:type="spellStart"/>
      <w:r w:rsidRPr="00897825">
        <w:rPr>
          <w:spacing w:val="-4"/>
          <w:sz w:val="20"/>
          <w:szCs w:val="20"/>
        </w:rPr>
        <w:t>дитини</w:t>
      </w:r>
      <w:proofErr w:type="spellEnd"/>
      <w:r w:rsidRPr="00897825">
        <w:rPr>
          <w:spacing w:val="-4"/>
          <w:sz w:val="20"/>
          <w:szCs w:val="20"/>
        </w:rPr>
        <w:t xml:space="preserve"> (φ*</w:t>
      </w:r>
      <w:proofErr w:type="spellStart"/>
      <w:r w:rsidRPr="00897825">
        <w:rPr>
          <w:spacing w:val="-4"/>
          <w:sz w:val="20"/>
          <w:szCs w:val="20"/>
        </w:rPr>
        <w:t>емп</w:t>
      </w:r>
      <w:proofErr w:type="spellEnd"/>
      <w:r w:rsidRPr="00897825">
        <w:rPr>
          <w:spacing w:val="-4"/>
          <w:sz w:val="20"/>
          <w:szCs w:val="20"/>
        </w:rPr>
        <w:t xml:space="preserve">=1,89; р≤0,05), </w:t>
      </w:r>
      <w:proofErr w:type="spellStart"/>
      <w:r w:rsidRPr="00897825">
        <w:rPr>
          <w:spacing w:val="-4"/>
          <w:sz w:val="20"/>
          <w:szCs w:val="20"/>
        </w:rPr>
        <w:t>надмірність</w:t>
      </w:r>
      <w:proofErr w:type="spellEnd"/>
      <w:r w:rsidRPr="00897825">
        <w:rPr>
          <w:spacing w:val="-4"/>
          <w:sz w:val="20"/>
          <w:szCs w:val="20"/>
        </w:rPr>
        <w:t xml:space="preserve"> </w:t>
      </w:r>
      <w:proofErr w:type="spellStart"/>
      <w:r w:rsidRPr="00897825">
        <w:rPr>
          <w:spacing w:val="-4"/>
          <w:sz w:val="20"/>
          <w:szCs w:val="20"/>
        </w:rPr>
        <w:t>вимог</w:t>
      </w:r>
      <w:proofErr w:type="spellEnd"/>
      <w:r w:rsidRPr="00897825">
        <w:rPr>
          <w:spacing w:val="-4"/>
          <w:sz w:val="20"/>
          <w:szCs w:val="20"/>
        </w:rPr>
        <w:t xml:space="preserve"> – </w:t>
      </w:r>
      <w:proofErr w:type="spellStart"/>
      <w:r w:rsidRPr="00897825">
        <w:rPr>
          <w:spacing w:val="-4"/>
          <w:sz w:val="20"/>
          <w:szCs w:val="20"/>
        </w:rPr>
        <w:t>заборон</w:t>
      </w:r>
      <w:proofErr w:type="spellEnd"/>
      <w:r w:rsidRPr="00897825">
        <w:rPr>
          <w:spacing w:val="-4"/>
          <w:sz w:val="20"/>
          <w:szCs w:val="20"/>
        </w:rPr>
        <w:t xml:space="preserve"> (φ*</w:t>
      </w:r>
      <w:proofErr w:type="spellStart"/>
      <w:r w:rsidRPr="00897825">
        <w:rPr>
          <w:spacing w:val="-4"/>
          <w:sz w:val="20"/>
          <w:szCs w:val="20"/>
        </w:rPr>
        <w:t>емп</w:t>
      </w:r>
      <w:proofErr w:type="spellEnd"/>
      <w:r w:rsidRPr="00897825">
        <w:rPr>
          <w:spacing w:val="-4"/>
          <w:sz w:val="20"/>
          <w:szCs w:val="20"/>
        </w:rPr>
        <w:t xml:space="preserve">=2,82;  р≤0,01). </w:t>
      </w:r>
      <w:proofErr w:type="spellStart"/>
      <w:r w:rsidRPr="00897825">
        <w:rPr>
          <w:spacing w:val="-4"/>
          <w:sz w:val="20"/>
          <w:szCs w:val="20"/>
        </w:rPr>
        <w:t>Встановлено</w:t>
      </w:r>
      <w:proofErr w:type="spellEnd"/>
      <w:r w:rsidRPr="00897825">
        <w:rPr>
          <w:spacing w:val="-4"/>
          <w:sz w:val="20"/>
          <w:szCs w:val="20"/>
        </w:rPr>
        <w:t xml:space="preserve">, </w:t>
      </w:r>
      <w:proofErr w:type="spellStart"/>
      <w:r w:rsidRPr="00897825">
        <w:rPr>
          <w:spacing w:val="-4"/>
          <w:sz w:val="20"/>
          <w:szCs w:val="20"/>
        </w:rPr>
        <w:t>що</w:t>
      </w:r>
      <w:proofErr w:type="spellEnd"/>
      <w:r w:rsidRPr="00897825">
        <w:rPr>
          <w:spacing w:val="-4"/>
          <w:sz w:val="20"/>
          <w:szCs w:val="20"/>
        </w:rPr>
        <w:t xml:space="preserve"> </w:t>
      </w:r>
      <w:proofErr w:type="spellStart"/>
      <w:r w:rsidRPr="00897825">
        <w:rPr>
          <w:spacing w:val="-4"/>
          <w:sz w:val="20"/>
          <w:szCs w:val="20"/>
        </w:rPr>
        <w:t>такий</w:t>
      </w:r>
      <w:proofErr w:type="spellEnd"/>
      <w:r w:rsidRPr="00897825">
        <w:rPr>
          <w:spacing w:val="-4"/>
          <w:sz w:val="20"/>
          <w:szCs w:val="20"/>
        </w:rPr>
        <w:t xml:space="preserve"> тип </w:t>
      </w:r>
      <w:proofErr w:type="spellStart"/>
      <w:r w:rsidRPr="00897825">
        <w:rPr>
          <w:spacing w:val="-4"/>
          <w:sz w:val="20"/>
          <w:szCs w:val="20"/>
        </w:rPr>
        <w:t>порушення</w:t>
      </w:r>
      <w:proofErr w:type="spellEnd"/>
      <w:r w:rsidRPr="00897825">
        <w:rPr>
          <w:spacing w:val="-4"/>
          <w:sz w:val="20"/>
          <w:szCs w:val="20"/>
        </w:rPr>
        <w:t xml:space="preserve"> </w:t>
      </w:r>
      <w:proofErr w:type="spellStart"/>
      <w:r w:rsidRPr="00897825">
        <w:rPr>
          <w:spacing w:val="-4"/>
          <w:sz w:val="20"/>
          <w:szCs w:val="20"/>
        </w:rPr>
        <w:t>батьківського</w:t>
      </w:r>
      <w:proofErr w:type="spellEnd"/>
      <w:r w:rsidRPr="00897825">
        <w:rPr>
          <w:spacing w:val="-4"/>
          <w:sz w:val="20"/>
          <w:szCs w:val="20"/>
        </w:rPr>
        <w:t xml:space="preserve"> </w:t>
      </w:r>
      <w:proofErr w:type="spellStart"/>
      <w:r w:rsidRPr="00897825">
        <w:rPr>
          <w:spacing w:val="-4"/>
          <w:sz w:val="20"/>
          <w:szCs w:val="20"/>
        </w:rPr>
        <w:t>ставлення</w:t>
      </w:r>
      <w:proofErr w:type="spellEnd"/>
      <w:r w:rsidRPr="00897825">
        <w:rPr>
          <w:spacing w:val="-4"/>
          <w:sz w:val="20"/>
          <w:szCs w:val="20"/>
        </w:rPr>
        <w:t xml:space="preserve">, як </w:t>
      </w:r>
      <w:proofErr w:type="spellStart"/>
      <w:r w:rsidRPr="00897825">
        <w:rPr>
          <w:spacing w:val="-4"/>
          <w:sz w:val="20"/>
          <w:szCs w:val="20"/>
        </w:rPr>
        <w:t>домінуюча</w:t>
      </w:r>
      <w:proofErr w:type="spellEnd"/>
      <w:r w:rsidRPr="00897825">
        <w:rPr>
          <w:spacing w:val="-4"/>
          <w:sz w:val="20"/>
          <w:szCs w:val="20"/>
        </w:rPr>
        <w:t xml:space="preserve"> </w:t>
      </w:r>
      <w:proofErr w:type="spellStart"/>
      <w:r w:rsidRPr="00897825">
        <w:rPr>
          <w:spacing w:val="-4"/>
          <w:sz w:val="20"/>
          <w:szCs w:val="20"/>
        </w:rPr>
        <w:t>гіперпротекція</w:t>
      </w:r>
      <w:proofErr w:type="spellEnd"/>
      <w:r w:rsidRPr="00897825">
        <w:rPr>
          <w:spacing w:val="-4"/>
          <w:sz w:val="20"/>
          <w:szCs w:val="20"/>
        </w:rPr>
        <w:t xml:space="preserve">, у </w:t>
      </w:r>
      <w:proofErr w:type="spellStart"/>
      <w:r w:rsidRPr="00897825">
        <w:rPr>
          <w:spacing w:val="-4"/>
          <w:sz w:val="20"/>
          <w:szCs w:val="20"/>
        </w:rPr>
        <w:t>більшому</w:t>
      </w:r>
      <w:proofErr w:type="spellEnd"/>
      <w:r w:rsidRPr="00897825">
        <w:rPr>
          <w:spacing w:val="-4"/>
          <w:sz w:val="20"/>
          <w:szCs w:val="20"/>
        </w:rPr>
        <w:t xml:space="preserve"> </w:t>
      </w:r>
      <w:proofErr w:type="spellStart"/>
      <w:r w:rsidRPr="00897825">
        <w:rPr>
          <w:spacing w:val="-4"/>
          <w:sz w:val="20"/>
          <w:szCs w:val="20"/>
        </w:rPr>
        <w:t>ступені</w:t>
      </w:r>
      <w:proofErr w:type="spellEnd"/>
      <w:r w:rsidRPr="00897825">
        <w:rPr>
          <w:spacing w:val="-4"/>
          <w:sz w:val="20"/>
          <w:szCs w:val="20"/>
        </w:rPr>
        <w:t xml:space="preserve"> </w:t>
      </w:r>
      <w:proofErr w:type="spellStart"/>
      <w:r w:rsidRPr="00897825">
        <w:rPr>
          <w:spacing w:val="-4"/>
          <w:sz w:val="20"/>
          <w:szCs w:val="20"/>
        </w:rPr>
        <w:t>впливає</w:t>
      </w:r>
      <w:proofErr w:type="spellEnd"/>
      <w:r w:rsidRPr="00897825">
        <w:rPr>
          <w:spacing w:val="-4"/>
          <w:sz w:val="20"/>
          <w:szCs w:val="20"/>
        </w:rPr>
        <w:t xml:space="preserve"> на </w:t>
      </w:r>
      <w:proofErr w:type="spellStart"/>
      <w:r w:rsidRPr="00897825">
        <w:rPr>
          <w:spacing w:val="-4"/>
          <w:sz w:val="20"/>
          <w:szCs w:val="20"/>
        </w:rPr>
        <w:t>виникнення</w:t>
      </w:r>
      <w:proofErr w:type="spellEnd"/>
      <w:r w:rsidRPr="00897825">
        <w:rPr>
          <w:spacing w:val="-4"/>
          <w:sz w:val="20"/>
          <w:szCs w:val="20"/>
        </w:rPr>
        <w:t xml:space="preserve"> </w:t>
      </w:r>
      <w:proofErr w:type="spellStart"/>
      <w:r w:rsidRPr="00897825">
        <w:rPr>
          <w:spacing w:val="-4"/>
          <w:sz w:val="20"/>
          <w:szCs w:val="20"/>
        </w:rPr>
        <w:t>тривожності</w:t>
      </w:r>
      <w:proofErr w:type="spellEnd"/>
      <w:r w:rsidRPr="00897825">
        <w:rPr>
          <w:spacing w:val="-4"/>
          <w:sz w:val="20"/>
          <w:szCs w:val="20"/>
        </w:rPr>
        <w:t xml:space="preserve"> у </w:t>
      </w:r>
      <w:proofErr w:type="spellStart"/>
      <w:r w:rsidRPr="00897825">
        <w:rPr>
          <w:spacing w:val="-4"/>
          <w:sz w:val="20"/>
          <w:szCs w:val="20"/>
        </w:rPr>
        <w:t>дітей</w:t>
      </w:r>
      <w:proofErr w:type="spellEnd"/>
      <w:r w:rsidRPr="00897825">
        <w:rPr>
          <w:spacing w:val="-4"/>
          <w:sz w:val="20"/>
          <w:szCs w:val="20"/>
        </w:rPr>
        <w:t xml:space="preserve"> </w:t>
      </w:r>
      <w:proofErr w:type="spellStart"/>
      <w:r w:rsidRPr="00897825">
        <w:rPr>
          <w:spacing w:val="-4"/>
          <w:sz w:val="20"/>
          <w:szCs w:val="20"/>
        </w:rPr>
        <w:t>молодшого</w:t>
      </w:r>
      <w:proofErr w:type="spellEnd"/>
      <w:r w:rsidRPr="00897825">
        <w:rPr>
          <w:spacing w:val="-4"/>
          <w:sz w:val="20"/>
          <w:szCs w:val="20"/>
        </w:rPr>
        <w:t xml:space="preserve"> </w:t>
      </w:r>
      <w:proofErr w:type="spellStart"/>
      <w:r w:rsidRPr="00897825">
        <w:rPr>
          <w:spacing w:val="-4"/>
          <w:sz w:val="20"/>
          <w:szCs w:val="20"/>
        </w:rPr>
        <w:t>шкільного</w:t>
      </w:r>
      <w:proofErr w:type="spellEnd"/>
      <w:r w:rsidRPr="00897825">
        <w:rPr>
          <w:spacing w:val="-4"/>
          <w:sz w:val="20"/>
          <w:szCs w:val="20"/>
        </w:rPr>
        <w:t xml:space="preserve"> </w:t>
      </w:r>
      <w:proofErr w:type="spellStart"/>
      <w:r w:rsidRPr="00897825">
        <w:rPr>
          <w:spacing w:val="-4"/>
          <w:sz w:val="20"/>
          <w:szCs w:val="20"/>
        </w:rPr>
        <w:t>віку</w:t>
      </w:r>
      <w:proofErr w:type="spellEnd"/>
      <w:r w:rsidRPr="00897825">
        <w:rPr>
          <w:spacing w:val="-4"/>
          <w:sz w:val="20"/>
          <w:szCs w:val="20"/>
        </w:rPr>
        <w:t xml:space="preserve">. </w:t>
      </w:r>
    </w:p>
    <w:p w14:paraId="692027E0" w14:textId="77777777" w:rsidR="00A97269" w:rsidRPr="00897825" w:rsidRDefault="00A97269" w:rsidP="00A97269">
      <w:pPr>
        <w:shd w:val="clear" w:color="auto" w:fill="FFFFFF"/>
        <w:jc w:val="both"/>
        <w:rPr>
          <w:spacing w:val="-4"/>
          <w:sz w:val="20"/>
          <w:szCs w:val="20"/>
        </w:rPr>
      </w:pPr>
      <w:r w:rsidRPr="00897825">
        <w:rPr>
          <w:spacing w:val="-4"/>
          <w:sz w:val="20"/>
          <w:szCs w:val="20"/>
        </w:rPr>
        <w:t xml:space="preserve">         </w:t>
      </w:r>
      <w:proofErr w:type="spellStart"/>
      <w:r w:rsidRPr="00897825">
        <w:rPr>
          <w:spacing w:val="-4"/>
          <w:sz w:val="20"/>
          <w:szCs w:val="20"/>
        </w:rPr>
        <w:t>Визначено</w:t>
      </w:r>
      <w:proofErr w:type="spellEnd"/>
      <w:r w:rsidRPr="00897825">
        <w:rPr>
          <w:spacing w:val="-4"/>
          <w:sz w:val="20"/>
          <w:szCs w:val="20"/>
        </w:rPr>
        <w:t xml:space="preserve"> </w:t>
      </w:r>
      <w:proofErr w:type="spellStart"/>
      <w:r w:rsidRPr="00897825">
        <w:rPr>
          <w:spacing w:val="-4"/>
          <w:sz w:val="20"/>
          <w:szCs w:val="20"/>
        </w:rPr>
        <w:t>вірогідні</w:t>
      </w:r>
      <w:proofErr w:type="spellEnd"/>
      <w:r w:rsidRPr="00897825">
        <w:rPr>
          <w:spacing w:val="-4"/>
          <w:sz w:val="20"/>
          <w:szCs w:val="20"/>
        </w:rPr>
        <w:t xml:space="preserve"> </w:t>
      </w:r>
      <w:proofErr w:type="spellStart"/>
      <w:r w:rsidRPr="00897825">
        <w:rPr>
          <w:spacing w:val="-4"/>
          <w:sz w:val="20"/>
          <w:szCs w:val="20"/>
        </w:rPr>
        <w:t>відмінності</w:t>
      </w:r>
      <w:proofErr w:type="spellEnd"/>
      <w:r w:rsidRPr="00897825">
        <w:rPr>
          <w:spacing w:val="-4"/>
          <w:sz w:val="20"/>
          <w:szCs w:val="20"/>
        </w:rPr>
        <w:t xml:space="preserve"> у </w:t>
      </w:r>
      <w:proofErr w:type="spellStart"/>
      <w:r w:rsidRPr="00897825">
        <w:rPr>
          <w:spacing w:val="-4"/>
          <w:sz w:val="20"/>
          <w:szCs w:val="20"/>
        </w:rPr>
        <w:t>використанні</w:t>
      </w:r>
      <w:proofErr w:type="spellEnd"/>
      <w:r w:rsidRPr="00897825">
        <w:rPr>
          <w:spacing w:val="-4"/>
          <w:sz w:val="20"/>
          <w:szCs w:val="20"/>
        </w:rPr>
        <w:t xml:space="preserve"> </w:t>
      </w:r>
      <w:proofErr w:type="spellStart"/>
      <w:r w:rsidRPr="00897825">
        <w:rPr>
          <w:spacing w:val="-4"/>
          <w:sz w:val="20"/>
          <w:szCs w:val="20"/>
        </w:rPr>
        <w:t>позитивних</w:t>
      </w:r>
      <w:proofErr w:type="spellEnd"/>
      <w:r w:rsidRPr="00897825">
        <w:rPr>
          <w:spacing w:val="-4"/>
          <w:sz w:val="20"/>
          <w:szCs w:val="20"/>
        </w:rPr>
        <w:t xml:space="preserve"> і </w:t>
      </w:r>
      <w:proofErr w:type="spellStart"/>
      <w:r w:rsidRPr="00897825">
        <w:rPr>
          <w:spacing w:val="-4"/>
          <w:sz w:val="20"/>
          <w:szCs w:val="20"/>
        </w:rPr>
        <w:t>негативних</w:t>
      </w:r>
      <w:proofErr w:type="spellEnd"/>
      <w:r w:rsidRPr="00897825">
        <w:rPr>
          <w:spacing w:val="-4"/>
          <w:sz w:val="20"/>
          <w:szCs w:val="20"/>
        </w:rPr>
        <w:t xml:space="preserve"> </w:t>
      </w:r>
      <w:proofErr w:type="spellStart"/>
      <w:r w:rsidRPr="00897825">
        <w:rPr>
          <w:spacing w:val="-4"/>
          <w:sz w:val="20"/>
          <w:szCs w:val="20"/>
        </w:rPr>
        <w:t>стратегій</w:t>
      </w:r>
      <w:proofErr w:type="spellEnd"/>
      <w:r w:rsidRPr="00897825">
        <w:rPr>
          <w:spacing w:val="-4"/>
          <w:sz w:val="20"/>
          <w:szCs w:val="20"/>
        </w:rPr>
        <w:t xml:space="preserve"> </w:t>
      </w:r>
      <w:proofErr w:type="spellStart"/>
      <w:r w:rsidRPr="00897825">
        <w:rPr>
          <w:spacing w:val="-4"/>
          <w:sz w:val="20"/>
          <w:szCs w:val="20"/>
        </w:rPr>
        <w:t>міжособистісної</w:t>
      </w:r>
      <w:proofErr w:type="spellEnd"/>
      <w:r w:rsidRPr="00897825">
        <w:rPr>
          <w:spacing w:val="-4"/>
          <w:sz w:val="20"/>
          <w:szCs w:val="20"/>
        </w:rPr>
        <w:t xml:space="preserve"> </w:t>
      </w:r>
      <w:proofErr w:type="spellStart"/>
      <w:r w:rsidRPr="00897825">
        <w:rPr>
          <w:spacing w:val="-4"/>
          <w:sz w:val="20"/>
          <w:szCs w:val="20"/>
        </w:rPr>
        <w:t>взаємодії</w:t>
      </w:r>
      <w:proofErr w:type="spellEnd"/>
      <w:r w:rsidRPr="00897825">
        <w:rPr>
          <w:spacing w:val="-4"/>
          <w:sz w:val="20"/>
          <w:szCs w:val="20"/>
        </w:rPr>
        <w:t xml:space="preserve"> у </w:t>
      </w:r>
      <w:proofErr w:type="spellStart"/>
      <w:r w:rsidRPr="00897825">
        <w:rPr>
          <w:spacing w:val="-4"/>
          <w:sz w:val="20"/>
          <w:szCs w:val="20"/>
        </w:rPr>
        <w:t>досліджуваних</w:t>
      </w:r>
      <w:proofErr w:type="spellEnd"/>
      <w:r w:rsidRPr="00897825">
        <w:rPr>
          <w:spacing w:val="-4"/>
          <w:sz w:val="20"/>
          <w:szCs w:val="20"/>
        </w:rPr>
        <w:t xml:space="preserve"> з </w:t>
      </w:r>
      <w:proofErr w:type="spellStart"/>
      <w:r w:rsidRPr="00897825">
        <w:rPr>
          <w:spacing w:val="-4"/>
          <w:sz w:val="20"/>
          <w:szCs w:val="20"/>
        </w:rPr>
        <w:t>високим</w:t>
      </w:r>
      <w:proofErr w:type="spellEnd"/>
      <w:r w:rsidRPr="00897825">
        <w:rPr>
          <w:spacing w:val="-4"/>
          <w:sz w:val="20"/>
          <w:szCs w:val="20"/>
        </w:rPr>
        <w:t xml:space="preserve"> і </w:t>
      </w:r>
      <w:proofErr w:type="spellStart"/>
      <w:r w:rsidRPr="00897825">
        <w:rPr>
          <w:spacing w:val="-4"/>
          <w:sz w:val="20"/>
          <w:szCs w:val="20"/>
        </w:rPr>
        <w:t>середнім</w:t>
      </w:r>
      <w:proofErr w:type="spellEnd"/>
      <w:r w:rsidRPr="00897825">
        <w:rPr>
          <w:spacing w:val="-4"/>
          <w:sz w:val="20"/>
          <w:szCs w:val="20"/>
        </w:rPr>
        <w:t xml:space="preserve"> </w:t>
      </w:r>
      <w:proofErr w:type="spellStart"/>
      <w:r w:rsidRPr="00897825">
        <w:rPr>
          <w:spacing w:val="-4"/>
          <w:sz w:val="20"/>
          <w:szCs w:val="20"/>
        </w:rPr>
        <w:t>рівнями</w:t>
      </w:r>
      <w:proofErr w:type="spellEnd"/>
      <w:r w:rsidRPr="00897825">
        <w:rPr>
          <w:spacing w:val="-4"/>
          <w:sz w:val="20"/>
          <w:szCs w:val="20"/>
        </w:rPr>
        <w:t xml:space="preserve"> </w:t>
      </w:r>
      <w:proofErr w:type="spellStart"/>
      <w:r w:rsidRPr="00897825">
        <w:rPr>
          <w:spacing w:val="-4"/>
          <w:sz w:val="20"/>
          <w:szCs w:val="20"/>
        </w:rPr>
        <w:t>тривожності</w:t>
      </w:r>
      <w:proofErr w:type="spellEnd"/>
      <w:r w:rsidRPr="00897825">
        <w:rPr>
          <w:spacing w:val="-4"/>
          <w:sz w:val="20"/>
          <w:szCs w:val="20"/>
        </w:rPr>
        <w:t xml:space="preserve">. </w:t>
      </w:r>
      <w:proofErr w:type="spellStart"/>
      <w:r w:rsidRPr="00897825">
        <w:rPr>
          <w:spacing w:val="-4"/>
          <w:sz w:val="20"/>
          <w:szCs w:val="20"/>
        </w:rPr>
        <w:t>Частка</w:t>
      </w:r>
      <w:proofErr w:type="spellEnd"/>
      <w:r w:rsidRPr="00897825">
        <w:rPr>
          <w:spacing w:val="-4"/>
          <w:sz w:val="20"/>
          <w:szCs w:val="20"/>
        </w:rPr>
        <w:t xml:space="preserve"> </w:t>
      </w:r>
      <w:proofErr w:type="spellStart"/>
      <w:r w:rsidRPr="00897825">
        <w:rPr>
          <w:spacing w:val="-4"/>
          <w:sz w:val="20"/>
          <w:szCs w:val="20"/>
        </w:rPr>
        <w:t>молодших</w:t>
      </w:r>
      <w:proofErr w:type="spellEnd"/>
      <w:r w:rsidRPr="00897825">
        <w:rPr>
          <w:spacing w:val="-4"/>
          <w:sz w:val="20"/>
          <w:szCs w:val="20"/>
        </w:rPr>
        <w:t xml:space="preserve"> </w:t>
      </w:r>
      <w:proofErr w:type="spellStart"/>
      <w:r w:rsidRPr="00897825">
        <w:rPr>
          <w:spacing w:val="-4"/>
          <w:sz w:val="20"/>
          <w:szCs w:val="20"/>
        </w:rPr>
        <w:t>школярів</w:t>
      </w:r>
      <w:proofErr w:type="spellEnd"/>
      <w:r w:rsidRPr="00897825">
        <w:rPr>
          <w:spacing w:val="-4"/>
          <w:sz w:val="20"/>
          <w:szCs w:val="20"/>
        </w:rPr>
        <w:t xml:space="preserve">, </w:t>
      </w:r>
      <w:proofErr w:type="spellStart"/>
      <w:r w:rsidRPr="00897825">
        <w:rPr>
          <w:spacing w:val="-4"/>
          <w:sz w:val="20"/>
          <w:szCs w:val="20"/>
        </w:rPr>
        <w:t>які</w:t>
      </w:r>
      <w:proofErr w:type="spellEnd"/>
      <w:r w:rsidRPr="00897825">
        <w:rPr>
          <w:spacing w:val="-4"/>
          <w:sz w:val="20"/>
          <w:szCs w:val="20"/>
        </w:rPr>
        <w:t xml:space="preserve"> </w:t>
      </w:r>
      <w:proofErr w:type="spellStart"/>
      <w:r w:rsidRPr="00897825">
        <w:rPr>
          <w:spacing w:val="-4"/>
          <w:sz w:val="20"/>
          <w:szCs w:val="20"/>
        </w:rPr>
        <w:t>використовували</w:t>
      </w:r>
      <w:proofErr w:type="spellEnd"/>
      <w:r w:rsidRPr="00897825">
        <w:rPr>
          <w:spacing w:val="-4"/>
          <w:sz w:val="20"/>
          <w:szCs w:val="20"/>
        </w:rPr>
        <w:t xml:space="preserve"> </w:t>
      </w:r>
      <w:proofErr w:type="spellStart"/>
      <w:r w:rsidRPr="00897825">
        <w:rPr>
          <w:spacing w:val="-4"/>
          <w:sz w:val="20"/>
          <w:szCs w:val="20"/>
        </w:rPr>
        <w:t>позитивні</w:t>
      </w:r>
      <w:proofErr w:type="spellEnd"/>
      <w:r w:rsidRPr="00897825">
        <w:rPr>
          <w:spacing w:val="-4"/>
          <w:sz w:val="20"/>
          <w:szCs w:val="20"/>
        </w:rPr>
        <w:t xml:space="preserve"> </w:t>
      </w:r>
      <w:proofErr w:type="spellStart"/>
      <w:r w:rsidRPr="00897825">
        <w:rPr>
          <w:spacing w:val="-4"/>
          <w:sz w:val="20"/>
          <w:szCs w:val="20"/>
        </w:rPr>
        <w:t>стратегії</w:t>
      </w:r>
      <w:proofErr w:type="spellEnd"/>
      <w:r w:rsidRPr="00897825">
        <w:rPr>
          <w:spacing w:val="-4"/>
          <w:sz w:val="20"/>
          <w:szCs w:val="20"/>
        </w:rPr>
        <w:t xml:space="preserve"> </w:t>
      </w:r>
      <w:proofErr w:type="spellStart"/>
      <w:r w:rsidRPr="00897825">
        <w:rPr>
          <w:spacing w:val="-4"/>
          <w:sz w:val="20"/>
          <w:szCs w:val="20"/>
        </w:rPr>
        <w:t>міжособистісної</w:t>
      </w:r>
      <w:proofErr w:type="spellEnd"/>
      <w:r w:rsidRPr="00897825">
        <w:rPr>
          <w:spacing w:val="-4"/>
          <w:sz w:val="20"/>
          <w:szCs w:val="20"/>
        </w:rPr>
        <w:t xml:space="preserve"> </w:t>
      </w:r>
      <w:proofErr w:type="spellStart"/>
      <w:r w:rsidRPr="00897825">
        <w:rPr>
          <w:spacing w:val="-4"/>
          <w:sz w:val="20"/>
          <w:szCs w:val="20"/>
        </w:rPr>
        <w:t>взаємодії</w:t>
      </w:r>
      <w:proofErr w:type="spellEnd"/>
      <w:r w:rsidRPr="00897825">
        <w:rPr>
          <w:spacing w:val="-4"/>
          <w:sz w:val="20"/>
          <w:szCs w:val="20"/>
        </w:rPr>
        <w:t xml:space="preserve"> та </w:t>
      </w:r>
      <w:proofErr w:type="spellStart"/>
      <w:r w:rsidRPr="00897825">
        <w:rPr>
          <w:spacing w:val="-4"/>
          <w:sz w:val="20"/>
          <w:szCs w:val="20"/>
        </w:rPr>
        <w:t>мали</w:t>
      </w:r>
      <w:proofErr w:type="spellEnd"/>
      <w:r w:rsidRPr="00897825">
        <w:rPr>
          <w:spacing w:val="-4"/>
          <w:sz w:val="20"/>
          <w:szCs w:val="20"/>
        </w:rPr>
        <w:t xml:space="preserve"> </w:t>
      </w:r>
      <w:proofErr w:type="spellStart"/>
      <w:r w:rsidRPr="00897825">
        <w:rPr>
          <w:spacing w:val="-4"/>
          <w:sz w:val="20"/>
          <w:szCs w:val="20"/>
        </w:rPr>
        <w:t>середній</w:t>
      </w:r>
      <w:proofErr w:type="spellEnd"/>
      <w:r w:rsidRPr="00897825">
        <w:rPr>
          <w:spacing w:val="-4"/>
          <w:sz w:val="20"/>
          <w:szCs w:val="20"/>
        </w:rPr>
        <w:t xml:space="preserve"> </w:t>
      </w:r>
      <w:proofErr w:type="spellStart"/>
      <w:r w:rsidRPr="00897825">
        <w:rPr>
          <w:spacing w:val="-4"/>
          <w:sz w:val="20"/>
          <w:szCs w:val="20"/>
        </w:rPr>
        <w:t>рівень</w:t>
      </w:r>
      <w:proofErr w:type="spellEnd"/>
      <w:r w:rsidRPr="00897825">
        <w:rPr>
          <w:spacing w:val="-4"/>
          <w:sz w:val="20"/>
          <w:szCs w:val="20"/>
        </w:rPr>
        <w:t xml:space="preserve"> </w:t>
      </w:r>
      <w:proofErr w:type="spellStart"/>
      <w:r w:rsidRPr="00897825">
        <w:rPr>
          <w:spacing w:val="-4"/>
          <w:sz w:val="20"/>
          <w:szCs w:val="20"/>
        </w:rPr>
        <w:t>тривожності</w:t>
      </w:r>
      <w:proofErr w:type="spellEnd"/>
      <w:r w:rsidRPr="00897825">
        <w:rPr>
          <w:spacing w:val="-4"/>
          <w:sz w:val="20"/>
          <w:szCs w:val="20"/>
        </w:rPr>
        <w:t xml:space="preserve"> </w:t>
      </w:r>
      <w:proofErr w:type="spellStart"/>
      <w:r w:rsidRPr="00897825">
        <w:rPr>
          <w:spacing w:val="-4"/>
          <w:sz w:val="20"/>
          <w:szCs w:val="20"/>
        </w:rPr>
        <w:t>виявилася</w:t>
      </w:r>
      <w:proofErr w:type="spellEnd"/>
      <w:r w:rsidRPr="00897825">
        <w:rPr>
          <w:spacing w:val="-4"/>
          <w:sz w:val="20"/>
          <w:szCs w:val="20"/>
        </w:rPr>
        <w:t xml:space="preserve"> </w:t>
      </w:r>
      <w:proofErr w:type="spellStart"/>
      <w:r w:rsidRPr="00897825">
        <w:rPr>
          <w:spacing w:val="-4"/>
          <w:sz w:val="20"/>
          <w:szCs w:val="20"/>
        </w:rPr>
        <w:t>значно</w:t>
      </w:r>
      <w:proofErr w:type="spellEnd"/>
      <w:r w:rsidRPr="00897825">
        <w:rPr>
          <w:spacing w:val="-4"/>
          <w:sz w:val="20"/>
          <w:szCs w:val="20"/>
        </w:rPr>
        <w:t xml:space="preserve"> </w:t>
      </w:r>
      <w:proofErr w:type="spellStart"/>
      <w:r w:rsidRPr="00897825">
        <w:rPr>
          <w:spacing w:val="-4"/>
          <w:sz w:val="20"/>
          <w:szCs w:val="20"/>
        </w:rPr>
        <w:t>більшою</w:t>
      </w:r>
      <w:proofErr w:type="spellEnd"/>
      <w:r w:rsidRPr="00897825">
        <w:rPr>
          <w:spacing w:val="-4"/>
          <w:sz w:val="20"/>
          <w:szCs w:val="20"/>
        </w:rPr>
        <w:t xml:space="preserve">, у </w:t>
      </w:r>
      <w:proofErr w:type="spellStart"/>
      <w:r w:rsidRPr="00897825">
        <w:rPr>
          <w:spacing w:val="-4"/>
          <w:sz w:val="20"/>
          <w:szCs w:val="20"/>
        </w:rPr>
        <w:t>порівнянні</w:t>
      </w:r>
      <w:proofErr w:type="spellEnd"/>
      <w:r w:rsidRPr="00897825">
        <w:rPr>
          <w:spacing w:val="-4"/>
          <w:sz w:val="20"/>
          <w:szCs w:val="20"/>
        </w:rPr>
        <w:t xml:space="preserve"> з </w:t>
      </w:r>
      <w:proofErr w:type="spellStart"/>
      <w:r w:rsidRPr="00897825">
        <w:rPr>
          <w:spacing w:val="-4"/>
          <w:sz w:val="20"/>
          <w:szCs w:val="20"/>
        </w:rPr>
        <w:t>досліджуваними</w:t>
      </w:r>
      <w:proofErr w:type="spellEnd"/>
      <w:r w:rsidRPr="00897825">
        <w:rPr>
          <w:spacing w:val="-4"/>
          <w:sz w:val="20"/>
          <w:szCs w:val="20"/>
        </w:rPr>
        <w:t xml:space="preserve">, </w:t>
      </w:r>
      <w:proofErr w:type="spellStart"/>
      <w:r w:rsidRPr="00897825">
        <w:rPr>
          <w:spacing w:val="-4"/>
          <w:sz w:val="20"/>
          <w:szCs w:val="20"/>
        </w:rPr>
        <w:t>які</w:t>
      </w:r>
      <w:proofErr w:type="spellEnd"/>
      <w:r w:rsidRPr="00897825">
        <w:rPr>
          <w:spacing w:val="-4"/>
          <w:sz w:val="20"/>
          <w:szCs w:val="20"/>
        </w:rPr>
        <w:t xml:space="preserve"> </w:t>
      </w:r>
      <w:proofErr w:type="spellStart"/>
      <w:r w:rsidRPr="00897825">
        <w:rPr>
          <w:spacing w:val="-4"/>
          <w:sz w:val="20"/>
          <w:szCs w:val="20"/>
        </w:rPr>
        <w:t>використовували</w:t>
      </w:r>
      <w:proofErr w:type="spellEnd"/>
      <w:r w:rsidRPr="00897825">
        <w:rPr>
          <w:spacing w:val="-4"/>
          <w:sz w:val="20"/>
          <w:szCs w:val="20"/>
        </w:rPr>
        <w:t xml:space="preserve"> </w:t>
      </w:r>
      <w:proofErr w:type="spellStart"/>
      <w:r w:rsidRPr="00897825">
        <w:rPr>
          <w:spacing w:val="-4"/>
          <w:sz w:val="20"/>
          <w:szCs w:val="20"/>
        </w:rPr>
        <w:t>негативні</w:t>
      </w:r>
      <w:proofErr w:type="spellEnd"/>
      <w:r w:rsidRPr="00897825">
        <w:rPr>
          <w:spacing w:val="-4"/>
          <w:sz w:val="20"/>
          <w:szCs w:val="20"/>
        </w:rPr>
        <w:t xml:space="preserve"> </w:t>
      </w:r>
      <w:proofErr w:type="spellStart"/>
      <w:r w:rsidRPr="00897825">
        <w:rPr>
          <w:spacing w:val="-4"/>
          <w:sz w:val="20"/>
          <w:szCs w:val="20"/>
        </w:rPr>
        <w:t>стратегії</w:t>
      </w:r>
      <w:proofErr w:type="spellEnd"/>
      <w:r w:rsidRPr="00897825">
        <w:rPr>
          <w:spacing w:val="-4"/>
          <w:sz w:val="20"/>
          <w:szCs w:val="20"/>
        </w:rPr>
        <w:t xml:space="preserve"> </w:t>
      </w:r>
      <w:proofErr w:type="spellStart"/>
      <w:r w:rsidRPr="00897825">
        <w:rPr>
          <w:spacing w:val="-4"/>
          <w:sz w:val="20"/>
          <w:szCs w:val="20"/>
        </w:rPr>
        <w:t>такої</w:t>
      </w:r>
      <w:proofErr w:type="spellEnd"/>
      <w:r w:rsidRPr="00897825">
        <w:rPr>
          <w:spacing w:val="-4"/>
          <w:sz w:val="20"/>
          <w:szCs w:val="20"/>
        </w:rPr>
        <w:t xml:space="preserve"> </w:t>
      </w:r>
      <w:proofErr w:type="spellStart"/>
      <w:r w:rsidRPr="00897825">
        <w:rPr>
          <w:spacing w:val="-4"/>
          <w:sz w:val="20"/>
          <w:szCs w:val="20"/>
        </w:rPr>
        <w:t>взаємодії</w:t>
      </w:r>
      <w:proofErr w:type="spellEnd"/>
      <w:r w:rsidRPr="00897825">
        <w:rPr>
          <w:spacing w:val="-4"/>
          <w:sz w:val="20"/>
          <w:szCs w:val="20"/>
        </w:rPr>
        <w:t xml:space="preserve"> </w:t>
      </w:r>
      <w:proofErr w:type="gramStart"/>
      <w:r w:rsidRPr="00897825">
        <w:rPr>
          <w:spacing w:val="-4"/>
          <w:sz w:val="20"/>
          <w:szCs w:val="20"/>
        </w:rPr>
        <w:t xml:space="preserve">та  </w:t>
      </w:r>
      <w:proofErr w:type="spellStart"/>
      <w:r w:rsidRPr="00897825">
        <w:rPr>
          <w:spacing w:val="-4"/>
          <w:sz w:val="20"/>
          <w:szCs w:val="20"/>
        </w:rPr>
        <w:t>мали</w:t>
      </w:r>
      <w:proofErr w:type="spellEnd"/>
      <w:proofErr w:type="gramEnd"/>
      <w:r w:rsidRPr="00897825">
        <w:rPr>
          <w:spacing w:val="-4"/>
          <w:sz w:val="20"/>
          <w:szCs w:val="20"/>
        </w:rPr>
        <w:t xml:space="preserve"> </w:t>
      </w:r>
      <w:proofErr w:type="spellStart"/>
      <w:r w:rsidRPr="00897825">
        <w:rPr>
          <w:spacing w:val="-4"/>
          <w:sz w:val="20"/>
          <w:szCs w:val="20"/>
        </w:rPr>
        <w:t>високий</w:t>
      </w:r>
      <w:proofErr w:type="spellEnd"/>
      <w:r w:rsidRPr="00897825">
        <w:rPr>
          <w:spacing w:val="-4"/>
          <w:sz w:val="20"/>
          <w:szCs w:val="20"/>
        </w:rPr>
        <w:t xml:space="preserve"> </w:t>
      </w:r>
      <w:proofErr w:type="spellStart"/>
      <w:r w:rsidRPr="00897825">
        <w:rPr>
          <w:spacing w:val="-4"/>
          <w:sz w:val="20"/>
          <w:szCs w:val="20"/>
        </w:rPr>
        <w:t>рівень</w:t>
      </w:r>
      <w:proofErr w:type="spellEnd"/>
      <w:r w:rsidRPr="00897825">
        <w:rPr>
          <w:spacing w:val="-4"/>
          <w:sz w:val="20"/>
          <w:szCs w:val="20"/>
        </w:rPr>
        <w:t xml:space="preserve"> </w:t>
      </w:r>
      <w:proofErr w:type="spellStart"/>
      <w:r w:rsidRPr="00897825">
        <w:rPr>
          <w:spacing w:val="-4"/>
          <w:sz w:val="20"/>
          <w:szCs w:val="20"/>
        </w:rPr>
        <w:t>тривожності</w:t>
      </w:r>
      <w:proofErr w:type="spellEnd"/>
      <w:r w:rsidRPr="00897825">
        <w:rPr>
          <w:spacing w:val="-4"/>
          <w:sz w:val="20"/>
          <w:szCs w:val="20"/>
        </w:rPr>
        <w:t xml:space="preserve"> (φ*</w:t>
      </w:r>
      <w:proofErr w:type="spellStart"/>
      <w:r w:rsidRPr="00897825">
        <w:rPr>
          <w:spacing w:val="-4"/>
          <w:sz w:val="20"/>
          <w:szCs w:val="20"/>
        </w:rPr>
        <w:t>емп</w:t>
      </w:r>
      <w:proofErr w:type="spellEnd"/>
      <w:r w:rsidRPr="00897825">
        <w:rPr>
          <w:spacing w:val="-4"/>
          <w:sz w:val="20"/>
          <w:szCs w:val="20"/>
        </w:rPr>
        <w:t xml:space="preserve">=3,78; р≤0,01). </w:t>
      </w:r>
      <w:proofErr w:type="spellStart"/>
      <w:r w:rsidRPr="00897825">
        <w:rPr>
          <w:spacing w:val="-4"/>
          <w:sz w:val="20"/>
          <w:szCs w:val="20"/>
        </w:rPr>
        <w:t>Виявлено</w:t>
      </w:r>
      <w:proofErr w:type="spellEnd"/>
      <w:r w:rsidRPr="00897825">
        <w:rPr>
          <w:spacing w:val="-4"/>
          <w:sz w:val="20"/>
          <w:szCs w:val="20"/>
        </w:rPr>
        <w:t xml:space="preserve"> </w:t>
      </w:r>
      <w:proofErr w:type="spellStart"/>
      <w:r w:rsidRPr="00897825">
        <w:rPr>
          <w:spacing w:val="-4"/>
          <w:sz w:val="20"/>
          <w:szCs w:val="20"/>
        </w:rPr>
        <w:t>значущі</w:t>
      </w:r>
      <w:proofErr w:type="spellEnd"/>
      <w:r w:rsidRPr="00897825">
        <w:rPr>
          <w:spacing w:val="-4"/>
          <w:sz w:val="20"/>
          <w:szCs w:val="20"/>
        </w:rPr>
        <w:t xml:space="preserve"> </w:t>
      </w:r>
      <w:proofErr w:type="spellStart"/>
      <w:r w:rsidRPr="00897825">
        <w:rPr>
          <w:spacing w:val="-4"/>
          <w:sz w:val="20"/>
          <w:szCs w:val="20"/>
        </w:rPr>
        <w:t>статистичні</w:t>
      </w:r>
      <w:proofErr w:type="spellEnd"/>
      <w:r w:rsidRPr="00897825">
        <w:rPr>
          <w:spacing w:val="-4"/>
          <w:sz w:val="20"/>
          <w:szCs w:val="20"/>
        </w:rPr>
        <w:t xml:space="preserve"> </w:t>
      </w:r>
      <w:proofErr w:type="spellStart"/>
      <w:r w:rsidRPr="00897825">
        <w:rPr>
          <w:spacing w:val="-4"/>
          <w:sz w:val="20"/>
          <w:szCs w:val="20"/>
        </w:rPr>
        <w:t>відмінності</w:t>
      </w:r>
      <w:proofErr w:type="spellEnd"/>
      <w:r w:rsidRPr="00897825">
        <w:rPr>
          <w:spacing w:val="-4"/>
          <w:sz w:val="20"/>
          <w:szCs w:val="20"/>
        </w:rPr>
        <w:t xml:space="preserve"> </w:t>
      </w:r>
      <w:proofErr w:type="spellStart"/>
      <w:r w:rsidRPr="00897825">
        <w:rPr>
          <w:spacing w:val="-4"/>
          <w:sz w:val="20"/>
          <w:szCs w:val="20"/>
        </w:rPr>
        <w:t>між</w:t>
      </w:r>
      <w:proofErr w:type="spellEnd"/>
      <w:r w:rsidRPr="00897825">
        <w:rPr>
          <w:spacing w:val="-4"/>
          <w:sz w:val="20"/>
          <w:szCs w:val="20"/>
        </w:rPr>
        <w:t xml:space="preserve"> </w:t>
      </w:r>
      <w:proofErr w:type="spellStart"/>
      <w:r w:rsidRPr="00897825">
        <w:rPr>
          <w:spacing w:val="-4"/>
          <w:sz w:val="20"/>
          <w:szCs w:val="20"/>
        </w:rPr>
        <w:t>групами</w:t>
      </w:r>
      <w:proofErr w:type="spellEnd"/>
      <w:r w:rsidRPr="00897825">
        <w:rPr>
          <w:spacing w:val="-4"/>
          <w:sz w:val="20"/>
          <w:szCs w:val="20"/>
        </w:rPr>
        <w:t xml:space="preserve"> </w:t>
      </w:r>
      <w:proofErr w:type="spellStart"/>
      <w:r w:rsidRPr="00897825">
        <w:rPr>
          <w:spacing w:val="-4"/>
          <w:sz w:val="20"/>
          <w:szCs w:val="20"/>
        </w:rPr>
        <w:t>молодших</w:t>
      </w:r>
      <w:proofErr w:type="spellEnd"/>
      <w:r w:rsidRPr="00897825">
        <w:rPr>
          <w:spacing w:val="-4"/>
          <w:sz w:val="20"/>
          <w:szCs w:val="20"/>
        </w:rPr>
        <w:t xml:space="preserve"> </w:t>
      </w:r>
      <w:proofErr w:type="spellStart"/>
      <w:r w:rsidRPr="00897825">
        <w:rPr>
          <w:spacing w:val="-4"/>
          <w:sz w:val="20"/>
          <w:szCs w:val="20"/>
        </w:rPr>
        <w:t>школярів</w:t>
      </w:r>
      <w:proofErr w:type="spellEnd"/>
      <w:r w:rsidRPr="00897825">
        <w:rPr>
          <w:spacing w:val="-4"/>
          <w:sz w:val="20"/>
          <w:szCs w:val="20"/>
        </w:rPr>
        <w:t xml:space="preserve"> </w:t>
      </w:r>
      <w:proofErr w:type="spellStart"/>
      <w:r w:rsidRPr="00897825">
        <w:rPr>
          <w:spacing w:val="-4"/>
          <w:sz w:val="20"/>
          <w:szCs w:val="20"/>
        </w:rPr>
        <w:t>із</w:t>
      </w:r>
      <w:proofErr w:type="spellEnd"/>
      <w:r w:rsidRPr="00897825">
        <w:rPr>
          <w:spacing w:val="-4"/>
          <w:sz w:val="20"/>
          <w:szCs w:val="20"/>
        </w:rPr>
        <w:t xml:space="preserve"> </w:t>
      </w:r>
      <w:proofErr w:type="spellStart"/>
      <w:r w:rsidRPr="00897825">
        <w:rPr>
          <w:spacing w:val="-4"/>
          <w:sz w:val="20"/>
          <w:szCs w:val="20"/>
        </w:rPr>
        <w:t>високим</w:t>
      </w:r>
      <w:proofErr w:type="spellEnd"/>
      <w:r w:rsidRPr="00897825">
        <w:rPr>
          <w:spacing w:val="-4"/>
          <w:sz w:val="20"/>
          <w:szCs w:val="20"/>
        </w:rPr>
        <w:t xml:space="preserve"> і </w:t>
      </w:r>
      <w:proofErr w:type="spellStart"/>
      <w:r w:rsidRPr="00897825">
        <w:rPr>
          <w:spacing w:val="-4"/>
          <w:sz w:val="20"/>
          <w:szCs w:val="20"/>
        </w:rPr>
        <w:t>середнім</w:t>
      </w:r>
      <w:proofErr w:type="spellEnd"/>
      <w:r w:rsidRPr="00897825">
        <w:rPr>
          <w:spacing w:val="-4"/>
          <w:sz w:val="20"/>
          <w:szCs w:val="20"/>
        </w:rPr>
        <w:t xml:space="preserve"> </w:t>
      </w:r>
      <w:proofErr w:type="spellStart"/>
      <w:r w:rsidRPr="00897825">
        <w:rPr>
          <w:spacing w:val="-4"/>
          <w:sz w:val="20"/>
          <w:szCs w:val="20"/>
        </w:rPr>
        <w:t>рівнями</w:t>
      </w:r>
      <w:proofErr w:type="spellEnd"/>
      <w:r w:rsidRPr="00897825">
        <w:rPr>
          <w:spacing w:val="-4"/>
          <w:sz w:val="20"/>
          <w:szCs w:val="20"/>
        </w:rPr>
        <w:t xml:space="preserve"> </w:t>
      </w:r>
      <w:proofErr w:type="spellStart"/>
      <w:r w:rsidRPr="00897825">
        <w:rPr>
          <w:spacing w:val="-4"/>
          <w:sz w:val="20"/>
          <w:szCs w:val="20"/>
        </w:rPr>
        <w:t>тривожності</w:t>
      </w:r>
      <w:proofErr w:type="spellEnd"/>
      <w:r w:rsidRPr="00897825">
        <w:rPr>
          <w:spacing w:val="-4"/>
          <w:sz w:val="20"/>
          <w:szCs w:val="20"/>
        </w:rPr>
        <w:t xml:space="preserve"> за частотою </w:t>
      </w:r>
      <w:proofErr w:type="spellStart"/>
      <w:r w:rsidRPr="00897825">
        <w:rPr>
          <w:spacing w:val="-4"/>
          <w:sz w:val="20"/>
          <w:szCs w:val="20"/>
        </w:rPr>
        <w:t>прояву</w:t>
      </w:r>
      <w:proofErr w:type="spellEnd"/>
      <w:r w:rsidRPr="00897825">
        <w:rPr>
          <w:spacing w:val="-4"/>
          <w:sz w:val="20"/>
          <w:szCs w:val="20"/>
        </w:rPr>
        <w:t xml:space="preserve"> </w:t>
      </w:r>
      <w:proofErr w:type="spellStart"/>
      <w:r w:rsidRPr="00897825">
        <w:rPr>
          <w:spacing w:val="-4"/>
          <w:sz w:val="20"/>
          <w:szCs w:val="20"/>
        </w:rPr>
        <w:t>негативних</w:t>
      </w:r>
      <w:proofErr w:type="spellEnd"/>
      <w:r w:rsidRPr="00897825">
        <w:rPr>
          <w:spacing w:val="-4"/>
          <w:sz w:val="20"/>
          <w:szCs w:val="20"/>
        </w:rPr>
        <w:t xml:space="preserve"> </w:t>
      </w:r>
      <w:proofErr w:type="spellStart"/>
      <w:r w:rsidRPr="00897825">
        <w:rPr>
          <w:spacing w:val="-4"/>
          <w:sz w:val="20"/>
          <w:szCs w:val="20"/>
        </w:rPr>
        <w:t>стратегій</w:t>
      </w:r>
      <w:proofErr w:type="spellEnd"/>
      <w:r w:rsidRPr="00897825">
        <w:rPr>
          <w:spacing w:val="-4"/>
          <w:sz w:val="20"/>
          <w:szCs w:val="20"/>
        </w:rPr>
        <w:t xml:space="preserve"> </w:t>
      </w:r>
      <w:proofErr w:type="spellStart"/>
      <w:r w:rsidRPr="00897825">
        <w:rPr>
          <w:spacing w:val="-4"/>
          <w:sz w:val="20"/>
          <w:szCs w:val="20"/>
        </w:rPr>
        <w:t>придушення</w:t>
      </w:r>
      <w:proofErr w:type="spellEnd"/>
      <w:r w:rsidRPr="00897825">
        <w:rPr>
          <w:spacing w:val="-4"/>
          <w:sz w:val="20"/>
          <w:szCs w:val="20"/>
        </w:rPr>
        <w:t xml:space="preserve"> (φ*</w:t>
      </w:r>
      <w:proofErr w:type="spellStart"/>
      <w:r w:rsidRPr="00897825">
        <w:rPr>
          <w:spacing w:val="-4"/>
          <w:sz w:val="20"/>
          <w:szCs w:val="20"/>
        </w:rPr>
        <w:t>емп</w:t>
      </w:r>
      <w:proofErr w:type="spellEnd"/>
      <w:r w:rsidRPr="00897825">
        <w:rPr>
          <w:spacing w:val="-4"/>
          <w:sz w:val="20"/>
          <w:szCs w:val="20"/>
        </w:rPr>
        <w:t xml:space="preserve">= 2,91; р≤0,01), </w:t>
      </w:r>
      <w:proofErr w:type="spellStart"/>
      <w:r w:rsidRPr="00897825">
        <w:rPr>
          <w:spacing w:val="-4"/>
          <w:sz w:val="20"/>
          <w:szCs w:val="20"/>
        </w:rPr>
        <w:t>залежності</w:t>
      </w:r>
      <w:proofErr w:type="spellEnd"/>
      <w:r w:rsidRPr="00897825">
        <w:rPr>
          <w:spacing w:val="-4"/>
          <w:sz w:val="20"/>
          <w:szCs w:val="20"/>
        </w:rPr>
        <w:t xml:space="preserve"> (φ*</w:t>
      </w:r>
      <w:proofErr w:type="spellStart"/>
      <w:r w:rsidRPr="00897825">
        <w:rPr>
          <w:spacing w:val="-4"/>
          <w:sz w:val="20"/>
          <w:szCs w:val="20"/>
        </w:rPr>
        <w:t>емп</w:t>
      </w:r>
      <w:proofErr w:type="spellEnd"/>
      <w:r w:rsidRPr="00897825">
        <w:rPr>
          <w:spacing w:val="-4"/>
          <w:sz w:val="20"/>
          <w:szCs w:val="20"/>
        </w:rPr>
        <w:t xml:space="preserve">=2,08; р≤0,05). </w:t>
      </w:r>
      <w:proofErr w:type="spellStart"/>
      <w:r w:rsidRPr="00897825">
        <w:rPr>
          <w:spacing w:val="-4"/>
          <w:sz w:val="20"/>
          <w:szCs w:val="20"/>
        </w:rPr>
        <w:t>Зʼясовано</w:t>
      </w:r>
      <w:proofErr w:type="spellEnd"/>
      <w:r w:rsidRPr="00897825">
        <w:rPr>
          <w:spacing w:val="-4"/>
          <w:sz w:val="20"/>
          <w:szCs w:val="20"/>
        </w:rPr>
        <w:t xml:space="preserve">, </w:t>
      </w:r>
      <w:proofErr w:type="spellStart"/>
      <w:r w:rsidRPr="00897825">
        <w:rPr>
          <w:spacing w:val="-4"/>
          <w:sz w:val="20"/>
          <w:szCs w:val="20"/>
        </w:rPr>
        <w:t>що</w:t>
      </w:r>
      <w:proofErr w:type="spellEnd"/>
      <w:r w:rsidRPr="00897825">
        <w:rPr>
          <w:spacing w:val="-4"/>
          <w:sz w:val="20"/>
          <w:szCs w:val="20"/>
        </w:rPr>
        <w:t xml:space="preserve"> </w:t>
      </w:r>
      <w:proofErr w:type="spellStart"/>
      <w:r w:rsidRPr="00897825">
        <w:rPr>
          <w:spacing w:val="-4"/>
          <w:sz w:val="20"/>
          <w:szCs w:val="20"/>
        </w:rPr>
        <w:t>між</w:t>
      </w:r>
      <w:proofErr w:type="spellEnd"/>
      <w:r w:rsidRPr="00897825">
        <w:rPr>
          <w:spacing w:val="-4"/>
          <w:sz w:val="20"/>
          <w:szCs w:val="20"/>
        </w:rPr>
        <w:t xml:space="preserve"> </w:t>
      </w:r>
      <w:proofErr w:type="spellStart"/>
      <w:r w:rsidRPr="00897825">
        <w:rPr>
          <w:spacing w:val="-4"/>
          <w:sz w:val="20"/>
          <w:szCs w:val="20"/>
        </w:rPr>
        <w:t>виявленими</w:t>
      </w:r>
      <w:proofErr w:type="spellEnd"/>
      <w:r w:rsidRPr="00897825">
        <w:rPr>
          <w:spacing w:val="-4"/>
          <w:sz w:val="20"/>
          <w:szCs w:val="20"/>
        </w:rPr>
        <w:t xml:space="preserve"> </w:t>
      </w:r>
      <w:proofErr w:type="spellStart"/>
      <w:r w:rsidRPr="00897825">
        <w:rPr>
          <w:spacing w:val="-4"/>
          <w:sz w:val="20"/>
          <w:szCs w:val="20"/>
        </w:rPr>
        <w:t>дисгармонійними</w:t>
      </w:r>
      <w:proofErr w:type="spellEnd"/>
      <w:r w:rsidRPr="00897825">
        <w:rPr>
          <w:spacing w:val="-4"/>
          <w:sz w:val="20"/>
          <w:szCs w:val="20"/>
        </w:rPr>
        <w:t xml:space="preserve"> типами </w:t>
      </w:r>
      <w:proofErr w:type="spellStart"/>
      <w:r w:rsidRPr="00897825">
        <w:rPr>
          <w:spacing w:val="-4"/>
          <w:sz w:val="20"/>
          <w:szCs w:val="20"/>
        </w:rPr>
        <w:t>дитячо-батьківських</w:t>
      </w:r>
      <w:proofErr w:type="spellEnd"/>
      <w:r w:rsidRPr="00897825">
        <w:rPr>
          <w:spacing w:val="-4"/>
          <w:sz w:val="20"/>
          <w:szCs w:val="20"/>
        </w:rPr>
        <w:t xml:space="preserve"> </w:t>
      </w:r>
      <w:proofErr w:type="spellStart"/>
      <w:r w:rsidRPr="00897825">
        <w:rPr>
          <w:spacing w:val="-4"/>
          <w:sz w:val="20"/>
          <w:szCs w:val="20"/>
        </w:rPr>
        <w:t>відносин</w:t>
      </w:r>
      <w:proofErr w:type="spellEnd"/>
      <w:r w:rsidRPr="00897825">
        <w:rPr>
          <w:spacing w:val="-4"/>
          <w:sz w:val="20"/>
          <w:szCs w:val="20"/>
        </w:rPr>
        <w:t xml:space="preserve"> і </w:t>
      </w:r>
      <w:proofErr w:type="spellStart"/>
      <w:r w:rsidRPr="00897825">
        <w:rPr>
          <w:spacing w:val="-4"/>
          <w:sz w:val="20"/>
          <w:szCs w:val="20"/>
        </w:rPr>
        <w:t>негативними</w:t>
      </w:r>
      <w:proofErr w:type="spellEnd"/>
      <w:r w:rsidRPr="00897825">
        <w:rPr>
          <w:spacing w:val="-4"/>
          <w:sz w:val="20"/>
          <w:szCs w:val="20"/>
        </w:rPr>
        <w:t xml:space="preserve"> </w:t>
      </w:r>
      <w:proofErr w:type="spellStart"/>
      <w:r w:rsidRPr="00897825">
        <w:rPr>
          <w:spacing w:val="-4"/>
          <w:sz w:val="20"/>
          <w:szCs w:val="20"/>
        </w:rPr>
        <w:t>стратегіями</w:t>
      </w:r>
      <w:proofErr w:type="spellEnd"/>
      <w:r w:rsidRPr="00897825">
        <w:rPr>
          <w:spacing w:val="-4"/>
          <w:sz w:val="20"/>
          <w:szCs w:val="20"/>
        </w:rPr>
        <w:t xml:space="preserve"> </w:t>
      </w:r>
      <w:proofErr w:type="spellStart"/>
      <w:r w:rsidRPr="00897825">
        <w:rPr>
          <w:spacing w:val="-4"/>
          <w:sz w:val="20"/>
          <w:szCs w:val="20"/>
        </w:rPr>
        <w:t>міжособистісної</w:t>
      </w:r>
      <w:proofErr w:type="spellEnd"/>
      <w:r w:rsidRPr="00897825">
        <w:rPr>
          <w:spacing w:val="-4"/>
          <w:sz w:val="20"/>
          <w:szCs w:val="20"/>
        </w:rPr>
        <w:t xml:space="preserve"> </w:t>
      </w:r>
      <w:proofErr w:type="spellStart"/>
      <w:r w:rsidRPr="00897825">
        <w:rPr>
          <w:spacing w:val="-4"/>
          <w:sz w:val="20"/>
          <w:szCs w:val="20"/>
        </w:rPr>
        <w:t>взаємодії</w:t>
      </w:r>
      <w:proofErr w:type="spellEnd"/>
      <w:r w:rsidRPr="00897825">
        <w:rPr>
          <w:spacing w:val="-4"/>
          <w:sz w:val="20"/>
          <w:szCs w:val="20"/>
        </w:rPr>
        <w:t xml:space="preserve"> </w:t>
      </w:r>
      <w:proofErr w:type="spellStart"/>
      <w:r w:rsidRPr="00897825">
        <w:rPr>
          <w:spacing w:val="-4"/>
          <w:sz w:val="20"/>
          <w:szCs w:val="20"/>
        </w:rPr>
        <w:t>молодших</w:t>
      </w:r>
      <w:proofErr w:type="spellEnd"/>
      <w:r w:rsidRPr="00897825">
        <w:rPr>
          <w:spacing w:val="-4"/>
          <w:sz w:val="20"/>
          <w:szCs w:val="20"/>
        </w:rPr>
        <w:t xml:space="preserve"> </w:t>
      </w:r>
      <w:proofErr w:type="spellStart"/>
      <w:r w:rsidRPr="00897825">
        <w:rPr>
          <w:spacing w:val="-4"/>
          <w:sz w:val="20"/>
          <w:szCs w:val="20"/>
        </w:rPr>
        <w:t>школярів</w:t>
      </w:r>
      <w:proofErr w:type="spellEnd"/>
      <w:r w:rsidRPr="00897825">
        <w:rPr>
          <w:spacing w:val="-4"/>
          <w:sz w:val="20"/>
          <w:szCs w:val="20"/>
        </w:rPr>
        <w:t xml:space="preserve"> </w:t>
      </w:r>
      <w:proofErr w:type="spellStart"/>
      <w:r w:rsidRPr="00897825">
        <w:rPr>
          <w:spacing w:val="-4"/>
          <w:sz w:val="20"/>
          <w:szCs w:val="20"/>
        </w:rPr>
        <w:t>існують</w:t>
      </w:r>
      <w:proofErr w:type="spellEnd"/>
      <w:r w:rsidRPr="00897825">
        <w:rPr>
          <w:spacing w:val="-4"/>
          <w:sz w:val="20"/>
          <w:szCs w:val="20"/>
        </w:rPr>
        <w:t xml:space="preserve"> </w:t>
      </w:r>
      <w:proofErr w:type="spellStart"/>
      <w:r w:rsidRPr="00897825">
        <w:rPr>
          <w:spacing w:val="-4"/>
          <w:sz w:val="20"/>
          <w:szCs w:val="20"/>
        </w:rPr>
        <w:t>позитивні</w:t>
      </w:r>
      <w:proofErr w:type="spellEnd"/>
      <w:r w:rsidRPr="00897825">
        <w:rPr>
          <w:spacing w:val="-4"/>
          <w:sz w:val="20"/>
          <w:szCs w:val="20"/>
        </w:rPr>
        <w:t xml:space="preserve"> </w:t>
      </w:r>
      <w:proofErr w:type="spellStart"/>
      <w:r w:rsidRPr="00897825">
        <w:rPr>
          <w:spacing w:val="-4"/>
          <w:sz w:val="20"/>
          <w:szCs w:val="20"/>
        </w:rPr>
        <w:t>кореляційні</w:t>
      </w:r>
      <w:proofErr w:type="spellEnd"/>
      <w:r w:rsidRPr="00897825">
        <w:rPr>
          <w:spacing w:val="-4"/>
          <w:sz w:val="20"/>
          <w:szCs w:val="20"/>
        </w:rPr>
        <w:t xml:space="preserve"> </w:t>
      </w:r>
      <w:proofErr w:type="spellStart"/>
      <w:r w:rsidRPr="00897825">
        <w:rPr>
          <w:spacing w:val="-4"/>
          <w:sz w:val="20"/>
          <w:szCs w:val="20"/>
        </w:rPr>
        <w:t>залежності</w:t>
      </w:r>
      <w:proofErr w:type="spellEnd"/>
      <w:r w:rsidRPr="00897825">
        <w:rPr>
          <w:spacing w:val="-4"/>
          <w:sz w:val="20"/>
          <w:szCs w:val="20"/>
        </w:rPr>
        <w:t xml:space="preserve">, як-то: </w:t>
      </w:r>
      <w:proofErr w:type="spellStart"/>
      <w:r w:rsidRPr="00897825">
        <w:rPr>
          <w:spacing w:val="-4"/>
          <w:sz w:val="20"/>
          <w:szCs w:val="20"/>
        </w:rPr>
        <w:t>між</w:t>
      </w:r>
      <w:proofErr w:type="spellEnd"/>
      <w:r w:rsidRPr="00897825">
        <w:rPr>
          <w:spacing w:val="-4"/>
          <w:sz w:val="20"/>
          <w:szCs w:val="20"/>
        </w:rPr>
        <w:t xml:space="preserve"> </w:t>
      </w:r>
      <w:proofErr w:type="spellStart"/>
      <w:r w:rsidRPr="00897825">
        <w:rPr>
          <w:spacing w:val="-4"/>
          <w:sz w:val="20"/>
          <w:szCs w:val="20"/>
        </w:rPr>
        <w:t>домінуючою</w:t>
      </w:r>
      <w:proofErr w:type="spellEnd"/>
      <w:r w:rsidRPr="00897825">
        <w:rPr>
          <w:spacing w:val="-4"/>
          <w:sz w:val="20"/>
          <w:szCs w:val="20"/>
        </w:rPr>
        <w:t xml:space="preserve"> </w:t>
      </w:r>
      <w:proofErr w:type="spellStart"/>
      <w:r w:rsidRPr="00897825">
        <w:rPr>
          <w:spacing w:val="-4"/>
          <w:sz w:val="20"/>
          <w:szCs w:val="20"/>
        </w:rPr>
        <w:t>гіперпротекцією</w:t>
      </w:r>
      <w:proofErr w:type="spellEnd"/>
      <w:r w:rsidRPr="00897825">
        <w:rPr>
          <w:spacing w:val="-4"/>
          <w:sz w:val="20"/>
          <w:szCs w:val="20"/>
        </w:rPr>
        <w:t xml:space="preserve"> і </w:t>
      </w:r>
      <w:proofErr w:type="spellStart"/>
      <w:r w:rsidRPr="00897825">
        <w:rPr>
          <w:spacing w:val="-4"/>
          <w:sz w:val="20"/>
          <w:szCs w:val="20"/>
        </w:rPr>
        <w:t>негативними</w:t>
      </w:r>
      <w:proofErr w:type="spellEnd"/>
      <w:r w:rsidRPr="00897825">
        <w:rPr>
          <w:spacing w:val="-4"/>
          <w:sz w:val="20"/>
          <w:szCs w:val="20"/>
        </w:rPr>
        <w:t xml:space="preserve"> </w:t>
      </w:r>
      <w:proofErr w:type="spellStart"/>
      <w:r w:rsidRPr="00897825">
        <w:rPr>
          <w:spacing w:val="-4"/>
          <w:sz w:val="20"/>
          <w:szCs w:val="20"/>
        </w:rPr>
        <w:t>стратегіями</w:t>
      </w:r>
      <w:proofErr w:type="spellEnd"/>
      <w:r w:rsidRPr="00897825">
        <w:rPr>
          <w:spacing w:val="-4"/>
          <w:sz w:val="20"/>
          <w:szCs w:val="20"/>
        </w:rPr>
        <w:t xml:space="preserve"> </w:t>
      </w:r>
      <w:proofErr w:type="spellStart"/>
      <w:r w:rsidRPr="00897825">
        <w:rPr>
          <w:spacing w:val="-4"/>
          <w:sz w:val="20"/>
          <w:szCs w:val="20"/>
        </w:rPr>
        <w:t>міжособистісної</w:t>
      </w:r>
      <w:proofErr w:type="spellEnd"/>
      <w:r w:rsidRPr="00897825">
        <w:rPr>
          <w:spacing w:val="-4"/>
          <w:sz w:val="20"/>
          <w:szCs w:val="20"/>
        </w:rPr>
        <w:t xml:space="preserve"> </w:t>
      </w:r>
      <w:proofErr w:type="spellStart"/>
      <w:r w:rsidRPr="00897825">
        <w:rPr>
          <w:spacing w:val="-4"/>
          <w:sz w:val="20"/>
          <w:szCs w:val="20"/>
        </w:rPr>
        <w:t>взаємодії</w:t>
      </w:r>
      <w:proofErr w:type="spellEnd"/>
      <w:r w:rsidRPr="00897825">
        <w:rPr>
          <w:spacing w:val="-4"/>
          <w:sz w:val="20"/>
          <w:szCs w:val="20"/>
        </w:rPr>
        <w:t xml:space="preserve"> (</w:t>
      </w:r>
      <w:proofErr w:type="spellStart"/>
      <w:r w:rsidRPr="00897825">
        <w:rPr>
          <w:spacing w:val="-4"/>
          <w:sz w:val="20"/>
          <w:szCs w:val="20"/>
        </w:rPr>
        <w:t>придушення</w:t>
      </w:r>
      <w:proofErr w:type="spellEnd"/>
      <w:r w:rsidRPr="00897825">
        <w:rPr>
          <w:spacing w:val="-4"/>
          <w:sz w:val="20"/>
          <w:szCs w:val="20"/>
        </w:rPr>
        <w:t xml:space="preserve"> (r=0,87; р=0,01), </w:t>
      </w:r>
      <w:proofErr w:type="spellStart"/>
      <w:r w:rsidRPr="00897825">
        <w:rPr>
          <w:spacing w:val="-4"/>
          <w:sz w:val="20"/>
          <w:szCs w:val="20"/>
        </w:rPr>
        <w:t>залежності</w:t>
      </w:r>
      <w:proofErr w:type="spellEnd"/>
      <w:r w:rsidRPr="00897825">
        <w:rPr>
          <w:spacing w:val="-4"/>
          <w:sz w:val="20"/>
          <w:szCs w:val="20"/>
        </w:rPr>
        <w:t xml:space="preserve"> (r=0,92; р=0,01), </w:t>
      </w:r>
      <w:proofErr w:type="spellStart"/>
      <w:r w:rsidRPr="00897825">
        <w:rPr>
          <w:spacing w:val="-4"/>
          <w:sz w:val="20"/>
          <w:szCs w:val="20"/>
        </w:rPr>
        <w:t>конфронтації</w:t>
      </w:r>
      <w:proofErr w:type="spellEnd"/>
      <w:r w:rsidRPr="00897825">
        <w:rPr>
          <w:spacing w:val="-4"/>
          <w:sz w:val="20"/>
          <w:szCs w:val="20"/>
        </w:rPr>
        <w:t xml:space="preserve"> (r=0,81; р=0,05), </w:t>
      </w:r>
      <w:proofErr w:type="spellStart"/>
      <w:r w:rsidRPr="00897825">
        <w:rPr>
          <w:spacing w:val="-4"/>
          <w:sz w:val="20"/>
          <w:szCs w:val="20"/>
        </w:rPr>
        <w:t>уникнення</w:t>
      </w:r>
      <w:proofErr w:type="spellEnd"/>
      <w:r w:rsidRPr="00897825">
        <w:rPr>
          <w:spacing w:val="-4"/>
          <w:sz w:val="20"/>
          <w:szCs w:val="20"/>
        </w:rPr>
        <w:t xml:space="preserve"> (r=0,79; р=0,05)); </w:t>
      </w:r>
      <w:proofErr w:type="spellStart"/>
      <w:r w:rsidRPr="00897825">
        <w:rPr>
          <w:spacing w:val="-4"/>
          <w:sz w:val="20"/>
          <w:szCs w:val="20"/>
        </w:rPr>
        <w:t>потураючою</w:t>
      </w:r>
      <w:proofErr w:type="spellEnd"/>
      <w:r w:rsidRPr="00897825">
        <w:rPr>
          <w:spacing w:val="-4"/>
          <w:sz w:val="20"/>
          <w:szCs w:val="20"/>
        </w:rPr>
        <w:t xml:space="preserve"> </w:t>
      </w:r>
      <w:proofErr w:type="spellStart"/>
      <w:r w:rsidRPr="00897825">
        <w:rPr>
          <w:spacing w:val="-4"/>
          <w:sz w:val="20"/>
          <w:szCs w:val="20"/>
        </w:rPr>
        <w:t>гіперпротекцією</w:t>
      </w:r>
      <w:proofErr w:type="spellEnd"/>
      <w:r w:rsidRPr="00897825">
        <w:rPr>
          <w:spacing w:val="-4"/>
          <w:sz w:val="20"/>
          <w:szCs w:val="20"/>
        </w:rPr>
        <w:t xml:space="preserve"> і </w:t>
      </w:r>
      <w:proofErr w:type="spellStart"/>
      <w:r w:rsidRPr="00897825">
        <w:rPr>
          <w:spacing w:val="-4"/>
          <w:sz w:val="20"/>
          <w:szCs w:val="20"/>
        </w:rPr>
        <w:t>негативними</w:t>
      </w:r>
      <w:proofErr w:type="spellEnd"/>
      <w:r w:rsidRPr="00897825">
        <w:rPr>
          <w:spacing w:val="-4"/>
          <w:sz w:val="20"/>
          <w:szCs w:val="20"/>
        </w:rPr>
        <w:t xml:space="preserve"> </w:t>
      </w:r>
      <w:proofErr w:type="spellStart"/>
      <w:r w:rsidRPr="00897825">
        <w:rPr>
          <w:spacing w:val="-4"/>
          <w:sz w:val="20"/>
          <w:szCs w:val="20"/>
        </w:rPr>
        <w:t>стратегіями</w:t>
      </w:r>
      <w:proofErr w:type="spellEnd"/>
      <w:r w:rsidRPr="00897825">
        <w:rPr>
          <w:spacing w:val="-4"/>
          <w:sz w:val="20"/>
          <w:szCs w:val="20"/>
        </w:rPr>
        <w:t xml:space="preserve"> </w:t>
      </w:r>
      <w:proofErr w:type="spellStart"/>
      <w:r w:rsidRPr="00897825">
        <w:rPr>
          <w:spacing w:val="-4"/>
          <w:sz w:val="20"/>
          <w:szCs w:val="20"/>
        </w:rPr>
        <w:t>міжособистісної</w:t>
      </w:r>
      <w:proofErr w:type="spellEnd"/>
      <w:r w:rsidRPr="00897825">
        <w:rPr>
          <w:spacing w:val="-4"/>
          <w:sz w:val="20"/>
          <w:szCs w:val="20"/>
        </w:rPr>
        <w:t xml:space="preserve"> </w:t>
      </w:r>
      <w:proofErr w:type="spellStart"/>
      <w:r w:rsidRPr="00897825">
        <w:rPr>
          <w:spacing w:val="-4"/>
          <w:sz w:val="20"/>
          <w:szCs w:val="20"/>
        </w:rPr>
        <w:t>взаємодії</w:t>
      </w:r>
      <w:proofErr w:type="spellEnd"/>
      <w:r w:rsidRPr="00897825">
        <w:rPr>
          <w:spacing w:val="-4"/>
          <w:sz w:val="20"/>
          <w:szCs w:val="20"/>
        </w:rPr>
        <w:t xml:space="preserve"> (</w:t>
      </w:r>
      <w:proofErr w:type="spellStart"/>
      <w:r w:rsidRPr="00897825">
        <w:rPr>
          <w:spacing w:val="-4"/>
          <w:sz w:val="20"/>
          <w:szCs w:val="20"/>
        </w:rPr>
        <w:t>придушення</w:t>
      </w:r>
      <w:proofErr w:type="spellEnd"/>
      <w:r w:rsidRPr="00897825">
        <w:rPr>
          <w:spacing w:val="-4"/>
          <w:sz w:val="20"/>
          <w:szCs w:val="20"/>
        </w:rPr>
        <w:t xml:space="preserve"> (r=0,64; р=0,05), </w:t>
      </w:r>
      <w:proofErr w:type="spellStart"/>
      <w:r w:rsidRPr="00897825">
        <w:rPr>
          <w:spacing w:val="-4"/>
          <w:sz w:val="20"/>
          <w:szCs w:val="20"/>
        </w:rPr>
        <w:t>залежності</w:t>
      </w:r>
      <w:proofErr w:type="spellEnd"/>
      <w:r w:rsidRPr="00897825">
        <w:rPr>
          <w:spacing w:val="-4"/>
          <w:sz w:val="20"/>
          <w:szCs w:val="20"/>
        </w:rPr>
        <w:t xml:space="preserve"> (r=0,69; р=0,05), </w:t>
      </w:r>
      <w:proofErr w:type="spellStart"/>
      <w:r w:rsidRPr="00897825">
        <w:rPr>
          <w:spacing w:val="-4"/>
          <w:sz w:val="20"/>
          <w:szCs w:val="20"/>
        </w:rPr>
        <w:t>конфронтації</w:t>
      </w:r>
      <w:proofErr w:type="spellEnd"/>
      <w:r w:rsidRPr="00897825">
        <w:rPr>
          <w:spacing w:val="-4"/>
          <w:sz w:val="20"/>
          <w:szCs w:val="20"/>
        </w:rPr>
        <w:t xml:space="preserve"> (r=0,71; р=0,05), </w:t>
      </w:r>
      <w:proofErr w:type="spellStart"/>
      <w:r w:rsidRPr="00897825">
        <w:rPr>
          <w:spacing w:val="-4"/>
          <w:sz w:val="20"/>
          <w:szCs w:val="20"/>
        </w:rPr>
        <w:t>уникнення</w:t>
      </w:r>
      <w:proofErr w:type="spellEnd"/>
      <w:r w:rsidRPr="00897825">
        <w:rPr>
          <w:spacing w:val="-4"/>
          <w:sz w:val="20"/>
          <w:szCs w:val="20"/>
        </w:rPr>
        <w:t xml:space="preserve"> (r=0,73; р=0,05)); </w:t>
      </w:r>
      <w:proofErr w:type="spellStart"/>
      <w:r w:rsidRPr="00897825">
        <w:rPr>
          <w:spacing w:val="-4"/>
          <w:sz w:val="20"/>
          <w:szCs w:val="20"/>
        </w:rPr>
        <w:t>жорстоким</w:t>
      </w:r>
      <w:proofErr w:type="spellEnd"/>
      <w:r w:rsidRPr="00897825">
        <w:rPr>
          <w:spacing w:val="-4"/>
          <w:sz w:val="20"/>
          <w:szCs w:val="20"/>
        </w:rPr>
        <w:t xml:space="preserve"> </w:t>
      </w:r>
      <w:proofErr w:type="spellStart"/>
      <w:r w:rsidRPr="00897825">
        <w:rPr>
          <w:spacing w:val="-4"/>
          <w:sz w:val="20"/>
          <w:szCs w:val="20"/>
        </w:rPr>
        <w:t>поводженням</w:t>
      </w:r>
      <w:proofErr w:type="spellEnd"/>
      <w:r w:rsidRPr="00897825">
        <w:rPr>
          <w:spacing w:val="-4"/>
          <w:sz w:val="20"/>
          <w:szCs w:val="20"/>
        </w:rPr>
        <w:t xml:space="preserve"> і </w:t>
      </w:r>
      <w:proofErr w:type="spellStart"/>
      <w:r w:rsidRPr="00897825">
        <w:rPr>
          <w:spacing w:val="-4"/>
          <w:sz w:val="20"/>
          <w:szCs w:val="20"/>
        </w:rPr>
        <w:t>негативними</w:t>
      </w:r>
      <w:proofErr w:type="spellEnd"/>
      <w:r w:rsidRPr="00897825">
        <w:rPr>
          <w:spacing w:val="-4"/>
          <w:sz w:val="20"/>
          <w:szCs w:val="20"/>
        </w:rPr>
        <w:t xml:space="preserve"> </w:t>
      </w:r>
      <w:proofErr w:type="spellStart"/>
      <w:r w:rsidRPr="00897825">
        <w:rPr>
          <w:spacing w:val="-4"/>
          <w:sz w:val="20"/>
          <w:szCs w:val="20"/>
        </w:rPr>
        <w:t>стратегіями</w:t>
      </w:r>
      <w:proofErr w:type="spellEnd"/>
      <w:r w:rsidRPr="00897825">
        <w:rPr>
          <w:spacing w:val="-4"/>
          <w:sz w:val="20"/>
          <w:szCs w:val="20"/>
        </w:rPr>
        <w:t xml:space="preserve"> </w:t>
      </w:r>
      <w:proofErr w:type="spellStart"/>
      <w:r w:rsidRPr="00897825">
        <w:rPr>
          <w:spacing w:val="-4"/>
          <w:sz w:val="20"/>
          <w:szCs w:val="20"/>
        </w:rPr>
        <w:t>міжособистісної</w:t>
      </w:r>
      <w:proofErr w:type="spellEnd"/>
      <w:r w:rsidRPr="00897825">
        <w:rPr>
          <w:spacing w:val="-4"/>
          <w:sz w:val="20"/>
          <w:szCs w:val="20"/>
        </w:rPr>
        <w:t xml:space="preserve"> </w:t>
      </w:r>
      <w:proofErr w:type="spellStart"/>
      <w:r w:rsidRPr="00897825">
        <w:rPr>
          <w:spacing w:val="-4"/>
          <w:sz w:val="20"/>
          <w:szCs w:val="20"/>
        </w:rPr>
        <w:t>взаємодії</w:t>
      </w:r>
      <w:proofErr w:type="spellEnd"/>
      <w:r w:rsidRPr="00897825">
        <w:rPr>
          <w:spacing w:val="-4"/>
          <w:sz w:val="20"/>
          <w:szCs w:val="20"/>
        </w:rPr>
        <w:t xml:space="preserve"> (</w:t>
      </w:r>
      <w:proofErr w:type="spellStart"/>
      <w:r w:rsidRPr="00897825">
        <w:rPr>
          <w:spacing w:val="-4"/>
          <w:sz w:val="20"/>
          <w:szCs w:val="20"/>
        </w:rPr>
        <w:t>придушення</w:t>
      </w:r>
      <w:proofErr w:type="spellEnd"/>
      <w:r w:rsidRPr="00897825">
        <w:rPr>
          <w:spacing w:val="-4"/>
          <w:sz w:val="20"/>
          <w:szCs w:val="20"/>
        </w:rPr>
        <w:t xml:space="preserve"> (r=0,66; р=0,05), </w:t>
      </w:r>
      <w:proofErr w:type="spellStart"/>
      <w:r w:rsidRPr="00897825">
        <w:rPr>
          <w:spacing w:val="-4"/>
          <w:sz w:val="20"/>
          <w:szCs w:val="20"/>
        </w:rPr>
        <w:t>залежності</w:t>
      </w:r>
      <w:proofErr w:type="spellEnd"/>
      <w:r w:rsidRPr="00897825">
        <w:rPr>
          <w:spacing w:val="-4"/>
          <w:sz w:val="20"/>
          <w:szCs w:val="20"/>
        </w:rPr>
        <w:t xml:space="preserve"> (r=0,54; р=0,05), </w:t>
      </w:r>
      <w:proofErr w:type="spellStart"/>
      <w:r w:rsidRPr="00897825">
        <w:rPr>
          <w:spacing w:val="-4"/>
          <w:sz w:val="20"/>
          <w:szCs w:val="20"/>
        </w:rPr>
        <w:t>уникнення</w:t>
      </w:r>
      <w:proofErr w:type="spellEnd"/>
      <w:r w:rsidRPr="00897825">
        <w:rPr>
          <w:spacing w:val="-4"/>
          <w:sz w:val="20"/>
          <w:szCs w:val="20"/>
        </w:rPr>
        <w:t xml:space="preserve"> (r=0,68; р=0,05)); </w:t>
      </w:r>
      <w:proofErr w:type="spellStart"/>
      <w:r w:rsidRPr="00897825">
        <w:rPr>
          <w:spacing w:val="-4"/>
          <w:sz w:val="20"/>
          <w:szCs w:val="20"/>
        </w:rPr>
        <w:t>емоційним</w:t>
      </w:r>
      <w:proofErr w:type="spellEnd"/>
      <w:r w:rsidRPr="00897825">
        <w:rPr>
          <w:spacing w:val="-4"/>
          <w:sz w:val="20"/>
          <w:szCs w:val="20"/>
        </w:rPr>
        <w:t xml:space="preserve"> </w:t>
      </w:r>
      <w:proofErr w:type="spellStart"/>
      <w:r w:rsidRPr="00897825">
        <w:rPr>
          <w:spacing w:val="-4"/>
          <w:sz w:val="20"/>
          <w:szCs w:val="20"/>
        </w:rPr>
        <w:t>відкиданням</w:t>
      </w:r>
      <w:proofErr w:type="spellEnd"/>
      <w:r w:rsidRPr="00897825">
        <w:rPr>
          <w:spacing w:val="-4"/>
          <w:sz w:val="20"/>
          <w:szCs w:val="20"/>
        </w:rPr>
        <w:t xml:space="preserve"> і </w:t>
      </w:r>
      <w:proofErr w:type="spellStart"/>
      <w:r w:rsidRPr="00897825">
        <w:rPr>
          <w:spacing w:val="-4"/>
          <w:sz w:val="20"/>
          <w:szCs w:val="20"/>
        </w:rPr>
        <w:t>негативними</w:t>
      </w:r>
      <w:proofErr w:type="spellEnd"/>
      <w:r w:rsidRPr="00897825">
        <w:rPr>
          <w:spacing w:val="-4"/>
          <w:sz w:val="20"/>
          <w:szCs w:val="20"/>
        </w:rPr>
        <w:t xml:space="preserve"> </w:t>
      </w:r>
      <w:proofErr w:type="spellStart"/>
      <w:r w:rsidRPr="00897825">
        <w:rPr>
          <w:spacing w:val="-4"/>
          <w:sz w:val="20"/>
          <w:szCs w:val="20"/>
        </w:rPr>
        <w:t>стратегіями</w:t>
      </w:r>
      <w:proofErr w:type="spellEnd"/>
      <w:r w:rsidRPr="00897825">
        <w:rPr>
          <w:spacing w:val="-4"/>
          <w:sz w:val="20"/>
          <w:szCs w:val="20"/>
        </w:rPr>
        <w:t xml:space="preserve"> </w:t>
      </w:r>
      <w:proofErr w:type="spellStart"/>
      <w:r w:rsidRPr="00897825">
        <w:rPr>
          <w:spacing w:val="-4"/>
          <w:sz w:val="20"/>
          <w:szCs w:val="20"/>
        </w:rPr>
        <w:t>міжособистісної</w:t>
      </w:r>
      <w:proofErr w:type="spellEnd"/>
      <w:r w:rsidRPr="00897825">
        <w:rPr>
          <w:spacing w:val="-4"/>
          <w:sz w:val="20"/>
          <w:szCs w:val="20"/>
        </w:rPr>
        <w:t xml:space="preserve"> </w:t>
      </w:r>
      <w:proofErr w:type="spellStart"/>
      <w:r w:rsidRPr="00897825">
        <w:rPr>
          <w:spacing w:val="-4"/>
          <w:sz w:val="20"/>
          <w:szCs w:val="20"/>
        </w:rPr>
        <w:t>взаємодії</w:t>
      </w:r>
      <w:proofErr w:type="spellEnd"/>
      <w:r w:rsidRPr="00897825">
        <w:rPr>
          <w:spacing w:val="-4"/>
          <w:sz w:val="20"/>
          <w:szCs w:val="20"/>
        </w:rPr>
        <w:t xml:space="preserve"> (</w:t>
      </w:r>
      <w:proofErr w:type="spellStart"/>
      <w:r w:rsidRPr="00897825">
        <w:rPr>
          <w:spacing w:val="-4"/>
          <w:sz w:val="20"/>
          <w:szCs w:val="20"/>
        </w:rPr>
        <w:t>придушення</w:t>
      </w:r>
      <w:proofErr w:type="spellEnd"/>
      <w:r w:rsidRPr="00897825">
        <w:rPr>
          <w:spacing w:val="-4"/>
          <w:sz w:val="20"/>
          <w:szCs w:val="20"/>
        </w:rPr>
        <w:t xml:space="preserve"> (r=0,65; р=0,01), </w:t>
      </w:r>
      <w:proofErr w:type="spellStart"/>
      <w:r w:rsidRPr="00897825">
        <w:rPr>
          <w:spacing w:val="-4"/>
          <w:sz w:val="20"/>
          <w:szCs w:val="20"/>
        </w:rPr>
        <w:t>залежності</w:t>
      </w:r>
      <w:proofErr w:type="spellEnd"/>
      <w:r w:rsidRPr="00897825">
        <w:rPr>
          <w:spacing w:val="-4"/>
          <w:sz w:val="20"/>
          <w:szCs w:val="20"/>
        </w:rPr>
        <w:t xml:space="preserve"> (r=0,59; р=0,01), </w:t>
      </w:r>
      <w:proofErr w:type="spellStart"/>
      <w:r w:rsidRPr="00897825">
        <w:rPr>
          <w:spacing w:val="-4"/>
          <w:sz w:val="20"/>
          <w:szCs w:val="20"/>
        </w:rPr>
        <w:t>уникнення</w:t>
      </w:r>
      <w:proofErr w:type="spellEnd"/>
      <w:r w:rsidRPr="00897825">
        <w:rPr>
          <w:spacing w:val="-4"/>
          <w:sz w:val="20"/>
          <w:szCs w:val="20"/>
        </w:rPr>
        <w:t xml:space="preserve"> (r= 0,56; р=0,05)); </w:t>
      </w:r>
      <w:proofErr w:type="spellStart"/>
      <w:r w:rsidRPr="00897825">
        <w:rPr>
          <w:spacing w:val="-4"/>
          <w:sz w:val="20"/>
          <w:szCs w:val="20"/>
        </w:rPr>
        <w:t>підвищеною</w:t>
      </w:r>
      <w:proofErr w:type="spellEnd"/>
      <w:r w:rsidRPr="00897825">
        <w:rPr>
          <w:spacing w:val="-4"/>
          <w:sz w:val="20"/>
          <w:szCs w:val="20"/>
        </w:rPr>
        <w:t xml:space="preserve"> моральною </w:t>
      </w:r>
      <w:proofErr w:type="spellStart"/>
      <w:r w:rsidRPr="00897825">
        <w:rPr>
          <w:spacing w:val="-4"/>
          <w:sz w:val="20"/>
          <w:szCs w:val="20"/>
        </w:rPr>
        <w:t>відповідальністю</w:t>
      </w:r>
      <w:proofErr w:type="spellEnd"/>
      <w:r w:rsidRPr="00897825">
        <w:rPr>
          <w:spacing w:val="-4"/>
          <w:sz w:val="20"/>
          <w:szCs w:val="20"/>
        </w:rPr>
        <w:t xml:space="preserve"> і </w:t>
      </w:r>
      <w:proofErr w:type="spellStart"/>
      <w:r w:rsidRPr="00897825">
        <w:rPr>
          <w:spacing w:val="-4"/>
          <w:sz w:val="20"/>
          <w:szCs w:val="20"/>
        </w:rPr>
        <w:t>негативними</w:t>
      </w:r>
      <w:proofErr w:type="spellEnd"/>
      <w:r w:rsidRPr="00897825">
        <w:rPr>
          <w:spacing w:val="-4"/>
          <w:sz w:val="20"/>
          <w:szCs w:val="20"/>
        </w:rPr>
        <w:t xml:space="preserve"> </w:t>
      </w:r>
      <w:proofErr w:type="spellStart"/>
      <w:r w:rsidRPr="00897825">
        <w:rPr>
          <w:spacing w:val="-4"/>
          <w:sz w:val="20"/>
          <w:szCs w:val="20"/>
        </w:rPr>
        <w:t>стратегіями</w:t>
      </w:r>
      <w:proofErr w:type="spellEnd"/>
      <w:r w:rsidRPr="00897825">
        <w:rPr>
          <w:spacing w:val="-4"/>
          <w:sz w:val="20"/>
          <w:szCs w:val="20"/>
        </w:rPr>
        <w:t xml:space="preserve"> </w:t>
      </w:r>
      <w:proofErr w:type="spellStart"/>
      <w:r w:rsidRPr="00897825">
        <w:rPr>
          <w:spacing w:val="-4"/>
          <w:sz w:val="20"/>
          <w:szCs w:val="20"/>
        </w:rPr>
        <w:t>міжособистісної</w:t>
      </w:r>
      <w:proofErr w:type="spellEnd"/>
      <w:r w:rsidRPr="00897825">
        <w:rPr>
          <w:spacing w:val="-4"/>
          <w:sz w:val="20"/>
          <w:szCs w:val="20"/>
        </w:rPr>
        <w:t xml:space="preserve"> </w:t>
      </w:r>
      <w:proofErr w:type="spellStart"/>
      <w:r w:rsidRPr="00897825">
        <w:rPr>
          <w:spacing w:val="-4"/>
          <w:sz w:val="20"/>
          <w:szCs w:val="20"/>
        </w:rPr>
        <w:t>взаємодії</w:t>
      </w:r>
      <w:proofErr w:type="spellEnd"/>
      <w:r w:rsidRPr="00897825">
        <w:rPr>
          <w:spacing w:val="-4"/>
          <w:sz w:val="20"/>
          <w:szCs w:val="20"/>
        </w:rPr>
        <w:t xml:space="preserve"> (</w:t>
      </w:r>
      <w:proofErr w:type="spellStart"/>
      <w:r w:rsidRPr="00897825">
        <w:rPr>
          <w:spacing w:val="-4"/>
          <w:sz w:val="20"/>
          <w:szCs w:val="20"/>
        </w:rPr>
        <w:t>придушення</w:t>
      </w:r>
      <w:proofErr w:type="spellEnd"/>
      <w:r w:rsidRPr="00897825">
        <w:rPr>
          <w:spacing w:val="-4"/>
          <w:sz w:val="20"/>
          <w:szCs w:val="20"/>
        </w:rPr>
        <w:t xml:space="preserve"> (r=67; р=0,01), </w:t>
      </w:r>
      <w:proofErr w:type="spellStart"/>
      <w:r w:rsidRPr="00897825">
        <w:rPr>
          <w:spacing w:val="-4"/>
          <w:sz w:val="20"/>
          <w:szCs w:val="20"/>
        </w:rPr>
        <w:t>уникнення</w:t>
      </w:r>
      <w:proofErr w:type="spellEnd"/>
      <w:r w:rsidRPr="00897825">
        <w:rPr>
          <w:spacing w:val="-4"/>
          <w:sz w:val="20"/>
          <w:szCs w:val="20"/>
        </w:rPr>
        <w:t xml:space="preserve"> (r=0,53; р=0,01), </w:t>
      </w:r>
      <w:proofErr w:type="spellStart"/>
      <w:r w:rsidRPr="00897825">
        <w:rPr>
          <w:spacing w:val="-4"/>
          <w:sz w:val="20"/>
          <w:szCs w:val="20"/>
        </w:rPr>
        <w:t>конфронтації</w:t>
      </w:r>
      <w:proofErr w:type="spellEnd"/>
      <w:r w:rsidRPr="00897825">
        <w:rPr>
          <w:spacing w:val="-4"/>
          <w:sz w:val="20"/>
          <w:szCs w:val="20"/>
        </w:rPr>
        <w:t xml:space="preserve"> (r=0,58; р=0,05), </w:t>
      </w:r>
      <w:proofErr w:type="spellStart"/>
      <w:r w:rsidRPr="00897825">
        <w:rPr>
          <w:spacing w:val="-4"/>
          <w:sz w:val="20"/>
          <w:szCs w:val="20"/>
        </w:rPr>
        <w:t>залежності</w:t>
      </w:r>
      <w:proofErr w:type="spellEnd"/>
      <w:r w:rsidRPr="00897825">
        <w:rPr>
          <w:spacing w:val="-4"/>
          <w:sz w:val="20"/>
          <w:szCs w:val="20"/>
        </w:rPr>
        <w:t xml:space="preserve"> (r=0,65; р=0,05)); </w:t>
      </w:r>
      <w:proofErr w:type="spellStart"/>
      <w:r w:rsidRPr="00897825">
        <w:rPr>
          <w:spacing w:val="-4"/>
          <w:sz w:val="20"/>
          <w:szCs w:val="20"/>
        </w:rPr>
        <w:t>бездоглядністю</w:t>
      </w:r>
      <w:proofErr w:type="spellEnd"/>
      <w:r w:rsidRPr="00897825">
        <w:rPr>
          <w:spacing w:val="-4"/>
          <w:sz w:val="20"/>
          <w:szCs w:val="20"/>
        </w:rPr>
        <w:t xml:space="preserve">  і </w:t>
      </w:r>
      <w:proofErr w:type="spellStart"/>
      <w:r w:rsidRPr="00897825">
        <w:rPr>
          <w:spacing w:val="-4"/>
          <w:sz w:val="20"/>
          <w:szCs w:val="20"/>
        </w:rPr>
        <w:t>негативними</w:t>
      </w:r>
      <w:proofErr w:type="spellEnd"/>
      <w:r w:rsidRPr="00897825">
        <w:rPr>
          <w:spacing w:val="-4"/>
          <w:sz w:val="20"/>
          <w:szCs w:val="20"/>
        </w:rPr>
        <w:t xml:space="preserve"> </w:t>
      </w:r>
      <w:proofErr w:type="spellStart"/>
      <w:r w:rsidRPr="00897825">
        <w:rPr>
          <w:spacing w:val="-4"/>
          <w:sz w:val="20"/>
          <w:szCs w:val="20"/>
        </w:rPr>
        <w:t>стратегіями</w:t>
      </w:r>
      <w:proofErr w:type="spellEnd"/>
      <w:r w:rsidRPr="00897825">
        <w:rPr>
          <w:spacing w:val="-4"/>
          <w:sz w:val="20"/>
          <w:szCs w:val="20"/>
        </w:rPr>
        <w:t xml:space="preserve"> </w:t>
      </w:r>
      <w:proofErr w:type="spellStart"/>
      <w:r w:rsidRPr="00897825">
        <w:rPr>
          <w:spacing w:val="-4"/>
          <w:sz w:val="20"/>
          <w:szCs w:val="20"/>
        </w:rPr>
        <w:t>міжособистісної</w:t>
      </w:r>
      <w:proofErr w:type="spellEnd"/>
      <w:r w:rsidRPr="00897825">
        <w:rPr>
          <w:spacing w:val="-4"/>
          <w:sz w:val="20"/>
          <w:szCs w:val="20"/>
        </w:rPr>
        <w:t xml:space="preserve"> </w:t>
      </w:r>
      <w:proofErr w:type="spellStart"/>
      <w:r w:rsidRPr="00897825">
        <w:rPr>
          <w:spacing w:val="-4"/>
          <w:sz w:val="20"/>
          <w:szCs w:val="20"/>
        </w:rPr>
        <w:t>взаємодії</w:t>
      </w:r>
      <w:proofErr w:type="spellEnd"/>
      <w:r w:rsidRPr="00897825">
        <w:rPr>
          <w:spacing w:val="-4"/>
          <w:sz w:val="20"/>
          <w:szCs w:val="20"/>
        </w:rPr>
        <w:t xml:space="preserve"> (</w:t>
      </w:r>
      <w:proofErr w:type="spellStart"/>
      <w:r w:rsidRPr="00897825">
        <w:rPr>
          <w:spacing w:val="-4"/>
          <w:sz w:val="20"/>
          <w:szCs w:val="20"/>
        </w:rPr>
        <w:t>придушення</w:t>
      </w:r>
      <w:proofErr w:type="spellEnd"/>
      <w:r w:rsidRPr="00897825">
        <w:rPr>
          <w:spacing w:val="-4"/>
          <w:sz w:val="20"/>
          <w:szCs w:val="20"/>
        </w:rPr>
        <w:t xml:space="preserve"> (r=0,71; р=0,05), </w:t>
      </w:r>
      <w:proofErr w:type="spellStart"/>
      <w:r w:rsidRPr="00897825">
        <w:rPr>
          <w:spacing w:val="-4"/>
          <w:sz w:val="20"/>
          <w:szCs w:val="20"/>
        </w:rPr>
        <w:t>залежності</w:t>
      </w:r>
      <w:proofErr w:type="spellEnd"/>
      <w:r w:rsidRPr="00897825">
        <w:rPr>
          <w:spacing w:val="-4"/>
          <w:sz w:val="20"/>
          <w:szCs w:val="20"/>
        </w:rPr>
        <w:t xml:space="preserve"> (r=0,74; р=0,05), </w:t>
      </w:r>
      <w:proofErr w:type="spellStart"/>
      <w:r w:rsidRPr="00897825">
        <w:rPr>
          <w:spacing w:val="-4"/>
          <w:sz w:val="20"/>
          <w:szCs w:val="20"/>
        </w:rPr>
        <w:t>конфронтації</w:t>
      </w:r>
      <w:proofErr w:type="spellEnd"/>
      <w:r w:rsidRPr="00897825">
        <w:rPr>
          <w:spacing w:val="-4"/>
          <w:sz w:val="20"/>
          <w:szCs w:val="20"/>
        </w:rPr>
        <w:t xml:space="preserve"> (r=0,63; р=0,05), </w:t>
      </w:r>
      <w:proofErr w:type="spellStart"/>
      <w:r w:rsidRPr="00897825">
        <w:rPr>
          <w:spacing w:val="-4"/>
          <w:sz w:val="20"/>
          <w:szCs w:val="20"/>
        </w:rPr>
        <w:t>уникнення</w:t>
      </w:r>
      <w:proofErr w:type="spellEnd"/>
      <w:r w:rsidRPr="00897825">
        <w:rPr>
          <w:spacing w:val="-4"/>
          <w:sz w:val="20"/>
          <w:szCs w:val="20"/>
        </w:rPr>
        <w:t xml:space="preserve"> (r=0,61; р=0,05)). </w:t>
      </w:r>
      <w:proofErr w:type="spellStart"/>
      <w:r w:rsidRPr="00897825">
        <w:rPr>
          <w:spacing w:val="-4"/>
          <w:sz w:val="20"/>
          <w:szCs w:val="20"/>
        </w:rPr>
        <w:t>Отже</w:t>
      </w:r>
      <w:proofErr w:type="spellEnd"/>
      <w:r w:rsidRPr="00897825">
        <w:rPr>
          <w:spacing w:val="-4"/>
          <w:sz w:val="20"/>
          <w:szCs w:val="20"/>
        </w:rPr>
        <w:t xml:space="preserve">, </w:t>
      </w:r>
      <w:proofErr w:type="spellStart"/>
      <w:r w:rsidRPr="00897825">
        <w:rPr>
          <w:spacing w:val="-4"/>
          <w:sz w:val="20"/>
          <w:szCs w:val="20"/>
        </w:rPr>
        <w:t>порушення</w:t>
      </w:r>
      <w:proofErr w:type="spellEnd"/>
      <w:r w:rsidRPr="00897825">
        <w:rPr>
          <w:spacing w:val="-4"/>
          <w:sz w:val="20"/>
          <w:szCs w:val="20"/>
        </w:rPr>
        <w:t xml:space="preserve"> </w:t>
      </w:r>
      <w:proofErr w:type="spellStart"/>
      <w:r w:rsidRPr="00897825">
        <w:rPr>
          <w:spacing w:val="-4"/>
          <w:sz w:val="20"/>
          <w:szCs w:val="20"/>
        </w:rPr>
        <w:t>батьківського</w:t>
      </w:r>
      <w:proofErr w:type="spellEnd"/>
      <w:r w:rsidRPr="00897825">
        <w:rPr>
          <w:spacing w:val="-4"/>
          <w:sz w:val="20"/>
          <w:szCs w:val="20"/>
        </w:rPr>
        <w:t xml:space="preserve"> </w:t>
      </w:r>
      <w:proofErr w:type="spellStart"/>
      <w:r w:rsidRPr="00897825">
        <w:rPr>
          <w:spacing w:val="-4"/>
          <w:sz w:val="20"/>
          <w:szCs w:val="20"/>
        </w:rPr>
        <w:t>ставлення</w:t>
      </w:r>
      <w:proofErr w:type="spellEnd"/>
      <w:r w:rsidRPr="00897825">
        <w:rPr>
          <w:spacing w:val="-4"/>
          <w:sz w:val="20"/>
          <w:szCs w:val="20"/>
        </w:rPr>
        <w:t xml:space="preserve">, </w:t>
      </w:r>
      <w:proofErr w:type="spellStart"/>
      <w:r w:rsidRPr="00897825">
        <w:rPr>
          <w:spacing w:val="-4"/>
          <w:sz w:val="20"/>
          <w:szCs w:val="20"/>
        </w:rPr>
        <w:t>зокрема</w:t>
      </w:r>
      <w:proofErr w:type="spellEnd"/>
      <w:r w:rsidRPr="00897825">
        <w:rPr>
          <w:spacing w:val="-4"/>
          <w:sz w:val="20"/>
          <w:szCs w:val="20"/>
        </w:rPr>
        <w:t xml:space="preserve"> за типом </w:t>
      </w:r>
      <w:proofErr w:type="spellStart"/>
      <w:r w:rsidRPr="00897825">
        <w:rPr>
          <w:spacing w:val="-4"/>
          <w:sz w:val="20"/>
          <w:szCs w:val="20"/>
        </w:rPr>
        <w:t>домінуючої</w:t>
      </w:r>
      <w:proofErr w:type="spellEnd"/>
      <w:r w:rsidRPr="00897825">
        <w:rPr>
          <w:spacing w:val="-4"/>
          <w:sz w:val="20"/>
          <w:szCs w:val="20"/>
        </w:rPr>
        <w:t xml:space="preserve"> </w:t>
      </w:r>
      <w:proofErr w:type="spellStart"/>
      <w:r w:rsidRPr="00897825">
        <w:rPr>
          <w:spacing w:val="-4"/>
          <w:sz w:val="20"/>
          <w:szCs w:val="20"/>
        </w:rPr>
        <w:t>гіперпротекції</w:t>
      </w:r>
      <w:proofErr w:type="spellEnd"/>
      <w:r w:rsidRPr="00897825">
        <w:rPr>
          <w:spacing w:val="-4"/>
          <w:sz w:val="20"/>
          <w:szCs w:val="20"/>
        </w:rPr>
        <w:t xml:space="preserve">, </w:t>
      </w:r>
      <w:proofErr w:type="spellStart"/>
      <w:r w:rsidRPr="00897825">
        <w:rPr>
          <w:spacing w:val="-4"/>
          <w:sz w:val="20"/>
          <w:szCs w:val="20"/>
        </w:rPr>
        <w:t>значно</w:t>
      </w:r>
      <w:proofErr w:type="spellEnd"/>
      <w:r w:rsidRPr="00897825">
        <w:rPr>
          <w:spacing w:val="-4"/>
          <w:sz w:val="20"/>
          <w:szCs w:val="20"/>
        </w:rPr>
        <w:t xml:space="preserve"> </w:t>
      </w:r>
      <w:proofErr w:type="spellStart"/>
      <w:r w:rsidRPr="00897825">
        <w:rPr>
          <w:spacing w:val="-4"/>
          <w:sz w:val="20"/>
          <w:szCs w:val="20"/>
        </w:rPr>
        <w:t>впливає</w:t>
      </w:r>
      <w:proofErr w:type="spellEnd"/>
      <w:r w:rsidRPr="00897825">
        <w:rPr>
          <w:spacing w:val="-4"/>
          <w:sz w:val="20"/>
          <w:szCs w:val="20"/>
        </w:rPr>
        <w:t xml:space="preserve"> на </w:t>
      </w:r>
      <w:proofErr w:type="spellStart"/>
      <w:r w:rsidRPr="00897825">
        <w:rPr>
          <w:spacing w:val="-4"/>
          <w:sz w:val="20"/>
          <w:szCs w:val="20"/>
        </w:rPr>
        <w:t>рівень</w:t>
      </w:r>
      <w:proofErr w:type="spellEnd"/>
      <w:r w:rsidRPr="00897825">
        <w:rPr>
          <w:spacing w:val="-4"/>
          <w:sz w:val="20"/>
          <w:szCs w:val="20"/>
        </w:rPr>
        <w:t xml:space="preserve"> </w:t>
      </w:r>
      <w:proofErr w:type="spellStart"/>
      <w:r w:rsidRPr="00897825">
        <w:rPr>
          <w:spacing w:val="-4"/>
          <w:sz w:val="20"/>
          <w:szCs w:val="20"/>
        </w:rPr>
        <w:lastRenderedPageBreak/>
        <w:t>тривожності</w:t>
      </w:r>
      <w:proofErr w:type="spellEnd"/>
      <w:r w:rsidRPr="00897825">
        <w:rPr>
          <w:spacing w:val="-4"/>
          <w:sz w:val="20"/>
          <w:szCs w:val="20"/>
        </w:rPr>
        <w:t xml:space="preserve"> </w:t>
      </w:r>
      <w:proofErr w:type="spellStart"/>
      <w:r w:rsidRPr="00897825">
        <w:rPr>
          <w:spacing w:val="-4"/>
          <w:sz w:val="20"/>
          <w:szCs w:val="20"/>
        </w:rPr>
        <w:t>молодших</w:t>
      </w:r>
      <w:proofErr w:type="spellEnd"/>
      <w:r w:rsidRPr="00897825">
        <w:rPr>
          <w:spacing w:val="-4"/>
          <w:sz w:val="20"/>
          <w:szCs w:val="20"/>
        </w:rPr>
        <w:t xml:space="preserve"> </w:t>
      </w:r>
      <w:proofErr w:type="spellStart"/>
      <w:r w:rsidRPr="00897825">
        <w:rPr>
          <w:spacing w:val="-4"/>
          <w:sz w:val="20"/>
          <w:szCs w:val="20"/>
        </w:rPr>
        <w:t>школярів</w:t>
      </w:r>
      <w:proofErr w:type="spellEnd"/>
      <w:r w:rsidRPr="00897825">
        <w:rPr>
          <w:spacing w:val="-4"/>
          <w:sz w:val="20"/>
          <w:szCs w:val="20"/>
        </w:rPr>
        <w:t xml:space="preserve"> і </w:t>
      </w:r>
      <w:proofErr w:type="spellStart"/>
      <w:r w:rsidRPr="00897825">
        <w:rPr>
          <w:spacing w:val="-4"/>
          <w:sz w:val="20"/>
          <w:szCs w:val="20"/>
        </w:rPr>
        <w:t>задає</w:t>
      </w:r>
      <w:proofErr w:type="spellEnd"/>
      <w:r w:rsidRPr="00897825">
        <w:rPr>
          <w:spacing w:val="-4"/>
          <w:sz w:val="20"/>
          <w:szCs w:val="20"/>
        </w:rPr>
        <w:t xml:space="preserve"> </w:t>
      </w:r>
      <w:proofErr w:type="spellStart"/>
      <w:r w:rsidRPr="00897825">
        <w:rPr>
          <w:spacing w:val="-4"/>
          <w:sz w:val="20"/>
          <w:szCs w:val="20"/>
        </w:rPr>
        <w:t>негативні</w:t>
      </w:r>
      <w:proofErr w:type="spellEnd"/>
      <w:r w:rsidRPr="00897825">
        <w:rPr>
          <w:spacing w:val="-4"/>
          <w:sz w:val="20"/>
          <w:szCs w:val="20"/>
        </w:rPr>
        <w:t xml:space="preserve"> </w:t>
      </w:r>
      <w:proofErr w:type="spellStart"/>
      <w:r w:rsidRPr="00897825">
        <w:rPr>
          <w:spacing w:val="-4"/>
          <w:sz w:val="20"/>
          <w:szCs w:val="20"/>
        </w:rPr>
        <w:t>стратегії</w:t>
      </w:r>
      <w:proofErr w:type="spellEnd"/>
      <w:r w:rsidRPr="00897825">
        <w:rPr>
          <w:spacing w:val="-4"/>
          <w:sz w:val="20"/>
          <w:szCs w:val="20"/>
        </w:rPr>
        <w:t xml:space="preserve"> у </w:t>
      </w:r>
      <w:proofErr w:type="spellStart"/>
      <w:r w:rsidRPr="00897825">
        <w:rPr>
          <w:spacing w:val="-4"/>
          <w:sz w:val="20"/>
          <w:szCs w:val="20"/>
        </w:rPr>
        <w:t>їх</w:t>
      </w:r>
      <w:proofErr w:type="spellEnd"/>
      <w:r w:rsidRPr="00897825">
        <w:rPr>
          <w:spacing w:val="-4"/>
          <w:sz w:val="20"/>
          <w:szCs w:val="20"/>
        </w:rPr>
        <w:t xml:space="preserve"> </w:t>
      </w:r>
      <w:proofErr w:type="spellStart"/>
      <w:proofErr w:type="gramStart"/>
      <w:r w:rsidRPr="00897825">
        <w:rPr>
          <w:spacing w:val="-4"/>
          <w:sz w:val="20"/>
          <w:szCs w:val="20"/>
        </w:rPr>
        <w:t>міжособистісній</w:t>
      </w:r>
      <w:proofErr w:type="spellEnd"/>
      <w:r w:rsidRPr="00897825">
        <w:rPr>
          <w:spacing w:val="-4"/>
          <w:sz w:val="20"/>
          <w:szCs w:val="20"/>
        </w:rPr>
        <w:t xml:space="preserve">  </w:t>
      </w:r>
      <w:proofErr w:type="spellStart"/>
      <w:r w:rsidRPr="00897825">
        <w:rPr>
          <w:spacing w:val="-4"/>
          <w:sz w:val="20"/>
          <w:szCs w:val="20"/>
        </w:rPr>
        <w:t>взаємодії</w:t>
      </w:r>
      <w:proofErr w:type="spellEnd"/>
      <w:proofErr w:type="gramEnd"/>
      <w:r w:rsidRPr="00897825">
        <w:rPr>
          <w:spacing w:val="-4"/>
          <w:sz w:val="20"/>
          <w:szCs w:val="20"/>
        </w:rPr>
        <w:t>.</w:t>
      </w:r>
    </w:p>
    <w:p w14:paraId="11A6BCF5" w14:textId="77777777" w:rsidR="00A97269" w:rsidRPr="00897825" w:rsidRDefault="00A97269" w:rsidP="00A97269">
      <w:pPr>
        <w:shd w:val="clear" w:color="auto" w:fill="FFFFFF"/>
        <w:jc w:val="both"/>
        <w:rPr>
          <w:sz w:val="20"/>
          <w:szCs w:val="20"/>
        </w:rPr>
      </w:pPr>
      <w:r w:rsidRPr="00897825">
        <w:rPr>
          <w:sz w:val="20"/>
          <w:szCs w:val="20"/>
        </w:rPr>
        <w:t xml:space="preserve">         На </w:t>
      </w:r>
      <w:r w:rsidRPr="00897825">
        <w:rPr>
          <w:i/>
          <w:sz w:val="20"/>
          <w:szCs w:val="20"/>
        </w:rPr>
        <w:t>другому</w:t>
      </w:r>
      <w:r w:rsidRPr="00897825">
        <w:rPr>
          <w:sz w:val="20"/>
          <w:szCs w:val="20"/>
        </w:rPr>
        <w:t xml:space="preserve"> </w:t>
      </w:r>
      <w:proofErr w:type="spellStart"/>
      <w:r w:rsidRPr="00897825">
        <w:rPr>
          <w:sz w:val="20"/>
          <w:szCs w:val="20"/>
        </w:rPr>
        <w:t>етапі</w:t>
      </w:r>
      <w:proofErr w:type="spellEnd"/>
      <w:r w:rsidRPr="00897825">
        <w:rPr>
          <w:sz w:val="20"/>
          <w:szCs w:val="20"/>
        </w:rPr>
        <w:t xml:space="preserve"> </w:t>
      </w:r>
      <w:proofErr w:type="spellStart"/>
      <w:r w:rsidRPr="00897825">
        <w:rPr>
          <w:sz w:val="20"/>
          <w:szCs w:val="20"/>
        </w:rPr>
        <w:t>дослідження</w:t>
      </w:r>
      <w:proofErr w:type="spellEnd"/>
      <w:r w:rsidRPr="00897825">
        <w:rPr>
          <w:sz w:val="20"/>
          <w:szCs w:val="20"/>
        </w:rPr>
        <w:t xml:space="preserve"> </w:t>
      </w:r>
      <w:proofErr w:type="spellStart"/>
      <w:r w:rsidRPr="00897825">
        <w:rPr>
          <w:sz w:val="20"/>
          <w:szCs w:val="20"/>
        </w:rPr>
        <w:t>зʼясовувалася</w:t>
      </w:r>
      <w:proofErr w:type="spellEnd"/>
      <w:r w:rsidRPr="00897825">
        <w:rPr>
          <w:sz w:val="20"/>
          <w:szCs w:val="20"/>
        </w:rPr>
        <w:t xml:space="preserve"> </w:t>
      </w:r>
      <w:proofErr w:type="spellStart"/>
      <w:r w:rsidRPr="00897825">
        <w:rPr>
          <w:sz w:val="20"/>
          <w:szCs w:val="20"/>
        </w:rPr>
        <w:t>специфіка</w:t>
      </w:r>
      <w:proofErr w:type="spellEnd"/>
      <w:r w:rsidRPr="00897825">
        <w:rPr>
          <w:sz w:val="20"/>
          <w:szCs w:val="20"/>
        </w:rPr>
        <w:t xml:space="preserve"> </w:t>
      </w:r>
      <w:proofErr w:type="spellStart"/>
      <w:r w:rsidRPr="00897825">
        <w:rPr>
          <w:sz w:val="20"/>
          <w:szCs w:val="20"/>
        </w:rPr>
        <w:t>взаємозвʼязку</w:t>
      </w:r>
      <w:proofErr w:type="spellEnd"/>
      <w:r w:rsidRPr="00897825">
        <w:rPr>
          <w:sz w:val="20"/>
          <w:szCs w:val="20"/>
        </w:rPr>
        <w:t xml:space="preserve"> </w:t>
      </w:r>
      <w:proofErr w:type="spellStart"/>
      <w:r w:rsidRPr="00897825">
        <w:rPr>
          <w:sz w:val="20"/>
          <w:szCs w:val="20"/>
        </w:rPr>
        <w:t>дитячо-батьківських</w:t>
      </w:r>
      <w:proofErr w:type="spellEnd"/>
      <w:r w:rsidRPr="00897825">
        <w:rPr>
          <w:sz w:val="20"/>
          <w:szCs w:val="20"/>
        </w:rPr>
        <w:t xml:space="preserve"> </w:t>
      </w:r>
      <w:proofErr w:type="spellStart"/>
      <w:r w:rsidRPr="00897825">
        <w:rPr>
          <w:sz w:val="20"/>
          <w:szCs w:val="20"/>
        </w:rPr>
        <w:t>відносин</w:t>
      </w:r>
      <w:proofErr w:type="spellEnd"/>
      <w:r w:rsidRPr="00897825">
        <w:rPr>
          <w:sz w:val="20"/>
          <w:szCs w:val="20"/>
        </w:rPr>
        <w:t xml:space="preserve"> і </w:t>
      </w:r>
      <w:proofErr w:type="spellStart"/>
      <w:r w:rsidRPr="00897825">
        <w:rPr>
          <w:sz w:val="20"/>
          <w:szCs w:val="20"/>
        </w:rPr>
        <w:t>стилів</w:t>
      </w:r>
      <w:proofErr w:type="spellEnd"/>
      <w:r w:rsidRPr="00897825">
        <w:rPr>
          <w:sz w:val="20"/>
          <w:szCs w:val="20"/>
        </w:rPr>
        <w:t xml:space="preserve"> </w:t>
      </w:r>
      <w:proofErr w:type="spellStart"/>
      <w:r w:rsidRPr="00897825">
        <w:rPr>
          <w:sz w:val="20"/>
          <w:szCs w:val="20"/>
        </w:rPr>
        <w:t>копінг-поведінки</w:t>
      </w:r>
      <w:proofErr w:type="spellEnd"/>
      <w:r w:rsidRPr="00897825">
        <w:rPr>
          <w:sz w:val="20"/>
          <w:szCs w:val="20"/>
        </w:rPr>
        <w:t xml:space="preserve"> </w:t>
      </w:r>
      <w:proofErr w:type="spellStart"/>
      <w:r w:rsidRPr="00897825">
        <w:rPr>
          <w:sz w:val="20"/>
          <w:szCs w:val="20"/>
        </w:rPr>
        <w:t>батьків</w:t>
      </w:r>
      <w:proofErr w:type="spellEnd"/>
      <w:r w:rsidRPr="00897825">
        <w:rPr>
          <w:sz w:val="20"/>
          <w:szCs w:val="20"/>
        </w:rPr>
        <w:t xml:space="preserve"> та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вплив</w:t>
      </w:r>
      <w:proofErr w:type="spellEnd"/>
      <w:r w:rsidRPr="00897825">
        <w:rPr>
          <w:sz w:val="20"/>
          <w:szCs w:val="20"/>
        </w:rPr>
        <w:t xml:space="preserve"> на </w:t>
      </w:r>
      <w:proofErr w:type="spellStart"/>
      <w:r w:rsidRPr="00897825">
        <w:rPr>
          <w:sz w:val="20"/>
          <w:szCs w:val="20"/>
        </w:rPr>
        <w:t>ефективність</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адаптації</w:t>
      </w:r>
      <w:proofErr w:type="spellEnd"/>
      <w:r w:rsidRPr="00897825">
        <w:rPr>
          <w:sz w:val="20"/>
          <w:szCs w:val="20"/>
        </w:rPr>
        <w:t xml:space="preserve"> </w:t>
      </w:r>
      <w:proofErr w:type="spellStart"/>
      <w:r w:rsidRPr="00897825">
        <w:rPr>
          <w:sz w:val="20"/>
          <w:szCs w:val="20"/>
        </w:rPr>
        <w:t>молодших</w:t>
      </w:r>
      <w:proofErr w:type="spellEnd"/>
      <w:r w:rsidRPr="00897825">
        <w:rPr>
          <w:sz w:val="20"/>
          <w:szCs w:val="20"/>
        </w:rPr>
        <w:t xml:space="preserve"> </w:t>
      </w:r>
      <w:proofErr w:type="spellStart"/>
      <w:r w:rsidRPr="00897825">
        <w:rPr>
          <w:sz w:val="20"/>
          <w:szCs w:val="20"/>
        </w:rPr>
        <w:t>школярів</w:t>
      </w:r>
      <w:proofErr w:type="spellEnd"/>
      <w:r w:rsidRPr="00897825">
        <w:rPr>
          <w:sz w:val="20"/>
          <w:szCs w:val="20"/>
        </w:rPr>
        <w:t xml:space="preserve">. </w:t>
      </w:r>
    </w:p>
    <w:p w14:paraId="44ABAACA" w14:textId="77777777" w:rsidR="00A97269" w:rsidRPr="00897825" w:rsidRDefault="00A97269" w:rsidP="00A97269">
      <w:pPr>
        <w:shd w:val="clear" w:color="auto" w:fill="FFFFFF"/>
        <w:jc w:val="both"/>
        <w:rPr>
          <w:sz w:val="20"/>
          <w:szCs w:val="20"/>
        </w:rPr>
      </w:pPr>
      <w:r w:rsidRPr="00897825">
        <w:rPr>
          <w:sz w:val="20"/>
          <w:szCs w:val="20"/>
        </w:rPr>
        <w:t xml:space="preserve">        </w:t>
      </w:r>
      <w:proofErr w:type="spellStart"/>
      <w:r w:rsidRPr="00897825">
        <w:rPr>
          <w:sz w:val="20"/>
          <w:szCs w:val="20"/>
        </w:rPr>
        <w:t>Виокремлено</w:t>
      </w:r>
      <w:proofErr w:type="spellEnd"/>
      <w:r w:rsidRPr="00897825">
        <w:rPr>
          <w:sz w:val="20"/>
          <w:szCs w:val="20"/>
        </w:rPr>
        <w:t xml:space="preserve"> </w:t>
      </w:r>
      <w:proofErr w:type="spellStart"/>
      <w:r w:rsidRPr="00897825">
        <w:rPr>
          <w:sz w:val="20"/>
          <w:szCs w:val="20"/>
        </w:rPr>
        <w:t>найбільш</w:t>
      </w:r>
      <w:proofErr w:type="spellEnd"/>
      <w:r w:rsidRPr="00897825">
        <w:rPr>
          <w:sz w:val="20"/>
          <w:szCs w:val="20"/>
        </w:rPr>
        <w:t xml:space="preserve"> </w:t>
      </w:r>
      <w:proofErr w:type="spellStart"/>
      <w:r w:rsidRPr="00897825">
        <w:rPr>
          <w:sz w:val="20"/>
          <w:szCs w:val="20"/>
        </w:rPr>
        <w:t>типові</w:t>
      </w:r>
      <w:proofErr w:type="spellEnd"/>
      <w:r w:rsidRPr="00897825">
        <w:rPr>
          <w:sz w:val="20"/>
          <w:szCs w:val="20"/>
        </w:rPr>
        <w:t xml:space="preserve"> характеристики </w:t>
      </w:r>
      <w:proofErr w:type="spellStart"/>
      <w:r w:rsidRPr="00897825">
        <w:rPr>
          <w:sz w:val="20"/>
          <w:szCs w:val="20"/>
        </w:rPr>
        <w:t>змістовної</w:t>
      </w:r>
      <w:proofErr w:type="spellEnd"/>
      <w:r w:rsidRPr="00897825">
        <w:rPr>
          <w:sz w:val="20"/>
          <w:szCs w:val="20"/>
        </w:rPr>
        <w:t xml:space="preserve"> </w:t>
      </w:r>
      <w:proofErr w:type="spellStart"/>
      <w:r w:rsidRPr="00897825">
        <w:rPr>
          <w:sz w:val="20"/>
          <w:szCs w:val="20"/>
        </w:rPr>
        <w:t>сторони</w:t>
      </w:r>
      <w:proofErr w:type="spellEnd"/>
      <w:r w:rsidRPr="00897825">
        <w:rPr>
          <w:sz w:val="20"/>
          <w:szCs w:val="20"/>
        </w:rPr>
        <w:t xml:space="preserve"> </w:t>
      </w:r>
      <w:proofErr w:type="spellStart"/>
      <w:r w:rsidRPr="00897825">
        <w:rPr>
          <w:sz w:val="20"/>
          <w:szCs w:val="20"/>
        </w:rPr>
        <w:t>дитячо-батьківських</w:t>
      </w:r>
      <w:proofErr w:type="spellEnd"/>
      <w:r w:rsidRPr="00897825">
        <w:rPr>
          <w:sz w:val="20"/>
          <w:szCs w:val="20"/>
        </w:rPr>
        <w:t xml:space="preserve"> </w:t>
      </w:r>
      <w:proofErr w:type="spellStart"/>
      <w:r w:rsidRPr="00897825">
        <w:rPr>
          <w:sz w:val="20"/>
          <w:szCs w:val="20"/>
        </w:rPr>
        <w:t>відносин</w:t>
      </w:r>
      <w:proofErr w:type="spellEnd"/>
      <w:r w:rsidRPr="00897825">
        <w:rPr>
          <w:sz w:val="20"/>
          <w:szCs w:val="20"/>
        </w:rPr>
        <w:t xml:space="preserve">: </w:t>
      </w:r>
      <w:proofErr w:type="spellStart"/>
      <w:r w:rsidRPr="00897825">
        <w:rPr>
          <w:sz w:val="20"/>
          <w:szCs w:val="20"/>
        </w:rPr>
        <w:t>побутову</w:t>
      </w:r>
      <w:proofErr w:type="spellEnd"/>
      <w:r w:rsidRPr="00897825">
        <w:rPr>
          <w:sz w:val="20"/>
          <w:szCs w:val="20"/>
        </w:rPr>
        <w:t xml:space="preserve">, </w:t>
      </w:r>
      <w:proofErr w:type="spellStart"/>
      <w:r w:rsidRPr="00897825">
        <w:rPr>
          <w:sz w:val="20"/>
          <w:szCs w:val="20"/>
        </w:rPr>
        <w:t>повʼязану</w:t>
      </w:r>
      <w:proofErr w:type="spellEnd"/>
      <w:r w:rsidRPr="00897825">
        <w:rPr>
          <w:sz w:val="20"/>
          <w:szCs w:val="20"/>
        </w:rPr>
        <w:t xml:space="preserve"> з </w:t>
      </w:r>
      <w:proofErr w:type="spellStart"/>
      <w:r w:rsidRPr="00897825">
        <w:rPr>
          <w:sz w:val="20"/>
          <w:szCs w:val="20"/>
        </w:rPr>
        <w:t>організацією</w:t>
      </w:r>
      <w:proofErr w:type="spellEnd"/>
      <w:r w:rsidRPr="00897825">
        <w:rPr>
          <w:sz w:val="20"/>
          <w:szCs w:val="20"/>
        </w:rPr>
        <w:t xml:space="preserve"> </w:t>
      </w:r>
      <w:proofErr w:type="spellStart"/>
      <w:r w:rsidRPr="00897825">
        <w:rPr>
          <w:sz w:val="20"/>
          <w:szCs w:val="20"/>
        </w:rPr>
        <w:t>життєдіяльності</w:t>
      </w:r>
      <w:proofErr w:type="spellEnd"/>
      <w:r w:rsidRPr="00897825">
        <w:rPr>
          <w:sz w:val="20"/>
          <w:szCs w:val="20"/>
        </w:rPr>
        <w:t xml:space="preserve"> </w:t>
      </w:r>
      <w:proofErr w:type="spellStart"/>
      <w:r w:rsidRPr="00897825">
        <w:rPr>
          <w:sz w:val="20"/>
          <w:szCs w:val="20"/>
        </w:rPr>
        <w:t>сімʼї</w:t>
      </w:r>
      <w:proofErr w:type="spellEnd"/>
      <w:r w:rsidRPr="00897825">
        <w:rPr>
          <w:sz w:val="20"/>
          <w:szCs w:val="20"/>
        </w:rPr>
        <w:t xml:space="preserve"> (</w:t>
      </w:r>
      <w:proofErr w:type="spellStart"/>
      <w:r w:rsidRPr="00897825">
        <w:rPr>
          <w:sz w:val="20"/>
          <w:szCs w:val="20"/>
        </w:rPr>
        <w:t>обідаємо</w:t>
      </w:r>
      <w:proofErr w:type="spellEnd"/>
      <w:r w:rsidRPr="00897825">
        <w:rPr>
          <w:sz w:val="20"/>
          <w:szCs w:val="20"/>
        </w:rPr>
        <w:t xml:space="preserve">, </w:t>
      </w:r>
      <w:proofErr w:type="spellStart"/>
      <w:r w:rsidRPr="00897825">
        <w:rPr>
          <w:sz w:val="20"/>
          <w:szCs w:val="20"/>
        </w:rPr>
        <w:t>дивимося</w:t>
      </w:r>
      <w:proofErr w:type="spellEnd"/>
      <w:r w:rsidRPr="00897825">
        <w:rPr>
          <w:sz w:val="20"/>
          <w:szCs w:val="20"/>
        </w:rPr>
        <w:t xml:space="preserve"> </w:t>
      </w:r>
      <w:proofErr w:type="spellStart"/>
      <w:r w:rsidRPr="00897825">
        <w:rPr>
          <w:sz w:val="20"/>
          <w:szCs w:val="20"/>
        </w:rPr>
        <w:t>телевізор</w:t>
      </w:r>
      <w:proofErr w:type="spellEnd"/>
      <w:r w:rsidRPr="00897825">
        <w:rPr>
          <w:sz w:val="20"/>
          <w:szCs w:val="20"/>
        </w:rPr>
        <w:t xml:space="preserve">); </w:t>
      </w:r>
      <w:proofErr w:type="spellStart"/>
      <w:r w:rsidRPr="00897825">
        <w:rPr>
          <w:sz w:val="20"/>
          <w:szCs w:val="20"/>
        </w:rPr>
        <w:t>соціальну</w:t>
      </w:r>
      <w:proofErr w:type="spellEnd"/>
      <w:r w:rsidRPr="00897825">
        <w:rPr>
          <w:sz w:val="20"/>
          <w:szCs w:val="20"/>
        </w:rPr>
        <w:t xml:space="preserve">, </w:t>
      </w:r>
      <w:proofErr w:type="spellStart"/>
      <w:r w:rsidRPr="00897825">
        <w:rPr>
          <w:sz w:val="20"/>
          <w:szCs w:val="20"/>
        </w:rPr>
        <w:t>повʼязану</w:t>
      </w:r>
      <w:proofErr w:type="spellEnd"/>
      <w:r w:rsidRPr="00897825">
        <w:rPr>
          <w:sz w:val="20"/>
          <w:szCs w:val="20"/>
        </w:rPr>
        <w:t xml:space="preserve"> з </w:t>
      </w:r>
      <w:proofErr w:type="spellStart"/>
      <w:r w:rsidRPr="00897825">
        <w:rPr>
          <w:sz w:val="20"/>
          <w:szCs w:val="20"/>
        </w:rPr>
        <w:t>організацією</w:t>
      </w:r>
      <w:proofErr w:type="spellEnd"/>
      <w:r w:rsidRPr="00897825">
        <w:rPr>
          <w:sz w:val="20"/>
          <w:szCs w:val="20"/>
        </w:rPr>
        <w:t xml:space="preserve"> </w:t>
      </w:r>
      <w:proofErr w:type="spellStart"/>
      <w:r w:rsidRPr="00897825">
        <w:rPr>
          <w:sz w:val="20"/>
          <w:szCs w:val="20"/>
        </w:rPr>
        <w:t>дозвілля</w:t>
      </w:r>
      <w:proofErr w:type="spellEnd"/>
      <w:r w:rsidRPr="00897825">
        <w:rPr>
          <w:sz w:val="20"/>
          <w:szCs w:val="20"/>
        </w:rPr>
        <w:t xml:space="preserve"> у </w:t>
      </w:r>
      <w:proofErr w:type="spellStart"/>
      <w:r w:rsidRPr="00897825">
        <w:rPr>
          <w:sz w:val="20"/>
          <w:szCs w:val="20"/>
        </w:rPr>
        <w:t>формі</w:t>
      </w:r>
      <w:proofErr w:type="spellEnd"/>
      <w:r w:rsidRPr="00897825">
        <w:rPr>
          <w:sz w:val="20"/>
          <w:szCs w:val="20"/>
        </w:rPr>
        <w:t xml:space="preserve"> </w:t>
      </w:r>
      <w:proofErr w:type="spellStart"/>
      <w:r w:rsidRPr="00897825">
        <w:rPr>
          <w:sz w:val="20"/>
          <w:szCs w:val="20"/>
        </w:rPr>
        <w:t>особистісного</w:t>
      </w:r>
      <w:proofErr w:type="spellEnd"/>
      <w:r w:rsidRPr="00897825">
        <w:rPr>
          <w:sz w:val="20"/>
          <w:szCs w:val="20"/>
        </w:rPr>
        <w:t xml:space="preserve"> </w:t>
      </w:r>
      <w:proofErr w:type="spellStart"/>
      <w:r w:rsidRPr="00897825">
        <w:rPr>
          <w:sz w:val="20"/>
          <w:szCs w:val="20"/>
        </w:rPr>
        <w:t>спілкування</w:t>
      </w:r>
      <w:proofErr w:type="spellEnd"/>
      <w:r w:rsidRPr="00897825">
        <w:rPr>
          <w:sz w:val="20"/>
          <w:szCs w:val="20"/>
        </w:rPr>
        <w:t xml:space="preserve"> (</w:t>
      </w:r>
      <w:proofErr w:type="spellStart"/>
      <w:r w:rsidRPr="00897825">
        <w:rPr>
          <w:sz w:val="20"/>
          <w:szCs w:val="20"/>
        </w:rPr>
        <w:t>граємо</w:t>
      </w:r>
      <w:proofErr w:type="spellEnd"/>
      <w:r w:rsidRPr="00897825">
        <w:rPr>
          <w:sz w:val="20"/>
          <w:szCs w:val="20"/>
        </w:rPr>
        <w:t xml:space="preserve">, </w:t>
      </w:r>
      <w:proofErr w:type="spellStart"/>
      <w:r w:rsidRPr="00897825">
        <w:rPr>
          <w:sz w:val="20"/>
          <w:szCs w:val="20"/>
        </w:rPr>
        <w:t>гуляємо</w:t>
      </w:r>
      <w:proofErr w:type="spellEnd"/>
      <w:r w:rsidRPr="00897825">
        <w:rPr>
          <w:sz w:val="20"/>
          <w:szCs w:val="20"/>
        </w:rPr>
        <w:t xml:space="preserve">); </w:t>
      </w:r>
      <w:proofErr w:type="spellStart"/>
      <w:r w:rsidRPr="00897825">
        <w:rPr>
          <w:sz w:val="20"/>
          <w:szCs w:val="20"/>
        </w:rPr>
        <w:t>ділову</w:t>
      </w:r>
      <w:proofErr w:type="spellEnd"/>
      <w:r w:rsidRPr="00897825">
        <w:rPr>
          <w:sz w:val="20"/>
          <w:szCs w:val="20"/>
        </w:rPr>
        <w:t xml:space="preserve">, </w:t>
      </w:r>
      <w:proofErr w:type="spellStart"/>
      <w:r w:rsidRPr="00897825">
        <w:rPr>
          <w:sz w:val="20"/>
          <w:szCs w:val="20"/>
        </w:rPr>
        <w:t>повʼязану</w:t>
      </w:r>
      <w:proofErr w:type="spellEnd"/>
      <w:r w:rsidRPr="00897825">
        <w:rPr>
          <w:sz w:val="20"/>
          <w:szCs w:val="20"/>
        </w:rPr>
        <w:t xml:space="preserve"> з </w:t>
      </w:r>
      <w:proofErr w:type="spellStart"/>
      <w:r w:rsidRPr="00897825">
        <w:rPr>
          <w:sz w:val="20"/>
          <w:szCs w:val="20"/>
        </w:rPr>
        <w:t>допомогою</w:t>
      </w:r>
      <w:proofErr w:type="spellEnd"/>
      <w:r w:rsidRPr="00897825">
        <w:rPr>
          <w:sz w:val="20"/>
          <w:szCs w:val="20"/>
        </w:rPr>
        <w:t xml:space="preserve"> </w:t>
      </w:r>
      <w:proofErr w:type="spellStart"/>
      <w:r w:rsidRPr="00897825">
        <w:rPr>
          <w:sz w:val="20"/>
          <w:szCs w:val="20"/>
        </w:rPr>
        <w:t>дитині</w:t>
      </w:r>
      <w:proofErr w:type="spellEnd"/>
      <w:r w:rsidRPr="00897825">
        <w:rPr>
          <w:sz w:val="20"/>
          <w:szCs w:val="20"/>
        </w:rPr>
        <w:t xml:space="preserve"> у </w:t>
      </w:r>
      <w:proofErr w:type="spellStart"/>
      <w:r w:rsidRPr="00897825">
        <w:rPr>
          <w:sz w:val="20"/>
          <w:szCs w:val="20"/>
        </w:rPr>
        <w:t>навчанні</w:t>
      </w:r>
      <w:proofErr w:type="spellEnd"/>
      <w:r w:rsidRPr="00897825">
        <w:rPr>
          <w:sz w:val="20"/>
          <w:szCs w:val="20"/>
        </w:rPr>
        <w:t xml:space="preserve"> (робимо уроки, </w:t>
      </w:r>
      <w:proofErr w:type="spellStart"/>
      <w:r w:rsidRPr="00897825">
        <w:rPr>
          <w:sz w:val="20"/>
          <w:szCs w:val="20"/>
        </w:rPr>
        <w:t>готуємо</w:t>
      </w:r>
      <w:proofErr w:type="spellEnd"/>
      <w:r w:rsidRPr="00897825">
        <w:rPr>
          <w:sz w:val="20"/>
          <w:szCs w:val="20"/>
        </w:rPr>
        <w:t xml:space="preserve"> </w:t>
      </w:r>
      <w:proofErr w:type="spellStart"/>
      <w:r w:rsidRPr="00897825">
        <w:rPr>
          <w:sz w:val="20"/>
          <w:szCs w:val="20"/>
        </w:rPr>
        <w:t>виступ</w:t>
      </w:r>
      <w:proofErr w:type="spellEnd"/>
      <w:r w:rsidRPr="00897825">
        <w:rPr>
          <w:sz w:val="20"/>
          <w:szCs w:val="20"/>
        </w:rPr>
        <w:t xml:space="preserve">); </w:t>
      </w:r>
      <w:proofErr w:type="spellStart"/>
      <w:r w:rsidRPr="00897825">
        <w:rPr>
          <w:sz w:val="20"/>
          <w:szCs w:val="20"/>
        </w:rPr>
        <w:t>конфліктну</w:t>
      </w:r>
      <w:proofErr w:type="spellEnd"/>
      <w:r w:rsidRPr="00897825">
        <w:rPr>
          <w:sz w:val="20"/>
          <w:szCs w:val="20"/>
        </w:rPr>
        <w:t xml:space="preserve">, як </w:t>
      </w:r>
      <w:proofErr w:type="spellStart"/>
      <w:r w:rsidRPr="00897825">
        <w:rPr>
          <w:sz w:val="20"/>
          <w:szCs w:val="20"/>
        </w:rPr>
        <w:t>особливий</w:t>
      </w:r>
      <w:proofErr w:type="spellEnd"/>
      <w:r w:rsidRPr="00897825">
        <w:rPr>
          <w:sz w:val="20"/>
          <w:szCs w:val="20"/>
        </w:rPr>
        <w:t xml:space="preserve"> </w:t>
      </w:r>
      <w:proofErr w:type="spellStart"/>
      <w:r w:rsidRPr="00897825">
        <w:rPr>
          <w:sz w:val="20"/>
          <w:szCs w:val="20"/>
        </w:rPr>
        <w:t>різновид</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взаємодії</w:t>
      </w:r>
      <w:proofErr w:type="spellEnd"/>
      <w:r w:rsidRPr="00897825">
        <w:rPr>
          <w:sz w:val="20"/>
          <w:szCs w:val="20"/>
        </w:rPr>
        <w:t xml:space="preserve"> (</w:t>
      </w:r>
      <w:proofErr w:type="spellStart"/>
      <w:r w:rsidRPr="00897825">
        <w:rPr>
          <w:sz w:val="20"/>
          <w:szCs w:val="20"/>
        </w:rPr>
        <w:t>сваримося</w:t>
      </w:r>
      <w:proofErr w:type="spellEnd"/>
      <w:r w:rsidRPr="00897825">
        <w:rPr>
          <w:sz w:val="20"/>
          <w:szCs w:val="20"/>
        </w:rPr>
        <w:t xml:space="preserve">, </w:t>
      </w:r>
      <w:proofErr w:type="spellStart"/>
      <w:r w:rsidRPr="00897825">
        <w:rPr>
          <w:sz w:val="20"/>
          <w:szCs w:val="20"/>
        </w:rPr>
        <w:t>ображаємося</w:t>
      </w:r>
      <w:proofErr w:type="spellEnd"/>
      <w:r w:rsidRPr="00897825">
        <w:rPr>
          <w:sz w:val="20"/>
          <w:szCs w:val="20"/>
        </w:rPr>
        <w:t>).</w:t>
      </w:r>
    </w:p>
    <w:p w14:paraId="08C3F289" w14:textId="77777777" w:rsidR="00A97269" w:rsidRPr="00897825" w:rsidRDefault="00A97269" w:rsidP="00A97269">
      <w:pPr>
        <w:shd w:val="clear" w:color="auto" w:fill="FFFFFF"/>
        <w:jc w:val="both"/>
        <w:rPr>
          <w:sz w:val="20"/>
          <w:szCs w:val="20"/>
        </w:rPr>
      </w:pPr>
      <w:r w:rsidRPr="00897825">
        <w:rPr>
          <w:spacing w:val="-4"/>
          <w:sz w:val="20"/>
          <w:szCs w:val="20"/>
        </w:rPr>
        <w:t xml:space="preserve">       </w:t>
      </w:r>
      <w:r w:rsidRPr="00897825">
        <w:rPr>
          <w:sz w:val="20"/>
          <w:szCs w:val="20"/>
        </w:rPr>
        <w:t>  </w:t>
      </w:r>
      <w:proofErr w:type="spellStart"/>
      <w:r w:rsidRPr="00897825">
        <w:rPr>
          <w:sz w:val="20"/>
          <w:szCs w:val="20"/>
        </w:rPr>
        <w:t>Зʼясовано</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одним </w:t>
      </w:r>
      <w:proofErr w:type="spellStart"/>
      <w:r w:rsidRPr="00897825">
        <w:rPr>
          <w:sz w:val="20"/>
          <w:szCs w:val="20"/>
        </w:rPr>
        <w:t>із</w:t>
      </w:r>
      <w:proofErr w:type="spellEnd"/>
      <w:r w:rsidRPr="00897825">
        <w:rPr>
          <w:sz w:val="20"/>
          <w:szCs w:val="20"/>
        </w:rPr>
        <w:t xml:space="preserve"> </w:t>
      </w:r>
      <w:proofErr w:type="spellStart"/>
      <w:r w:rsidRPr="00897825">
        <w:rPr>
          <w:sz w:val="20"/>
          <w:szCs w:val="20"/>
        </w:rPr>
        <w:t>провідних</w:t>
      </w:r>
      <w:proofErr w:type="spellEnd"/>
      <w:r w:rsidRPr="00897825">
        <w:rPr>
          <w:sz w:val="20"/>
          <w:szCs w:val="20"/>
        </w:rPr>
        <w:t xml:space="preserve"> </w:t>
      </w:r>
      <w:proofErr w:type="spellStart"/>
      <w:r w:rsidRPr="00897825">
        <w:rPr>
          <w:sz w:val="20"/>
          <w:szCs w:val="20"/>
        </w:rPr>
        <w:t>чинників</w:t>
      </w:r>
      <w:proofErr w:type="spellEnd"/>
      <w:r w:rsidRPr="00897825">
        <w:rPr>
          <w:sz w:val="20"/>
          <w:szCs w:val="20"/>
        </w:rPr>
        <w:t xml:space="preserve"> </w:t>
      </w:r>
      <w:proofErr w:type="spellStart"/>
      <w:r w:rsidRPr="00897825">
        <w:rPr>
          <w:sz w:val="20"/>
          <w:szCs w:val="20"/>
        </w:rPr>
        <w:t>дитячо-батьківських</w:t>
      </w:r>
      <w:proofErr w:type="spellEnd"/>
      <w:r w:rsidRPr="00897825">
        <w:rPr>
          <w:sz w:val="20"/>
          <w:szCs w:val="20"/>
        </w:rPr>
        <w:t xml:space="preserve"> </w:t>
      </w:r>
      <w:proofErr w:type="spellStart"/>
      <w:r w:rsidRPr="00897825">
        <w:rPr>
          <w:sz w:val="20"/>
          <w:szCs w:val="20"/>
        </w:rPr>
        <w:t>відносин</w:t>
      </w:r>
      <w:proofErr w:type="spellEnd"/>
      <w:r w:rsidRPr="00897825">
        <w:rPr>
          <w:sz w:val="20"/>
          <w:szCs w:val="20"/>
        </w:rPr>
        <w:t xml:space="preserve"> є система </w:t>
      </w:r>
      <w:proofErr w:type="spellStart"/>
      <w:r w:rsidRPr="00897825">
        <w:rPr>
          <w:sz w:val="20"/>
          <w:szCs w:val="20"/>
        </w:rPr>
        <w:t>оціночних</w:t>
      </w:r>
      <w:proofErr w:type="spellEnd"/>
      <w:r w:rsidRPr="00897825">
        <w:rPr>
          <w:sz w:val="20"/>
          <w:szCs w:val="20"/>
        </w:rPr>
        <w:t xml:space="preserve"> характеристик, </w:t>
      </w:r>
      <w:proofErr w:type="spellStart"/>
      <w:r w:rsidRPr="00897825">
        <w:rPr>
          <w:sz w:val="20"/>
          <w:szCs w:val="20"/>
        </w:rPr>
        <w:t>одержуваних</w:t>
      </w:r>
      <w:proofErr w:type="spellEnd"/>
      <w:r w:rsidRPr="00897825">
        <w:rPr>
          <w:sz w:val="20"/>
          <w:szCs w:val="20"/>
        </w:rPr>
        <w:t xml:space="preserve"> </w:t>
      </w:r>
      <w:proofErr w:type="spellStart"/>
      <w:r w:rsidRPr="00897825">
        <w:rPr>
          <w:sz w:val="20"/>
          <w:szCs w:val="20"/>
        </w:rPr>
        <w:t>молодшим</w:t>
      </w:r>
      <w:proofErr w:type="spellEnd"/>
      <w:r w:rsidRPr="00897825">
        <w:rPr>
          <w:sz w:val="20"/>
          <w:szCs w:val="20"/>
        </w:rPr>
        <w:t xml:space="preserve"> </w:t>
      </w:r>
      <w:proofErr w:type="spellStart"/>
      <w:r w:rsidRPr="00897825">
        <w:rPr>
          <w:sz w:val="20"/>
          <w:szCs w:val="20"/>
        </w:rPr>
        <w:t>школярем</w:t>
      </w:r>
      <w:proofErr w:type="spellEnd"/>
      <w:r w:rsidRPr="00897825">
        <w:rPr>
          <w:sz w:val="20"/>
          <w:szCs w:val="20"/>
        </w:rPr>
        <w:t xml:space="preserve"> у </w:t>
      </w:r>
      <w:proofErr w:type="spellStart"/>
      <w:r w:rsidRPr="00897825">
        <w:rPr>
          <w:sz w:val="20"/>
          <w:szCs w:val="20"/>
        </w:rPr>
        <w:t>сімʼї</w:t>
      </w:r>
      <w:proofErr w:type="spellEnd"/>
      <w:r w:rsidRPr="00897825">
        <w:rPr>
          <w:sz w:val="20"/>
          <w:szCs w:val="20"/>
        </w:rPr>
        <w:t xml:space="preserve">. При </w:t>
      </w:r>
      <w:proofErr w:type="spellStart"/>
      <w:r w:rsidRPr="00897825">
        <w:rPr>
          <w:sz w:val="20"/>
          <w:szCs w:val="20"/>
        </w:rPr>
        <w:t>цьому</w:t>
      </w:r>
      <w:proofErr w:type="spellEnd"/>
      <w:r w:rsidRPr="00897825">
        <w:rPr>
          <w:sz w:val="20"/>
          <w:szCs w:val="20"/>
        </w:rPr>
        <w:t xml:space="preserve"> у </w:t>
      </w:r>
      <w:proofErr w:type="spellStart"/>
      <w:r w:rsidRPr="00897825">
        <w:rPr>
          <w:sz w:val="20"/>
          <w:szCs w:val="20"/>
        </w:rPr>
        <w:t>змісті</w:t>
      </w:r>
      <w:proofErr w:type="spellEnd"/>
      <w:r w:rsidRPr="00897825">
        <w:rPr>
          <w:sz w:val="20"/>
          <w:szCs w:val="20"/>
        </w:rPr>
        <w:t xml:space="preserve"> </w:t>
      </w:r>
      <w:proofErr w:type="spellStart"/>
      <w:r w:rsidRPr="00897825">
        <w:rPr>
          <w:sz w:val="20"/>
          <w:szCs w:val="20"/>
        </w:rPr>
        <w:t>батьківського</w:t>
      </w:r>
      <w:proofErr w:type="spellEnd"/>
      <w:r w:rsidRPr="00897825">
        <w:rPr>
          <w:sz w:val="20"/>
          <w:szCs w:val="20"/>
        </w:rPr>
        <w:t xml:space="preserve"> </w:t>
      </w:r>
      <w:proofErr w:type="spellStart"/>
      <w:r w:rsidRPr="00897825">
        <w:rPr>
          <w:sz w:val="20"/>
          <w:szCs w:val="20"/>
        </w:rPr>
        <w:t>оцінювання</w:t>
      </w:r>
      <w:proofErr w:type="spellEnd"/>
      <w:r w:rsidRPr="00897825">
        <w:rPr>
          <w:sz w:val="20"/>
          <w:szCs w:val="20"/>
        </w:rPr>
        <w:t xml:space="preserve"> </w:t>
      </w:r>
      <w:proofErr w:type="spellStart"/>
      <w:r w:rsidRPr="00897825">
        <w:rPr>
          <w:sz w:val="20"/>
          <w:szCs w:val="20"/>
        </w:rPr>
        <w:t>задається</w:t>
      </w:r>
      <w:proofErr w:type="spellEnd"/>
      <w:r w:rsidRPr="00897825">
        <w:rPr>
          <w:sz w:val="20"/>
          <w:szCs w:val="20"/>
        </w:rPr>
        <w:t xml:space="preserve"> система </w:t>
      </w:r>
      <w:proofErr w:type="spellStart"/>
      <w:r w:rsidRPr="00897825">
        <w:rPr>
          <w:sz w:val="20"/>
          <w:szCs w:val="20"/>
        </w:rPr>
        <w:t>ціннісних</w:t>
      </w:r>
      <w:proofErr w:type="spellEnd"/>
      <w:r w:rsidRPr="00897825">
        <w:rPr>
          <w:sz w:val="20"/>
          <w:szCs w:val="20"/>
        </w:rPr>
        <w:t xml:space="preserve"> </w:t>
      </w:r>
      <w:proofErr w:type="spellStart"/>
      <w:r w:rsidRPr="00897825">
        <w:rPr>
          <w:sz w:val="20"/>
          <w:szCs w:val="20"/>
        </w:rPr>
        <w:t>орієнтирів</w:t>
      </w:r>
      <w:proofErr w:type="spellEnd"/>
      <w:r w:rsidRPr="00897825">
        <w:rPr>
          <w:sz w:val="20"/>
          <w:szCs w:val="20"/>
        </w:rPr>
        <w:t xml:space="preserve">, яка, </w:t>
      </w:r>
      <w:proofErr w:type="spellStart"/>
      <w:r w:rsidRPr="00897825">
        <w:rPr>
          <w:sz w:val="20"/>
          <w:szCs w:val="20"/>
        </w:rPr>
        <w:t>заломлюючись</w:t>
      </w:r>
      <w:proofErr w:type="spellEnd"/>
      <w:r w:rsidRPr="00897825">
        <w:rPr>
          <w:sz w:val="20"/>
          <w:szCs w:val="20"/>
        </w:rPr>
        <w:t xml:space="preserve"> в </w:t>
      </w:r>
      <w:proofErr w:type="spellStart"/>
      <w:r w:rsidRPr="00897825">
        <w:rPr>
          <w:sz w:val="20"/>
          <w:szCs w:val="20"/>
        </w:rPr>
        <w:t>образі</w:t>
      </w:r>
      <w:proofErr w:type="spellEnd"/>
      <w:r w:rsidRPr="00897825">
        <w:rPr>
          <w:sz w:val="20"/>
          <w:szCs w:val="20"/>
        </w:rPr>
        <w:t xml:space="preserve"> Я </w:t>
      </w:r>
      <w:proofErr w:type="spellStart"/>
      <w:r w:rsidRPr="00897825">
        <w:rPr>
          <w:sz w:val="20"/>
          <w:szCs w:val="20"/>
        </w:rPr>
        <w:t>дитини</w:t>
      </w:r>
      <w:proofErr w:type="spellEnd"/>
      <w:r w:rsidRPr="00897825">
        <w:rPr>
          <w:sz w:val="20"/>
          <w:szCs w:val="20"/>
        </w:rPr>
        <w:t xml:space="preserve">, </w:t>
      </w:r>
      <w:proofErr w:type="spellStart"/>
      <w:r w:rsidRPr="00897825">
        <w:rPr>
          <w:sz w:val="20"/>
          <w:szCs w:val="20"/>
        </w:rPr>
        <w:t>починає</w:t>
      </w:r>
      <w:proofErr w:type="spellEnd"/>
      <w:r w:rsidRPr="00897825">
        <w:rPr>
          <w:sz w:val="20"/>
          <w:szCs w:val="20"/>
        </w:rPr>
        <w:t xml:space="preserve"> </w:t>
      </w:r>
      <w:proofErr w:type="spellStart"/>
      <w:r w:rsidRPr="00897825">
        <w:rPr>
          <w:sz w:val="20"/>
          <w:szCs w:val="20"/>
        </w:rPr>
        <w:t>впливати</w:t>
      </w:r>
      <w:proofErr w:type="spellEnd"/>
      <w:r w:rsidRPr="00897825">
        <w:rPr>
          <w:sz w:val="20"/>
          <w:szCs w:val="20"/>
        </w:rPr>
        <w:t xml:space="preserve"> на </w:t>
      </w:r>
      <w:proofErr w:type="spellStart"/>
      <w:r w:rsidRPr="00897825">
        <w:rPr>
          <w:sz w:val="20"/>
          <w:szCs w:val="20"/>
        </w:rPr>
        <w:t>її</w:t>
      </w:r>
      <w:proofErr w:type="spellEnd"/>
      <w:r w:rsidRPr="00897825">
        <w:rPr>
          <w:sz w:val="20"/>
          <w:szCs w:val="20"/>
        </w:rPr>
        <w:t xml:space="preserve"> </w:t>
      </w:r>
      <w:proofErr w:type="spellStart"/>
      <w:r w:rsidRPr="00897825">
        <w:rPr>
          <w:sz w:val="20"/>
          <w:szCs w:val="20"/>
        </w:rPr>
        <w:t>комунікативну</w:t>
      </w:r>
      <w:proofErr w:type="spellEnd"/>
      <w:r w:rsidRPr="00897825">
        <w:rPr>
          <w:sz w:val="20"/>
          <w:szCs w:val="20"/>
        </w:rPr>
        <w:t xml:space="preserve"> </w:t>
      </w:r>
      <w:proofErr w:type="spellStart"/>
      <w:r w:rsidRPr="00897825">
        <w:rPr>
          <w:sz w:val="20"/>
          <w:szCs w:val="20"/>
        </w:rPr>
        <w:t>вибірковість</w:t>
      </w:r>
      <w:proofErr w:type="spellEnd"/>
      <w:r w:rsidRPr="00897825">
        <w:rPr>
          <w:sz w:val="20"/>
          <w:szCs w:val="20"/>
        </w:rPr>
        <w:t>.</w:t>
      </w:r>
    </w:p>
    <w:p w14:paraId="603C1B81" w14:textId="77777777" w:rsidR="00A97269" w:rsidRPr="00897825" w:rsidRDefault="00A97269" w:rsidP="00A97269">
      <w:pPr>
        <w:shd w:val="clear" w:color="auto" w:fill="FFFFFF"/>
        <w:spacing w:line="228" w:lineRule="auto"/>
        <w:jc w:val="both"/>
        <w:rPr>
          <w:sz w:val="20"/>
          <w:szCs w:val="20"/>
        </w:rPr>
      </w:pPr>
      <w:r w:rsidRPr="00897825">
        <w:rPr>
          <w:sz w:val="20"/>
          <w:szCs w:val="20"/>
        </w:rPr>
        <w:t xml:space="preserve">         </w:t>
      </w:r>
      <w:proofErr w:type="spellStart"/>
      <w:r w:rsidRPr="00897825">
        <w:rPr>
          <w:sz w:val="20"/>
          <w:szCs w:val="20"/>
        </w:rPr>
        <w:t>Встановлено</w:t>
      </w:r>
      <w:proofErr w:type="spellEnd"/>
      <w:r w:rsidRPr="00897825">
        <w:rPr>
          <w:sz w:val="20"/>
          <w:szCs w:val="20"/>
        </w:rPr>
        <w:t xml:space="preserve"> </w:t>
      </w:r>
      <w:proofErr w:type="spellStart"/>
      <w:r w:rsidRPr="00897825">
        <w:rPr>
          <w:sz w:val="20"/>
          <w:szCs w:val="20"/>
        </w:rPr>
        <w:t>взаємозвʼязок</w:t>
      </w:r>
      <w:proofErr w:type="spellEnd"/>
      <w:r w:rsidRPr="00897825">
        <w:rPr>
          <w:sz w:val="20"/>
          <w:szCs w:val="20"/>
        </w:rPr>
        <w:t xml:space="preserve"> </w:t>
      </w:r>
      <w:proofErr w:type="spellStart"/>
      <w:r w:rsidRPr="00897825">
        <w:rPr>
          <w:sz w:val="20"/>
          <w:szCs w:val="20"/>
        </w:rPr>
        <w:t>між</w:t>
      </w:r>
      <w:proofErr w:type="spellEnd"/>
      <w:r w:rsidRPr="00897825">
        <w:rPr>
          <w:sz w:val="20"/>
          <w:szCs w:val="20"/>
        </w:rPr>
        <w:t xml:space="preserve"> </w:t>
      </w:r>
      <w:proofErr w:type="spellStart"/>
      <w:r w:rsidRPr="00897825">
        <w:rPr>
          <w:sz w:val="20"/>
          <w:szCs w:val="20"/>
        </w:rPr>
        <w:t>особливостями</w:t>
      </w:r>
      <w:proofErr w:type="spellEnd"/>
      <w:r w:rsidRPr="00897825">
        <w:rPr>
          <w:sz w:val="20"/>
          <w:szCs w:val="20"/>
        </w:rPr>
        <w:t xml:space="preserve"> </w:t>
      </w:r>
      <w:proofErr w:type="spellStart"/>
      <w:r w:rsidRPr="00897825">
        <w:rPr>
          <w:sz w:val="20"/>
          <w:szCs w:val="20"/>
        </w:rPr>
        <w:t>дитячо-батьківських</w:t>
      </w:r>
      <w:proofErr w:type="spellEnd"/>
      <w:r w:rsidRPr="00897825">
        <w:rPr>
          <w:sz w:val="20"/>
          <w:szCs w:val="20"/>
        </w:rPr>
        <w:t xml:space="preserve"> </w:t>
      </w:r>
      <w:proofErr w:type="spellStart"/>
      <w:r w:rsidRPr="00897825">
        <w:rPr>
          <w:sz w:val="20"/>
          <w:szCs w:val="20"/>
        </w:rPr>
        <w:t>відносин</w:t>
      </w:r>
      <w:proofErr w:type="spellEnd"/>
      <w:r w:rsidRPr="00897825">
        <w:rPr>
          <w:sz w:val="20"/>
          <w:szCs w:val="20"/>
        </w:rPr>
        <w:t xml:space="preserve"> і </w:t>
      </w:r>
      <w:proofErr w:type="spellStart"/>
      <w:r w:rsidRPr="00897825">
        <w:rPr>
          <w:sz w:val="20"/>
          <w:szCs w:val="20"/>
        </w:rPr>
        <w:t>копінг-поведінкою</w:t>
      </w:r>
      <w:proofErr w:type="spellEnd"/>
      <w:r w:rsidRPr="00897825">
        <w:rPr>
          <w:sz w:val="20"/>
          <w:szCs w:val="20"/>
        </w:rPr>
        <w:t xml:space="preserve"> </w:t>
      </w:r>
      <w:proofErr w:type="spellStart"/>
      <w:r w:rsidRPr="00897825">
        <w:rPr>
          <w:sz w:val="20"/>
          <w:szCs w:val="20"/>
        </w:rPr>
        <w:t>батьків</w:t>
      </w:r>
      <w:proofErr w:type="spellEnd"/>
      <w:r w:rsidRPr="00897825">
        <w:rPr>
          <w:sz w:val="20"/>
          <w:szCs w:val="20"/>
        </w:rPr>
        <w:t xml:space="preserve">, як </w:t>
      </w:r>
      <w:proofErr w:type="spellStart"/>
      <w:r w:rsidRPr="00897825">
        <w:rPr>
          <w:sz w:val="20"/>
          <w:szCs w:val="20"/>
        </w:rPr>
        <w:t>механізмом</w:t>
      </w:r>
      <w:proofErr w:type="spellEnd"/>
      <w:r w:rsidRPr="00897825">
        <w:rPr>
          <w:sz w:val="20"/>
          <w:szCs w:val="20"/>
        </w:rPr>
        <w:t xml:space="preserve"> позитивного </w:t>
      </w:r>
      <w:proofErr w:type="spellStart"/>
      <w:r w:rsidRPr="00897825">
        <w:rPr>
          <w:sz w:val="20"/>
          <w:szCs w:val="20"/>
        </w:rPr>
        <w:t>або</w:t>
      </w:r>
      <w:proofErr w:type="spellEnd"/>
      <w:r w:rsidRPr="00897825">
        <w:rPr>
          <w:sz w:val="20"/>
          <w:szCs w:val="20"/>
        </w:rPr>
        <w:t xml:space="preserve"> негативного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впливу</w:t>
      </w:r>
      <w:proofErr w:type="spellEnd"/>
      <w:r w:rsidRPr="00897825">
        <w:rPr>
          <w:sz w:val="20"/>
          <w:szCs w:val="20"/>
        </w:rPr>
        <w:t xml:space="preserve"> на </w:t>
      </w:r>
      <w:proofErr w:type="spellStart"/>
      <w:r w:rsidRPr="00897825">
        <w:rPr>
          <w:sz w:val="20"/>
          <w:szCs w:val="20"/>
        </w:rPr>
        <w:t>ефективність</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адаптації</w:t>
      </w:r>
      <w:proofErr w:type="spellEnd"/>
      <w:r w:rsidRPr="00897825">
        <w:rPr>
          <w:sz w:val="20"/>
          <w:szCs w:val="20"/>
        </w:rPr>
        <w:t xml:space="preserve"> </w:t>
      </w:r>
      <w:proofErr w:type="spellStart"/>
      <w:r w:rsidRPr="00897825">
        <w:rPr>
          <w:sz w:val="20"/>
          <w:szCs w:val="20"/>
        </w:rPr>
        <w:t>молодших</w:t>
      </w:r>
      <w:proofErr w:type="spellEnd"/>
      <w:r w:rsidRPr="00897825">
        <w:rPr>
          <w:sz w:val="20"/>
          <w:szCs w:val="20"/>
        </w:rPr>
        <w:t xml:space="preserve"> </w:t>
      </w:r>
      <w:proofErr w:type="spellStart"/>
      <w:r w:rsidRPr="00897825">
        <w:rPr>
          <w:sz w:val="20"/>
          <w:szCs w:val="20"/>
        </w:rPr>
        <w:t>школярів</w:t>
      </w:r>
      <w:proofErr w:type="spellEnd"/>
      <w:r w:rsidRPr="00897825">
        <w:rPr>
          <w:sz w:val="20"/>
          <w:szCs w:val="20"/>
        </w:rPr>
        <w:t xml:space="preserve">. Показано,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батьківське</w:t>
      </w:r>
      <w:proofErr w:type="spellEnd"/>
      <w:r w:rsidRPr="00897825">
        <w:rPr>
          <w:sz w:val="20"/>
          <w:szCs w:val="20"/>
        </w:rPr>
        <w:t xml:space="preserve"> </w:t>
      </w:r>
      <w:proofErr w:type="spellStart"/>
      <w:r w:rsidRPr="00897825">
        <w:rPr>
          <w:sz w:val="20"/>
          <w:szCs w:val="20"/>
        </w:rPr>
        <w:t>ставлення</w:t>
      </w:r>
      <w:proofErr w:type="spellEnd"/>
      <w:r w:rsidRPr="00897825">
        <w:rPr>
          <w:sz w:val="20"/>
          <w:szCs w:val="20"/>
        </w:rPr>
        <w:t xml:space="preserve"> за </w:t>
      </w:r>
      <w:proofErr w:type="spellStart"/>
      <w:r w:rsidRPr="00897825">
        <w:rPr>
          <w:sz w:val="20"/>
          <w:szCs w:val="20"/>
        </w:rPr>
        <w:t>моделлю</w:t>
      </w:r>
      <w:proofErr w:type="spellEnd"/>
      <w:r w:rsidRPr="00897825">
        <w:rPr>
          <w:sz w:val="20"/>
          <w:szCs w:val="20"/>
        </w:rPr>
        <w:t xml:space="preserve"> </w:t>
      </w:r>
      <w:proofErr w:type="spellStart"/>
      <w:r w:rsidRPr="00897825">
        <w:rPr>
          <w:sz w:val="20"/>
          <w:szCs w:val="20"/>
        </w:rPr>
        <w:t>умовного</w:t>
      </w:r>
      <w:proofErr w:type="spellEnd"/>
      <w:r w:rsidRPr="00897825">
        <w:rPr>
          <w:sz w:val="20"/>
          <w:szCs w:val="20"/>
        </w:rPr>
        <w:t xml:space="preserve"> </w:t>
      </w:r>
      <w:proofErr w:type="spellStart"/>
      <w:r w:rsidRPr="00897825">
        <w:rPr>
          <w:sz w:val="20"/>
          <w:szCs w:val="20"/>
        </w:rPr>
        <w:t>прийняття</w:t>
      </w:r>
      <w:proofErr w:type="spellEnd"/>
      <w:r w:rsidRPr="00897825">
        <w:rPr>
          <w:sz w:val="20"/>
          <w:szCs w:val="20"/>
        </w:rPr>
        <w:t xml:space="preserve"> у </w:t>
      </w:r>
      <w:proofErr w:type="spellStart"/>
      <w:r w:rsidRPr="00897825">
        <w:rPr>
          <w:sz w:val="20"/>
          <w:szCs w:val="20"/>
        </w:rPr>
        <w:t>поєднанні</w:t>
      </w:r>
      <w:proofErr w:type="spellEnd"/>
      <w:r w:rsidRPr="00897825">
        <w:rPr>
          <w:sz w:val="20"/>
          <w:szCs w:val="20"/>
        </w:rPr>
        <w:t xml:space="preserve"> з </w:t>
      </w:r>
      <w:proofErr w:type="spellStart"/>
      <w:r w:rsidRPr="00897825">
        <w:rPr>
          <w:sz w:val="20"/>
          <w:szCs w:val="20"/>
        </w:rPr>
        <w:t>переважанням</w:t>
      </w:r>
      <w:proofErr w:type="spellEnd"/>
      <w:r w:rsidRPr="00897825">
        <w:rPr>
          <w:sz w:val="20"/>
          <w:szCs w:val="20"/>
        </w:rPr>
        <w:t xml:space="preserve"> </w:t>
      </w:r>
      <w:proofErr w:type="spellStart"/>
      <w:r w:rsidRPr="00897825">
        <w:rPr>
          <w:sz w:val="20"/>
          <w:szCs w:val="20"/>
        </w:rPr>
        <w:t>стратегій</w:t>
      </w:r>
      <w:proofErr w:type="spellEnd"/>
      <w:r w:rsidRPr="00897825">
        <w:rPr>
          <w:sz w:val="20"/>
          <w:szCs w:val="20"/>
        </w:rPr>
        <w:t xml:space="preserve"> проблемно-</w:t>
      </w:r>
      <w:proofErr w:type="spellStart"/>
      <w:r w:rsidRPr="00897825">
        <w:rPr>
          <w:sz w:val="20"/>
          <w:szCs w:val="20"/>
        </w:rPr>
        <w:t>орієнтованого</w:t>
      </w:r>
      <w:proofErr w:type="spellEnd"/>
      <w:r w:rsidRPr="00897825">
        <w:rPr>
          <w:sz w:val="20"/>
          <w:szCs w:val="20"/>
        </w:rPr>
        <w:t xml:space="preserve"> </w:t>
      </w:r>
      <w:proofErr w:type="spellStart"/>
      <w:r w:rsidRPr="00897825">
        <w:rPr>
          <w:sz w:val="20"/>
          <w:szCs w:val="20"/>
        </w:rPr>
        <w:t>копінгу</w:t>
      </w:r>
      <w:proofErr w:type="spellEnd"/>
      <w:r w:rsidRPr="00897825">
        <w:rPr>
          <w:sz w:val="20"/>
          <w:szCs w:val="20"/>
        </w:rPr>
        <w:t xml:space="preserve"> </w:t>
      </w:r>
      <w:proofErr w:type="spellStart"/>
      <w:r w:rsidRPr="00897825">
        <w:rPr>
          <w:sz w:val="20"/>
          <w:szCs w:val="20"/>
        </w:rPr>
        <w:t>сприяє</w:t>
      </w:r>
      <w:proofErr w:type="spellEnd"/>
      <w:r w:rsidRPr="00897825">
        <w:rPr>
          <w:sz w:val="20"/>
          <w:szCs w:val="20"/>
        </w:rPr>
        <w:t xml:space="preserve"> </w:t>
      </w:r>
      <w:proofErr w:type="spellStart"/>
      <w:r w:rsidRPr="00897825">
        <w:rPr>
          <w:sz w:val="20"/>
          <w:szCs w:val="20"/>
        </w:rPr>
        <w:t>успішності</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адаптації</w:t>
      </w:r>
      <w:proofErr w:type="spellEnd"/>
      <w:r w:rsidRPr="00897825">
        <w:rPr>
          <w:sz w:val="20"/>
          <w:szCs w:val="20"/>
        </w:rPr>
        <w:t xml:space="preserve"> </w:t>
      </w:r>
      <w:proofErr w:type="spellStart"/>
      <w:r w:rsidRPr="00897825">
        <w:rPr>
          <w:sz w:val="20"/>
          <w:szCs w:val="20"/>
        </w:rPr>
        <w:t>молодших</w:t>
      </w:r>
      <w:proofErr w:type="spellEnd"/>
      <w:r w:rsidRPr="00897825">
        <w:rPr>
          <w:sz w:val="20"/>
          <w:szCs w:val="20"/>
        </w:rPr>
        <w:t xml:space="preserve"> </w:t>
      </w:r>
      <w:proofErr w:type="spellStart"/>
      <w:r w:rsidRPr="00897825">
        <w:rPr>
          <w:sz w:val="20"/>
          <w:szCs w:val="20"/>
        </w:rPr>
        <w:t>школярів</w:t>
      </w:r>
      <w:proofErr w:type="spellEnd"/>
      <w:r w:rsidRPr="00897825">
        <w:rPr>
          <w:sz w:val="20"/>
          <w:szCs w:val="20"/>
        </w:rPr>
        <w:t xml:space="preserve"> </w:t>
      </w:r>
      <w:r w:rsidRPr="00897825">
        <w:rPr>
          <w:spacing w:val="-4"/>
          <w:sz w:val="20"/>
          <w:szCs w:val="20"/>
          <w:shd w:val="clear" w:color="auto" w:fill="FFFFFF"/>
        </w:rPr>
        <w:t>(χ²=13,27; р≤0,01)</w:t>
      </w:r>
      <w:r w:rsidRPr="00897825">
        <w:rPr>
          <w:sz w:val="20"/>
          <w:szCs w:val="20"/>
        </w:rPr>
        <w:t xml:space="preserve">; </w:t>
      </w:r>
      <w:proofErr w:type="spellStart"/>
      <w:r w:rsidRPr="00897825">
        <w:rPr>
          <w:sz w:val="20"/>
          <w:szCs w:val="20"/>
        </w:rPr>
        <w:t>батьківське</w:t>
      </w:r>
      <w:proofErr w:type="spellEnd"/>
      <w:r w:rsidRPr="00897825">
        <w:rPr>
          <w:sz w:val="20"/>
          <w:szCs w:val="20"/>
        </w:rPr>
        <w:t xml:space="preserve"> </w:t>
      </w:r>
      <w:proofErr w:type="spellStart"/>
      <w:r w:rsidRPr="00897825">
        <w:rPr>
          <w:sz w:val="20"/>
          <w:szCs w:val="20"/>
        </w:rPr>
        <w:t>ставлення</w:t>
      </w:r>
      <w:proofErr w:type="spellEnd"/>
      <w:r w:rsidRPr="00897825">
        <w:rPr>
          <w:sz w:val="20"/>
          <w:szCs w:val="20"/>
        </w:rPr>
        <w:t xml:space="preserve"> за </w:t>
      </w:r>
      <w:proofErr w:type="spellStart"/>
      <w:r w:rsidRPr="00897825">
        <w:rPr>
          <w:sz w:val="20"/>
          <w:szCs w:val="20"/>
        </w:rPr>
        <w:t>моделлю</w:t>
      </w:r>
      <w:proofErr w:type="spellEnd"/>
      <w:r w:rsidRPr="00897825">
        <w:rPr>
          <w:sz w:val="20"/>
          <w:szCs w:val="20"/>
        </w:rPr>
        <w:t xml:space="preserve"> </w:t>
      </w:r>
      <w:proofErr w:type="spellStart"/>
      <w:r w:rsidRPr="00897825">
        <w:rPr>
          <w:sz w:val="20"/>
          <w:szCs w:val="20"/>
        </w:rPr>
        <w:t>безумовного</w:t>
      </w:r>
      <w:proofErr w:type="spellEnd"/>
      <w:r w:rsidRPr="00897825">
        <w:rPr>
          <w:sz w:val="20"/>
          <w:szCs w:val="20"/>
        </w:rPr>
        <w:t xml:space="preserve"> </w:t>
      </w:r>
      <w:proofErr w:type="spellStart"/>
      <w:r w:rsidRPr="00897825">
        <w:rPr>
          <w:sz w:val="20"/>
          <w:szCs w:val="20"/>
        </w:rPr>
        <w:t>прийняття</w:t>
      </w:r>
      <w:proofErr w:type="spellEnd"/>
      <w:r w:rsidRPr="00897825">
        <w:rPr>
          <w:sz w:val="20"/>
          <w:szCs w:val="20"/>
        </w:rPr>
        <w:t xml:space="preserve"> </w:t>
      </w:r>
      <w:proofErr w:type="spellStart"/>
      <w:r w:rsidRPr="00897825">
        <w:rPr>
          <w:sz w:val="20"/>
          <w:szCs w:val="20"/>
        </w:rPr>
        <w:t>повʼязане</w:t>
      </w:r>
      <w:proofErr w:type="spellEnd"/>
      <w:r w:rsidRPr="00897825">
        <w:rPr>
          <w:sz w:val="20"/>
          <w:szCs w:val="20"/>
        </w:rPr>
        <w:t xml:space="preserve"> з частим </w:t>
      </w:r>
      <w:proofErr w:type="spellStart"/>
      <w:r w:rsidRPr="00897825">
        <w:rPr>
          <w:sz w:val="20"/>
          <w:szCs w:val="20"/>
        </w:rPr>
        <w:t>використанням</w:t>
      </w:r>
      <w:proofErr w:type="spellEnd"/>
      <w:r w:rsidRPr="00897825">
        <w:rPr>
          <w:sz w:val="20"/>
          <w:szCs w:val="20"/>
        </w:rPr>
        <w:t xml:space="preserve"> </w:t>
      </w:r>
      <w:proofErr w:type="spellStart"/>
      <w:r w:rsidRPr="00897825">
        <w:rPr>
          <w:sz w:val="20"/>
          <w:szCs w:val="20"/>
        </w:rPr>
        <w:t>копінг-стратегій</w:t>
      </w:r>
      <w:proofErr w:type="spellEnd"/>
      <w:r w:rsidRPr="00897825">
        <w:rPr>
          <w:sz w:val="20"/>
          <w:szCs w:val="20"/>
        </w:rPr>
        <w:t xml:space="preserve">, </w:t>
      </w:r>
      <w:proofErr w:type="spellStart"/>
      <w:r w:rsidRPr="00897825">
        <w:rPr>
          <w:sz w:val="20"/>
          <w:szCs w:val="20"/>
        </w:rPr>
        <w:t>орієнтованих</w:t>
      </w:r>
      <w:proofErr w:type="spellEnd"/>
      <w:r w:rsidRPr="00897825">
        <w:rPr>
          <w:sz w:val="20"/>
          <w:szCs w:val="20"/>
        </w:rPr>
        <w:t xml:space="preserve"> на </w:t>
      </w:r>
      <w:proofErr w:type="spellStart"/>
      <w:r w:rsidRPr="00897825">
        <w:rPr>
          <w:sz w:val="20"/>
          <w:szCs w:val="20"/>
        </w:rPr>
        <w:t>соціальне</w:t>
      </w:r>
      <w:proofErr w:type="spellEnd"/>
      <w:r w:rsidRPr="00897825">
        <w:rPr>
          <w:sz w:val="20"/>
          <w:szCs w:val="20"/>
        </w:rPr>
        <w:t xml:space="preserve"> </w:t>
      </w:r>
      <w:proofErr w:type="spellStart"/>
      <w:r w:rsidRPr="00897825">
        <w:rPr>
          <w:sz w:val="20"/>
          <w:szCs w:val="20"/>
        </w:rPr>
        <w:t>відволікання</w:t>
      </w:r>
      <w:proofErr w:type="spellEnd"/>
      <w:r w:rsidRPr="00897825">
        <w:rPr>
          <w:sz w:val="20"/>
          <w:szCs w:val="20"/>
        </w:rPr>
        <w:t xml:space="preserve">, також позитивно </w:t>
      </w:r>
      <w:proofErr w:type="spellStart"/>
      <w:r w:rsidRPr="00897825">
        <w:rPr>
          <w:sz w:val="20"/>
          <w:szCs w:val="20"/>
        </w:rPr>
        <w:t>впливає</w:t>
      </w:r>
      <w:proofErr w:type="spellEnd"/>
      <w:r w:rsidRPr="00897825">
        <w:rPr>
          <w:sz w:val="20"/>
          <w:szCs w:val="20"/>
        </w:rPr>
        <w:t xml:space="preserve"> на </w:t>
      </w:r>
      <w:proofErr w:type="spellStart"/>
      <w:r w:rsidRPr="00897825">
        <w:rPr>
          <w:sz w:val="20"/>
          <w:szCs w:val="20"/>
        </w:rPr>
        <w:t>успішність</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адаптації</w:t>
      </w:r>
      <w:proofErr w:type="spellEnd"/>
      <w:r w:rsidRPr="00897825">
        <w:rPr>
          <w:sz w:val="20"/>
          <w:szCs w:val="20"/>
        </w:rPr>
        <w:t xml:space="preserve"> </w:t>
      </w:r>
      <w:proofErr w:type="spellStart"/>
      <w:r w:rsidRPr="00897825">
        <w:rPr>
          <w:sz w:val="20"/>
          <w:szCs w:val="20"/>
        </w:rPr>
        <w:t>дитини</w:t>
      </w:r>
      <w:proofErr w:type="spellEnd"/>
      <w:r w:rsidRPr="00897825">
        <w:rPr>
          <w:sz w:val="20"/>
          <w:szCs w:val="20"/>
        </w:rPr>
        <w:t xml:space="preserve"> </w:t>
      </w:r>
      <w:proofErr w:type="spellStart"/>
      <w:r w:rsidRPr="00897825">
        <w:rPr>
          <w:sz w:val="20"/>
          <w:szCs w:val="20"/>
        </w:rPr>
        <w:t>молодшого</w:t>
      </w:r>
      <w:proofErr w:type="spellEnd"/>
      <w:r w:rsidRPr="00897825">
        <w:rPr>
          <w:sz w:val="20"/>
          <w:szCs w:val="20"/>
        </w:rPr>
        <w:t xml:space="preserve"> </w:t>
      </w:r>
      <w:proofErr w:type="spellStart"/>
      <w:r w:rsidRPr="00897825">
        <w:rPr>
          <w:sz w:val="20"/>
          <w:szCs w:val="20"/>
        </w:rPr>
        <w:t>шкільного</w:t>
      </w:r>
      <w:proofErr w:type="spellEnd"/>
      <w:r w:rsidRPr="00897825">
        <w:rPr>
          <w:sz w:val="20"/>
          <w:szCs w:val="20"/>
        </w:rPr>
        <w:t xml:space="preserve"> </w:t>
      </w:r>
      <w:proofErr w:type="spellStart"/>
      <w:r w:rsidRPr="00897825">
        <w:rPr>
          <w:sz w:val="20"/>
          <w:szCs w:val="20"/>
        </w:rPr>
        <w:t>віку</w:t>
      </w:r>
      <w:proofErr w:type="spellEnd"/>
      <w:r w:rsidRPr="00897825">
        <w:rPr>
          <w:sz w:val="20"/>
          <w:szCs w:val="20"/>
        </w:rPr>
        <w:t xml:space="preserve"> </w:t>
      </w:r>
      <w:r w:rsidRPr="00897825">
        <w:rPr>
          <w:spacing w:val="-4"/>
          <w:sz w:val="20"/>
          <w:szCs w:val="20"/>
          <w:shd w:val="clear" w:color="auto" w:fill="FFFFFF"/>
        </w:rPr>
        <w:t>(χ²=14,32; р≤0,01)</w:t>
      </w:r>
      <w:r w:rsidRPr="00897825">
        <w:rPr>
          <w:sz w:val="20"/>
          <w:szCs w:val="20"/>
        </w:rPr>
        <w:t xml:space="preserve">. </w:t>
      </w:r>
      <w:proofErr w:type="spellStart"/>
      <w:r w:rsidRPr="00897825">
        <w:rPr>
          <w:sz w:val="20"/>
          <w:szCs w:val="20"/>
        </w:rPr>
        <w:t>Зʼясовано</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середній</w:t>
      </w:r>
      <w:proofErr w:type="spellEnd"/>
      <w:r w:rsidRPr="00897825">
        <w:rPr>
          <w:sz w:val="20"/>
          <w:szCs w:val="20"/>
        </w:rPr>
        <w:t xml:space="preserve"> </w:t>
      </w:r>
      <w:proofErr w:type="spellStart"/>
      <w:r w:rsidRPr="00897825">
        <w:rPr>
          <w:sz w:val="20"/>
          <w:szCs w:val="20"/>
        </w:rPr>
        <w:t>ступінь</w:t>
      </w:r>
      <w:proofErr w:type="spellEnd"/>
      <w:r w:rsidRPr="00897825">
        <w:rPr>
          <w:sz w:val="20"/>
          <w:szCs w:val="20"/>
        </w:rPr>
        <w:t xml:space="preserve"> </w:t>
      </w:r>
      <w:proofErr w:type="spellStart"/>
      <w:r w:rsidRPr="00897825">
        <w:rPr>
          <w:sz w:val="20"/>
          <w:szCs w:val="20"/>
        </w:rPr>
        <w:t>вираженості</w:t>
      </w:r>
      <w:proofErr w:type="spellEnd"/>
      <w:r w:rsidRPr="00897825">
        <w:rPr>
          <w:sz w:val="20"/>
          <w:szCs w:val="20"/>
        </w:rPr>
        <w:t xml:space="preserve"> проблемно-</w:t>
      </w:r>
      <w:proofErr w:type="spellStart"/>
      <w:r w:rsidRPr="00897825">
        <w:rPr>
          <w:sz w:val="20"/>
          <w:szCs w:val="20"/>
        </w:rPr>
        <w:t>орієнтованого</w:t>
      </w:r>
      <w:proofErr w:type="spellEnd"/>
      <w:r w:rsidRPr="00897825">
        <w:rPr>
          <w:sz w:val="20"/>
          <w:szCs w:val="20"/>
        </w:rPr>
        <w:t xml:space="preserve"> </w:t>
      </w:r>
      <w:proofErr w:type="spellStart"/>
      <w:r w:rsidRPr="00897825">
        <w:rPr>
          <w:sz w:val="20"/>
          <w:szCs w:val="20"/>
        </w:rPr>
        <w:t>копінгу</w:t>
      </w:r>
      <w:proofErr w:type="spellEnd"/>
      <w:r w:rsidRPr="00897825">
        <w:rPr>
          <w:sz w:val="20"/>
          <w:szCs w:val="20"/>
        </w:rPr>
        <w:t xml:space="preserve"> </w:t>
      </w:r>
      <w:proofErr w:type="spellStart"/>
      <w:r w:rsidRPr="00897825">
        <w:rPr>
          <w:sz w:val="20"/>
          <w:szCs w:val="20"/>
        </w:rPr>
        <w:t>батьків</w:t>
      </w:r>
      <w:proofErr w:type="spellEnd"/>
      <w:r w:rsidRPr="00897825">
        <w:rPr>
          <w:sz w:val="20"/>
          <w:szCs w:val="20"/>
        </w:rPr>
        <w:t xml:space="preserve">, </w:t>
      </w:r>
      <w:proofErr w:type="spellStart"/>
      <w:r w:rsidRPr="00897825">
        <w:rPr>
          <w:sz w:val="20"/>
          <w:szCs w:val="20"/>
        </w:rPr>
        <w:t>повʼязаний</w:t>
      </w:r>
      <w:proofErr w:type="spellEnd"/>
      <w:r w:rsidRPr="00897825">
        <w:rPr>
          <w:sz w:val="20"/>
          <w:szCs w:val="20"/>
        </w:rPr>
        <w:t xml:space="preserve"> з </w:t>
      </w:r>
      <w:proofErr w:type="spellStart"/>
      <w:r w:rsidRPr="00897825">
        <w:rPr>
          <w:sz w:val="20"/>
          <w:szCs w:val="20"/>
        </w:rPr>
        <w:t>батьківським</w:t>
      </w:r>
      <w:proofErr w:type="spellEnd"/>
      <w:r w:rsidRPr="00897825">
        <w:rPr>
          <w:sz w:val="20"/>
          <w:szCs w:val="20"/>
        </w:rPr>
        <w:t xml:space="preserve"> </w:t>
      </w:r>
      <w:proofErr w:type="spellStart"/>
      <w:r w:rsidRPr="00897825">
        <w:rPr>
          <w:sz w:val="20"/>
          <w:szCs w:val="20"/>
        </w:rPr>
        <w:t>ставленням</w:t>
      </w:r>
      <w:proofErr w:type="spellEnd"/>
      <w:r w:rsidRPr="00897825">
        <w:rPr>
          <w:sz w:val="20"/>
          <w:szCs w:val="20"/>
        </w:rPr>
        <w:t xml:space="preserve"> за </w:t>
      </w:r>
      <w:proofErr w:type="spellStart"/>
      <w:r w:rsidRPr="00897825">
        <w:rPr>
          <w:sz w:val="20"/>
          <w:szCs w:val="20"/>
        </w:rPr>
        <w:t>моделлю</w:t>
      </w:r>
      <w:proofErr w:type="spellEnd"/>
      <w:r w:rsidRPr="00897825">
        <w:rPr>
          <w:sz w:val="20"/>
          <w:szCs w:val="20"/>
        </w:rPr>
        <w:t xml:space="preserve"> </w:t>
      </w:r>
      <w:proofErr w:type="spellStart"/>
      <w:r w:rsidRPr="00897825">
        <w:rPr>
          <w:sz w:val="20"/>
          <w:szCs w:val="20"/>
        </w:rPr>
        <w:t>умовного</w:t>
      </w:r>
      <w:proofErr w:type="spellEnd"/>
      <w:r w:rsidRPr="00897825">
        <w:rPr>
          <w:sz w:val="20"/>
          <w:szCs w:val="20"/>
        </w:rPr>
        <w:t xml:space="preserve"> </w:t>
      </w:r>
      <w:proofErr w:type="spellStart"/>
      <w:r w:rsidRPr="00897825">
        <w:rPr>
          <w:sz w:val="20"/>
          <w:szCs w:val="20"/>
        </w:rPr>
        <w:t>прийняття</w:t>
      </w:r>
      <w:proofErr w:type="spellEnd"/>
      <w:r w:rsidRPr="00897825">
        <w:rPr>
          <w:sz w:val="20"/>
          <w:szCs w:val="20"/>
        </w:rPr>
        <w:t xml:space="preserve">, негативно </w:t>
      </w:r>
      <w:proofErr w:type="spellStart"/>
      <w:r w:rsidRPr="00897825">
        <w:rPr>
          <w:sz w:val="20"/>
          <w:szCs w:val="20"/>
        </w:rPr>
        <w:t>впливає</w:t>
      </w:r>
      <w:proofErr w:type="spellEnd"/>
      <w:r w:rsidRPr="00897825">
        <w:rPr>
          <w:sz w:val="20"/>
          <w:szCs w:val="20"/>
        </w:rPr>
        <w:t xml:space="preserve"> на </w:t>
      </w:r>
      <w:proofErr w:type="spellStart"/>
      <w:r w:rsidRPr="00897825">
        <w:rPr>
          <w:sz w:val="20"/>
          <w:szCs w:val="20"/>
        </w:rPr>
        <w:t>успішність</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адаптації</w:t>
      </w:r>
      <w:proofErr w:type="spellEnd"/>
      <w:r w:rsidRPr="00897825">
        <w:rPr>
          <w:sz w:val="20"/>
          <w:szCs w:val="20"/>
        </w:rPr>
        <w:t xml:space="preserve"> </w:t>
      </w:r>
      <w:proofErr w:type="spellStart"/>
      <w:r w:rsidRPr="00897825">
        <w:rPr>
          <w:sz w:val="20"/>
          <w:szCs w:val="20"/>
        </w:rPr>
        <w:t>молодших</w:t>
      </w:r>
      <w:proofErr w:type="spellEnd"/>
      <w:r w:rsidRPr="00897825">
        <w:rPr>
          <w:sz w:val="20"/>
          <w:szCs w:val="20"/>
        </w:rPr>
        <w:t xml:space="preserve"> </w:t>
      </w:r>
      <w:proofErr w:type="spellStart"/>
      <w:r w:rsidRPr="00897825">
        <w:rPr>
          <w:sz w:val="20"/>
          <w:szCs w:val="20"/>
        </w:rPr>
        <w:t>школярів</w:t>
      </w:r>
      <w:proofErr w:type="spellEnd"/>
      <w:r w:rsidRPr="00897825">
        <w:rPr>
          <w:sz w:val="20"/>
          <w:szCs w:val="20"/>
        </w:rPr>
        <w:t xml:space="preserve"> </w:t>
      </w:r>
      <w:r w:rsidRPr="00897825">
        <w:rPr>
          <w:spacing w:val="-4"/>
          <w:sz w:val="20"/>
          <w:szCs w:val="20"/>
          <w:shd w:val="clear" w:color="auto" w:fill="FFFFFF"/>
        </w:rPr>
        <w:t>(χ²=10,52; р≤0,01)</w:t>
      </w:r>
      <w:r w:rsidRPr="00897825">
        <w:rPr>
          <w:sz w:val="20"/>
          <w:szCs w:val="20"/>
        </w:rPr>
        <w:t xml:space="preserve">. </w:t>
      </w:r>
      <w:proofErr w:type="spellStart"/>
      <w:r w:rsidRPr="00897825">
        <w:rPr>
          <w:sz w:val="20"/>
          <w:szCs w:val="20"/>
        </w:rPr>
        <w:t>Визначено</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невираженість</w:t>
      </w:r>
      <w:proofErr w:type="spellEnd"/>
      <w:r w:rsidRPr="00897825">
        <w:rPr>
          <w:sz w:val="20"/>
          <w:szCs w:val="20"/>
        </w:rPr>
        <w:t xml:space="preserve"> проблемно-</w:t>
      </w:r>
      <w:proofErr w:type="spellStart"/>
      <w:r w:rsidRPr="00897825">
        <w:rPr>
          <w:sz w:val="20"/>
          <w:szCs w:val="20"/>
        </w:rPr>
        <w:t>орієнтованого</w:t>
      </w:r>
      <w:proofErr w:type="spellEnd"/>
      <w:r w:rsidRPr="00897825">
        <w:rPr>
          <w:sz w:val="20"/>
          <w:szCs w:val="20"/>
        </w:rPr>
        <w:t xml:space="preserve"> </w:t>
      </w:r>
      <w:proofErr w:type="spellStart"/>
      <w:r w:rsidRPr="00897825">
        <w:rPr>
          <w:sz w:val="20"/>
          <w:szCs w:val="20"/>
        </w:rPr>
        <w:t>копінгу</w:t>
      </w:r>
      <w:proofErr w:type="spellEnd"/>
      <w:r w:rsidRPr="00897825">
        <w:rPr>
          <w:sz w:val="20"/>
          <w:szCs w:val="20"/>
        </w:rPr>
        <w:t xml:space="preserve"> у </w:t>
      </w:r>
      <w:proofErr w:type="spellStart"/>
      <w:r w:rsidRPr="00897825">
        <w:rPr>
          <w:sz w:val="20"/>
          <w:szCs w:val="20"/>
        </w:rPr>
        <w:t>поведінці</w:t>
      </w:r>
      <w:proofErr w:type="spellEnd"/>
      <w:r w:rsidRPr="00897825">
        <w:rPr>
          <w:sz w:val="20"/>
          <w:szCs w:val="20"/>
        </w:rPr>
        <w:t xml:space="preserve"> </w:t>
      </w:r>
      <w:proofErr w:type="spellStart"/>
      <w:r w:rsidRPr="00897825">
        <w:rPr>
          <w:sz w:val="20"/>
          <w:szCs w:val="20"/>
        </w:rPr>
        <w:t>батьків</w:t>
      </w:r>
      <w:proofErr w:type="spellEnd"/>
      <w:r w:rsidRPr="00897825">
        <w:rPr>
          <w:sz w:val="20"/>
          <w:szCs w:val="20"/>
        </w:rPr>
        <w:t xml:space="preserve">, </w:t>
      </w:r>
      <w:proofErr w:type="spellStart"/>
      <w:r w:rsidRPr="00897825">
        <w:rPr>
          <w:sz w:val="20"/>
          <w:szCs w:val="20"/>
        </w:rPr>
        <w:t>повʼязана</w:t>
      </w:r>
      <w:proofErr w:type="spellEnd"/>
      <w:r w:rsidRPr="00897825">
        <w:rPr>
          <w:sz w:val="20"/>
          <w:szCs w:val="20"/>
        </w:rPr>
        <w:t xml:space="preserve">, </w:t>
      </w:r>
      <w:proofErr w:type="spellStart"/>
      <w:r w:rsidRPr="00897825">
        <w:rPr>
          <w:sz w:val="20"/>
          <w:szCs w:val="20"/>
        </w:rPr>
        <w:t>зокрема</w:t>
      </w:r>
      <w:proofErr w:type="spellEnd"/>
      <w:r w:rsidRPr="00897825">
        <w:rPr>
          <w:sz w:val="20"/>
          <w:szCs w:val="20"/>
        </w:rPr>
        <w:t xml:space="preserve">, з </w:t>
      </w:r>
      <w:proofErr w:type="spellStart"/>
      <w:r w:rsidRPr="00897825">
        <w:rPr>
          <w:sz w:val="20"/>
          <w:szCs w:val="20"/>
        </w:rPr>
        <w:t>недостатнім</w:t>
      </w:r>
      <w:proofErr w:type="spellEnd"/>
      <w:r w:rsidRPr="00897825">
        <w:rPr>
          <w:sz w:val="20"/>
          <w:szCs w:val="20"/>
        </w:rPr>
        <w:t xml:space="preserve"> </w:t>
      </w:r>
      <w:proofErr w:type="spellStart"/>
      <w:r w:rsidRPr="00897825">
        <w:rPr>
          <w:sz w:val="20"/>
          <w:szCs w:val="20"/>
        </w:rPr>
        <w:t>рівнем</w:t>
      </w:r>
      <w:proofErr w:type="spellEnd"/>
      <w:r w:rsidRPr="00897825">
        <w:rPr>
          <w:sz w:val="20"/>
          <w:szCs w:val="20"/>
        </w:rPr>
        <w:t xml:space="preserve"> </w:t>
      </w:r>
      <w:proofErr w:type="spellStart"/>
      <w:r w:rsidRPr="00897825">
        <w:rPr>
          <w:sz w:val="20"/>
          <w:szCs w:val="20"/>
        </w:rPr>
        <w:t>вимог</w:t>
      </w:r>
      <w:proofErr w:type="spellEnd"/>
      <w:r w:rsidRPr="00897825">
        <w:rPr>
          <w:sz w:val="20"/>
          <w:szCs w:val="20"/>
        </w:rPr>
        <w:t xml:space="preserve"> до </w:t>
      </w:r>
      <w:proofErr w:type="spellStart"/>
      <w:r w:rsidRPr="00897825">
        <w:rPr>
          <w:sz w:val="20"/>
          <w:szCs w:val="20"/>
        </w:rPr>
        <w:t>дитини</w:t>
      </w:r>
      <w:proofErr w:type="spellEnd"/>
      <w:r w:rsidRPr="00897825">
        <w:rPr>
          <w:sz w:val="20"/>
          <w:szCs w:val="20"/>
        </w:rPr>
        <w:t xml:space="preserve">, </w:t>
      </w:r>
      <w:proofErr w:type="spellStart"/>
      <w:r w:rsidRPr="00897825">
        <w:rPr>
          <w:sz w:val="20"/>
          <w:szCs w:val="20"/>
        </w:rPr>
        <w:t>сприяє</w:t>
      </w:r>
      <w:proofErr w:type="spellEnd"/>
      <w:r w:rsidRPr="00897825">
        <w:rPr>
          <w:sz w:val="20"/>
          <w:szCs w:val="20"/>
        </w:rPr>
        <w:t xml:space="preserve"> </w:t>
      </w:r>
      <w:proofErr w:type="spellStart"/>
      <w:r w:rsidRPr="00897825">
        <w:rPr>
          <w:sz w:val="20"/>
          <w:szCs w:val="20"/>
        </w:rPr>
        <w:t>виникненню</w:t>
      </w:r>
      <w:proofErr w:type="spellEnd"/>
      <w:r w:rsidRPr="00897825">
        <w:rPr>
          <w:sz w:val="20"/>
          <w:szCs w:val="20"/>
        </w:rPr>
        <w:t xml:space="preserve"> у </w:t>
      </w:r>
      <w:proofErr w:type="spellStart"/>
      <w:r w:rsidRPr="00897825">
        <w:rPr>
          <w:sz w:val="20"/>
          <w:szCs w:val="20"/>
        </w:rPr>
        <w:t>неї</w:t>
      </w:r>
      <w:proofErr w:type="spellEnd"/>
      <w:r w:rsidRPr="00897825">
        <w:rPr>
          <w:sz w:val="20"/>
          <w:szCs w:val="20"/>
        </w:rPr>
        <w:t xml:space="preserve"> </w:t>
      </w:r>
      <w:proofErr w:type="spellStart"/>
      <w:r w:rsidRPr="00897825">
        <w:rPr>
          <w:sz w:val="20"/>
          <w:szCs w:val="20"/>
        </w:rPr>
        <w:t>ускладнень</w:t>
      </w:r>
      <w:proofErr w:type="spellEnd"/>
      <w:r w:rsidRPr="00897825">
        <w:rPr>
          <w:sz w:val="20"/>
          <w:szCs w:val="20"/>
        </w:rPr>
        <w:t xml:space="preserve"> у </w:t>
      </w:r>
      <w:proofErr w:type="spellStart"/>
      <w:r w:rsidRPr="00897825">
        <w:rPr>
          <w:sz w:val="20"/>
          <w:szCs w:val="20"/>
        </w:rPr>
        <w:t>соціальній</w:t>
      </w:r>
      <w:proofErr w:type="spellEnd"/>
      <w:r w:rsidRPr="00897825">
        <w:rPr>
          <w:sz w:val="20"/>
          <w:szCs w:val="20"/>
        </w:rPr>
        <w:t xml:space="preserve"> </w:t>
      </w:r>
      <w:proofErr w:type="spellStart"/>
      <w:r w:rsidRPr="00897825">
        <w:rPr>
          <w:sz w:val="20"/>
          <w:szCs w:val="20"/>
        </w:rPr>
        <w:t>адаптації</w:t>
      </w:r>
      <w:proofErr w:type="spellEnd"/>
      <w:r w:rsidRPr="00897825">
        <w:rPr>
          <w:sz w:val="20"/>
          <w:szCs w:val="20"/>
        </w:rPr>
        <w:t xml:space="preserve"> </w:t>
      </w:r>
      <w:r w:rsidRPr="00897825">
        <w:rPr>
          <w:spacing w:val="-4"/>
          <w:sz w:val="20"/>
          <w:szCs w:val="20"/>
          <w:shd w:val="clear" w:color="auto" w:fill="FFFFFF"/>
        </w:rPr>
        <w:t>(χ²=9,59; р≤0,05)</w:t>
      </w:r>
      <w:r w:rsidRPr="00897825">
        <w:rPr>
          <w:sz w:val="20"/>
          <w:szCs w:val="20"/>
        </w:rPr>
        <w:t xml:space="preserve">. </w:t>
      </w:r>
      <w:proofErr w:type="spellStart"/>
      <w:r w:rsidRPr="00897825">
        <w:rPr>
          <w:sz w:val="20"/>
          <w:szCs w:val="20"/>
        </w:rPr>
        <w:t>Виявлено</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недостатньо</w:t>
      </w:r>
      <w:proofErr w:type="spellEnd"/>
      <w:r w:rsidRPr="00897825">
        <w:rPr>
          <w:sz w:val="20"/>
          <w:szCs w:val="20"/>
        </w:rPr>
        <w:t xml:space="preserve"> </w:t>
      </w:r>
      <w:proofErr w:type="spellStart"/>
      <w:r w:rsidRPr="00897825">
        <w:rPr>
          <w:sz w:val="20"/>
          <w:szCs w:val="20"/>
        </w:rPr>
        <w:t>високий</w:t>
      </w:r>
      <w:proofErr w:type="spellEnd"/>
      <w:r w:rsidRPr="00897825">
        <w:rPr>
          <w:sz w:val="20"/>
          <w:szCs w:val="20"/>
        </w:rPr>
        <w:t xml:space="preserve"> </w:t>
      </w:r>
      <w:proofErr w:type="spellStart"/>
      <w:r w:rsidRPr="00897825">
        <w:rPr>
          <w:sz w:val="20"/>
          <w:szCs w:val="20"/>
        </w:rPr>
        <w:t>рівень</w:t>
      </w:r>
      <w:proofErr w:type="spellEnd"/>
      <w:r w:rsidRPr="00897825">
        <w:rPr>
          <w:sz w:val="20"/>
          <w:szCs w:val="20"/>
        </w:rPr>
        <w:t xml:space="preserve"> контролю за </w:t>
      </w:r>
      <w:proofErr w:type="spellStart"/>
      <w:r w:rsidRPr="00897825">
        <w:rPr>
          <w:sz w:val="20"/>
          <w:szCs w:val="20"/>
        </w:rPr>
        <w:t>дитиною</w:t>
      </w:r>
      <w:proofErr w:type="spellEnd"/>
      <w:r w:rsidRPr="00897825">
        <w:rPr>
          <w:sz w:val="20"/>
          <w:szCs w:val="20"/>
        </w:rPr>
        <w:t xml:space="preserve">, </w:t>
      </w:r>
      <w:proofErr w:type="spellStart"/>
      <w:r w:rsidRPr="00897825">
        <w:rPr>
          <w:sz w:val="20"/>
          <w:szCs w:val="20"/>
        </w:rPr>
        <w:t>непослідовність</w:t>
      </w:r>
      <w:proofErr w:type="spellEnd"/>
      <w:r w:rsidRPr="00897825">
        <w:rPr>
          <w:sz w:val="20"/>
          <w:szCs w:val="20"/>
        </w:rPr>
        <w:t xml:space="preserve"> </w:t>
      </w:r>
      <w:proofErr w:type="spellStart"/>
      <w:r w:rsidRPr="00897825">
        <w:rPr>
          <w:sz w:val="20"/>
          <w:szCs w:val="20"/>
        </w:rPr>
        <w:t>виховних</w:t>
      </w:r>
      <w:proofErr w:type="spellEnd"/>
      <w:r w:rsidRPr="00897825">
        <w:rPr>
          <w:sz w:val="20"/>
          <w:szCs w:val="20"/>
        </w:rPr>
        <w:t xml:space="preserve"> </w:t>
      </w:r>
      <w:proofErr w:type="spellStart"/>
      <w:r w:rsidRPr="00897825">
        <w:rPr>
          <w:sz w:val="20"/>
          <w:szCs w:val="20"/>
        </w:rPr>
        <w:t>впливів</w:t>
      </w:r>
      <w:proofErr w:type="spellEnd"/>
      <w:r w:rsidRPr="00897825">
        <w:rPr>
          <w:sz w:val="20"/>
          <w:szCs w:val="20"/>
        </w:rPr>
        <w:t xml:space="preserve">, </w:t>
      </w:r>
      <w:proofErr w:type="spellStart"/>
      <w:r w:rsidRPr="00897825">
        <w:rPr>
          <w:sz w:val="20"/>
          <w:szCs w:val="20"/>
        </w:rPr>
        <w:t>повʼязані</w:t>
      </w:r>
      <w:proofErr w:type="spellEnd"/>
      <w:r w:rsidRPr="00897825">
        <w:rPr>
          <w:sz w:val="20"/>
          <w:szCs w:val="20"/>
        </w:rPr>
        <w:t xml:space="preserve"> з </w:t>
      </w:r>
      <w:proofErr w:type="spellStart"/>
      <w:r w:rsidRPr="00897825">
        <w:rPr>
          <w:sz w:val="20"/>
          <w:szCs w:val="20"/>
        </w:rPr>
        <w:t>вираженістю</w:t>
      </w:r>
      <w:proofErr w:type="spellEnd"/>
      <w:r w:rsidRPr="00897825">
        <w:rPr>
          <w:sz w:val="20"/>
          <w:szCs w:val="20"/>
        </w:rPr>
        <w:t xml:space="preserve"> у </w:t>
      </w:r>
      <w:proofErr w:type="spellStart"/>
      <w:r w:rsidRPr="00897825">
        <w:rPr>
          <w:sz w:val="20"/>
          <w:szCs w:val="20"/>
        </w:rPr>
        <w:t>копінг-поведінці</w:t>
      </w:r>
      <w:proofErr w:type="spellEnd"/>
      <w:r w:rsidRPr="00897825">
        <w:rPr>
          <w:sz w:val="20"/>
          <w:szCs w:val="20"/>
        </w:rPr>
        <w:t xml:space="preserve"> </w:t>
      </w:r>
      <w:proofErr w:type="spellStart"/>
      <w:r w:rsidRPr="00897825">
        <w:rPr>
          <w:sz w:val="20"/>
          <w:szCs w:val="20"/>
        </w:rPr>
        <w:t>батьків</w:t>
      </w:r>
      <w:proofErr w:type="spellEnd"/>
      <w:r w:rsidRPr="00897825">
        <w:rPr>
          <w:sz w:val="20"/>
          <w:szCs w:val="20"/>
        </w:rPr>
        <w:t xml:space="preserve"> </w:t>
      </w:r>
      <w:proofErr w:type="spellStart"/>
      <w:r w:rsidRPr="00897825">
        <w:rPr>
          <w:sz w:val="20"/>
          <w:szCs w:val="20"/>
        </w:rPr>
        <w:t>емоційно-орієнтованого</w:t>
      </w:r>
      <w:proofErr w:type="spellEnd"/>
      <w:r w:rsidRPr="00897825">
        <w:rPr>
          <w:sz w:val="20"/>
          <w:szCs w:val="20"/>
        </w:rPr>
        <w:t xml:space="preserve"> </w:t>
      </w:r>
      <w:proofErr w:type="spellStart"/>
      <w:r w:rsidRPr="00897825">
        <w:rPr>
          <w:sz w:val="20"/>
          <w:szCs w:val="20"/>
        </w:rPr>
        <w:t>копінгу</w:t>
      </w:r>
      <w:proofErr w:type="spellEnd"/>
      <w:r w:rsidRPr="00897825">
        <w:rPr>
          <w:sz w:val="20"/>
          <w:szCs w:val="20"/>
        </w:rPr>
        <w:t xml:space="preserve">, </w:t>
      </w:r>
      <w:proofErr w:type="spellStart"/>
      <w:r w:rsidRPr="00897825">
        <w:rPr>
          <w:sz w:val="20"/>
          <w:szCs w:val="20"/>
        </w:rPr>
        <w:t>ускладнюють</w:t>
      </w:r>
      <w:proofErr w:type="spellEnd"/>
      <w:r w:rsidRPr="00897825">
        <w:rPr>
          <w:sz w:val="20"/>
          <w:szCs w:val="20"/>
        </w:rPr>
        <w:t xml:space="preserve"> </w:t>
      </w:r>
      <w:proofErr w:type="spellStart"/>
      <w:r w:rsidRPr="00897825">
        <w:rPr>
          <w:sz w:val="20"/>
          <w:szCs w:val="20"/>
        </w:rPr>
        <w:t>процес</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адаптації</w:t>
      </w:r>
      <w:proofErr w:type="spellEnd"/>
      <w:r w:rsidRPr="00897825">
        <w:rPr>
          <w:sz w:val="20"/>
          <w:szCs w:val="20"/>
        </w:rPr>
        <w:t xml:space="preserve"> </w:t>
      </w:r>
      <w:proofErr w:type="spellStart"/>
      <w:r w:rsidRPr="00897825">
        <w:rPr>
          <w:sz w:val="20"/>
          <w:szCs w:val="20"/>
        </w:rPr>
        <w:t>дітей</w:t>
      </w:r>
      <w:proofErr w:type="spellEnd"/>
      <w:r w:rsidRPr="00897825">
        <w:rPr>
          <w:sz w:val="20"/>
          <w:szCs w:val="20"/>
        </w:rPr>
        <w:t xml:space="preserve"> </w:t>
      </w:r>
      <w:proofErr w:type="spellStart"/>
      <w:r w:rsidRPr="00897825">
        <w:rPr>
          <w:sz w:val="20"/>
          <w:szCs w:val="20"/>
        </w:rPr>
        <w:t>молодшого</w:t>
      </w:r>
      <w:proofErr w:type="spellEnd"/>
      <w:r w:rsidRPr="00897825">
        <w:rPr>
          <w:sz w:val="20"/>
          <w:szCs w:val="20"/>
        </w:rPr>
        <w:t xml:space="preserve"> </w:t>
      </w:r>
      <w:proofErr w:type="spellStart"/>
      <w:r w:rsidRPr="00897825">
        <w:rPr>
          <w:sz w:val="20"/>
          <w:szCs w:val="20"/>
        </w:rPr>
        <w:t>шкільного</w:t>
      </w:r>
      <w:proofErr w:type="spellEnd"/>
      <w:r w:rsidRPr="00897825">
        <w:rPr>
          <w:sz w:val="20"/>
          <w:szCs w:val="20"/>
        </w:rPr>
        <w:t xml:space="preserve"> </w:t>
      </w:r>
      <w:proofErr w:type="spellStart"/>
      <w:r w:rsidRPr="00897825">
        <w:rPr>
          <w:sz w:val="20"/>
          <w:szCs w:val="20"/>
        </w:rPr>
        <w:t>віку</w:t>
      </w:r>
      <w:proofErr w:type="spellEnd"/>
      <w:r w:rsidRPr="00897825">
        <w:rPr>
          <w:sz w:val="20"/>
          <w:szCs w:val="20"/>
        </w:rPr>
        <w:t xml:space="preserve"> </w:t>
      </w:r>
      <w:r w:rsidRPr="00897825">
        <w:rPr>
          <w:spacing w:val="-4"/>
          <w:sz w:val="20"/>
          <w:szCs w:val="20"/>
          <w:shd w:val="clear" w:color="auto" w:fill="FFFFFF"/>
        </w:rPr>
        <w:t>(χ²=11,76; р≤0,01)</w:t>
      </w:r>
      <w:r w:rsidRPr="00897825">
        <w:rPr>
          <w:sz w:val="20"/>
          <w:szCs w:val="20"/>
        </w:rPr>
        <w:t>.</w:t>
      </w:r>
    </w:p>
    <w:p w14:paraId="7CF8045E" w14:textId="77777777" w:rsidR="00A97269" w:rsidRPr="00897825" w:rsidRDefault="00A97269" w:rsidP="00A97269">
      <w:pPr>
        <w:shd w:val="clear" w:color="auto" w:fill="FFFFFF"/>
        <w:spacing w:line="228" w:lineRule="auto"/>
        <w:jc w:val="both"/>
        <w:rPr>
          <w:sz w:val="20"/>
          <w:szCs w:val="20"/>
        </w:rPr>
      </w:pPr>
      <w:r w:rsidRPr="00897825">
        <w:rPr>
          <w:sz w:val="20"/>
          <w:szCs w:val="20"/>
        </w:rPr>
        <w:t xml:space="preserve">          На </w:t>
      </w:r>
      <w:proofErr w:type="spellStart"/>
      <w:r w:rsidRPr="00897825">
        <w:rPr>
          <w:i/>
          <w:sz w:val="20"/>
          <w:szCs w:val="20"/>
        </w:rPr>
        <w:t>третьому</w:t>
      </w:r>
      <w:proofErr w:type="spellEnd"/>
      <w:r w:rsidRPr="00897825">
        <w:rPr>
          <w:sz w:val="20"/>
          <w:szCs w:val="20"/>
        </w:rPr>
        <w:t xml:space="preserve"> </w:t>
      </w:r>
      <w:proofErr w:type="spellStart"/>
      <w:r w:rsidRPr="00897825">
        <w:rPr>
          <w:sz w:val="20"/>
          <w:szCs w:val="20"/>
        </w:rPr>
        <w:t>етапі</w:t>
      </w:r>
      <w:proofErr w:type="spellEnd"/>
      <w:r w:rsidRPr="00897825">
        <w:rPr>
          <w:sz w:val="20"/>
          <w:szCs w:val="20"/>
        </w:rPr>
        <w:t xml:space="preserve"> </w:t>
      </w:r>
      <w:proofErr w:type="spellStart"/>
      <w:r w:rsidRPr="00897825">
        <w:rPr>
          <w:sz w:val="20"/>
          <w:szCs w:val="20"/>
        </w:rPr>
        <w:t>емпіричного</w:t>
      </w:r>
      <w:proofErr w:type="spellEnd"/>
      <w:r w:rsidRPr="00897825">
        <w:rPr>
          <w:sz w:val="20"/>
          <w:szCs w:val="20"/>
        </w:rPr>
        <w:t xml:space="preserve"> </w:t>
      </w:r>
      <w:proofErr w:type="spellStart"/>
      <w:r w:rsidRPr="00897825">
        <w:rPr>
          <w:sz w:val="20"/>
          <w:szCs w:val="20"/>
        </w:rPr>
        <w:t>дослідження</w:t>
      </w:r>
      <w:proofErr w:type="spellEnd"/>
      <w:r w:rsidRPr="00897825">
        <w:rPr>
          <w:sz w:val="20"/>
          <w:szCs w:val="20"/>
        </w:rPr>
        <w:t xml:space="preserve"> </w:t>
      </w:r>
      <w:proofErr w:type="spellStart"/>
      <w:r w:rsidRPr="00897825">
        <w:rPr>
          <w:sz w:val="20"/>
          <w:szCs w:val="20"/>
        </w:rPr>
        <w:t>визначався</w:t>
      </w:r>
      <w:proofErr w:type="spellEnd"/>
      <w:r w:rsidRPr="00897825">
        <w:rPr>
          <w:sz w:val="20"/>
          <w:szCs w:val="20"/>
        </w:rPr>
        <w:t xml:space="preserve"> </w:t>
      </w:r>
      <w:proofErr w:type="spellStart"/>
      <w:r w:rsidRPr="00897825">
        <w:rPr>
          <w:sz w:val="20"/>
          <w:szCs w:val="20"/>
        </w:rPr>
        <w:t>взаємозвʼязок</w:t>
      </w:r>
      <w:proofErr w:type="spellEnd"/>
      <w:r w:rsidRPr="00897825">
        <w:rPr>
          <w:sz w:val="20"/>
          <w:szCs w:val="20"/>
        </w:rPr>
        <w:t xml:space="preserve"> </w:t>
      </w:r>
      <w:proofErr w:type="spellStart"/>
      <w:r w:rsidRPr="00897825">
        <w:rPr>
          <w:sz w:val="20"/>
          <w:szCs w:val="20"/>
        </w:rPr>
        <w:t>між</w:t>
      </w:r>
      <w:proofErr w:type="spellEnd"/>
      <w:r w:rsidRPr="00897825">
        <w:rPr>
          <w:sz w:val="20"/>
          <w:szCs w:val="20"/>
        </w:rPr>
        <w:t xml:space="preserve"> типом </w:t>
      </w:r>
      <w:proofErr w:type="spellStart"/>
      <w:r w:rsidRPr="00897825">
        <w:rPr>
          <w:sz w:val="20"/>
          <w:szCs w:val="20"/>
        </w:rPr>
        <w:t>прихильності</w:t>
      </w:r>
      <w:proofErr w:type="spellEnd"/>
      <w:r w:rsidRPr="00897825">
        <w:rPr>
          <w:sz w:val="20"/>
          <w:szCs w:val="20"/>
        </w:rPr>
        <w:t xml:space="preserve"> </w:t>
      </w:r>
      <w:proofErr w:type="spellStart"/>
      <w:r w:rsidRPr="00897825">
        <w:rPr>
          <w:sz w:val="20"/>
          <w:szCs w:val="20"/>
        </w:rPr>
        <w:t>молодших</w:t>
      </w:r>
      <w:proofErr w:type="spellEnd"/>
      <w:r w:rsidRPr="00897825">
        <w:rPr>
          <w:sz w:val="20"/>
          <w:szCs w:val="20"/>
        </w:rPr>
        <w:t xml:space="preserve"> </w:t>
      </w:r>
      <w:proofErr w:type="spellStart"/>
      <w:r w:rsidRPr="00897825">
        <w:rPr>
          <w:sz w:val="20"/>
          <w:szCs w:val="20"/>
        </w:rPr>
        <w:t>школярів</w:t>
      </w:r>
      <w:proofErr w:type="spellEnd"/>
      <w:r w:rsidRPr="00897825">
        <w:rPr>
          <w:sz w:val="20"/>
          <w:szCs w:val="20"/>
        </w:rPr>
        <w:t xml:space="preserve"> до </w:t>
      </w:r>
      <w:proofErr w:type="spellStart"/>
      <w:r w:rsidRPr="00897825">
        <w:rPr>
          <w:sz w:val="20"/>
          <w:szCs w:val="20"/>
        </w:rPr>
        <w:t>батьків</w:t>
      </w:r>
      <w:proofErr w:type="spellEnd"/>
      <w:r w:rsidRPr="00897825">
        <w:rPr>
          <w:sz w:val="20"/>
          <w:szCs w:val="20"/>
        </w:rPr>
        <w:t xml:space="preserve"> і станом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адаптованості</w:t>
      </w:r>
      <w:proofErr w:type="spellEnd"/>
      <w:r w:rsidRPr="00897825">
        <w:rPr>
          <w:sz w:val="20"/>
          <w:szCs w:val="20"/>
        </w:rPr>
        <w:t xml:space="preserve"> як результату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адаптації</w:t>
      </w:r>
      <w:proofErr w:type="spellEnd"/>
      <w:r w:rsidRPr="00897825">
        <w:rPr>
          <w:sz w:val="20"/>
          <w:szCs w:val="20"/>
        </w:rPr>
        <w:t xml:space="preserve">. </w:t>
      </w:r>
    </w:p>
    <w:p w14:paraId="51CC888D" w14:textId="77777777" w:rsidR="00A97269" w:rsidRPr="00897825" w:rsidRDefault="00A97269" w:rsidP="00A97269">
      <w:pPr>
        <w:shd w:val="clear" w:color="auto" w:fill="FFFFFF"/>
        <w:spacing w:line="228" w:lineRule="auto"/>
        <w:jc w:val="both"/>
        <w:rPr>
          <w:sz w:val="20"/>
          <w:szCs w:val="20"/>
        </w:rPr>
      </w:pPr>
      <w:r w:rsidRPr="00897825">
        <w:rPr>
          <w:sz w:val="20"/>
          <w:szCs w:val="20"/>
        </w:rPr>
        <w:t xml:space="preserve">          </w:t>
      </w:r>
      <w:proofErr w:type="spellStart"/>
      <w:r w:rsidRPr="00897825">
        <w:rPr>
          <w:sz w:val="20"/>
          <w:szCs w:val="20"/>
        </w:rPr>
        <w:t>Виявлено</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існують</w:t>
      </w:r>
      <w:proofErr w:type="spellEnd"/>
      <w:r w:rsidRPr="00897825">
        <w:rPr>
          <w:sz w:val="20"/>
          <w:szCs w:val="20"/>
        </w:rPr>
        <w:t xml:space="preserve"> </w:t>
      </w:r>
      <w:proofErr w:type="spellStart"/>
      <w:r w:rsidRPr="00897825">
        <w:rPr>
          <w:sz w:val="20"/>
          <w:szCs w:val="20"/>
        </w:rPr>
        <w:t>відмінності</w:t>
      </w:r>
      <w:proofErr w:type="spellEnd"/>
      <w:r w:rsidRPr="00897825">
        <w:rPr>
          <w:sz w:val="20"/>
          <w:szCs w:val="20"/>
        </w:rPr>
        <w:t xml:space="preserve"> у </w:t>
      </w:r>
      <w:proofErr w:type="spellStart"/>
      <w:r w:rsidRPr="00897825">
        <w:rPr>
          <w:sz w:val="20"/>
          <w:szCs w:val="20"/>
        </w:rPr>
        <w:t>дитячо-батьківських</w:t>
      </w:r>
      <w:proofErr w:type="spellEnd"/>
      <w:r w:rsidRPr="00897825">
        <w:rPr>
          <w:sz w:val="20"/>
          <w:szCs w:val="20"/>
        </w:rPr>
        <w:t xml:space="preserve"> </w:t>
      </w:r>
      <w:proofErr w:type="spellStart"/>
      <w:r w:rsidRPr="00897825">
        <w:rPr>
          <w:sz w:val="20"/>
          <w:szCs w:val="20"/>
        </w:rPr>
        <w:t>відносинах</w:t>
      </w:r>
      <w:proofErr w:type="spellEnd"/>
      <w:r w:rsidRPr="00897825">
        <w:rPr>
          <w:sz w:val="20"/>
          <w:szCs w:val="20"/>
        </w:rPr>
        <w:t xml:space="preserve"> у </w:t>
      </w:r>
      <w:proofErr w:type="spellStart"/>
      <w:r w:rsidRPr="00897825">
        <w:rPr>
          <w:sz w:val="20"/>
          <w:szCs w:val="20"/>
        </w:rPr>
        <w:t>повних</w:t>
      </w:r>
      <w:proofErr w:type="spellEnd"/>
      <w:r w:rsidRPr="00897825">
        <w:rPr>
          <w:sz w:val="20"/>
          <w:szCs w:val="20"/>
        </w:rPr>
        <w:t xml:space="preserve"> і </w:t>
      </w:r>
      <w:proofErr w:type="spellStart"/>
      <w:r w:rsidRPr="00897825">
        <w:rPr>
          <w:sz w:val="20"/>
          <w:szCs w:val="20"/>
        </w:rPr>
        <w:t>неповних</w:t>
      </w:r>
      <w:proofErr w:type="spellEnd"/>
      <w:r w:rsidRPr="00897825">
        <w:rPr>
          <w:sz w:val="20"/>
          <w:szCs w:val="20"/>
        </w:rPr>
        <w:t xml:space="preserve"> </w:t>
      </w:r>
      <w:proofErr w:type="spellStart"/>
      <w:r w:rsidRPr="00897825">
        <w:rPr>
          <w:sz w:val="20"/>
          <w:szCs w:val="20"/>
        </w:rPr>
        <w:t>сімʼях</w:t>
      </w:r>
      <w:proofErr w:type="spellEnd"/>
      <w:r w:rsidRPr="00897825">
        <w:rPr>
          <w:sz w:val="20"/>
          <w:szCs w:val="20"/>
        </w:rPr>
        <w:t xml:space="preserve">, </w:t>
      </w:r>
      <w:proofErr w:type="spellStart"/>
      <w:r w:rsidRPr="00897825">
        <w:rPr>
          <w:sz w:val="20"/>
          <w:szCs w:val="20"/>
        </w:rPr>
        <w:t>які</w:t>
      </w:r>
      <w:proofErr w:type="spellEnd"/>
      <w:r w:rsidRPr="00897825">
        <w:rPr>
          <w:sz w:val="20"/>
          <w:szCs w:val="20"/>
        </w:rPr>
        <w:t xml:space="preserve"> </w:t>
      </w:r>
      <w:proofErr w:type="spellStart"/>
      <w:r w:rsidRPr="00897825">
        <w:rPr>
          <w:sz w:val="20"/>
          <w:szCs w:val="20"/>
        </w:rPr>
        <w:t>впливають</w:t>
      </w:r>
      <w:proofErr w:type="spellEnd"/>
      <w:r w:rsidRPr="00897825">
        <w:rPr>
          <w:sz w:val="20"/>
          <w:szCs w:val="20"/>
        </w:rPr>
        <w:t xml:space="preserve"> як на </w:t>
      </w:r>
      <w:proofErr w:type="spellStart"/>
      <w:r w:rsidRPr="00897825">
        <w:rPr>
          <w:sz w:val="20"/>
          <w:szCs w:val="20"/>
        </w:rPr>
        <w:t>формування</w:t>
      </w:r>
      <w:proofErr w:type="spellEnd"/>
      <w:r w:rsidRPr="00897825">
        <w:rPr>
          <w:sz w:val="20"/>
          <w:szCs w:val="20"/>
        </w:rPr>
        <w:t xml:space="preserve"> типу </w:t>
      </w:r>
      <w:proofErr w:type="spellStart"/>
      <w:r w:rsidRPr="00897825">
        <w:rPr>
          <w:sz w:val="20"/>
          <w:szCs w:val="20"/>
        </w:rPr>
        <w:t>прихильності</w:t>
      </w:r>
      <w:proofErr w:type="spellEnd"/>
      <w:r w:rsidRPr="00897825">
        <w:rPr>
          <w:sz w:val="20"/>
          <w:szCs w:val="20"/>
        </w:rPr>
        <w:t xml:space="preserve"> </w:t>
      </w:r>
      <w:proofErr w:type="spellStart"/>
      <w:r w:rsidRPr="00897825">
        <w:rPr>
          <w:sz w:val="20"/>
          <w:szCs w:val="20"/>
        </w:rPr>
        <w:t>дитини</w:t>
      </w:r>
      <w:proofErr w:type="spellEnd"/>
      <w:r w:rsidRPr="00897825">
        <w:rPr>
          <w:sz w:val="20"/>
          <w:szCs w:val="20"/>
        </w:rPr>
        <w:t xml:space="preserve"> </w:t>
      </w:r>
      <w:proofErr w:type="spellStart"/>
      <w:r w:rsidRPr="00897825">
        <w:rPr>
          <w:sz w:val="20"/>
          <w:szCs w:val="20"/>
        </w:rPr>
        <w:t>молодшого</w:t>
      </w:r>
      <w:proofErr w:type="spellEnd"/>
      <w:r w:rsidRPr="00897825">
        <w:rPr>
          <w:sz w:val="20"/>
          <w:szCs w:val="20"/>
        </w:rPr>
        <w:t xml:space="preserve"> </w:t>
      </w:r>
      <w:proofErr w:type="spellStart"/>
      <w:r w:rsidRPr="00897825">
        <w:rPr>
          <w:sz w:val="20"/>
          <w:szCs w:val="20"/>
        </w:rPr>
        <w:t>шкільного</w:t>
      </w:r>
      <w:proofErr w:type="spellEnd"/>
      <w:r w:rsidRPr="00897825">
        <w:rPr>
          <w:sz w:val="20"/>
          <w:szCs w:val="20"/>
        </w:rPr>
        <w:t xml:space="preserve"> </w:t>
      </w:r>
      <w:proofErr w:type="spellStart"/>
      <w:r w:rsidRPr="00897825">
        <w:rPr>
          <w:sz w:val="20"/>
          <w:szCs w:val="20"/>
        </w:rPr>
        <w:t>віку</w:t>
      </w:r>
      <w:proofErr w:type="spellEnd"/>
      <w:r w:rsidRPr="00897825">
        <w:rPr>
          <w:sz w:val="20"/>
          <w:szCs w:val="20"/>
        </w:rPr>
        <w:t xml:space="preserve"> до </w:t>
      </w:r>
      <w:proofErr w:type="spellStart"/>
      <w:r w:rsidRPr="00897825">
        <w:rPr>
          <w:sz w:val="20"/>
          <w:szCs w:val="20"/>
        </w:rPr>
        <w:t>батьків</w:t>
      </w:r>
      <w:proofErr w:type="spellEnd"/>
      <w:r w:rsidRPr="00897825">
        <w:rPr>
          <w:sz w:val="20"/>
          <w:szCs w:val="20"/>
        </w:rPr>
        <w:t xml:space="preserve">, так і на </w:t>
      </w:r>
      <w:proofErr w:type="spellStart"/>
      <w:r w:rsidRPr="00897825">
        <w:rPr>
          <w:sz w:val="20"/>
          <w:szCs w:val="20"/>
        </w:rPr>
        <w:t>процес</w:t>
      </w:r>
      <w:proofErr w:type="spellEnd"/>
      <w:r w:rsidRPr="00897825">
        <w:rPr>
          <w:sz w:val="20"/>
          <w:szCs w:val="20"/>
        </w:rPr>
        <w:t xml:space="preserve"> </w:t>
      </w:r>
      <w:proofErr w:type="spellStart"/>
      <w:r w:rsidRPr="00897825">
        <w:rPr>
          <w:sz w:val="20"/>
          <w:szCs w:val="20"/>
        </w:rPr>
        <w:t>її</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адаптації</w:t>
      </w:r>
      <w:proofErr w:type="spellEnd"/>
      <w:r w:rsidRPr="00897825">
        <w:rPr>
          <w:sz w:val="20"/>
          <w:szCs w:val="20"/>
        </w:rPr>
        <w:t xml:space="preserve">. </w:t>
      </w:r>
      <w:proofErr w:type="spellStart"/>
      <w:r w:rsidRPr="00897825">
        <w:rPr>
          <w:sz w:val="20"/>
          <w:szCs w:val="20"/>
        </w:rPr>
        <w:t>Зʼясовано</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кожному типу </w:t>
      </w:r>
      <w:proofErr w:type="spellStart"/>
      <w:r w:rsidRPr="00897825">
        <w:rPr>
          <w:sz w:val="20"/>
          <w:szCs w:val="20"/>
        </w:rPr>
        <w:t>прихильності</w:t>
      </w:r>
      <w:proofErr w:type="spellEnd"/>
      <w:r w:rsidRPr="00897825">
        <w:rPr>
          <w:sz w:val="20"/>
          <w:szCs w:val="20"/>
        </w:rPr>
        <w:t xml:space="preserve"> </w:t>
      </w:r>
      <w:proofErr w:type="spellStart"/>
      <w:r w:rsidRPr="00897825">
        <w:rPr>
          <w:sz w:val="20"/>
          <w:szCs w:val="20"/>
        </w:rPr>
        <w:t>відповідають</w:t>
      </w:r>
      <w:proofErr w:type="spellEnd"/>
      <w:r w:rsidRPr="00897825">
        <w:rPr>
          <w:sz w:val="20"/>
          <w:szCs w:val="20"/>
        </w:rPr>
        <w:t xml:space="preserve"> </w:t>
      </w:r>
      <w:proofErr w:type="spellStart"/>
      <w:r w:rsidRPr="00897825">
        <w:rPr>
          <w:sz w:val="20"/>
          <w:szCs w:val="20"/>
        </w:rPr>
        <w:lastRenderedPageBreak/>
        <w:t>певні</w:t>
      </w:r>
      <w:proofErr w:type="spellEnd"/>
      <w:r w:rsidRPr="00897825">
        <w:rPr>
          <w:sz w:val="20"/>
          <w:szCs w:val="20"/>
        </w:rPr>
        <w:t xml:space="preserve"> </w:t>
      </w:r>
      <w:proofErr w:type="spellStart"/>
      <w:r w:rsidRPr="00897825">
        <w:rPr>
          <w:sz w:val="20"/>
          <w:szCs w:val="20"/>
        </w:rPr>
        <w:t>способи</w:t>
      </w:r>
      <w:proofErr w:type="spellEnd"/>
      <w:r w:rsidRPr="00897825">
        <w:rPr>
          <w:sz w:val="20"/>
          <w:szCs w:val="20"/>
        </w:rPr>
        <w:t xml:space="preserve"> </w:t>
      </w:r>
      <w:proofErr w:type="spellStart"/>
      <w:r w:rsidRPr="00897825">
        <w:rPr>
          <w:sz w:val="20"/>
          <w:szCs w:val="20"/>
        </w:rPr>
        <w:t>переробки</w:t>
      </w:r>
      <w:proofErr w:type="spellEnd"/>
      <w:r w:rsidRPr="00897825">
        <w:rPr>
          <w:sz w:val="20"/>
          <w:szCs w:val="20"/>
        </w:rPr>
        <w:t xml:space="preserve"> </w:t>
      </w:r>
      <w:proofErr w:type="spellStart"/>
      <w:r w:rsidRPr="00897825">
        <w:rPr>
          <w:sz w:val="20"/>
          <w:szCs w:val="20"/>
        </w:rPr>
        <w:t>інформації</w:t>
      </w:r>
      <w:proofErr w:type="spellEnd"/>
      <w:r w:rsidRPr="00897825">
        <w:rPr>
          <w:sz w:val="20"/>
          <w:szCs w:val="20"/>
        </w:rPr>
        <w:t xml:space="preserve"> і </w:t>
      </w:r>
      <w:proofErr w:type="spellStart"/>
      <w:r w:rsidRPr="00897825">
        <w:rPr>
          <w:sz w:val="20"/>
          <w:szCs w:val="20"/>
        </w:rPr>
        <w:t>побудова</w:t>
      </w:r>
      <w:proofErr w:type="spellEnd"/>
      <w:r w:rsidRPr="00897825">
        <w:rPr>
          <w:sz w:val="20"/>
          <w:szCs w:val="20"/>
        </w:rPr>
        <w:t xml:space="preserve"> </w:t>
      </w:r>
      <w:proofErr w:type="spellStart"/>
      <w:r w:rsidRPr="00897825">
        <w:rPr>
          <w:sz w:val="20"/>
          <w:szCs w:val="20"/>
        </w:rPr>
        <w:t>відповідної</w:t>
      </w:r>
      <w:proofErr w:type="spellEnd"/>
      <w:r w:rsidRPr="00897825">
        <w:rPr>
          <w:sz w:val="20"/>
          <w:szCs w:val="20"/>
        </w:rPr>
        <w:t xml:space="preserve"> </w:t>
      </w:r>
      <w:proofErr w:type="spellStart"/>
      <w:r w:rsidRPr="00897825">
        <w:rPr>
          <w:sz w:val="20"/>
          <w:szCs w:val="20"/>
        </w:rPr>
        <w:t>стратегії</w:t>
      </w:r>
      <w:proofErr w:type="spellEnd"/>
      <w:r w:rsidRPr="00897825">
        <w:rPr>
          <w:sz w:val="20"/>
          <w:szCs w:val="20"/>
        </w:rPr>
        <w:t xml:space="preserve"> </w:t>
      </w:r>
      <w:proofErr w:type="spellStart"/>
      <w:r w:rsidRPr="00897825">
        <w:rPr>
          <w:sz w:val="20"/>
          <w:szCs w:val="20"/>
        </w:rPr>
        <w:t>поведінки</w:t>
      </w:r>
      <w:proofErr w:type="spellEnd"/>
      <w:r w:rsidRPr="00897825">
        <w:rPr>
          <w:sz w:val="20"/>
          <w:szCs w:val="20"/>
        </w:rPr>
        <w:t xml:space="preserve">. Так, </w:t>
      </w:r>
      <w:proofErr w:type="spellStart"/>
      <w:r w:rsidRPr="00897825">
        <w:rPr>
          <w:sz w:val="20"/>
          <w:szCs w:val="20"/>
        </w:rPr>
        <w:t>досліджувані</w:t>
      </w:r>
      <w:proofErr w:type="spellEnd"/>
      <w:r w:rsidRPr="00897825">
        <w:rPr>
          <w:sz w:val="20"/>
          <w:szCs w:val="20"/>
        </w:rPr>
        <w:t xml:space="preserve"> з </w:t>
      </w:r>
      <w:proofErr w:type="spellStart"/>
      <w:r w:rsidRPr="00897825">
        <w:rPr>
          <w:sz w:val="20"/>
          <w:szCs w:val="20"/>
        </w:rPr>
        <w:t>надійним</w:t>
      </w:r>
      <w:proofErr w:type="spellEnd"/>
      <w:r w:rsidRPr="00897825">
        <w:rPr>
          <w:sz w:val="20"/>
          <w:szCs w:val="20"/>
        </w:rPr>
        <w:t xml:space="preserve"> типом </w:t>
      </w:r>
      <w:proofErr w:type="spellStart"/>
      <w:r w:rsidRPr="00897825">
        <w:rPr>
          <w:sz w:val="20"/>
          <w:szCs w:val="20"/>
        </w:rPr>
        <w:t>прихильності</w:t>
      </w:r>
      <w:proofErr w:type="spellEnd"/>
      <w:r w:rsidRPr="00897825">
        <w:rPr>
          <w:sz w:val="20"/>
          <w:szCs w:val="20"/>
        </w:rPr>
        <w:t xml:space="preserve"> </w:t>
      </w:r>
      <w:proofErr w:type="spellStart"/>
      <w:r w:rsidRPr="00897825">
        <w:rPr>
          <w:sz w:val="20"/>
          <w:szCs w:val="20"/>
        </w:rPr>
        <w:t>засвоюють</w:t>
      </w:r>
      <w:proofErr w:type="spellEnd"/>
      <w:r w:rsidRPr="00897825">
        <w:rPr>
          <w:sz w:val="20"/>
          <w:szCs w:val="20"/>
        </w:rPr>
        <w:t xml:space="preserve"> </w:t>
      </w:r>
      <w:proofErr w:type="spellStart"/>
      <w:r w:rsidRPr="00897825">
        <w:rPr>
          <w:sz w:val="20"/>
          <w:szCs w:val="20"/>
        </w:rPr>
        <w:t>комунікативне</w:t>
      </w:r>
      <w:proofErr w:type="spellEnd"/>
      <w:r w:rsidRPr="00897825">
        <w:rPr>
          <w:sz w:val="20"/>
          <w:szCs w:val="20"/>
        </w:rPr>
        <w:t xml:space="preserve"> </w:t>
      </w:r>
      <w:proofErr w:type="spellStart"/>
      <w:r w:rsidRPr="00897825">
        <w:rPr>
          <w:sz w:val="20"/>
          <w:szCs w:val="20"/>
        </w:rPr>
        <w:t>значення</w:t>
      </w:r>
      <w:proofErr w:type="spellEnd"/>
      <w:r w:rsidRPr="00897825">
        <w:rPr>
          <w:sz w:val="20"/>
          <w:szCs w:val="20"/>
        </w:rPr>
        <w:t xml:space="preserve"> </w:t>
      </w:r>
      <w:proofErr w:type="spellStart"/>
      <w:r w:rsidRPr="00897825">
        <w:rPr>
          <w:sz w:val="20"/>
          <w:szCs w:val="20"/>
        </w:rPr>
        <w:t>безлічі</w:t>
      </w:r>
      <w:proofErr w:type="spellEnd"/>
      <w:r w:rsidRPr="00897825">
        <w:rPr>
          <w:sz w:val="20"/>
          <w:szCs w:val="20"/>
        </w:rPr>
        <w:t xml:space="preserve"> </w:t>
      </w:r>
      <w:proofErr w:type="spellStart"/>
      <w:r w:rsidRPr="00897825">
        <w:rPr>
          <w:sz w:val="20"/>
          <w:szCs w:val="20"/>
        </w:rPr>
        <w:t>засобів</w:t>
      </w:r>
      <w:proofErr w:type="spellEnd"/>
      <w:r w:rsidRPr="00897825">
        <w:rPr>
          <w:sz w:val="20"/>
          <w:szCs w:val="20"/>
        </w:rPr>
        <w:t xml:space="preserve"> </w:t>
      </w:r>
      <w:proofErr w:type="spellStart"/>
      <w:r w:rsidRPr="00897825">
        <w:rPr>
          <w:sz w:val="20"/>
          <w:szCs w:val="20"/>
        </w:rPr>
        <w:t>спілкування</w:t>
      </w:r>
      <w:proofErr w:type="spellEnd"/>
      <w:r w:rsidRPr="00897825">
        <w:rPr>
          <w:sz w:val="20"/>
          <w:szCs w:val="20"/>
        </w:rPr>
        <w:t xml:space="preserve">, </w:t>
      </w:r>
      <w:proofErr w:type="spellStart"/>
      <w:r w:rsidRPr="00897825">
        <w:rPr>
          <w:sz w:val="20"/>
          <w:szCs w:val="20"/>
        </w:rPr>
        <w:t>використовують</w:t>
      </w:r>
      <w:proofErr w:type="spellEnd"/>
      <w:r w:rsidRPr="00897825">
        <w:rPr>
          <w:sz w:val="20"/>
          <w:szCs w:val="20"/>
        </w:rPr>
        <w:t xml:space="preserve"> як </w:t>
      </w:r>
      <w:proofErr w:type="spellStart"/>
      <w:r w:rsidRPr="00897825">
        <w:rPr>
          <w:sz w:val="20"/>
          <w:szCs w:val="20"/>
        </w:rPr>
        <w:t>інтелектуальну</w:t>
      </w:r>
      <w:proofErr w:type="spellEnd"/>
      <w:r w:rsidRPr="00897825">
        <w:rPr>
          <w:sz w:val="20"/>
          <w:szCs w:val="20"/>
        </w:rPr>
        <w:t xml:space="preserve">, так і </w:t>
      </w:r>
      <w:proofErr w:type="spellStart"/>
      <w:r w:rsidRPr="00897825">
        <w:rPr>
          <w:sz w:val="20"/>
          <w:szCs w:val="20"/>
        </w:rPr>
        <w:t>афективну</w:t>
      </w:r>
      <w:proofErr w:type="spellEnd"/>
      <w:r w:rsidRPr="00897825">
        <w:rPr>
          <w:sz w:val="20"/>
          <w:szCs w:val="20"/>
        </w:rPr>
        <w:t xml:space="preserve"> </w:t>
      </w:r>
      <w:proofErr w:type="spellStart"/>
      <w:r w:rsidRPr="00897825">
        <w:rPr>
          <w:sz w:val="20"/>
          <w:szCs w:val="20"/>
        </w:rPr>
        <w:t>інформацію</w:t>
      </w:r>
      <w:proofErr w:type="spellEnd"/>
      <w:r w:rsidRPr="00897825">
        <w:rPr>
          <w:sz w:val="20"/>
          <w:szCs w:val="20"/>
        </w:rPr>
        <w:t xml:space="preserve">. У </w:t>
      </w:r>
      <w:proofErr w:type="spellStart"/>
      <w:r w:rsidRPr="00897825">
        <w:rPr>
          <w:sz w:val="20"/>
          <w:szCs w:val="20"/>
        </w:rPr>
        <w:t>групах</w:t>
      </w:r>
      <w:proofErr w:type="spellEnd"/>
      <w:r w:rsidRPr="00897825">
        <w:rPr>
          <w:sz w:val="20"/>
          <w:szCs w:val="20"/>
        </w:rPr>
        <w:t xml:space="preserve"> </w:t>
      </w:r>
      <w:proofErr w:type="spellStart"/>
      <w:r w:rsidRPr="00897825">
        <w:rPr>
          <w:sz w:val="20"/>
          <w:szCs w:val="20"/>
        </w:rPr>
        <w:t>молодших</w:t>
      </w:r>
      <w:proofErr w:type="spellEnd"/>
      <w:r w:rsidRPr="00897825">
        <w:rPr>
          <w:sz w:val="20"/>
          <w:szCs w:val="20"/>
        </w:rPr>
        <w:t xml:space="preserve"> </w:t>
      </w:r>
      <w:proofErr w:type="spellStart"/>
      <w:r w:rsidRPr="00897825">
        <w:rPr>
          <w:sz w:val="20"/>
          <w:szCs w:val="20"/>
        </w:rPr>
        <w:t>школярів</w:t>
      </w:r>
      <w:proofErr w:type="spellEnd"/>
      <w:r w:rsidRPr="00897825">
        <w:rPr>
          <w:sz w:val="20"/>
          <w:szCs w:val="20"/>
        </w:rPr>
        <w:t xml:space="preserve">, </w:t>
      </w:r>
      <w:proofErr w:type="spellStart"/>
      <w:r w:rsidRPr="00897825">
        <w:rPr>
          <w:sz w:val="20"/>
          <w:szCs w:val="20"/>
        </w:rPr>
        <w:t>які</w:t>
      </w:r>
      <w:proofErr w:type="spellEnd"/>
      <w:r w:rsidRPr="00897825">
        <w:rPr>
          <w:sz w:val="20"/>
          <w:szCs w:val="20"/>
        </w:rPr>
        <w:t xml:space="preserve"> за </w:t>
      </w:r>
      <w:proofErr w:type="spellStart"/>
      <w:r w:rsidRPr="00897825">
        <w:rPr>
          <w:sz w:val="20"/>
          <w:szCs w:val="20"/>
        </w:rPr>
        <w:t>даними</w:t>
      </w:r>
      <w:proofErr w:type="spellEnd"/>
      <w:r w:rsidRPr="00897825">
        <w:rPr>
          <w:sz w:val="20"/>
          <w:szCs w:val="20"/>
        </w:rPr>
        <w:t xml:space="preserve"> </w:t>
      </w:r>
      <w:proofErr w:type="spellStart"/>
      <w:r w:rsidRPr="00897825">
        <w:rPr>
          <w:sz w:val="20"/>
          <w:szCs w:val="20"/>
        </w:rPr>
        <w:t>соціометричного</w:t>
      </w:r>
      <w:proofErr w:type="spellEnd"/>
      <w:r w:rsidRPr="00897825">
        <w:rPr>
          <w:sz w:val="20"/>
          <w:szCs w:val="20"/>
        </w:rPr>
        <w:t xml:space="preserve"> </w:t>
      </w:r>
      <w:proofErr w:type="spellStart"/>
      <w:r w:rsidRPr="00897825">
        <w:rPr>
          <w:sz w:val="20"/>
          <w:szCs w:val="20"/>
        </w:rPr>
        <w:t>опитування</w:t>
      </w:r>
      <w:proofErr w:type="spellEnd"/>
      <w:r w:rsidRPr="00897825">
        <w:rPr>
          <w:sz w:val="20"/>
          <w:szCs w:val="20"/>
        </w:rPr>
        <w:t xml:space="preserve"> </w:t>
      </w:r>
      <w:proofErr w:type="spellStart"/>
      <w:r w:rsidRPr="00897825">
        <w:rPr>
          <w:sz w:val="20"/>
          <w:szCs w:val="20"/>
        </w:rPr>
        <w:t>мають</w:t>
      </w:r>
      <w:proofErr w:type="spellEnd"/>
      <w:r w:rsidRPr="00897825">
        <w:rPr>
          <w:sz w:val="20"/>
          <w:szCs w:val="20"/>
        </w:rPr>
        <w:t xml:space="preserve"> </w:t>
      </w:r>
      <w:proofErr w:type="spellStart"/>
      <w:r w:rsidRPr="00897825">
        <w:rPr>
          <w:sz w:val="20"/>
          <w:szCs w:val="20"/>
        </w:rPr>
        <w:t>соціальний</w:t>
      </w:r>
      <w:proofErr w:type="spellEnd"/>
      <w:r w:rsidRPr="00897825">
        <w:rPr>
          <w:sz w:val="20"/>
          <w:szCs w:val="20"/>
        </w:rPr>
        <w:t xml:space="preserve"> статус </w:t>
      </w:r>
      <w:proofErr w:type="spellStart"/>
      <w:r w:rsidRPr="00897825">
        <w:rPr>
          <w:sz w:val="20"/>
          <w:szCs w:val="20"/>
        </w:rPr>
        <w:t>бажаних</w:t>
      </w:r>
      <w:proofErr w:type="spellEnd"/>
      <w:r w:rsidRPr="00897825">
        <w:rPr>
          <w:sz w:val="20"/>
          <w:szCs w:val="20"/>
        </w:rPr>
        <w:t xml:space="preserve"> </w:t>
      </w:r>
      <w:proofErr w:type="spellStart"/>
      <w:r w:rsidRPr="00897825">
        <w:rPr>
          <w:sz w:val="20"/>
          <w:szCs w:val="20"/>
        </w:rPr>
        <w:t>або</w:t>
      </w:r>
      <w:proofErr w:type="spellEnd"/>
      <w:r w:rsidRPr="00897825">
        <w:rPr>
          <w:sz w:val="20"/>
          <w:szCs w:val="20"/>
        </w:rPr>
        <w:t xml:space="preserve"> </w:t>
      </w:r>
      <w:proofErr w:type="spellStart"/>
      <w:r w:rsidRPr="00897825">
        <w:rPr>
          <w:sz w:val="20"/>
          <w:szCs w:val="20"/>
        </w:rPr>
        <w:t>прийнятих</w:t>
      </w:r>
      <w:proofErr w:type="spellEnd"/>
      <w:r w:rsidRPr="00897825">
        <w:rPr>
          <w:sz w:val="20"/>
          <w:szCs w:val="20"/>
        </w:rPr>
        <w:t xml:space="preserve">, </w:t>
      </w:r>
      <w:proofErr w:type="spellStart"/>
      <w:r w:rsidRPr="00897825">
        <w:rPr>
          <w:sz w:val="20"/>
          <w:szCs w:val="20"/>
        </w:rPr>
        <w:t>самооцінка</w:t>
      </w:r>
      <w:proofErr w:type="spellEnd"/>
      <w:r w:rsidRPr="00897825">
        <w:rPr>
          <w:sz w:val="20"/>
          <w:szCs w:val="20"/>
        </w:rPr>
        <w:t xml:space="preserve"> є адекватною </w:t>
      </w:r>
      <w:proofErr w:type="spellStart"/>
      <w:r w:rsidRPr="00897825">
        <w:rPr>
          <w:sz w:val="20"/>
          <w:szCs w:val="20"/>
        </w:rPr>
        <w:t>або</w:t>
      </w:r>
      <w:proofErr w:type="spellEnd"/>
      <w:r w:rsidRPr="00897825">
        <w:rPr>
          <w:sz w:val="20"/>
          <w:szCs w:val="20"/>
        </w:rPr>
        <w:t xml:space="preserve"> </w:t>
      </w:r>
      <w:proofErr w:type="spellStart"/>
      <w:r w:rsidRPr="00897825">
        <w:rPr>
          <w:sz w:val="20"/>
          <w:szCs w:val="20"/>
        </w:rPr>
        <w:t>завищеною</w:t>
      </w:r>
      <w:proofErr w:type="spellEnd"/>
      <w:r w:rsidRPr="00897825">
        <w:rPr>
          <w:sz w:val="20"/>
          <w:szCs w:val="20"/>
        </w:rPr>
        <w:t xml:space="preserve">, </w:t>
      </w:r>
      <w:proofErr w:type="spellStart"/>
      <w:r w:rsidRPr="00897825">
        <w:rPr>
          <w:sz w:val="20"/>
          <w:szCs w:val="20"/>
        </w:rPr>
        <w:t>тобто</w:t>
      </w:r>
      <w:proofErr w:type="spellEnd"/>
      <w:r w:rsidRPr="00897825">
        <w:rPr>
          <w:sz w:val="20"/>
          <w:szCs w:val="20"/>
        </w:rPr>
        <w:t xml:space="preserve"> </w:t>
      </w:r>
      <w:proofErr w:type="spellStart"/>
      <w:r w:rsidRPr="00897825">
        <w:rPr>
          <w:sz w:val="20"/>
          <w:szCs w:val="20"/>
        </w:rPr>
        <w:t>уявлення</w:t>
      </w:r>
      <w:proofErr w:type="spellEnd"/>
      <w:r w:rsidRPr="00897825">
        <w:rPr>
          <w:sz w:val="20"/>
          <w:szCs w:val="20"/>
        </w:rPr>
        <w:t xml:space="preserve"> </w:t>
      </w:r>
      <w:proofErr w:type="spellStart"/>
      <w:r w:rsidRPr="00897825">
        <w:rPr>
          <w:sz w:val="20"/>
          <w:szCs w:val="20"/>
        </w:rPr>
        <w:t>досліджуваних</w:t>
      </w:r>
      <w:proofErr w:type="spellEnd"/>
      <w:r w:rsidRPr="00897825">
        <w:rPr>
          <w:sz w:val="20"/>
          <w:szCs w:val="20"/>
        </w:rPr>
        <w:t xml:space="preserve"> про себе </w:t>
      </w:r>
      <w:proofErr w:type="spellStart"/>
      <w:r w:rsidRPr="00897825">
        <w:rPr>
          <w:sz w:val="20"/>
          <w:szCs w:val="20"/>
        </w:rPr>
        <w:t>збігаються</w:t>
      </w:r>
      <w:proofErr w:type="spellEnd"/>
      <w:r w:rsidRPr="00897825">
        <w:rPr>
          <w:sz w:val="20"/>
          <w:szCs w:val="20"/>
        </w:rPr>
        <w:t xml:space="preserve"> з </w:t>
      </w:r>
      <w:proofErr w:type="spellStart"/>
      <w:r w:rsidRPr="00897825">
        <w:rPr>
          <w:sz w:val="20"/>
          <w:szCs w:val="20"/>
        </w:rPr>
        <w:t>уявленнями</w:t>
      </w:r>
      <w:proofErr w:type="spellEnd"/>
      <w:r w:rsidRPr="00897825">
        <w:rPr>
          <w:sz w:val="20"/>
          <w:szCs w:val="20"/>
        </w:rPr>
        <w:t xml:space="preserve"> про них </w:t>
      </w:r>
      <w:proofErr w:type="spellStart"/>
      <w:r w:rsidRPr="00897825">
        <w:rPr>
          <w:sz w:val="20"/>
          <w:szCs w:val="20"/>
        </w:rPr>
        <w:t>інших</w:t>
      </w:r>
      <w:proofErr w:type="spellEnd"/>
      <w:r w:rsidRPr="00897825">
        <w:rPr>
          <w:sz w:val="20"/>
          <w:szCs w:val="20"/>
        </w:rPr>
        <w:t xml:space="preserve"> людей </w:t>
      </w:r>
      <w:r w:rsidRPr="00897825">
        <w:rPr>
          <w:spacing w:val="-4"/>
          <w:sz w:val="20"/>
          <w:szCs w:val="20"/>
          <w:shd w:val="clear" w:color="auto" w:fill="FFFFFF"/>
        </w:rPr>
        <w:t>(χ²=9,67; р≤0,05)</w:t>
      </w:r>
      <w:r w:rsidRPr="00897825">
        <w:rPr>
          <w:sz w:val="20"/>
          <w:szCs w:val="20"/>
        </w:rPr>
        <w:t xml:space="preserve">. У </w:t>
      </w:r>
      <w:proofErr w:type="spellStart"/>
      <w:r w:rsidRPr="00897825">
        <w:rPr>
          <w:sz w:val="20"/>
          <w:szCs w:val="20"/>
        </w:rPr>
        <w:t>молодших</w:t>
      </w:r>
      <w:proofErr w:type="spellEnd"/>
      <w:r w:rsidRPr="00897825">
        <w:rPr>
          <w:sz w:val="20"/>
          <w:szCs w:val="20"/>
        </w:rPr>
        <w:t xml:space="preserve"> </w:t>
      </w:r>
      <w:proofErr w:type="spellStart"/>
      <w:r w:rsidRPr="00897825">
        <w:rPr>
          <w:sz w:val="20"/>
          <w:szCs w:val="20"/>
        </w:rPr>
        <w:t>школярів</w:t>
      </w:r>
      <w:proofErr w:type="spellEnd"/>
      <w:r w:rsidRPr="00897825">
        <w:rPr>
          <w:sz w:val="20"/>
          <w:szCs w:val="20"/>
        </w:rPr>
        <w:t xml:space="preserve"> </w:t>
      </w:r>
      <w:proofErr w:type="spellStart"/>
      <w:r w:rsidRPr="00897825">
        <w:rPr>
          <w:sz w:val="20"/>
          <w:szCs w:val="20"/>
        </w:rPr>
        <w:t>із</w:t>
      </w:r>
      <w:proofErr w:type="spellEnd"/>
      <w:r w:rsidRPr="00897825">
        <w:rPr>
          <w:sz w:val="20"/>
          <w:szCs w:val="20"/>
        </w:rPr>
        <w:t xml:space="preserve"> </w:t>
      </w:r>
      <w:proofErr w:type="spellStart"/>
      <w:r w:rsidRPr="00897825">
        <w:rPr>
          <w:sz w:val="20"/>
          <w:szCs w:val="20"/>
        </w:rPr>
        <w:t>надійним</w:t>
      </w:r>
      <w:proofErr w:type="spellEnd"/>
      <w:r w:rsidRPr="00897825">
        <w:rPr>
          <w:sz w:val="20"/>
          <w:szCs w:val="20"/>
        </w:rPr>
        <w:t xml:space="preserve"> типом </w:t>
      </w:r>
      <w:proofErr w:type="spellStart"/>
      <w:r w:rsidRPr="00897825">
        <w:rPr>
          <w:sz w:val="20"/>
          <w:szCs w:val="20"/>
        </w:rPr>
        <w:t>прихильності</w:t>
      </w:r>
      <w:proofErr w:type="spellEnd"/>
      <w:r w:rsidRPr="00897825">
        <w:rPr>
          <w:sz w:val="20"/>
          <w:szCs w:val="20"/>
        </w:rPr>
        <w:t xml:space="preserve"> </w:t>
      </w:r>
      <w:proofErr w:type="spellStart"/>
      <w:r w:rsidRPr="00897825">
        <w:rPr>
          <w:sz w:val="20"/>
          <w:szCs w:val="20"/>
        </w:rPr>
        <w:t>сформовані</w:t>
      </w:r>
      <w:proofErr w:type="spellEnd"/>
      <w:r w:rsidRPr="00897825">
        <w:rPr>
          <w:sz w:val="20"/>
          <w:szCs w:val="20"/>
        </w:rPr>
        <w:t xml:space="preserve"> </w:t>
      </w:r>
      <w:proofErr w:type="spellStart"/>
      <w:r w:rsidRPr="00897825">
        <w:rPr>
          <w:sz w:val="20"/>
          <w:szCs w:val="20"/>
        </w:rPr>
        <w:t>соціальні</w:t>
      </w:r>
      <w:proofErr w:type="spellEnd"/>
      <w:r w:rsidRPr="00897825">
        <w:rPr>
          <w:sz w:val="20"/>
          <w:szCs w:val="20"/>
        </w:rPr>
        <w:t xml:space="preserve"> </w:t>
      </w:r>
      <w:proofErr w:type="spellStart"/>
      <w:r w:rsidRPr="00897825">
        <w:rPr>
          <w:sz w:val="20"/>
          <w:szCs w:val="20"/>
        </w:rPr>
        <w:t>уявлення</w:t>
      </w:r>
      <w:proofErr w:type="spellEnd"/>
      <w:r w:rsidRPr="00897825">
        <w:rPr>
          <w:sz w:val="20"/>
          <w:szCs w:val="20"/>
        </w:rPr>
        <w:t xml:space="preserve"> та </w:t>
      </w:r>
      <w:proofErr w:type="spellStart"/>
      <w:r w:rsidRPr="00897825">
        <w:rPr>
          <w:sz w:val="20"/>
          <w:szCs w:val="20"/>
        </w:rPr>
        <w:t>соціальні</w:t>
      </w:r>
      <w:proofErr w:type="spellEnd"/>
      <w:r w:rsidRPr="00897825">
        <w:rPr>
          <w:sz w:val="20"/>
          <w:szCs w:val="20"/>
        </w:rPr>
        <w:t xml:space="preserve"> </w:t>
      </w:r>
      <w:proofErr w:type="spellStart"/>
      <w:r w:rsidRPr="00897825">
        <w:rPr>
          <w:sz w:val="20"/>
          <w:szCs w:val="20"/>
        </w:rPr>
        <w:t>емоції</w:t>
      </w:r>
      <w:proofErr w:type="spellEnd"/>
      <w:r w:rsidRPr="00897825">
        <w:rPr>
          <w:sz w:val="20"/>
          <w:szCs w:val="20"/>
        </w:rPr>
        <w:t xml:space="preserve">, а у </w:t>
      </w:r>
      <w:proofErr w:type="spellStart"/>
      <w:r w:rsidRPr="00897825">
        <w:rPr>
          <w:sz w:val="20"/>
          <w:szCs w:val="20"/>
        </w:rPr>
        <w:t>своїй</w:t>
      </w:r>
      <w:proofErr w:type="spellEnd"/>
      <w:r w:rsidRPr="00897825">
        <w:rPr>
          <w:sz w:val="20"/>
          <w:szCs w:val="20"/>
        </w:rPr>
        <w:t xml:space="preserve"> </w:t>
      </w:r>
      <w:proofErr w:type="spellStart"/>
      <w:r w:rsidRPr="00897825">
        <w:rPr>
          <w:sz w:val="20"/>
          <w:szCs w:val="20"/>
        </w:rPr>
        <w:t>поведінці</w:t>
      </w:r>
      <w:proofErr w:type="spellEnd"/>
      <w:r w:rsidRPr="00897825">
        <w:rPr>
          <w:sz w:val="20"/>
          <w:szCs w:val="20"/>
        </w:rPr>
        <w:t xml:space="preserve"> вони </w:t>
      </w:r>
      <w:proofErr w:type="spellStart"/>
      <w:r w:rsidRPr="00897825">
        <w:rPr>
          <w:sz w:val="20"/>
          <w:szCs w:val="20"/>
        </w:rPr>
        <w:t>керуються</w:t>
      </w:r>
      <w:proofErr w:type="spellEnd"/>
      <w:r w:rsidRPr="00897825">
        <w:rPr>
          <w:sz w:val="20"/>
          <w:szCs w:val="20"/>
        </w:rPr>
        <w:t xml:space="preserve"> </w:t>
      </w:r>
      <w:proofErr w:type="spellStart"/>
      <w:r w:rsidRPr="00897825">
        <w:rPr>
          <w:sz w:val="20"/>
          <w:szCs w:val="20"/>
        </w:rPr>
        <w:t>моральними</w:t>
      </w:r>
      <w:proofErr w:type="spellEnd"/>
      <w:r w:rsidRPr="00897825">
        <w:rPr>
          <w:sz w:val="20"/>
          <w:szCs w:val="20"/>
        </w:rPr>
        <w:t xml:space="preserve"> мотивами.</w:t>
      </w:r>
    </w:p>
    <w:p w14:paraId="2E9F738C" w14:textId="77777777" w:rsidR="00A97269" w:rsidRPr="00897825" w:rsidRDefault="00A97269" w:rsidP="00A97269">
      <w:pPr>
        <w:shd w:val="clear" w:color="auto" w:fill="FFFFFF"/>
        <w:spacing w:line="228" w:lineRule="auto"/>
        <w:jc w:val="both"/>
        <w:rPr>
          <w:sz w:val="20"/>
          <w:szCs w:val="20"/>
          <w:lang w:val="uk-UA"/>
        </w:rPr>
      </w:pPr>
      <w:r w:rsidRPr="00897825">
        <w:rPr>
          <w:sz w:val="20"/>
          <w:szCs w:val="20"/>
        </w:rPr>
        <w:t xml:space="preserve">        Показано, </w:t>
      </w:r>
      <w:proofErr w:type="spellStart"/>
      <w:r w:rsidRPr="00897825">
        <w:rPr>
          <w:sz w:val="20"/>
          <w:szCs w:val="20"/>
        </w:rPr>
        <w:t>що</w:t>
      </w:r>
      <w:proofErr w:type="spellEnd"/>
      <w:r w:rsidRPr="00897825">
        <w:rPr>
          <w:sz w:val="20"/>
          <w:szCs w:val="20"/>
        </w:rPr>
        <w:t xml:space="preserve"> у </w:t>
      </w:r>
      <w:proofErr w:type="spellStart"/>
      <w:r w:rsidRPr="00897825">
        <w:rPr>
          <w:sz w:val="20"/>
          <w:szCs w:val="20"/>
        </w:rPr>
        <w:t>молодших</w:t>
      </w:r>
      <w:proofErr w:type="spellEnd"/>
      <w:r w:rsidRPr="00897825">
        <w:rPr>
          <w:sz w:val="20"/>
          <w:szCs w:val="20"/>
        </w:rPr>
        <w:t xml:space="preserve"> </w:t>
      </w:r>
      <w:proofErr w:type="spellStart"/>
      <w:r w:rsidRPr="00897825">
        <w:rPr>
          <w:sz w:val="20"/>
          <w:szCs w:val="20"/>
        </w:rPr>
        <w:t>школярів</w:t>
      </w:r>
      <w:proofErr w:type="spellEnd"/>
      <w:r w:rsidRPr="00897825">
        <w:rPr>
          <w:sz w:val="20"/>
          <w:szCs w:val="20"/>
        </w:rPr>
        <w:t xml:space="preserve"> </w:t>
      </w:r>
      <w:proofErr w:type="spellStart"/>
      <w:r w:rsidRPr="00897825">
        <w:rPr>
          <w:sz w:val="20"/>
          <w:szCs w:val="20"/>
        </w:rPr>
        <w:t>із</w:t>
      </w:r>
      <w:proofErr w:type="spellEnd"/>
      <w:r w:rsidRPr="00897825">
        <w:rPr>
          <w:sz w:val="20"/>
          <w:szCs w:val="20"/>
        </w:rPr>
        <w:t xml:space="preserve"> </w:t>
      </w:r>
      <w:proofErr w:type="spellStart"/>
      <w:r w:rsidRPr="00897825">
        <w:rPr>
          <w:sz w:val="20"/>
          <w:szCs w:val="20"/>
        </w:rPr>
        <w:t>тривожно-амбівалентним</w:t>
      </w:r>
      <w:proofErr w:type="spellEnd"/>
      <w:r w:rsidRPr="00897825">
        <w:rPr>
          <w:sz w:val="20"/>
          <w:szCs w:val="20"/>
        </w:rPr>
        <w:t xml:space="preserve"> і </w:t>
      </w:r>
      <w:proofErr w:type="spellStart"/>
      <w:r w:rsidRPr="00897825">
        <w:rPr>
          <w:sz w:val="20"/>
          <w:szCs w:val="20"/>
        </w:rPr>
        <w:t>ненадійним</w:t>
      </w:r>
      <w:proofErr w:type="spellEnd"/>
      <w:r w:rsidRPr="00897825">
        <w:rPr>
          <w:sz w:val="20"/>
          <w:szCs w:val="20"/>
        </w:rPr>
        <w:t xml:space="preserve"> типами </w:t>
      </w:r>
      <w:proofErr w:type="spellStart"/>
      <w:r w:rsidRPr="00897825">
        <w:rPr>
          <w:sz w:val="20"/>
          <w:szCs w:val="20"/>
        </w:rPr>
        <w:t>прихильності</w:t>
      </w:r>
      <w:proofErr w:type="spellEnd"/>
      <w:r w:rsidRPr="00897825">
        <w:rPr>
          <w:sz w:val="20"/>
          <w:szCs w:val="20"/>
        </w:rPr>
        <w:t xml:space="preserve"> </w:t>
      </w:r>
      <w:proofErr w:type="spellStart"/>
      <w:r w:rsidRPr="00897825">
        <w:rPr>
          <w:sz w:val="20"/>
          <w:szCs w:val="20"/>
        </w:rPr>
        <w:t>виявлений</w:t>
      </w:r>
      <w:proofErr w:type="spellEnd"/>
      <w:r w:rsidRPr="00897825">
        <w:rPr>
          <w:sz w:val="20"/>
          <w:szCs w:val="20"/>
        </w:rPr>
        <w:t xml:space="preserve"> </w:t>
      </w:r>
      <w:proofErr w:type="spellStart"/>
      <w:r w:rsidRPr="00897825">
        <w:rPr>
          <w:sz w:val="20"/>
          <w:szCs w:val="20"/>
        </w:rPr>
        <w:t>низький</w:t>
      </w:r>
      <w:proofErr w:type="spellEnd"/>
      <w:r w:rsidRPr="00897825">
        <w:rPr>
          <w:sz w:val="20"/>
          <w:szCs w:val="20"/>
        </w:rPr>
        <w:t xml:space="preserve"> </w:t>
      </w:r>
      <w:proofErr w:type="spellStart"/>
      <w:r w:rsidRPr="00897825">
        <w:rPr>
          <w:sz w:val="20"/>
          <w:szCs w:val="20"/>
        </w:rPr>
        <w:t>рівень</w:t>
      </w:r>
      <w:proofErr w:type="spellEnd"/>
      <w:r w:rsidRPr="00897825">
        <w:rPr>
          <w:sz w:val="20"/>
          <w:szCs w:val="20"/>
        </w:rPr>
        <w:t xml:space="preserve"> </w:t>
      </w:r>
      <w:proofErr w:type="spellStart"/>
      <w:r w:rsidRPr="00897825">
        <w:rPr>
          <w:sz w:val="20"/>
          <w:szCs w:val="20"/>
        </w:rPr>
        <w:t>сформованості</w:t>
      </w:r>
      <w:proofErr w:type="spellEnd"/>
      <w:r w:rsidRPr="00897825">
        <w:rPr>
          <w:sz w:val="20"/>
          <w:szCs w:val="20"/>
        </w:rPr>
        <w:t xml:space="preserve"> </w:t>
      </w:r>
      <w:proofErr w:type="spellStart"/>
      <w:r w:rsidRPr="00897825">
        <w:rPr>
          <w:sz w:val="20"/>
          <w:szCs w:val="20"/>
        </w:rPr>
        <w:t>соціальних</w:t>
      </w:r>
      <w:proofErr w:type="spellEnd"/>
      <w:r w:rsidRPr="00897825">
        <w:rPr>
          <w:sz w:val="20"/>
          <w:szCs w:val="20"/>
        </w:rPr>
        <w:t xml:space="preserve"> </w:t>
      </w:r>
      <w:proofErr w:type="spellStart"/>
      <w:r w:rsidRPr="00897825">
        <w:rPr>
          <w:sz w:val="20"/>
          <w:szCs w:val="20"/>
        </w:rPr>
        <w:t>емоцій</w:t>
      </w:r>
      <w:proofErr w:type="spellEnd"/>
      <w:r w:rsidRPr="00897825">
        <w:rPr>
          <w:sz w:val="20"/>
          <w:szCs w:val="20"/>
        </w:rPr>
        <w:t xml:space="preserve">, </w:t>
      </w:r>
      <w:proofErr w:type="spellStart"/>
      <w:r w:rsidRPr="00897825">
        <w:rPr>
          <w:sz w:val="20"/>
          <w:szCs w:val="20"/>
        </w:rPr>
        <w:t>соціальних</w:t>
      </w:r>
      <w:proofErr w:type="spellEnd"/>
      <w:r w:rsidRPr="00897825">
        <w:rPr>
          <w:sz w:val="20"/>
          <w:szCs w:val="20"/>
        </w:rPr>
        <w:t xml:space="preserve"> </w:t>
      </w:r>
      <w:proofErr w:type="spellStart"/>
      <w:r w:rsidRPr="00897825">
        <w:rPr>
          <w:sz w:val="20"/>
          <w:szCs w:val="20"/>
        </w:rPr>
        <w:t>уявлень</w:t>
      </w:r>
      <w:proofErr w:type="spellEnd"/>
      <w:r w:rsidRPr="00897825">
        <w:rPr>
          <w:sz w:val="20"/>
          <w:szCs w:val="20"/>
        </w:rPr>
        <w:t xml:space="preserve"> і </w:t>
      </w:r>
      <w:proofErr w:type="spellStart"/>
      <w:r w:rsidRPr="00897825">
        <w:rPr>
          <w:sz w:val="20"/>
          <w:szCs w:val="20"/>
        </w:rPr>
        <w:t>соціальних</w:t>
      </w:r>
      <w:proofErr w:type="spellEnd"/>
      <w:r w:rsidRPr="00897825">
        <w:rPr>
          <w:sz w:val="20"/>
          <w:szCs w:val="20"/>
        </w:rPr>
        <w:t xml:space="preserve"> </w:t>
      </w:r>
      <w:proofErr w:type="spellStart"/>
      <w:r w:rsidRPr="00897825">
        <w:rPr>
          <w:sz w:val="20"/>
          <w:szCs w:val="20"/>
        </w:rPr>
        <w:t>мотивів</w:t>
      </w:r>
      <w:proofErr w:type="spellEnd"/>
      <w:r w:rsidRPr="00897825">
        <w:rPr>
          <w:sz w:val="20"/>
          <w:szCs w:val="20"/>
        </w:rPr>
        <w:t xml:space="preserve">, </w:t>
      </w:r>
      <w:proofErr w:type="spellStart"/>
      <w:r w:rsidRPr="00897825">
        <w:rPr>
          <w:sz w:val="20"/>
          <w:szCs w:val="20"/>
        </w:rPr>
        <w:t>тобто</w:t>
      </w:r>
      <w:proofErr w:type="spellEnd"/>
      <w:r w:rsidRPr="00897825">
        <w:rPr>
          <w:sz w:val="20"/>
          <w:szCs w:val="20"/>
        </w:rPr>
        <w:t xml:space="preserve"> </w:t>
      </w:r>
      <w:proofErr w:type="spellStart"/>
      <w:r w:rsidRPr="00897825">
        <w:rPr>
          <w:sz w:val="20"/>
          <w:szCs w:val="20"/>
        </w:rPr>
        <w:t>спостерігається</w:t>
      </w:r>
      <w:proofErr w:type="spellEnd"/>
      <w:r w:rsidRPr="00897825">
        <w:rPr>
          <w:sz w:val="20"/>
          <w:szCs w:val="20"/>
        </w:rPr>
        <w:t xml:space="preserve"> </w:t>
      </w:r>
      <w:proofErr w:type="spellStart"/>
      <w:r w:rsidRPr="00897825">
        <w:rPr>
          <w:sz w:val="20"/>
          <w:szCs w:val="20"/>
        </w:rPr>
        <w:t>спотворення</w:t>
      </w:r>
      <w:proofErr w:type="spellEnd"/>
      <w:r w:rsidRPr="00897825">
        <w:rPr>
          <w:sz w:val="20"/>
          <w:szCs w:val="20"/>
        </w:rPr>
        <w:t xml:space="preserve"> </w:t>
      </w:r>
      <w:proofErr w:type="spellStart"/>
      <w:r w:rsidRPr="00897825">
        <w:rPr>
          <w:sz w:val="20"/>
          <w:szCs w:val="20"/>
        </w:rPr>
        <w:t>процесів</w:t>
      </w:r>
      <w:proofErr w:type="spellEnd"/>
      <w:r w:rsidRPr="00897825">
        <w:rPr>
          <w:sz w:val="20"/>
          <w:szCs w:val="20"/>
        </w:rPr>
        <w:t xml:space="preserve"> </w:t>
      </w:r>
      <w:proofErr w:type="spellStart"/>
      <w:r w:rsidRPr="00897825">
        <w:rPr>
          <w:sz w:val="20"/>
          <w:szCs w:val="20"/>
        </w:rPr>
        <w:t>сприймання</w:t>
      </w:r>
      <w:proofErr w:type="spellEnd"/>
      <w:r w:rsidRPr="00897825">
        <w:rPr>
          <w:sz w:val="20"/>
          <w:szCs w:val="20"/>
        </w:rPr>
        <w:t xml:space="preserve">, </w:t>
      </w:r>
      <w:proofErr w:type="spellStart"/>
      <w:r w:rsidRPr="00897825">
        <w:rPr>
          <w:sz w:val="20"/>
          <w:szCs w:val="20"/>
        </w:rPr>
        <w:t>розуміння</w:t>
      </w:r>
      <w:proofErr w:type="spellEnd"/>
      <w:r w:rsidRPr="00897825">
        <w:rPr>
          <w:sz w:val="20"/>
          <w:szCs w:val="20"/>
        </w:rPr>
        <w:t xml:space="preserve"> і </w:t>
      </w:r>
      <w:proofErr w:type="spellStart"/>
      <w:r w:rsidRPr="00897825">
        <w:rPr>
          <w:sz w:val="20"/>
          <w:szCs w:val="20"/>
        </w:rPr>
        <w:t>відтворення</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дійсності</w:t>
      </w:r>
      <w:proofErr w:type="spellEnd"/>
      <w:r w:rsidRPr="00897825">
        <w:rPr>
          <w:sz w:val="20"/>
          <w:szCs w:val="20"/>
        </w:rPr>
        <w:t xml:space="preserve"> і себе у </w:t>
      </w:r>
      <w:proofErr w:type="spellStart"/>
      <w:r w:rsidRPr="00897825">
        <w:rPr>
          <w:sz w:val="20"/>
          <w:szCs w:val="20"/>
        </w:rPr>
        <w:t>ній</w:t>
      </w:r>
      <w:proofErr w:type="spellEnd"/>
      <w:r w:rsidRPr="00897825">
        <w:rPr>
          <w:sz w:val="20"/>
          <w:szCs w:val="20"/>
        </w:rPr>
        <w:t xml:space="preserve">. У </w:t>
      </w:r>
      <w:proofErr w:type="spellStart"/>
      <w:r w:rsidRPr="00897825">
        <w:rPr>
          <w:sz w:val="20"/>
          <w:szCs w:val="20"/>
        </w:rPr>
        <w:t>групі</w:t>
      </w:r>
      <w:proofErr w:type="spellEnd"/>
      <w:r w:rsidRPr="00897825">
        <w:rPr>
          <w:sz w:val="20"/>
          <w:szCs w:val="20"/>
        </w:rPr>
        <w:t xml:space="preserve"> </w:t>
      </w:r>
      <w:proofErr w:type="spellStart"/>
      <w:r w:rsidRPr="00897825">
        <w:rPr>
          <w:sz w:val="20"/>
          <w:szCs w:val="20"/>
        </w:rPr>
        <w:t>однолітків</w:t>
      </w:r>
      <w:proofErr w:type="spellEnd"/>
      <w:r w:rsidRPr="00897825">
        <w:rPr>
          <w:sz w:val="20"/>
          <w:szCs w:val="20"/>
        </w:rPr>
        <w:t xml:space="preserve"> </w:t>
      </w:r>
      <w:proofErr w:type="spellStart"/>
      <w:r w:rsidRPr="00897825">
        <w:rPr>
          <w:sz w:val="20"/>
          <w:szCs w:val="20"/>
        </w:rPr>
        <w:t>діти</w:t>
      </w:r>
      <w:proofErr w:type="spellEnd"/>
      <w:r w:rsidRPr="00897825">
        <w:rPr>
          <w:sz w:val="20"/>
          <w:szCs w:val="20"/>
        </w:rPr>
        <w:t xml:space="preserve"> з </w:t>
      </w:r>
      <w:proofErr w:type="spellStart"/>
      <w:r w:rsidRPr="00897825">
        <w:rPr>
          <w:sz w:val="20"/>
          <w:szCs w:val="20"/>
        </w:rPr>
        <w:t>тривожно-амбівалентним</w:t>
      </w:r>
      <w:proofErr w:type="spellEnd"/>
      <w:r w:rsidRPr="00897825">
        <w:rPr>
          <w:sz w:val="20"/>
          <w:szCs w:val="20"/>
        </w:rPr>
        <w:t xml:space="preserve"> і </w:t>
      </w:r>
      <w:proofErr w:type="spellStart"/>
      <w:r w:rsidRPr="00897825">
        <w:rPr>
          <w:sz w:val="20"/>
          <w:szCs w:val="20"/>
        </w:rPr>
        <w:t>ненадійним</w:t>
      </w:r>
      <w:proofErr w:type="spellEnd"/>
      <w:r w:rsidRPr="00897825">
        <w:rPr>
          <w:sz w:val="20"/>
          <w:szCs w:val="20"/>
        </w:rPr>
        <w:t xml:space="preserve"> типами </w:t>
      </w:r>
      <w:proofErr w:type="spellStart"/>
      <w:r w:rsidRPr="00897825">
        <w:rPr>
          <w:sz w:val="20"/>
          <w:szCs w:val="20"/>
        </w:rPr>
        <w:t>прихильності</w:t>
      </w:r>
      <w:proofErr w:type="spellEnd"/>
      <w:r w:rsidRPr="00897825">
        <w:rPr>
          <w:sz w:val="20"/>
          <w:szCs w:val="20"/>
        </w:rPr>
        <w:t xml:space="preserve"> </w:t>
      </w:r>
      <w:proofErr w:type="spellStart"/>
      <w:r w:rsidRPr="00897825">
        <w:rPr>
          <w:sz w:val="20"/>
          <w:szCs w:val="20"/>
        </w:rPr>
        <w:t>мають</w:t>
      </w:r>
      <w:proofErr w:type="spellEnd"/>
      <w:r w:rsidRPr="00897825">
        <w:rPr>
          <w:sz w:val="20"/>
          <w:szCs w:val="20"/>
        </w:rPr>
        <w:t xml:space="preserve"> </w:t>
      </w:r>
      <w:proofErr w:type="spellStart"/>
      <w:r w:rsidRPr="00897825">
        <w:rPr>
          <w:sz w:val="20"/>
          <w:szCs w:val="20"/>
        </w:rPr>
        <w:t>соціальний</w:t>
      </w:r>
      <w:proofErr w:type="spellEnd"/>
      <w:r w:rsidRPr="00897825">
        <w:rPr>
          <w:sz w:val="20"/>
          <w:szCs w:val="20"/>
        </w:rPr>
        <w:t xml:space="preserve"> статус </w:t>
      </w:r>
      <w:proofErr w:type="spellStart"/>
      <w:r w:rsidRPr="00897825">
        <w:rPr>
          <w:sz w:val="20"/>
          <w:szCs w:val="20"/>
        </w:rPr>
        <w:t>ізольованих</w:t>
      </w:r>
      <w:proofErr w:type="spellEnd"/>
      <w:r w:rsidRPr="00897825">
        <w:rPr>
          <w:sz w:val="20"/>
          <w:szCs w:val="20"/>
        </w:rPr>
        <w:t xml:space="preserve"> </w:t>
      </w:r>
      <w:proofErr w:type="spellStart"/>
      <w:r w:rsidRPr="00897825">
        <w:rPr>
          <w:sz w:val="20"/>
          <w:szCs w:val="20"/>
        </w:rPr>
        <w:t>або</w:t>
      </w:r>
      <w:proofErr w:type="spellEnd"/>
      <w:r w:rsidRPr="00897825">
        <w:rPr>
          <w:sz w:val="20"/>
          <w:szCs w:val="20"/>
        </w:rPr>
        <w:t xml:space="preserve"> </w:t>
      </w:r>
      <w:proofErr w:type="spellStart"/>
      <w:r w:rsidRPr="00897825">
        <w:rPr>
          <w:sz w:val="20"/>
          <w:szCs w:val="20"/>
        </w:rPr>
        <w:t>неприйнятих</w:t>
      </w:r>
      <w:proofErr w:type="spellEnd"/>
      <w:r w:rsidRPr="00897825">
        <w:rPr>
          <w:sz w:val="20"/>
          <w:szCs w:val="20"/>
        </w:rPr>
        <w:t xml:space="preserve">,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самооцінка</w:t>
      </w:r>
      <w:proofErr w:type="spellEnd"/>
      <w:r w:rsidRPr="00897825">
        <w:rPr>
          <w:sz w:val="20"/>
          <w:szCs w:val="20"/>
        </w:rPr>
        <w:t xml:space="preserve"> занижена (</w:t>
      </w:r>
      <w:proofErr w:type="spellStart"/>
      <w:r w:rsidRPr="00897825">
        <w:rPr>
          <w:sz w:val="20"/>
          <w:szCs w:val="20"/>
        </w:rPr>
        <w:t>має</w:t>
      </w:r>
      <w:proofErr w:type="spellEnd"/>
      <w:r w:rsidRPr="00897825">
        <w:rPr>
          <w:sz w:val="20"/>
          <w:szCs w:val="20"/>
        </w:rPr>
        <w:t xml:space="preserve"> </w:t>
      </w:r>
      <w:proofErr w:type="spellStart"/>
      <w:r w:rsidRPr="00897825">
        <w:rPr>
          <w:sz w:val="20"/>
          <w:szCs w:val="20"/>
        </w:rPr>
        <w:t>тенденцію</w:t>
      </w:r>
      <w:proofErr w:type="spellEnd"/>
      <w:r w:rsidRPr="00897825">
        <w:rPr>
          <w:sz w:val="20"/>
          <w:szCs w:val="20"/>
        </w:rPr>
        <w:t xml:space="preserve"> до </w:t>
      </w:r>
      <w:proofErr w:type="spellStart"/>
      <w:r w:rsidRPr="00897825">
        <w:rPr>
          <w:sz w:val="20"/>
          <w:szCs w:val="20"/>
        </w:rPr>
        <w:t>неадекватності</w:t>
      </w:r>
      <w:proofErr w:type="spellEnd"/>
      <w:r w:rsidRPr="00897825">
        <w:rPr>
          <w:sz w:val="20"/>
          <w:szCs w:val="20"/>
        </w:rPr>
        <w:t>)</w:t>
      </w:r>
      <w:r w:rsidRPr="00897825">
        <w:rPr>
          <w:spacing w:val="-4"/>
          <w:sz w:val="20"/>
          <w:szCs w:val="20"/>
          <w:shd w:val="clear" w:color="auto" w:fill="FFFFFF"/>
        </w:rPr>
        <w:t xml:space="preserve"> (χ²=12,34; р≤0,01)</w:t>
      </w:r>
      <w:r w:rsidRPr="00897825">
        <w:rPr>
          <w:sz w:val="20"/>
          <w:szCs w:val="20"/>
        </w:rPr>
        <w:t xml:space="preserve">, </w:t>
      </w:r>
      <w:proofErr w:type="spellStart"/>
      <w:r w:rsidRPr="00897825">
        <w:rPr>
          <w:sz w:val="20"/>
          <w:szCs w:val="20"/>
        </w:rPr>
        <w:t>тобто</w:t>
      </w:r>
      <w:proofErr w:type="spellEnd"/>
      <w:r w:rsidRPr="00897825">
        <w:rPr>
          <w:sz w:val="20"/>
          <w:szCs w:val="20"/>
        </w:rPr>
        <w:t xml:space="preserve"> для таких </w:t>
      </w:r>
      <w:proofErr w:type="spellStart"/>
      <w:r w:rsidRPr="00897825">
        <w:rPr>
          <w:sz w:val="20"/>
          <w:szCs w:val="20"/>
        </w:rPr>
        <w:t>дітей</w:t>
      </w:r>
      <w:proofErr w:type="spellEnd"/>
      <w:r w:rsidRPr="00897825">
        <w:rPr>
          <w:sz w:val="20"/>
          <w:szCs w:val="20"/>
        </w:rPr>
        <w:t xml:space="preserve"> </w:t>
      </w:r>
      <w:proofErr w:type="spellStart"/>
      <w:r w:rsidRPr="00897825">
        <w:rPr>
          <w:sz w:val="20"/>
          <w:szCs w:val="20"/>
        </w:rPr>
        <w:t>характерні</w:t>
      </w:r>
      <w:proofErr w:type="spellEnd"/>
      <w:r w:rsidRPr="00897825">
        <w:rPr>
          <w:sz w:val="20"/>
          <w:szCs w:val="20"/>
        </w:rPr>
        <w:t xml:space="preserve"> </w:t>
      </w:r>
      <w:proofErr w:type="spellStart"/>
      <w:r w:rsidRPr="00897825">
        <w:rPr>
          <w:sz w:val="20"/>
          <w:szCs w:val="20"/>
        </w:rPr>
        <w:t>тривожність</w:t>
      </w:r>
      <w:proofErr w:type="spellEnd"/>
      <w:r w:rsidRPr="00897825">
        <w:rPr>
          <w:sz w:val="20"/>
          <w:szCs w:val="20"/>
        </w:rPr>
        <w:t xml:space="preserve">, </w:t>
      </w:r>
      <w:proofErr w:type="spellStart"/>
      <w:r w:rsidRPr="00897825">
        <w:rPr>
          <w:sz w:val="20"/>
          <w:szCs w:val="20"/>
        </w:rPr>
        <w:t>невпевненість</w:t>
      </w:r>
      <w:proofErr w:type="spellEnd"/>
      <w:r w:rsidRPr="00897825">
        <w:rPr>
          <w:sz w:val="20"/>
          <w:szCs w:val="20"/>
        </w:rPr>
        <w:t xml:space="preserve"> у </w:t>
      </w:r>
      <w:proofErr w:type="spellStart"/>
      <w:r w:rsidRPr="00897825">
        <w:rPr>
          <w:sz w:val="20"/>
          <w:szCs w:val="20"/>
        </w:rPr>
        <w:t>собі</w:t>
      </w:r>
      <w:proofErr w:type="spellEnd"/>
      <w:r w:rsidRPr="00897825">
        <w:rPr>
          <w:sz w:val="20"/>
          <w:szCs w:val="20"/>
        </w:rPr>
        <w:t xml:space="preserve">, </w:t>
      </w:r>
      <w:proofErr w:type="spellStart"/>
      <w:r w:rsidRPr="00897825">
        <w:rPr>
          <w:sz w:val="20"/>
          <w:szCs w:val="20"/>
        </w:rPr>
        <w:t>незадоволеність</w:t>
      </w:r>
      <w:proofErr w:type="spellEnd"/>
      <w:r w:rsidRPr="00897825">
        <w:rPr>
          <w:sz w:val="20"/>
          <w:szCs w:val="20"/>
        </w:rPr>
        <w:t xml:space="preserve"> собою</w:t>
      </w:r>
      <w:r w:rsidRPr="00897825">
        <w:rPr>
          <w:spacing w:val="-4"/>
          <w:sz w:val="20"/>
          <w:szCs w:val="20"/>
          <w:shd w:val="clear" w:color="auto" w:fill="FFFFFF"/>
        </w:rPr>
        <w:t xml:space="preserve">. </w:t>
      </w:r>
      <w:proofErr w:type="spellStart"/>
      <w:r w:rsidRPr="00897825">
        <w:rPr>
          <w:sz w:val="20"/>
          <w:szCs w:val="20"/>
        </w:rPr>
        <w:t>Отже</w:t>
      </w:r>
      <w:proofErr w:type="spellEnd"/>
      <w:r w:rsidRPr="00897825">
        <w:rPr>
          <w:sz w:val="20"/>
          <w:szCs w:val="20"/>
        </w:rPr>
        <w:t xml:space="preserve">, </w:t>
      </w:r>
      <w:proofErr w:type="spellStart"/>
      <w:r w:rsidRPr="00897825">
        <w:rPr>
          <w:sz w:val="20"/>
          <w:szCs w:val="20"/>
        </w:rPr>
        <w:t>молодші</w:t>
      </w:r>
      <w:proofErr w:type="spellEnd"/>
      <w:r w:rsidRPr="00897825">
        <w:rPr>
          <w:sz w:val="20"/>
          <w:szCs w:val="20"/>
        </w:rPr>
        <w:t xml:space="preserve"> </w:t>
      </w:r>
      <w:proofErr w:type="spellStart"/>
      <w:r w:rsidRPr="00897825">
        <w:rPr>
          <w:sz w:val="20"/>
          <w:szCs w:val="20"/>
        </w:rPr>
        <w:t>школярі</w:t>
      </w:r>
      <w:proofErr w:type="spellEnd"/>
      <w:r w:rsidRPr="00897825">
        <w:rPr>
          <w:sz w:val="20"/>
          <w:szCs w:val="20"/>
        </w:rPr>
        <w:t xml:space="preserve"> з </w:t>
      </w:r>
      <w:proofErr w:type="spellStart"/>
      <w:r w:rsidRPr="00897825">
        <w:rPr>
          <w:sz w:val="20"/>
          <w:szCs w:val="20"/>
        </w:rPr>
        <w:t>ненадійним</w:t>
      </w:r>
      <w:proofErr w:type="spellEnd"/>
      <w:r w:rsidRPr="00897825">
        <w:rPr>
          <w:sz w:val="20"/>
          <w:szCs w:val="20"/>
        </w:rPr>
        <w:t xml:space="preserve"> і </w:t>
      </w:r>
      <w:proofErr w:type="spellStart"/>
      <w:r w:rsidRPr="00897825">
        <w:rPr>
          <w:sz w:val="20"/>
          <w:szCs w:val="20"/>
        </w:rPr>
        <w:t>тривожно-амбівалентним</w:t>
      </w:r>
      <w:proofErr w:type="spellEnd"/>
      <w:r w:rsidRPr="00897825">
        <w:rPr>
          <w:sz w:val="20"/>
          <w:szCs w:val="20"/>
        </w:rPr>
        <w:t xml:space="preserve"> типами </w:t>
      </w:r>
      <w:proofErr w:type="spellStart"/>
      <w:r w:rsidRPr="00897825">
        <w:rPr>
          <w:sz w:val="20"/>
          <w:szCs w:val="20"/>
        </w:rPr>
        <w:t>прихильності</w:t>
      </w:r>
      <w:proofErr w:type="spellEnd"/>
      <w:r w:rsidRPr="00897825">
        <w:rPr>
          <w:sz w:val="20"/>
          <w:szCs w:val="20"/>
        </w:rPr>
        <w:t xml:space="preserve"> </w:t>
      </w:r>
      <w:proofErr w:type="spellStart"/>
      <w:r w:rsidRPr="00897825">
        <w:rPr>
          <w:sz w:val="20"/>
          <w:szCs w:val="20"/>
        </w:rPr>
        <w:t>відчувають</w:t>
      </w:r>
      <w:proofErr w:type="spellEnd"/>
      <w:r w:rsidRPr="00897825">
        <w:rPr>
          <w:sz w:val="20"/>
          <w:szCs w:val="20"/>
        </w:rPr>
        <w:t xml:space="preserve"> </w:t>
      </w:r>
      <w:proofErr w:type="spellStart"/>
      <w:r w:rsidRPr="00897825">
        <w:rPr>
          <w:sz w:val="20"/>
          <w:szCs w:val="20"/>
        </w:rPr>
        <w:t>труднощі</w:t>
      </w:r>
      <w:proofErr w:type="spellEnd"/>
      <w:r w:rsidRPr="00897825">
        <w:rPr>
          <w:sz w:val="20"/>
          <w:szCs w:val="20"/>
        </w:rPr>
        <w:t xml:space="preserve"> в </w:t>
      </w:r>
      <w:proofErr w:type="spellStart"/>
      <w:r w:rsidRPr="00897825">
        <w:rPr>
          <w:sz w:val="20"/>
          <w:szCs w:val="20"/>
        </w:rPr>
        <w:t>процесі</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адаптації</w:t>
      </w:r>
      <w:proofErr w:type="spellEnd"/>
      <w:r w:rsidRPr="00897825">
        <w:rPr>
          <w:sz w:val="20"/>
          <w:szCs w:val="20"/>
        </w:rPr>
        <w:t xml:space="preserve"> і </w:t>
      </w:r>
      <w:proofErr w:type="spellStart"/>
      <w:r w:rsidRPr="00897825">
        <w:rPr>
          <w:sz w:val="20"/>
          <w:szCs w:val="20"/>
        </w:rPr>
        <w:t>відрізняються</w:t>
      </w:r>
      <w:proofErr w:type="spellEnd"/>
      <w:r w:rsidRPr="00897825">
        <w:rPr>
          <w:sz w:val="20"/>
          <w:szCs w:val="20"/>
        </w:rPr>
        <w:t xml:space="preserve"> </w:t>
      </w:r>
      <w:proofErr w:type="spellStart"/>
      <w:r w:rsidRPr="00897825">
        <w:rPr>
          <w:sz w:val="20"/>
          <w:szCs w:val="20"/>
        </w:rPr>
        <w:t>низьким</w:t>
      </w:r>
      <w:proofErr w:type="spellEnd"/>
      <w:r w:rsidRPr="00897825">
        <w:rPr>
          <w:sz w:val="20"/>
          <w:szCs w:val="20"/>
        </w:rPr>
        <w:t xml:space="preserve"> </w:t>
      </w:r>
      <w:proofErr w:type="spellStart"/>
      <w:r w:rsidRPr="00897825">
        <w:rPr>
          <w:sz w:val="20"/>
          <w:szCs w:val="20"/>
        </w:rPr>
        <w:t>рівнем</w:t>
      </w:r>
      <w:proofErr w:type="spellEnd"/>
      <w:r w:rsidRPr="00897825">
        <w:rPr>
          <w:sz w:val="20"/>
          <w:szCs w:val="20"/>
        </w:rPr>
        <w:t xml:space="preserve"> </w:t>
      </w:r>
      <w:proofErr w:type="spellStart"/>
      <w:r w:rsidRPr="00897825">
        <w:rPr>
          <w:sz w:val="20"/>
          <w:szCs w:val="20"/>
        </w:rPr>
        <w:t>адаптованості</w:t>
      </w:r>
      <w:proofErr w:type="spellEnd"/>
      <w:r w:rsidRPr="00897825">
        <w:rPr>
          <w:sz w:val="20"/>
          <w:szCs w:val="20"/>
        </w:rPr>
        <w:t xml:space="preserve"> в </w:t>
      </w:r>
      <w:proofErr w:type="spellStart"/>
      <w:r w:rsidRPr="00897825">
        <w:rPr>
          <w:sz w:val="20"/>
          <w:szCs w:val="20"/>
        </w:rPr>
        <w:t>цілому</w:t>
      </w:r>
      <w:proofErr w:type="spellEnd"/>
      <w:r w:rsidRPr="00897825">
        <w:rPr>
          <w:sz w:val="20"/>
          <w:szCs w:val="20"/>
        </w:rPr>
        <w:t>.</w:t>
      </w:r>
    </w:p>
    <w:p w14:paraId="36209209" w14:textId="77777777" w:rsidR="00A97269" w:rsidRPr="00897825" w:rsidRDefault="00A97269" w:rsidP="00A97269">
      <w:pPr>
        <w:shd w:val="clear" w:color="auto" w:fill="FFFFFF"/>
        <w:spacing w:line="228" w:lineRule="auto"/>
        <w:jc w:val="both"/>
        <w:rPr>
          <w:sz w:val="20"/>
          <w:szCs w:val="20"/>
          <w:lang w:val="uk-UA"/>
        </w:rPr>
      </w:pPr>
    </w:p>
    <w:p w14:paraId="1A8F2463" w14:textId="77777777" w:rsidR="00A97269" w:rsidRPr="00897825" w:rsidRDefault="00A97269" w:rsidP="00A97269">
      <w:pPr>
        <w:shd w:val="clear" w:color="auto" w:fill="FFFFFF"/>
        <w:spacing w:line="228" w:lineRule="auto"/>
        <w:jc w:val="center"/>
        <w:rPr>
          <w:b/>
          <w:sz w:val="20"/>
          <w:szCs w:val="20"/>
          <w:lang w:val="uk-UA"/>
        </w:rPr>
      </w:pPr>
      <w:r w:rsidRPr="00897825">
        <w:rPr>
          <w:b/>
          <w:sz w:val="20"/>
          <w:szCs w:val="20"/>
          <w:lang w:val="uk-UA"/>
        </w:rPr>
        <w:t>Список використаної л</w:t>
      </w:r>
      <w:proofErr w:type="spellStart"/>
      <w:r w:rsidRPr="00897825">
        <w:rPr>
          <w:b/>
          <w:sz w:val="20"/>
          <w:szCs w:val="20"/>
        </w:rPr>
        <w:t>ітератур</w:t>
      </w:r>
      <w:proofErr w:type="spellEnd"/>
      <w:r w:rsidRPr="00897825">
        <w:rPr>
          <w:b/>
          <w:sz w:val="20"/>
          <w:szCs w:val="20"/>
          <w:lang w:val="uk-UA"/>
        </w:rPr>
        <w:t>и</w:t>
      </w:r>
    </w:p>
    <w:p w14:paraId="00739787" w14:textId="77777777" w:rsidR="00A97269" w:rsidRPr="00897825" w:rsidRDefault="00A97269" w:rsidP="00A97269">
      <w:pPr>
        <w:pStyle w:val="a7"/>
        <w:widowControl w:val="0"/>
        <w:numPr>
          <w:ilvl w:val="0"/>
          <w:numId w:val="30"/>
        </w:numPr>
        <w:tabs>
          <w:tab w:val="left" w:pos="0"/>
        </w:tabs>
        <w:autoSpaceDE w:val="0"/>
        <w:autoSpaceDN w:val="0"/>
        <w:adjustRightInd w:val="0"/>
        <w:spacing w:line="228" w:lineRule="auto"/>
        <w:ind w:left="0" w:firstLine="426"/>
        <w:contextualSpacing/>
        <w:jc w:val="both"/>
        <w:rPr>
          <w:sz w:val="20"/>
          <w:szCs w:val="20"/>
          <w:lang w:val="uk-UA"/>
        </w:rPr>
      </w:pPr>
      <w:r w:rsidRPr="00897825">
        <w:rPr>
          <w:sz w:val="20"/>
          <w:szCs w:val="20"/>
          <w:lang w:val="en-US"/>
        </w:rPr>
        <w:t xml:space="preserve">Colman W. Tyrannical omnipotence in the archetypal father. J. </w:t>
      </w:r>
      <w:proofErr w:type="spellStart"/>
      <w:r w:rsidRPr="00897825">
        <w:rPr>
          <w:sz w:val="20"/>
          <w:szCs w:val="20"/>
          <w:lang w:val="en-US"/>
        </w:rPr>
        <w:t>Analyt</w:t>
      </w:r>
      <w:proofErr w:type="spellEnd"/>
      <w:r w:rsidRPr="00897825">
        <w:rPr>
          <w:sz w:val="20"/>
          <w:szCs w:val="20"/>
          <w:lang w:val="en-US"/>
        </w:rPr>
        <w:t xml:space="preserve">. Psychol. 2000. </w:t>
      </w:r>
      <w:r w:rsidRPr="00897825">
        <w:rPr>
          <w:sz w:val="20"/>
          <w:szCs w:val="20"/>
          <w:lang w:val="uk-UA"/>
        </w:rPr>
        <w:t xml:space="preserve"> </w:t>
      </w:r>
      <w:r w:rsidRPr="00897825">
        <w:rPr>
          <w:sz w:val="20"/>
          <w:szCs w:val="20"/>
          <w:lang w:val="en-US"/>
        </w:rPr>
        <w:t>V. 45.  P.</w:t>
      </w:r>
      <w:r w:rsidRPr="00897825">
        <w:rPr>
          <w:sz w:val="20"/>
          <w:szCs w:val="20"/>
          <w:lang w:val="uk-UA"/>
        </w:rPr>
        <w:t xml:space="preserve"> </w:t>
      </w:r>
      <w:r w:rsidRPr="00897825">
        <w:rPr>
          <w:sz w:val="20"/>
          <w:szCs w:val="20"/>
          <w:lang w:val="en-US"/>
        </w:rPr>
        <w:t>521 – 539</w:t>
      </w:r>
    </w:p>
    <w:p w14:paraId="6D88B3F0" w14:textId="77777777" w:rsidR="00A97269" w:rsidRPr="00897825" w:rsidRDefault="00A97269" w:rsidP="00A97269">
      <w:pPr>
        <w:pStyle w:val="a7"/>
        <w:widowControl w:val="0"/>
        <w:numPr>
          <w:ilvl w:val="0"/>
          <w:numId w:val="30"/>
        </w:numPr>
        <w:tabs>
          <w:tab w:val="left" w:pos="0"/>
        </w:tabs>
        <w:autoSpaceDE w:val="0"/>
        <w:autoSpaceDN w:val="0"/>
        <w:adjustRightInd w:val="0"/>
        <w:spacing w:line="228" w:lineRule="auto"/>
        <w:ind w:left="0" w:firstLine="426"/>
        <w:contextualSpacing/>
        <w:jc w:val="both"/>
        <w:rPr>
          <w:sz w:val="20"/>
          <w:szCs w:val="20"/>
          <w:lang w:val="uk-UA"/>
        </w:rPr>
      </w:pPr>
      <w:proofErr w:type="spellStart"/>
      <w:r w:rsidRPr="00897825">
        <w:rPr>
          <w:sz w:val="20"/>
          <w:szCs w:val="20"/>
          <w:lang w:val="en-US"/>
        </w:rPr>
        <w:t>Eckelaar</w:t>
      </w:r>
      <w:proofErr w:type="spellEnd"/>
      <w:r w:rsidRPr="00897825">
        <w:rPr>
          <w:sz w:val="20"/>
          <w:szCs w:val="20"/>
          <w:lang w:val="en-US"/>
        </w:rPr>
        <w:t xml:space="preserve"> J. Family Law and Personal Life.  Oxford, 2006. 208 </w:t>
      </w:r>
      <w:r w:rsidRPr="00897825">
        <w:rPr>
          <w:sz w:val="20"/>
          <w:szCs w:val="20"/>
        </w:rPr>
        <w:t>р</w:t>
      </w:r>
      <w:r w:rsidRPr="00897825">
        <w:rPr>
          <w:sz w:val="20"/>
          <w:szCs w:val="20"/>
          <w:lang w:val="en-US"/>
        </w:rPr>
        <w:t>.</w:t>
      </w:r>
    </w:p>
    <w:p w14:paraId="306BEA3D" w14:textId="77777777" w:rsidR="00A97269" w:rsidRPr="00897825" w:rsidRDefault="00A97269" w:rsidP="00A97269">
      <w:pPr>
        <w:pStyle w:val="a7"/>
        <w:widowControl w:val="0"/>
        <w:numPr>
          <w:ilvl w:val="0"/>
          <w:numId w:val="30"/>
        </w:numPr>
        <w:tabs>
          <w:tab w:val="left" w:pos="0"/>
        </w:tabs>
        <w:autoSpaceDE w:val="0"/>
        <w:autoSpaceDN w:val="0"/>
        <w:adjustRightInd w:val="0"/>
        <w:spacing w:line="228" w:lineRule="auto"/>
        <w:ind w:left="0" w:firstLine="426"/>
        <w:contextualSpacing/>
        <w:jc w:val="both"/>
        <w:rPr>
          <w:sz w:val="20"/>
          <w:szCs w:val="20"/>
          <w:lang w:val="uk-UA"/>
        </w:rPr>
      </w:pPr>
      <w:r w:rsidRPr="00897825">
        <w:rPr>
          <w:sz w:val="20"/>
          <w:szCs w:val="20"/>
          <w:lang w:val="en-US"/>
        </w:rPr>
        <w:t xml:space="preserve">Lamb M. The development and significance of father-child relationships in two-parent families / The role of the father in child development / M. </w:t>
      </w:r>
      <w:proofErr w:type="gramStart"/>
      <w:r w:rsidRPr="00897825">
        <w:rPr>
          <w:sz w:val="20"/>
          <w:szCs w:val="20"/>
          <w:lang w:val="en-US"/>
        </w:rPr>
        <w:t xml:space="preserve">Lamb, </w:t>
      </w:r>
      <w:r w:rsidRPr="00897825">
        <w:rPr>
          <w:sz w:val="20"/>
          <w:szCs w:val="20"/>
          <w:lang w:val="uk-UA"/>
        </w:rPr>
        <w:t xml:space="preserve">  </w:t>
      </w:r>
      <w:proofErr w:type="gramEnd"/>
      <w:r w:rsidRPr="00897825">
        <w:rPr>
          <w:sz w:val="20"/>
          <w:szCs w:val="20"/>
          <w:lang w:val="uk-UA"/>
        </w:rPr>
        <w:t xml:space="preserve">             </w:t>
      </w:r>
      <w:r w:rsidRPr="00897825">
        <w:rPr>
          <w:sz w:val="20"/>
          <w:szCs w:val="20"/>
          <w:lang w:val="en-US"/>
        </w:rPr>
        <w:t xml:space="preserve">C. Lewis. Wiley; New Jersey, 2004.  </w:t>
      </w:r>
      <w:r w:rsidRPr="00897825">
        <w:rPr>
          <w:sz w:val="20"/>
          <w:szCs w:val="20"/>
        </w:rPr>
        <w:t>Р</w:t>
      </w:r>
      <w:r w:rsidRPr="00897825">
        <w:rPr>
          <w:sz w:val="20"/>
          <w:szCs w:val="20"/>
          <w:lang w:val="en-US"/>
        </w:rPr>
        <w:t>. 272 – 307.</w:t>
      </w:r>
    </w:p>
    <w:p w14:paraId="3705E254" w14:textId="77777777" w:rsidR="00A97269" w:rsidRPr="00897825" w:rsidRDefault="00A97269" w:rsidP="00A97269">
      <w:pPr>
        <w:pStyle w:val="a7"/>
        <w:widowControl w:val="0"/>
        <w:numPr>
          <w:ilvl w:val="0"/>
          <w:numId w:val="30"/>
        </w:numPr>
        <w:tabs>
          <w:tab w:val="left" w:pos="0"/>
        </w:tabs>
        <w:autoSpaceDE w:val="0"/>
        <w:autoSpaceDN w:val="0"/>
        <w:adjustRightInd w:val="0"/>
        <w:spacing w:line="228" w:lineRule="auto"/>
        <w:ind w:left="0" w:firstLine="426"/>
        <w:contextualSpacing/>
        <w:jc w:val="both"/>
        <w:rPr>
          <w:sz w:val="20"/>
          <w:szCs w:val="20"/>
          <w:lang w:val="uk-UA"/>
        </w:rPr>
      </w:pPr>
      <w:r w:rsidRPr="00897825">
        <w:rPr>
          <w:sz w:val="20"/>
          <w:szCs w:val="20"/>
          <w:lang w:val="en-US"/>
        </w:rPr>
        <w:t>Parke R. Fathering and children</w:t>
      </w:r>
      <w:r w:rsidRPr="00897825">
        <w:rPr>
          <w:sz w:val="20"/>
          <w:szCs w:val="20"/>
          <w:lang w:val="uk-UA"/>
        </w:rPr>
        <w:t>ʼ</w:t>
      </w:r>
      <w:r w:rsidRPr="00897825">
        <w:rPr>
          <w:sz w:val="20"/>
          <w:szCs w:val="20"/>
          <w:lang w:val="en-US"/>
        </w:rPr>
        <w:t xml:space="preserve">s peer relationships. The role of the father in child development.  Wiley; New Jersey, 2004.  </w:t>
      </w:r>
      <w:r w:rsidRPr="00897825">
        <w:rPr>
          <w:sz w:val="20"/>
          <w:szCs w:val="20"/>
        </w:rPr>
        <w:t>Р</w:t>
      </w:r>
      <w:r w:rsidRPr="00897825">
        <w:rPr>
          <w:sz w:val="20"/>
          <w:szCs w:val="20"/>
          <w:lang w:val="en-US"/>
        </w:rPr>
        <w:t>. 307 – 341.</w:t>
      </w:r>
    </w:p>
    <w:p w14:paraId="77C884E2" w14:textId="77777777" w:rsidR="00972186" w:rsidRPr="00897825" w:rsidRDefault="00972186" w:rsidP="00972186">
      <w:pPr>
        <w:pStyle w:val="ac"/>
        <w:spacing w:before="0" w:beforeAutospacing="0" w:after="0" w:afterAutospacing="0"/>
        <w:jc w:val="right"/>
        <w:rPr>
          <w:b/>
          <w:bCs/>
          <w:i/>
          <w:iCs/>
          <w:color w:val="000000"/>
          <w:sz w:val="20"/>
          <w:szCs w:val="20"/>
        </w:rPr>
      </w:pPr>
    </w:p>
    <w:p w14:paraId="629EC02B" w14:textId="77777777" w:rsidR="00972186" w:rsidRPr="00897825" w:rsidRDefault="00972186" w:rsidP="00972186">
      <w:pPr>
        <w:pStyle w:val="ac"/>
        <w:spacing w:before="0" w:beforeAutospacing="0" w:after="0" w:afterAutospacing="0"/>
        <w:jc w:val="right"/>
        <w:rPr>
          <w:b/>
          <w:bCs/>
          <w:iCs/>
          <w:color w:val="000000"/>
          <w:sz w:val="20"/>
          <w:szCs w:val="20"/>
        </w:rPr>
      </w:pPr>
      <w:proofErr w:type="spellStart"/>
      <w:r w:rsidRPr="00897825">
        <w:rPr>
          <w:b/>
          <w:bCs/>
          <w:iCs/>
          <w:color w:val="000000"/>
          <w:sz w:val="20"/>
          <w:szCs w:val="20"/>
        </w:rPr>
        <w:t>Завацький</w:t>
      </w:r>
      <w:proofErr w:type="spellEnd"/>
      <w:r w:rsidRPr="00897825">
        <w:rPr>
          <w:b/>
          <w:bCs/>
          <w:iCs/>
          <w:color w:val="000000"/>
          <w:sz w:val="20"/>
          <w:szCs w:val="20"/>
        </w:rPr>
        <w:t xml:space="preserve"> Ю.А., Проскурін О.С., Самойленко Ю.О.</w:t>
      </w:r>
    </w:p>
    <w:p w14:paraId="7F3F2B60" w14:textId="77777777" w:rsidR="00972186" w:rsidRPr="00897825" w:rsidRDefault="00972186" w:rsidP="00972186">
      <w:pPr>
        <w:pStyle w:val="ac"/>
        <w:spacing w:before="0" w:beforeAutospacing="0" w:after="0" w:afterAutospacing="0"/>
        <w:jc w:val="right"/>
        <w:rPr>
          <w:b/>
          <w:bCs/>
          <w:i/>
          <w:iCs/>
          <w:color w:val="000000"/>
          <w:sz w:val="20"/>
          <w:szCs w:val="20"/>
        </w:rPr>
      </w:pPr>
    </w:p>
    <w:p w14:paraId="35700872" w14:textId="77777777" w:rsidR="00972186" w:rsidRPr="00897825" w:rsidRDefault="00972186" w:rsidP="00972186">
      <w:pPr>
        <w:pStyle w:val="ac"/>
        <w:spacing w:before="0" w:beforeAutospacing="0" w:after="0" w:afterAutospacing="0"/>
        <w:jc w:val="center"/>
        <w:rPr>
          <w:rFonts w:ascii="Times New Roman Полужирный" w:hAnsi="Times New Roman Полужирный"/>
          <w:b/>
          <w:bCs/>
          <w:caps/>
          <w:color w:val="000000"/>
          <w:sz w:val="20"/>
          <w:szCs w:val="20"/>
        </w:rPr>
      </w:pPr>
      <w:proofErr w:type="spellStart"/>
      <w:r w:rsidRPr="00897825">
        <w:rPr>
          <w:rFonts w:ascii="Times New Roman Полужирный" w:hAnsi="Times New Roman Полужирный"/>
          <w:b/>
          <w:bCs/>
          <w:caps/>
          <w:color w:val="000000"/>
          <w:sz w:val="20"/>
          <w:szCs w:val="20"/>
        </w:rPr>
        <w:t>Взаємозвʼязок</w:t>
      </w:r>
      <w:proofErr w:type="spellEnd"/>
      <w:r w:rsidRPr="00897825">
        <w:rPr>
          <w:rFonts w:ascii="Times New Roman Полужирный" w:hAnsi="Times New Roman Полужирный"/>
          <w:b/>
          <w:bCs/>
          <w:caps/>
          <w:color w:val="000000"/>
          <w:sz w:val="20"/>
          <w:szCs w:val="20"/>
        </w:rPr>
        <w:t xml:space="preserve"> АКЦЕНТУАЦІЙ ХАРАКТЕРУ та АГРЕСИВНої ПОВЕДІНКи в період пубертаної кризи</w:t>
      </w:r>
    </w:p>
    <w:p w14:paraId="2600DFF2" w14:textId="77777777" w:rsidR="00972186" w:rsidRPr="00897825" w:rsidRDefault="00972186" w:rsidP="00972186">
      <w:pPr>
        <w:pStyle w:val="ac"/>
        <w:spacing w:before="0" w:beforeAutospacing="0" w:after="0" w:afterAutospacing="0"/>
        <w:jc w:val="center"/>
        <w:rPr>
          <w:b/>
          <w:bCs/>
          <w:color w:val="000000"/>
          <w:sz w:val="20"/>
          <w:szCs w:val="20"/>
        </w:rPr>
      </w:pPr>
    </w:p>
    <w:p w14:paraId="0A9C1B49" w14:textId="77777777" w:rsidR="00972186" w:rsidRPr="00897825" w:rsidRDefault="00972186" w:rsidP="00972186">
      <w:pPr>
        <w:autoSpaceDE w:val="0"/>
        <w:autoSpaceDN w:val="0"/>
        <w:adjustRightInd w:val="0"/>
        <w:ind w:firstLine="708"/>
        <w:jc w:val="both"/>
        <w:rPr>
          <w:rFonts w:eastAsia="TimesNewRomanPSMT"/>
          <w:sz w:val="20"/>
          <w:szCs w:val="20"/>
          <w:lang w:val="uk-UA"/>
        </w:rPr>
      </w:pPr>
      <w:r w:rsidRPr="00897825">
        <w:rPr>
          <w:color w:val="000000" w:themeColor="text1"/>
          <w:sz w:val="20"/>
          <w:szCs w:val="20"/>
          <w:lang w:val="uk-UA"/>
        </w:rPr>
        <w:t xml:space="preserve">Питання зростання рівня агресивності сучасного суспільства наразі набуває особливої гостроти. </w:t>
      </w:r>
      <w:r w:rsidRPr="00897825">
        <w:rPr>
          <w:sz w:val="20"/>
          <w:szCs w:val="20"/>
          <w:lang w:val="uk-UA"/>
        </w:rPr>
        <w:t xml:space="preserve">Особливо важливим у психологічній науці є дослідження проявів агресивності у підлітковому віці та розроблення технологій управління агресивними станами, які б допомогли молодим людям </w:t>
      </w:r>
      <w:proofErr w:type="spellStart"/>
      <w:r w:rsidRPr="00897825">
        <w:rPr>
          <w:sz w:val="20"/>
          <w:szCs w:val="20"/>
          <w:lang w:val="uk-UA"/>
        </w:rPr>
        <w:t>конструктивно</w:t>
      </w:r>
      <w:proofErr w:type="spellEnd"/>
      <w:r w:rsidRPr="00897825">
        <w:rPr>
          <w:sz w:val="20"/>
          <w:szCs w:val="20"/>
          <w:lang w:val="uk-UA"/>
        </w:rPr>
        <w:t xml:space="preserve"> розвиватися, спрямовуючи свої емоції на </w:t>
      </w:r>
      <w:proofErr w:type="spellStart"/>
      <w:r w:rsidRPr="00897825">
        <w:rPr>
          <w:sz w:val="20"/>
          <w:szCs w:val="20"/>
          <w:lang w:val="uk-UA"/>
        </w:rPr>
        <w:t>самотворення</w:t>
      </w:r>
      <w:proofErr w:type="spellEnd"/>
      <w:r w:rsidRPr="00897825">
        <w:rPr>
          <w:sz w:val="20"/>
          <w:szCs w:val="20"/>
          <w:lang w:val="uk-UA"/>
        </w:rPr>
        <w:t>, а не на саморуйнування.</w:t>
      </w:r>
    </w:p>
    <w:p w14:paraId="21CF873A" w14:textId="77777777" w:rsidR="00972186" w:rsidRPr="00897825" w:rsidRDefault="00972186" w:rsidP="00972186">
      <w:pPr>
        <w:ind w:firstLine="708"/>
        <w:jc w:val="both"/>
        <w:rPr>
          <w:sz w:val="20"/>
          <w:szCs w:val="20"/>
          <w:lang w:val="uk-UA"/>
        </w:rPr>
      </w:pPr>
      <w:r w:rsidRPr="00897825">
        <w:rPr>
          <w:sz w:val="20"/>
          <w:szCs w:val="20"/>
          <w:lang w:val="uk-UA"/>
        </w:rPr>
        <w:lastRenderedPageBreak/>
        <w:t>У підлітковому віці через складність і суперечність особливостей зростаючого покоління, внутрішніх і зовнішніх умов їх розвитку можуть виникати ситуації, які порушують нормальний хід особистісного становлення, створюючи об'єктивні передумови для виникнення і прояву агресивності.</w:t>
      </w:r>
    </w:p>
    <w:p w14:paraId="31838F64" w14:textId="77777777" w:rsidR="00972186" w:rsidRPr="00897825" w:rsidRDefault="00972186" w:rsidP="00972186">
      <w:pPr>
        <w:ind w:firstLine="708"/>
        <w:jc w:val="both"/>
        <w:rPr>
          <w:sz w:val="20"/>
          <w:szCs w:val="20"/>
          <w:lang w:val="uk-UA"/>
        </w:rPr>
      </w:pPr>
      <w:r w:rsidRPr="00897825">
        <w:rPr>
          <w:sz w:val="20"/>
          <w:szCs w:val="20"/>
          <w:lang w:val="uk-UA"/>
        </w:rPr>
        <w:t xml:space="preserve">Поведінка учнів підліткового віку неодноразово привертала увагу дослідників складністю та </w:t>
      </w:r>
      <w:proofErr w:type="spellStart"/>
      <w:r w:rsidRPr="00897825">
        <w:rPr>
          <w:sz w:val="20"/>
          <w:szCs w:val="20"/>
          <w:lang w:val="uk-UA"/>
        </w:rPr>
        <w:t>багатоманіттям</w:t>
      </w:r>
      <w:proofErr w:type="spellEnd"/>
      <w:r w:rsidRPr="00897825">
        <w:rPr>
          <w:sz w:val="20"/>
          <w:szCs w:val="20"/>
          <w:lang w:val="uk-UA"/>
        </w:rPr>
        <w:t xml:space="preserve"> проявів. Досить сильно загострюються суперечності між нормою поведінки та її порушенням, між інтересами групи і особистими міркуваннями у підлітковий період. На виникнення агресивної поведінки у підлітковому віці може впливати безліч факторів, зокрема це акцентуації характеру.</w:t>
      </w:r>
    </w:p>
    <w:p w14:paraId="1F20C892" w14:textId="77777777" w:rsidR="00972186" w:rsidRPr="00897825" w:rsidRDefault="00972186" w:rsidP="00972186">
      <w:pPr>
        <w:ind w:firstLine="708"/>
        <w:jc w:val="both"/>
        <w:rPr>
          <w:sz w:val="20"/>
          <w:szCs w:val="20"/>
          <w:lang w:val="uk-UA"/>
        </w:rPr>
      </w:pPr>
      <w:r w:rsidRPr="00897825">
        <w:rPr>
          <w:sz w:val="20"/>
          <w:szCs w:val="20"/>
          <w:lang w:val="uk-UA"/>
        </w:rPr>
        <w:t>На даний момент не існує однозначного погляду на проблему впливу акцентуацій характеру на агресивну поведінку підлітків, тому дослідження у даному напрямку є актуальними.</w:t>
      </w:r>
    </w:p>
    <w:p w14:paraId="47BB4954" w14:textId="77777777" w:rsidR="00972186" w:rsidRPr="00897825" w:rsidRDefault="00972186" w:rsidP="00972186">
      <w:pPr>
        <w:ind w:firstLine="708"/>
        <w:jc w:val="both"/>
        <w:rPr>
          <w:sz w:val="20"/>
          <w:szCs w:val="20"/>
          <w:lang w:val="uk-UA"/>
        </w:rPr>
      </w:pPr>
      <w:r w:rsidRPr="00897825">
        <w:rPr>
          <w:sz w:val="20"/>
          <w:szCs w:val="20"/>
          <w:lang w:val="uk-UA"/>
        </w:rPr>
        <w:t>У результаті емпіричного дослідження впливу акцентуацій характеру на агресивну поведінку було виявлено:</w:t>
      </w:r>
    </w:p>
    <w:p w14:paraId="76F8EF82" w14:textId="77777777" w:rsidR="00972186" w:rsidRPr="00897825" w:rsidRDefault="00972186" w:rsidP="00972186">
      <w:pPr>
        <w:ind w:firstLine="708"/>
        <w:jc w:val="both"/>
        <w:rPr>
          <w:sz w:val="20"/>
          <w:szCs w:val="20"/>
          <w:lang w:val="uk-UA"/>
        </w:rPr>
      </w:pPr>
      <w:r w:rsidRPr="00897825">
        <w:rPr>
          <w:sz w:val="20"/>
          <w:szCs w:val="20"/>
          <w:lang w:val="uk-UA"/>
        </w:rPr>
        <w:t>за результатами методики</w:t>
      </w:r>
      <w:r w:rsidRPr="00897825">
        <w:rPr>
          <w:sz w:val="20"/>
          <w:szCs w:val="20"/>
        </w:rPr>
        <w:t xml:space="preserve"> на </w:t>
      </w:r>
      <w:proofErr w:type="spellStart"/>
      <w:r w:rsidRPr="00897825">
        <w:rPr>
          <w:sz w:val="20"/>
          <w:szCs w:val="20"/>
        </w:rPr>
        <w:t>визначення</w:t>
      </w:r>
      <w:proofErr w:type="spellEnd"/>
      <w:r w:rsidRPr="00897825">
        <w:rPr>
          <w:sz w:val="20"/>
          <w:szCs w:val="20"/>
        </w:rPr>
        <w:t xml:space="preserve"> </w:t>
      </w:r>
      <w:proofErr w:type="spellStart"/>
      <w:r w:rsidRPr="00897825">
        <w:rPr>
          <w:sz w:val="20"/>
          <w:szCs w:val="20"/>
        </w:rPr>
        <w:t>акцентуацій</w:t>
      </w:r>
      <w:proofErr w:type="spellEnd"/>
      <w:r w:rsidRPr="00897825">
        <w:rPr>
          <w:sz w:val="20"/>
          <w:szCs w:val="20"/>
        </w:rPr>
        <w:t xml:space="preserve"> характеру </w:t>
      </w:r>
      <w:r w:rsidRPr="00897825">
        <w:rPr>
          <w:sz w:val="20"/>
          <w:szCs w:val="20"/>
          <w:lang w:val="uk-UA"/>
        </w:rPr>
        <w:t xml:space="preserve">                         </w:t>
      </w:r>
      <w:r w:rsidRPr="00897825">
        <w:rPr>
          <w:sz w:val="20"/>
          <w:szCs w:val="20"/>
        </w:rPr>
        <w:t xml:space="preserve">(Г. </w:t>
      </w:r>
      <w:proofErr w:type="spellStart"/>
      <w:r w:rsidRPr="00897825">
        <w:rPr>
          <w:sz w:val="20"/>
          <w:szCs w:val="20"/>
          <w:lang w:val="uk-UA"/>
        </w:rPr>
        <w:t>Шмішек</w:t>
      </w:r>
      <w:proofErr w:type="spellEnd"/>
      <w:r w:rsidRPr="00897825">
        <w:rPr>
          <w:sz w:val="20"/>
          <w:szCs w:val="20"/>
        </w:rPr>
        <w:t>)</w:t>
      </w:r>
      <w:r w:rsidRPr="00897825">
        <w:rPr>
          <w:sz w:val="20"/>
          <w:szCs w:val="20"/>
          <w:lang w:val="uk-UA"/>
        </w:rPr>
        <w:t xml:space="preserve"> виявлено, що у досліджуваних, які складають дану вибірку, найбільше виражений емотивний тип акцентуацій характеру. </w:t>
      </w:r>
      <w:r w:rsidRPr="00897825">
        <w:rPr>
          <w:sz w:val="20"/>
          <w:szCs w:val="20"/>
        </w:rPr>
        <w:t xml:space="preserve">Особи </w:t>
      </w:r>
      <w:r w:rsidRPr="00897825">
        <w:rPr>
          <w:sz w:val="20"/>
          <w:szCs w:val="20"/>
          <w:lang w:val="uk-UA"/>
        </w:rPr>
        <w:t>цього</w:t>
      </w:r>
      <w:r w:rsidRPr="00897825">
        <w:rPr>
          <w:sz w:val="20"/>
          <w:szCs w:val="20"/>
        </w:rPr>
        <w:t xml:space="preserve"> типу </w:t>
      </w:r>
      <w:proofErr w:type="spellStart"/>
      <w:r w:rsidRPr="00897825">
        <w:rPr>
          <w:sz w:val="20"/>
          <w:szCs w:val="20"/>
        </w:rPr>
        <w:t>відрізняються</w:t>
      </w:r>
      <w:proofErr w:type="spellEnd"/>
      <w:r w:rsidRPr="00897825">
        <w:rPr>
          <w:sz w:val="20"/>
          <w:szCs w:val="20"/>
        </w:rPr>
        <w:t xml:space="preserve"> особливою </w:t>
      </w:r>
      <w:proofErr w:type="spellStart"/>
      <w:r w:rsidRPr="00897825">
        <w:rPr>
          <w:sz w:val="20"/>
          <w:szCs w:val="20"/>
        </w:rPr>
        <w:t>вразливістю</w:t>
      </w:r>
      <w:proofErr w:type="spellEnd"/>
      <w:r w:rsidRPr="00897825">
        <w:rPr>
          <w:sz w:val="20"/>
          <w:szCs w:val="20"/>
        </w:rPr>
        <w:t xml:space="preserve"> й </w:t>
      </w:r>
      <w:proofErr w:type="spellStart"/>
      <w:r w:rsidRPr="00897825">
        <w:rPr>
          <w:sz w:val="20"/>
          <w:szCs w:val="20"/>
        </w:rPr>
        <w:t>чутливістю</w:t>
      </w:r>
      <w:proofErr w:type="spellEnd"/>
      <w:r w:rsidRPr="00897825">
        <w:rPr>
          <w:sz w:val="20"/>
          <w:szCs w:val="20"/>
        </w:rPr>
        <w:t>.</w:t>
      </w:r>
    </w:p>
    <w:p w14:paraId="47093FD1" w14:textId="77777777" w:rsidR="00972186" w:rsidRPr="00897825" w:rsidRDefault="00972186" w:rsidP="00972186">
      <w:pPr>
        <w:ind w:firstLine="708"/>
        <w:jc w:val="both"/>
        <w:textAlignment w:val="baseline"/>
        <w:rPr>
          <w:sz w:val="20"/>
          <w:szCs w:val="20"/>
        </w:rPr>
      </w:pPr>
      <w:r w:rsidRPr="00897825">
        <w:rPr>
          <w:sz w:val="20"/>
          <w:szCs w:val="20"/>
          <w:lang w:val="uk-UA"/>
        </w:rPr>
        <w:t>Найменше виражений неврівноважений тип акцентуацій характеру. Особи у яких виражений даний тип акцентуацій відрізняються п</w:t>
      </w:r>
      <w:proofErr w:type="spellStart"/>
      <w:r w:rsidRPr="00897825">
        <w:rPr>
          <w:sz w:val="20"/>
          <w:szCs w:val="20"/>
        </w:rPr>
        <w:t>ідвищен</w:t>
      </w:r>
      <w:r w:rsidRPr="00897825">
        <w:rPr>
          <w:sz w:val="20"/>
          <w:szCs w:val="20"/>
          <w:lang w:val="uk-UA"/>
        </w:rPr>
        <w:t>ою</w:t>
      </w:r>
      <w:proofErr w:type="spellEnd"/>
      <w:r w:rsidRPr="00897825">
        <w:rPr>
          <w:sz w:val="20"/>
          <w:szCs w:val="20"/>
        </w:rPr>
        <w:t xml:space="preserve"> </w:t>
      </w:r>
      <w:proofErr w:type="spellStart"/>
      <w:r w:rsidRPr="00897825">
        <w:rPr>
          <w:sz w:val="20"/>
          <w:szCs w:val="20"/>
        </w:rPr>
        <w:t>імпульсивніст</w:t>
      </w:r>
      <w:proofErr w:type="spellEnd"/>
      <w:r w:rsidRPr="00897825">
        <w:rPr>
          <w:sz w:val="20"/>
          <w:szCs w:val="20"/>
          <w:lang w:val="uk-UA"/>
        </w:rPr>
        <w:t>ю</w:t>
      </w:r>
      <w:r w:rsidRPr="00897825">
        <w:rPr>
          <w:sz w:val="20"/>
          <w:szCs w:val="20"/>
        </w:rPr>
        <w:t xml:space="preserve">, </w:t>
      </w:r>
      <w:proofErr w:type="spellStart"/>
      <w:r w:rsidRPr="00897825">
        <w:rPr>
          <w:sz w:val="20"/>
          <w:szCs w:val="20"/>
        </w:rPr>
        <w:t>ослаблення</w:t>
      </w:r>
      <w:proofErr w:type="spellEnd"/>
      <w:r w:rsidRPr="00897825">
        <w:rPr>
          <w:sz w:val="20"/>
          <w:szCs w:val="20"/>
          <w:lang w:val="uk-UA"/>
        </w:rPr>
        <w:t>м</w:t>
      </w:r>
      <w:r w:rsidRPr="00897825">
        <w:rPr>
          <w:sz w:val="20"/>
          <w:szCs w:val="20"/>
        </w:rPr>
        <w:t xml:space="preserve"> контролю над потягами і </w:t>
      </w:r>
      <w:proofErr w:type="spellStart"/>
      <w:r w:rsidRPr="00897825">
        <w:rPr>
          <w:sz w:val="20"/>
          <w:szCs w:val="20"/>
        </w:rPr>
        <w:t>спонуканнями</w:t>
      </w:r>
      <w:proofErr w:type="spellEnd"/>
      <w:r w:rsidRPr="00897825">
        <w:rPr>
          <w:sz w:val="20"/>
          <w:szCs w:val="20"/>
        </w:rPr>
        <w:t>.</w:t>
      </w:r>
    </w:p>
    <w:p w14:paraId="48E21CDA" w14:textId="77777777" w:rsidR="00972186" w:rsidRPr="00897825" w:rsidRDefault="00972186" w:rsidP="00972186">
      <w:pPr>
        <w:ind w:firstLine="708"/>
        <w:jc w:val="both"/>
        <w:rPr>
          <w:sz w:val="20"/>
          <w:szCs w:val="20"/>
          <w:lang w:val="uk-UA"/>
        </w:rPr>
      </w:pPr>
      <w:r w:rsidRPr="00897825">
        <w:rPr>
          <w:sz w:val="20"/>
          <w:szCs w:val="20"/>
          <w:lang w:val="uk-UA"/>
        </w:rPr>
        <w:t>Результати за даною методикою зображено на рисунку 1.</w:t>
      </w:r>
    </w:p>
    <w:p w14:paraId="2579AE90" w14:textId="77777777" w:rsidR="00972186" w:rsidRPr="00897825" w:rsidRDefault="00972186" w:rsidP="00972186">
      <w:pPr>
        <w:jc w:val="both"/>
        <w:rPr>
          <w:sz w:val="20"/>
          <w:szCs w:val="20"/>
          <w:lang w:val="uk-UA"/>
        </w:rPr>
      </w:pPr>
      <w:r w:rsidRPr="00897825">
        <w:rPr>
          <w:sz w:val="20"/>
          <w:szCs w:val="20"/>
          <w:lang w:val="uk-UA"/>
        </w:rPr>
        <w:t xml:space="preserve">          За результатами  методики ПДО виявлено, що у досліджуваних, які складають дану вибірку, найбільше виражений конформний тип акцентуацій характеру. Головною рисою осіб, у яких переважає даний тип акцентуацій є постійна і надмірна </w:t>
      </w:r>
      <w:proofErr w:type="spellStart"/>
      <w:r w:rsidRPr="00897825">
        <w:rPr>
          <w:sz w:val="20"/>
          <w:szCs w:val="20"/>
          <w:lang w:val="uk-UA"/>
        </w:rPr>
        <w:t>конформність</w:t>
      </w:r>
      <w:proofErr w:type="spellEnd"/>
      <w:r w:rsidRPr="00897825">
        <w:rPr>
          <w:sz w:val="20"/>
          <w:szCs w:val="20"/>
          <w:lang w:val="uk-UA"/>
        </w:rPr>
        <w:t xml:space="preserve"> до звичного оточення, до свого середовища. Найчастіше у таких осіб </w:t>
      </w:r>
      <w:proofErr w:type="spellStart"/>
      <w:r w:rsidRPr="00897825">
        <w:rPr>
          <w:sz w:val="20"/>
          <w:szCs w:val="20"/>
          <w:lang w:val="uk-UA"/>
        </w:rPr>
        <w:t>конформність</w:t>
      </w:r>
      <w:proofErr w:type="spellEnd"/>
      <w:r w:rsidRPr="00897825">
        <w:rPr>
          <w:sz w:val="20"/>
          <w:szCs w:val="20"/>
          <w:lang w:val="uk-UA"/>
        </w:rPr>
        <w:t xml:space="preserve"> поєднується з вражаючою некритичністю. Такі особи найбільш успішно працюють, коли не потрібно особистої ініціативи. </w:t>
      </w:r>
    </w:p>
    <w:p w14:paraId="482A9C35" w14:textId="77777777" w:rsidR="00972186" w:rsidRPr="00897825" w:rsidRDefault="00972186" w:rsidP="00972186">
      <w:pPr>
        <w:ind w:firstLine="708"/>
        <w:jc w:val="both"/>
        <w:rPr>
          <w:sz w:val="20"/>
          <w:szCs w:val="20"/>
          <w:lang w:val="uk-UA"/>
        </w:rPr>
      </w:pPr>
      <w:r w:rsidRPr="00897825">
        <w:rPr>
          <w:sz w:val="20"/>
          <w:szCs w:val="20"/>
          <w:lang w:val="uk-UA"/>
        </w:rPr>
        <w:t xml:space="preserve">Найменше виражені циклоїдний та лабільний типи акцентуацій характеру. Циклоїдний тип зустрічається тільки у вигляді акцентуацій характеру. При циклоїдній акцентуації фази </w:t>
      </w:r>
      <w:proofErr w:type="spellStart"/>
      <w:r w:rsidRPr="00897825">
        <w:rPr>
          <w:sz w:val="20"/>
          <w:szCs w:val="20"/>
          <w:lang w:val="uk-UA"/>
        </w:rPr>
        <w:t>гіпертимності</w:t>
      </w:r>
      <w:proofErr w:type="spellEnd"/>
      <w:r w:rsidRPr="00897825">
        <w:rPr>
          <w:sz w:val="20"/>
          <w:szCs w:val="20"/>
          <w:lang w:val="uk-UA"/>
        </w:rPr>
        <w:t xml:space="preserve"> і </w:t>
      </w:r>
      <w:proofErr w:type="spellStart"/>
      <w:r w:rsidRPr="00897825">
        <w:rPr>
          <w:sz w:val="20"/>
          <w:szCs w:val="20"/>
          <w:lang w:val="uk-UA"/>
        </w:rPr>
        <w:t>субдепресії</w:t>
      </w:r>
      <w:proofErr w:type="spellEnd"/>
      <w:r w:rsidRPr="00897825">
        <w:rPr>
          <w:sz w:val="20"/>
          <w:szCs w:val="20"/>
          <w:lang w:val="uk-UA"/>
        </w:rPr>
        <w:t xml:space="preserve"> виражені різко, зазвичай короткочасні і можуть перемежовуватися тривалими </w:t>
      </w:r>
      <w:proofErr w:type="spellStart"/>
      <w:r w:rsidRPr="00897825">
        <w:rPr>
          <w:sz w:val="20"/>
          <w:szCs w:val="20"/>
          <w:lang w:val="uk-UA"/>
        </w:rPr>
        <w:t>інтермісіями</w:t>
      </w:r>
      <w:proofErr w:type="spellEnd"/>
      <w:r w:rsidRPr="00897825">
        <w:rPr>
          <w:sz w:val="20"/>
          <w:szCs w:val="20"/>
          <w:lang w:val="uk-UA"/>
        </w:rPr>
        <w:t xml:space="preserve">. У </w:t>
      </w:r>
      <w:proofErr w:type="spellStart"/>
      <w:r w:rsidRPr="00897825">
        <w:rPr>
          <w:sz w:val="20"/>
          <w:szCs w:val="20"/>
          <w:lang w:val="uk-UA"/>
        </w:rPr>
        <w:t>субдепресивній</w:t>
      </w:r>
      <w:proofErr w:type="spellEnd"/>
      <w:r w:rsidRPr="00897825">
        <w:rPr>
          <w:sz w:val="20"/>
          <w:szCs w:val="20"/>
          <w:lang w:val="uk-UA"/>
        </w:rPr>
        <w:t xml:space="preserve"> фазі падає працездатність, до всього втрачається інтерес, особи стають млявими </w:t>
      </w:r>
      <w:proofErr w:type="spellStart"/>
      <w:r w:rsidRPr="00897825">
        <w:rPr>
          <w:sz w:val="20"/>
          <w:szCs w:val="20"/>
          <w:lang w:val="uk-UA"/>
        </w:rPr>
        <w:t>домосидами</w:t>
      </w:r>
      <w:proofErr w:type="spellEnd"/>
      <w:r w:rsidRPr="00897825">
        <w:rPr>
          <w:sz w:val="20"/>
          <w:szCs w:val="20"/>
          <w:lang w:val="uk-UA"/>
        </w:rPr>
        <w:t xml:space="preserve">, уникають компанії. Невдачі й дрібні негаразди важко </w:t>
      </w:r>
      <w:proofErr w:type="spellStart"/>
      <w:r w:rsidRPr="00897825">
        <w:rPr>
          <w:sz w:val="20"/>
          <w:szCs w:val="20"/>
          <w:lang w:val="uk-UA"/>
        </w:rPr>
        <w:t>переживаються</w:t>
      </w:r>
      <w:proofErr w:type="spellEnd"/>
      <w:r w:rsidRPr="00897825">
        <w:rPr>
          <w:sz w:val="20"/>
          <w:szCs w:val="20"/>
          <w:lang w:val="uk-UA"/>
        </w:rPr>
        <w:t xml:space="preserve">. </w:t>
      </w:r>
    </w:p>
    <w:p w14:paraId="25B78B8D" w14:textId="77777777" w:rsidR="00972186" w:rsidRPr="00897825" w:rsidRDefault="00972186" w:rsidP="00972186">
      <w:pPr>
        <w:ind w:firstLine="708"/>
        <w:jc w:val="both"/>
        <w:rPr>
          <w:sz w:val="20"/>
          <w:szCs w:val="20"/>
          <w:lang w:val="uk-UA"/>
        </w:rPr>
      </w:pPr>
      <w:r w:rsidRPr="00897825">
        <w:rPr>
          <w:sz w:val="20"/>
          <w:szCs w:val="20"/>
          <w:lang w:val="uk-UA"/>
        </w:rPr>
        <w:t xml:space="preserve">У результаті емпіричного дослідження впливу акцентуацій характеру на агресивну поведінку підлітків за методикою на визначення акцентуацій характеру (Г. </w:t>
      </w:r>
      <w:proofErr w:type="spellStart"/>
      <w:r w:rsidRPr="00897825">
        <w:rPr>
          <w:sz w:val="20"/>
          <w:szCs w:val="20"/>
          <w:lang w:val="uk-UA"/>
        </w:rPr>
        <w:t>Шмішек</w:t>
      </w:r>
      <w:proofErr w:type="spellEnd"/>
      <w:r w:rsidRPr="00897825">
        <w:rPr>
          <w:sz w:val="20"/>
          <w:szCs w:val="20"/>
          <w:lang w:val="uk-UA"/>
        </w:rPr>
        <w:t xml:space="preserve">) виявлено, що у досліджуваних, які складають дану </w:t>
      </w:r>
      <w:r w:rsidRPr="00897825">
        <w:rPr>
          <w:sz w:val="20"/>
          <w:szCs w:val="20"/>
          <w:lang w:val="uk-UA"/>
        </w:rPr>
        <w:lastRenderedPageBreak/>
        <w:t>вибірку, найбільше виражений емотивний тип акцентуацій характеру. Особи цього типу відрізняються особливою вразливістю й чутливістю.</w:t>
      </w:r>
    </w:p>
    <w:p w14:paraId="0D716217" w14:textId="77777777" w:rsidR="00972186" w:rsidRPr="00897825" w:rsidRDefault="00972186" w:rsidP="00972186">
      <w:pPr>
        <w:ind w:firstLine="708"/>
        <w:jc w:val="both"/>
        <w:rPr>
          <w:sz w:val="20"/>
          <w:szCs w:val="20"/>
          <w:lang w:val="uk-UA"/>
        </w:rPr>
      </w:pPr>
      <w:r w:rsidRPr="00897825">
        <w:rPr>
          <w:sz w:val="20"/>
          <w:szCs w:val="20"/>
          <w:lang w:val="uk-UA"/>
        </w:rPr>
        <w:t xml:space="preserve">За методикою ПДО виявлено, що у досліджуваних, які складають дану вибірку, найбільше виражений конформний тип акцентуацій характеру. Головною рисою осіб, у яких переважає даний тип акцентуацій є постійна і надмірна </w:t>
      </w:r>
      <w:proofErr w:type="spellStart"/>
      <w:r w:rsidRPr="00897825">
        <w:rPr>
          <w:sz w:val="20"/>
          <w:szCs w:val="20"/>
          <w:lang w:val="uk-UA"/>
        </w:rPr>
        <w:t>конформність</w:t>
      </w:r>
      <w:proofErr w:type="spellEnd"/>
      <w:r w:rsidRPr="00897825">
        <w:rPr>
          <w:sz w:val="20"/>
          <w:szCs w:val="20"/>
          <w:lang w:val="uk-UA"/>
        </w:rPr>
        <w:t xml:space="preserve"> до звичного оточення, до свого середовища. </w:t>
      </w:r>
    </w:p>
    <w:p w14:paraId="51CCB2DE" w14:textId="77777777" w:rsidR="00972186" w:rsidRPr="00897825" w:rsidRDefault="00972186" w:rsidP="00972186">
      <w:pPr>
        <w:ind w:firstLine="708"/>
        <w:jc w:val="both"/>
        <w:rPr>
          <w:sz w:val="20"/>
          <w:szCs w:val="20"/>
          <w:lang w:val="uk-UA"/>
        </w:rPr>
      </w:pPr>
      <w:r w:rsidRPr="00897825">
        <w:rPr>
          <w:sz w:val="20"/>
          <w:szCs w:val="20"/>
          <w:lang w:val="uk-UA"/>
        </w:rPr>
        <w:t xml:space="preserve">За методикою на визначення агресивності (Л.Г. </w:t>
      </w:r>
      <w:proofErr w:type="spellStart"/>
      <w:r w:rsidRPr="00897825">
        <w:rPr>
          <w:sz w:val="20"/>
          <w:szCs w:val="20"/>
          <w:lang w:val="uk-UA"/>
        </w:rPr>
        <w:t>Почебут</w:t>
      </w:r>
      <w:proofErr w:type="spellEnd"/>
      <w:r w:rsidRPr="00897825">
        <w:rPr>
          <w:sz w:val="20"/>
          <w:szCs w:val="20"/>
          <w:lang w:val="uk-UA"/>
        </w:rPr>
        <w:t xml:space="preserve">) виявлено, що у досліджуваних, які складають дану вибірку, найбільше виражений середній рівень агресивності. Даний показник свідчить, що більшості досліджуваним притаманний оптимальний рівень агресивності. </w:t>
      </w:r>
    </w:p>
    <w:p w14:paraId="34F6D66D" w14:textId="77777777" w:rsidR="00972186" w:rsidRPr="00897825" w:rsidRDefault="00972186" w:rsidP="00972186">
      <w:pPr>
        <w:ind w:firstLine="708"/>
        <w:jc w:val="both"/>
        <w:rPr>
          <w:sz w:val="20"/>
          <w:szCs w:val="20"/>
          <w:lang w:val="uk-UA"/>
        </w:rPr>
      </w:pPr>
      <w:r w:rsidRPr="00897825">
        <w:rPr>
          <w:sz w:val="20"/>
          <w:szCs w:val="20"/>
          <w:lang w:val="uk-UA"/>
        </w:rPr>
        <w:t>За методикою «Агресивна поведінка» (Є.П. Ільїн, П.А. Ковальов) виявлено, що у досліджуваних, які складають дану вибірку, найбільше виражена схильність до непрямої вербальної агресії.</w:t>
      </w:r>
    </w:p>
    <w:p w14:paraId="7C8CDD06" w14:textId="77777777" w:rsidR="00972186" w:rsidRPr="00897825" w:rsidRDefault="00972186" w:rsidP="00972186">
      <w:pPr>
        <w:ind w:firstLine="708"/>
        <w:jc w:val="both"/>
        <w:rPr>
          <w:sz w:val="20"/>
          <w:szCs w:val="20"/>
          <w:lang w:val="uk-UA"/>
        </w:rPr>
      </w:pPr>
      <w:r w:rsidRPr="00897825">
        <w:rPr>
          <w:sz w:val="20"/>
          <w:szCs w:val="20"/>
          <w:lang w:val="uk-UA"/>
        </w:rPr>
        <w:t xml:space="preserve">У результаті кореляційного аналізу визначено, що між акцентуаціями характеру та агресивною поведінкою існує взаємозв’язок. Таким чином, для осіб з </w:t>
      </w:r>
      <w:proofErr w:type="spellStart"/>
      <w:r w:rsidRPr="00897825">
        <w:rPr>
          <w:sz w:val="20"/>
          <w:szCs w:val="20"/>
          <w:lang w:val="uk-UA"/>
        </w:rPr>
        <w:t>гіпертимним</w:t>
      </w:r>
      <w:proofErr w:type="spellEnd"/>
      <w:r w:rsidRPr="00897825">
        <w:rPr>
          <w:sz w:val="20"/>
          <w:szCs w:val="20"/>
          <w:lang w:val="uk-UA"/>
        </w:rPr>
        <w:t xml:space="preserve">, </w:t>
      </w:r>
      <w:proofErr w:type="spellStart"/>
      <w:r w:rsidRPr="00897825">
        <w:rPr>
          <w:sz w:val="20"/>
          <w:szCs w:val="20"/>
          <w:lang w:val="uk-UA"/>
        </w:rPr>
        <w:t>дистимічним</w:t>
      </w:r>
      <w:proofErr w:type="spellEnd"/>
      <w:r w:rsidRPr="00897825">
        <w:rPr>
          <w:sz w:val="20"/>
          <w:szCs w:val="20"/>
          <w:lang w:val="uk-UA"/>
        </w:rPr>
        <w:t xml:space="preserve">, </w:t>
      </w:r>
      <w:proofErr w:type="spellStart"/>
      <w:r w:rsidRPr="00897825">
        <w:rPr>
          <w:sz w:val="20"/>
          <w:szCs w:val="20"/>
          <w:lang w:val="uk-UA"/>
        </w:rPr>
        <w:t>психостенічним</w:t>
      </w:r>
      <w:proofErr w:type="spellEnd"/>
      <w:r w:rsidRPr="00897825">
        <w:rPr>
          <w:sz w:val="20"/>
          <w:szCs w:val="20"/>
          <w:lang w:val="uk-UA"/>
        </w:rPr>
        <w:t xml:space="preserve">, шизоїдним та конформним типом акцентуацій характеру не властиві прояви агресивності та ворожості. Для даних осіб не характерні спалахи гніву, фізичної, вербальної агресії. </w:t>
      </w:r>
    </w:p>
    <w:p w14:paraId="43082FAF" w14:textId="77777777" w:rsidR="00972186" w:rsidRPr="00897825" w:rsidRDefault="00972186" w:rsidP="00972186">
      <w:pPr>
        <w:ind w:firstLine="708"/>
        <w:jc w:val="both"/>
        <w:rPr>
          <w:sz w:val="20"/>
          <w:szCs w:val="20"/>
          <w:lang w:val="uk-UA"/>
        </w:rPr>
      </w:pPr>
      <w:r w:rsidRPr="00897825">
        <w:rPr>
          <w:sz w:val="20"/>
          <w:szCs w:val="20"/>
          <w:lang w:val="uk-UA"/>
        </w:rPr>
        <w:t xml:space="preserve">Особи, у яких спостерігаються емотивний, застрягаючий, екзальтований, демонстративний, неврівноважений, </w:t>
      </w:r>
      <w:proofErr w:type="spellStart"/>
      <w:r w:rsidRPr="00897825">
        <w:rPr>
          <w:sz w:val="20"/>
          <w:szCs w:val="20"/>
          <w:lang w:val="uk-UA"/>
        </w:rPr>
        <w:t>астено</w:t>
      </w:r>
      <w:proofErr w:type="spellEnd"/>
      <w:r w:rsidRPr="00897825">
        <w:rPr>
          <w:sz w:val="20"/>
          <w:szCs w:val="20"/>
          <w:lang w:val="uk-UA"/>
        </w:rPr>
        <w:t xml:space="preserve">-невротичний, </w:t>
      </w:r>
      <w:proofErr w:type="spellStart"/>
      <w:r w:rsidRPr="00897825">
        <w:rPr>
          <w:sz w:val="20"/>
          <w:szCs w:val="20"/>
          <w:lang w:val="uk-UA"/>
        </w:rPr>
        <w:t>епілептоїдний</w:t>
      </w:r>
      <w:proofErr w:type="spellEnd"/>
      <w:r w:rsidRPr="00897825">
        <w:rPr>
          <w:sz w:val="20"/>
          <w:szCs w:val="20"/>
          <w:lang w:val="uk-UA"/>
        </w:rPr>
        <w:t xml:space="preserve">, </w:t>
      </w:r>
      <w:proofErr w:type="spellStart"/>
      <w:r w:rsidRPr="00897825">
        <w:rPr>
          <w:sz w:val="20"/>
          <w:szCs w:val="20"/>
          <w:lang w:val="uk-UA"/>
        </w:rPr>
        <w:t>істероїдний</w:t>
      </w:r>
      <w:proofErr w:type="spellEnd"/>
      <w:r w:rsidRPr="00897825">
        <w:rPr>
          <w:sz w:val="20"/>
          <w:szCs w:val="20"/>
          <w:lang w:val="uk-UA"/>
        </w:rPr>
        <w:t xml:space="preserve"> та нестійкий типи </w:t>
      </w:r>
      <w:proofErr w:type="spellStart"/>
      <w:r w:rsidRPr="00897825">
        <w:rPr>
          <w:sz w:val="20"/>
          <w:szCs w:val="20"/>
          <w:lang w:val="uk-UA"/>
        </w:rPr>
        <w:t>акуентуацій</w:t>
      </w:r>
      <w:proofErr w:type="spellEnd"/>
      <w:r w:rsidRPr="00897825">
        <w:rPr>
          <w:sz w:val="20"/>
          <w:szCs w:val="20"/>
          <w:lang w:val="uk-UA"/>
        </w:rPr>
        <w:t xml:space="preserve"> характеру, схильні до проявів ворожості та агресивності, зокрема до спалахів гніву, фізичної та вербальної агресії..</w:t>
      </w:r>
    </w:p>
    <w:p w14:paraId="2C1A13D5" w14:textId="77777777" w:rsidR="00972186" w:rsidRPr="00897825" w:rsidRDefault="00972186" w:rsidP="00972186">
      <w:pPr>
        <w:pStyle w:val="ac"/>
        <w:spacing w:before="0" w:beforeAutospacing="0" w:after="0" w:afterAutospacing="0"/>
        <w:ind w:firstLine="708"/>
        <w:jc w:val="both"/>
        <w:rPr>
          <w:sz w:val="20"/>
          <w:szCs w:val="20"/>
        </w:rPr>
      </w:pPr>
      <w:r w:rsidRPr="00897825">
        <w:rPr>
          <w:color w:val="000000"/>
          <w:sz w:val="20"/>
          <w:szCs w:val="20"/>
        </w:rPr>
        <w:t>Колом питань, розглянутих у даній статті, проблема психологічних особливостей  впливу  акцентуацій на агресивну поведінку підлітків  не вирішена. Подальше вивчення проблеми може бути спрямоване на пошук впливу різних детермінант   на агресивність підлітків     шляхом теоретичних та емпіричних досліджень</w:t>
      </w:r>
      <w:r w:rsidRPr="00897825">
        <w:rPr>
          <w:sz w:val="20"/>
          <w:szCs w:val="20"/>
        </w:rPr>
        <w:t>.</w:t>
      </w:r>
    </w:p>
    <w:p w14:paraId="7F77A240" w14:textId="77777777" w:rsidR="002971CD" w:rsidRPr="00897825" w:rsidRDefault="002971CD" w:rsidP="00972186">
      <w:pPr>
        <w:pStyle w:val="ac"/>
        <w:spacing w:before="0" w:beforeAutospacing="0" w:after="0" w:afterAutospacing="0"/>
        <w:ind w:firstLine="708"/>
        <w:jc w:val="both"/>
        <w:rPr>
          <w:sz w:val="20"/>
          <w:szCs w:val="20"/>
        </w:rPr>
      </w:pPr>
    </w:p>
    <w:p w14:paraId="2B986338" w14:textId="77777777" w:rsidR="00972186" w:rsidRPr="00897825" w:rsidRDefault="002971CD" w:rsidP="00972186">
      <w:pPr>
        <w:pStyle w:val="ac"/>
        <w:spacing w:before="0" w:beforeAutospacing="0" w:after="0" w:afterAutospacing="0"/>
        <w:jc w:val="center"/>
        <w:rPr>
          <w:sz w:val="20"/>
          <w:szCs w:val="20"/>
        </w:rPr>
      </w:pPr>
      <w:r w:rsidRPr="00897825">
        <w:rPr>
          <w:b/>
          <w:bCs/>
          <w:color w:val="000000"/>
          <w:sz w:val="20"/>
          <w:szCs w:val="20"/>
        </w:rPr>
        <w:t>Список використаної літератури</w:t>
      </w:r>
    </w:p>
    <w:p w14:paraId="10231976" w14:textId="77777777" w:rsidR="00972186" w:rsidRPr="00897825" w:rsidRDefault="00972186" w:rsidP="00972186">
      <w:pPr>
        <w:pStyle w:val="ac"/>
        <w:spacing w:before="0" w:beforeAutospacing="0" w:after="0" w:afterAutospacing="0"/>
        <w:ind w:firstLine="708"/>
        <w:rPr>
          <w:sz w:val="20"/>
          <w:szCs w:val="20"/>
        </w:rPr>
      </w:pPr>
      <w:r w:rsidRPr="00897825">
        <w:rPr>
          <w:color w:val="000000"/>
          <w:spacing w:val="-6"/>
          <w:sz w:val="20"/>
          <w:szCs w:val="20"/>
        </w:rPr>
        <w:t xml:space="preserve">1. Бандура А., </w:t>
      </w:r>
      <w:proofErr w:type="spellStart"/>
      <w:r w:rsidRPr="00897825">
        <w:rPr>
          <w:color w:val="000000"/>
          <w:spacing w:val="-6"/>
          <w:sz w:val="20"/>
          <w:szCs w:val="20"/>
        </w:rPr>
        <w:t>Уолтерс</w:t>
      </w:r>
      <w:proofErr w:type="spellEnd"/>
      <w:r w:rsidRPr="00897825">
        <w:rPr>
          <w:color w:val="000000"/>
          <w:spacing w:val="-6"/>
          <w:sz w:val="20"/>
          <w:szCs w:val="20"/>
        </w:rPr>
        <w:t xml:space="preserve"> Р. Підліткова агресія. М., 2000.  512 с.</w:t>
      </w:r>
    </w:p>
    <w:p w14:paraId="2D948D99" w14:textId="77777777" w:rsidR="00972186" w:rsidRPr="00897825" w:rsidRDefault="00972186" w:rsidP="00972186">
      <w:pPr>
        <w:pStyle w:val="ac"/>
        <w:shd w:val="clear" w:color="auto" w:fill="FFFFFF"/>
        <w:spacing w:before="0" w:beforeAutospacing="0" w:after="0" w:afterAutospacing="0"/>
        <w:ind w:firstLine="708"/>
        <w:jc w:val="both"/>
        <w:rPr>
          <w:sz w:val="20"/>
          <w:szCs w:val="20"/>
        </w:rPr>
      </w:pPr>
      <w:r w:rsidRPr="00897825">
        <w:rPr>
          <w:color w:val="000000"/>
          <w:spacing w:val="-6"/>
          <w:sz w:val="20"/>
          <w:szCs w:val="20"/>
        </w:rPr>
        <w:t xml:space="preserve">2. Бандура А., </w:t>
      </w:r>
      <w:proofErr w:type="spellStart"/>
      <w:r w:rsidRPr="00897825">
        <w:rPr>
          <w:color w:val="000000"/>
          <w:spacing w:val="-6"/>
          <w:sz w:val="20"/>
          <w:szCs w:val="20"/>
        </w:rPr>
        <w:t>Уолтерс</w:t>
      </w:r>
      <w:proofErr w:type="spellEnd"/>
      <w:r w:rsidRPr="00897825">
        <w:rPr>
          <w:color w:val="000000"/>
          <w:spacing w:val="-6"/>
          <w:sz w:val="20"/>
          <w:szCs w:val="20"/>
        </w:rPr>
        <w:t xml:space="preserve"> Р. Підліткова агресія. Вивчення впливу виховання і сімейних відносин. М., 1999. 120 с.</w:t>
      </w:r>
    </w:p>
    <w:p w14:paraId="3708F63B" w14:textId="77777777" w:rsidR="00972186" w:rsidRPr="00897825" w:rsidRDefault="00972186" w:rsidP="00972186">
      <w:pPr>
        <w:pStyle w:val="ac"/>
        <w:shd w:val="clear" w:color="auto" w:fill="FFFFFF"/>
        <w:spacing w:before="0" w:beforeAutospacing="0" w:after="0" w:afterAutospacing="0"/>
        <w:ind w:firstLine="708"/>
        <w:jc w:val="both"/>
        <w:rPr>
          <w:sz w:val="20"/>
          <w:szCs w:val="20"/>
        </w:rPr>
      </w:pPr>
      <w:r w:rsidRPr="00897825">
        <w:rPr>
          <w:sz w:val="20"/>
          <w:szCs w:val="20"/>
        </w:rPr>
        <w:t xml:space="preserve">3. </w:t>
      </w:r>
      <w:proofErr w:type="spellStart"/>
      <w:r w:rsidRPr="00897825">
        <w:rPr>
          <w:sz w:val="20"/>
          <w:szCs w:val="20"/>
        </w:rPr>
        <w:t>Ганнушкин</w:t>
      </w:r>
      <w:proofErr w:type="spellEnd"/>
      <w:r w:rsidRPr="00897825">
        <w:rPr>
          <w:sz w:val="20"/>
          <w:szCs w:val="20"/>
        </w:rPr>
        <w:t> П.Б. </w:t>
      </w:r>
      <w:proofErr w:type="spellStart"/>
      <w:r w:rsidRPr="00897825">
        <w:rPr>
          <w:sz w:val="20"/>
          <w:szCs w:val="20"/>
        </w:rPr>
        <w:t>Клиника</w:t>
      </w:r>
      <w:proofErr w:type="spellEnd"/>
      <w:r w:rsidRPr="00897825">
        <w:rPr>
          <w:sz w:val="20"/>
          <w:szCs w:val="20"/>
        </w:rPr>
        <w:t xml:space="preserve"> </w:t>
      </w:r>
      <w:proofErr w:type="spellStart"/>
      <w:r w:rsidRPr="00897825">
        <w:rPr>
          <w:sz w:val="20"/>
          <w:szCs w:val="20"/>
        </w:rPr>
        <w:t>психопатий</w:t>
      </w:r>
      <w:proofErr w:type="spellEnd"/>
      <w:r w:rsidRPr="00897825">
        <w:rPr>
          <w:sz w:val="20"/>
          <w:szCs w:val="20"/>
        </w:rPr>
        <w:t xml:space="preserve">: </w:t>
      </w:r>
      <w:proofErr w:type="spellStart"/>
      <w:r w:rsidRPr="00897825">
        <w:rPr>
          <w:sz w:val="20"/>
          <w:szCs w:val="20"/>
        </w:rPr>
        <w:t>их</w:t>
      </w:r>
      <w:proofErr w:type="spellEnd"/>
      <w:r w:rsidRPr="00897825">
        <w:rPr>
          <w:sz w:val="20"/>
          <w:szCs w:val="20"/>
        </w:rPr>
        <w:t xml:space="preserve"> статика, </w:t>
      </w:r>
      <w:proofErr w:type="spellStart"/>
      <w:r w:rsidRPr="00897825">
        <w:rPr>
          <w:sz w:val="20"/>
          <w:szCs w:val="20"/>
        </w:rPr>
        <w:t>динамика</w:t>
      </w:r>
      <w:proofErr w:type="spellEnd"/>
      <w:r w:rsidRPr="00897825">
        <w:rPr>
          <w:sz w:val="20"/>
          <w:szCs w:val="20"/>
        </w:rPr>
        <w:t xml:space="preserve">, систематика, </w:t>
      </w:r>
      <w:proofErr w:type="spellStart"/>
      <w:r w:rsidRPr="00897825">
        <w:rPr>
          <w:sz w:val="20"/>
          <w:szCs w:val="20"/>
        </w:rPr>
        <w:t>некоторые</w:t>
      </w:r>
      <w:proofErr w:type="spellEnd"/>
      <w:r w:rsidRPr="00897825">
        <w:rPr>
          <w:sz w:val="20"/>
          <w:szCs w:val="20"/>
        </w:rPr>
        <w:t xml:space="preserve"> </w:t>
      </w:r>
      <w:proofErr w:type="spellStart"/>
      <w:r w:rsidRPr="00897825">
        <w:rPr>
          <w:sz w:val="20"/>
          <w:szCs w:val="20"/>
        </w:rPr>
        <w:t>общие</w:t>
      </w:r>
      <w:proofErr w:type="spellEnd"/>
      <w:r w:rsidRPr="00897825">
        <w:rPr>
          <w:sz w:val="20"/>
          <w:szCs w:val="20"/>
        </w:rPr>
        <w:t xml:space="preserve"> </w:t>
      </w:r>
      <w:proofErr w:type="spellStart"/>
      <w:r w:rsidRPr="00897825">
        <w:rPr>
          <w:sz w:val="20"/>
          <w:szCs w:val="20"/>
        </w:rPr>
        <w:t>соображения</w:t>
      </w:r>
      <w:proofErr w:type="spellEnd"/>
      <w:r w:rsidRPr="00897825">
        <w:rPr>
          <w:sz w:val="20"/>
          <w:szCs w:val="20"/>
        </w:rPr>
        <w:t xml:space="preserve"> и </w:t>
      </w:r>
      <w:proofErr w:type="spellStart"/>
      <w:r w:rsidRPr="00897825">
        <w:rPr>
          <w:sz w:val="20"/>
          <w:szCs w:val="20"/>
        </w:rPr>
        <w:t>данные</w:t>
      </w:r>
      <w:proofErr w:type="spellEnd"/>
      <w:r w:rsidRPr="00897825">
        <w:rPr>
          <w:sz w:val="20"/>
          <w:szCs w:val="20"/>
        </w:rPr>
        <w:t xml:space="preserve">. </w:t>
      </w:r>
      <w:proofErr w:type="spellStart"/>
      <w:r w:rsidRPr="00897825">
        <w:rPr>
          <w:sz w:val="20"/>
          <w:szCs w:val="20"/>
        </w:rPr>
        <w:t>Психология</w:t>
      </w:r>
      <w:proofErr w:type="spellEnd"/>
      <w:r w:rsidRPr="00897825">
        <w:rPr>
          <w:sz w:val="20"/>
          <w:szCs w:val="20"/>
        </w:rPr>
        <w:t xml:space="preserve"> </w:t>
      </w:r>
      <w:proofErr w:type="spellStart"/>
      <w:r w:rsidRPr="00897825">
        <w:rPr>
          <w:sz w:val="20"/>
          <w:szCs w:val="20"/>
        </w:rPr>
        <w:t>индивидуальных</w:t>
      </w:r>
      <w:proofErr w:type="spellEnd"/>
      <w:r w:rsidRPr="00897825">
        <w:rPr>
          <w:sz w:val="20"/>
          <w:szCs w:val="20"/>
        </w:rPr>
        <w:t xml:space="preserve"> </w:t>
      </w:r>
      <w:proofErr w:type="spellStart"/>
      <w:r w:rsidRPr="00897825">
        <w:rPr>
          <w:sz w:val="20"/>
          <w:szCs w:val="20"/>
        </w:rPr>
        <w:t>различий</w:t>
      </w:r>
      <w:proofErr w:type="spellEnd"/>
      <w:r w:rsidRPr="00897825">
        <w:rPr>
          <w:sz w:val="20"/>
          <w:szCs w:val="20"/>
        </w:rPr>
        <w:t xml:space="preserve">. </w:t>
      </w:r>
      <w:proofErr w:type="spellStart"/>
      <w:r w:rsidRPr="00897825">
        <w:rPr>
          <w:sz w:val="20"/>
          <w:szCs w:val="20"/>
        </w:rPr>
        <w:t>Тексты</w:t>
      </w:r>
      <w:proofErr w:type="spellEnd"/>
      <w:r w:rsidRPr="00897825">
        <w:rPr>
          <w:sz w:val="20"/>
          <w:szCs w:val="20"/>
        </w:rPr>
        <w:t xml:space="preserve"> / </w:t>
      </w:r>
      <w:proofErr w:type="spellStart"/>
      <w:r w:rsidRPr="00897825">
        <w:rPr>
          <w:sz w:val="20"/>
          <w:szCs w:val="20"/>
        </w:rPr>
        <w:t>Под</w:t>
      </w:r>
      <w:proofErr w:type="spellEnd"/>
      <w:r w:rsidRPr="00897825">
        <w:rPr>
          <w:sz w:val="20"/>
          <w:szCs w:val="20"/>
        </w:rPr>
        <w:t xml:space="preserve"> ред. Ю.Б. </w:t>
      </w:r>
      <w:proofErr w:type="spellStart"/>
      <w:r w:rsidRPr="00897825">
        <w:rPr>
          <w:sz w:val="20"/>
          <w:szCs w:val="20"/>
        </w:rPr>
        <w:t>Гиппенрейтер</w:t>
      </w:r>
      <w:proofErr w:type="spellEnd"/>
      <w:r w:rsidRPr="00897825">
        <w:rPr>
          <w:sz w:val="20"/>
          <w:szCs w:val="20"/>
        </w:rPr>
        <w:t xml:space="preserve">, В.Я. Романова. М. : </w:t>
      </w:r>
      <w:proofErr w:type="spellStart"/>
      <w:r w:rsidRPr="00897825">
        <w:rPr>
          <w:sz w:val="20"/>
          <w:szCs w:val="20"/>
        </w:rPr>
        <w:t>Изд</w:t>
      </w:r>
      <w:proofErr w:type="spellEnd"/>
      <w:r w:rsidRPr="00897825">
        <w:rPr>
          <w:sz w:val="20"/>
          <w:szCs w:val="20"/>
        </w:rPr>
        <w:t>-во МГУ, 1982.</w:t>
      </w:r>
    </w:p>
    <w:p w14:paraId="6DDB127E" w14:textId="77777777" w:rsidR="00972186" w:rsidRPr="00897825" w:rsidRDefault="00972186" w:rsidP="00972186">
      <w:pPr>
        <w:pStyle w:val="ac"/>
        <w:shd w:val="clear" w:color="auto" w:fill="FFFFFF"/>
        <w:spacing w:before="0" w:beforeAutospacing="0" w:after="0" w:afterAutospacing="0"/>
        <w:ind w:firstLine="708"/>
        <w:jc w:val="both"/>
        <w:rPr>
          <w:sz w:val="20"/>
          <w:szCs w:val="20"/>
        </w:rPr>
      </w:pPr>
      <w:r w:rsidRPr="00897825">
        <w:rPr>
          <w:sz w:val="20"/>
          <w:szCs w:val="20"/>
        </w:rPr>
        <w:t xml:space="preserve">4. </w:t>
      </w:r>
      <w:proofErr w:type="spellStart"/>
      <w:r w:rsidRPr="00897825">
        <w:rPr>
          <w:sz w:val="20"/>
          <w:szCs w:val="20"/>
        </w:rPr>
        <w:t>Леонград</w:t>
      </w:r>
      <w:proofErr w:type="spellEnd"/>
      <w:r w:rsidRPr="00897825">
        <w:rPr>
          <w:sz w:val="20"/>
          <w:szCs w:val="20"/>
        </w:rPr>
        <w:t xml:space="preserve"> К. </w:t>
      </w:r>
      <w:proofErr w:type="spellStart"/>
      <w:r w:rsidRPr="00897825">
        <w:rPr>
          <w:sz w:val="20"/>
          <w:szCs w:val="20"/>
        </w:rPr>
        <w:t>Акцентуирование</w:t>
      </w:r>
      <w:proofErr w:type="spellEnd"/>
      <w:r w:rsidRPr="00897825">
        <w:rPr>
          <w:sz w:val="20"/>
          <w:szCs w:val="20"/>
        </w:rPr>
        <w:t xml:space="preserve"> </w:t>
      </w:r>
      <w:proofErr w:type="spellStart"/>
      <w:r w:rsidRPr="00897825">
        <w:rPr>
          <w:sz w:val="20"/>
          <w:szCs w:val="20"/>
        </w:rPr>
        <w:t>личности</w:t>
      </w:r>
      <w:proofErr w:type="spellEnd"/>
      <w:r w:rsidRPr="00897825">
        <w:rPr>
          <w:sz w:val="20"/>
          <w:szCs w:val="20"/>
        </w:rPr>
        <w:t xml:space="preserve">. </w:t>
      </w:r>
      <w:proofErr w:type="spellStart"/>
      <w:r w:rsidRPr="00897825">
        <w:rPr>
          <w:sz w:val="20"/>
          <w:szCs w:val="20"/>
        </w:rPr>
        <w:t>Киев</w:t>
      </w:r>
      <w:proofErr w:type="spellEnd"/>
      <w:r w:rsidRPr="00897825">
        <w:rPr>
          <w:sz w:val="20"/>
          <w:szCs w:val="20"/>
        </w:rPr>
        <w:t>, 1981. 236 с.</w:t>
      </w:r>
    </w:p>
    <w:p w14:paraId="08615C8B" w14:textId="77777777" w:rsidR="00972186" w:rsidRPr="00897825" w:rsidRDefault="00972186" w:rsidP="00972186">
      <w:pPr>
        <w:pStyle w:val="ac"/>
        <w:shd w:val="clear" w:color="auto" w:fill="FFFFFF"/>
        <w:spacing w:before="0" w:beforeAutospacing="0" w:after="0" w:afterAutospacing="0"/>
        <w:ind w:firstLine="708"/>
        <w:jc w:val="both"/>
        <w:rPr>
          <w:sz w:val="20"/>
          <w:szCs w:val="20"/>
        </w:rPr>
      </w:pPr>
      <w:r w:rsidRPr="00897825">
        <w:rPr>
          <w:sz w:val="20"/>
          <w:szCs w:val="20"/>
        </w:rPr>
        <w:t xml:space="preserve">5. Леонгард К. </w:t>
      </w:r>
      <w:proofErr w:type="spellStart"/>
      <w:r w:rsidRPr="00897825">
        <w:rPr>
          <w:sz w:val="20"/>
          <w:szCs w:val="20"/>
        </w:rPr>
        <w:t>Акцентуированные</w:t>
      </w:r>
      <w:proofErr w:type="spellEnd"/>
      <w:r w:rsidRPr="00897825">
        <w:rPr>
          <w:sz w:val="20"/>
          <w:szCs w:val="20"/>
        </w:rPr>
        <w:t xml:space="preserve"> </w:t>
      </w:r>
      <w:proofErr w:type="spellStart"/>
      <w:r w:rsidRPr="00897825">
        <w:rPr>
          <w:sz w:val="20"/>
          <w:szCs w:val="20"/>
        </w:rPr>
        <w:t>личности</w:t>
      </w:r>
      <w:proofErr w:type="spellEnd"/>
      <w:r w:rsidRPr="00897825">
        <w:rPr>
          <w:sz w:val="20"/>
          <w:szCs w:val="20"/>
        </w:rPr>
        <w:t xml:space="preserve">. К. : </w:t>
      </w:r>
      <w:proofErr w:type="spellStart"/>
      <w:r w:rsidRPr="00897825">
        <w:rPr>
          <w:sz w:val="20"/>
          <w:szCs w:val="20"/>
        </w:rPr>
        <w:t>Выш</w:t>
      </w:r>
      <w:proofErr w:type="spellEnd"/>
      <w:r w:rsidRPr="00897825">
        <w:rPr>
          <w:sz w:val="20"/>
          <w:szCs w:val="20"/>
        </w:rPr>
        <w:t xml:space="preserve">. шк. </w:t>
      </w:r>
      <w:proofErr w:type="spellStart"/>
      <w:r w:rsidRPr="00897825">
        <w:rPr>
          <w:sz w:val="20"/>
          <w:szCs w:val="20"/>
        </w:rPr>
        <w:t>Головное</w:t>
      </w:r>
      <w:proofErr w:type="spellEnd"/>
      <w:r w:rsidRPr="00897825">
        <w:rPr>
          <w:sz w:val="20"/>
          <w:szCs w:val="20"/>
        </w:rPr>
        <w:t xml:space="preserve"> </w:t>
      </w:r>
      <w:proofErr w:type="spellStart"/>
      <w:r w:rsidRPr="00897825">
        <w:rPr>
          <w:sz w:val="20"/>
          <w:szCs w:val="20"/>
        </w:rPr>
        <w:t>издательство</w:t>
      </w:r>
      <w:proofErr w:type="spellEnd"/>
      <w:r w:rsidRPr="00897825">
        <w:rPr>
          <w:sz w:val="20"/>
          <w:szCs w:val="20"/>
        </w:rPr>
        <w:t>, 1989. 375 с.</w:t>
      </w:r>
    </w:p>
    <w:p w14:paraId="1A280236" w14:textId="77777777" w:rsidR="00972186" w:rsidRPr="00897825" w:rsidRDefault="00972186" w:rsidP="00972186">
      <w:pPr>
        <w:pStyle w:val="ac"/>
        <w:shd w:val="clear" w:color="auto" w:fill="FFFFFF"/>
        <w:spacing w:before="0" w:beforeAutospacing="0" w:after="0" w:afterAutospacing="0"/>
        <w:ind w:firstLine="708"/>
        <w:jc w:val="both"/>
        <w:rPr>
          <w:sz w:val="20"/>
          <w:szCs w:val="20"/>
        </w:rPr>
      </w:pPr>
      <w:r w:rsidRPr="00897825">
        <w:rPr>
          <w:sz w:val="20"/>
          <w:szCs w:val="20"/>
        </w:rPr>
        <w:lastRenderedPageBreak/>
        <w:t xml:space="preserve">6. Личко А. Е. </w:t>
      </w:r>
      <w:proofErr w:type="spellStart"/>
      <w:r w:rsidRPr="00897825">
        <w:rPr>
          <w:sz w:val="20"/>
          <w:szCs w:val="20"/>
        </w:rPr>
        <w:t>Психопатии</w:t>
      </w:r>
      <w:proofErr w:type="spellEnd"/>
      <w:r w:rsidRPr="00897825">
        <w:rPr>
          <w:sz w:val="20"/>
          <w:szCs w:val="20"/>
        </w:rPr>
        <w:t xml:space="preserve"> и </w:t>
      </w:r>
      <w:proofErr w:type="spellStart"/>
      <w:r w:rsidRPr="00897825">
        <w:rPr>
          <w:sz w:val="20"/>
          <w:szCs w:val="20"/>
        </w:rPr>
        <w:t>акцентуации</w:t>
      </w:r>
      <w:proofErr w:type="spellEnd"/>
      <w:r w:rsidRPr="00897825">
        <w:rPr>
          <w:sz w:val="20"/>
          <w:szCs w:val="20"/>
        </w:rPr>
        <w:t xml:space="preserve"> </w:t>
      </w:r>
      <w:proofErr w:type="spellStart"/>
      <w:r w:rsidRPr="00897825">
        <w:rPr>
          <w:sz w:val="20"/>
          <w:szCs w:val="20"/>
        </w:rPr>
        <w:t>характера</w:t>
      </w:r>
      <w:proofErr w:type="spellEnd"/>
      <w:r w:rsidRPr="00897825">
        <w:rPr>
          <w:sz w:val="20"/>
          <w:szCs w:val="20"/>
        </w:rPr>
        <w:t xml:space="preserve"> у </w:t>
      </w:r>
      <w:proofErr w:type="spellStart"/>
      <w:r w:rsidRPr="00897825">
        <w:rPr>
          <w:sz w:val="20"/>
          <w:szCs w:val="20"/>
        </w:rPr>
        <w:t>подростков</w:t>
      </w:r>
      <w:proofErr w:type="spellEnd"/>
      <w:r w:rsidRPr="00897825">
        <w:rPr>
          <w:sz w:val="20"/>
          <w:szCs w:val="20"/>
        </w:rPr>
        <w:t xml:space="preserve">. </w:t>
      </w:r>
      <w:proofErr w:type="spellStart"/>
      <w:r w:rsidRPr="00897825">
        <w:rPr>
          <w:sz w:val="20"/>
          <w:szCs w:val="20"/>
        </w:rPr>
        <w:t>Ленинград</w:t>
      </w:r>
      <w:proofErr w:type="spellEnd"/>
      <w:r w:rsidRPr="00897825">
        <w:rPr>
          <w:sz w:val="20"/>
          <w:szCs w:val="20"/>
        </w:rPr>
        <w:t>: Медицина, 1983. 318 с.</w:t>
      </w:r>
    </w:p>
    <w:p w14:paraId="0BE9908F" w14:textId="77777777" w:rsidR="00972186" w:rsidRPr="00897825" w:rsidRDefault="00972186" w:rsidP="00972186">
      <w:pPr>
        <w:pStyle w:val="ac"/>
        <w:shd w:val="clear" w:color="auto" w:fill="FFFFFF"/>
        <w:spacing w:before="0" w:beforeAutospacing="0" w:after="0" w:afterAutospacing="0"/>
        <w:ind w:firstLine="708"/>
        <w:jc w:val="both"/>
        <w:rPr>
          <w:sz w:val="20"/>
          <w:szCs w:val="20"/>
        </w:rPr>
      </w:pPr>
      <w:r w:rsidRPr="00897825">
        <w:rPr>
          <w:color w:val="000000"/>
          <w:sz w:val="20"/>
          <w:szCs w:val="20"/>
          <w:shd w:val="clear" w:color="auto" w:fill="FFFFFF"/>
        </w:rPr>
        <w:t xml:space="preserve">7. Михайлова О. Б., </w:t>
      </w:r>
      <w:proofErr w:type="spellStart"/>
      <w:r w:rsidRPr="00897825">
        <w:rPr>
          <w:color w:val="000000"/>
          <w:sz w:val="20"/>
          <w:szCs w:val="20"/>
          <w:shd w:val="clear" w:color="auto" w:fill="FFFFFF"/>
        </w:rPr>
        <w:t>Сафи</w:t>
      </w:r>
      <w:proofErr w:type="spellEnd"/>
      <w:r w:rsidRPr="00897825">
        <w:rPr>
          <w:color w:val="000000"/>
          <w:sz w:val="20"/>
          <w:szCs w:val="20"/>
          <w:shd w:val="clear" w:color="auto" w:fill="FFFFFF"/>
        </w:rPr>
        <w:t xml:space="preserve"> А.В., </w:t>
      </w:r>
      <w:proofErr w:type="spellStart"/>
      <w:r w:rsidRPr="00897825">
        <w:rPr>
          <w:color w:val="000000"/>
          <w:sz w:val="20"/>
          <w:szCs w:val="20"/>
          <w:shd w:val="clear" w:color="auto" w:fill="FFFFFF"/>
        </w:rPr>
        <w:t>Шептура</w:t>
      </w:r>
      <w:proofErr w:type="spellEnd"/>
      <w:r w:rsidRPr="00897825">
        <w:rPr>
          <w:color w:val="000000"/>
          <w:sz w:val="20"/>
          <w:szCs w:val="20"/>
          <w:shd w:val="clear" w:color="auto" w:fill="FFFFFF"/>
        </w:rPr>
        <w:t xml:space="preserve"> А.В.  </w:t>
      </w:r>
      <w:proofErr w:type="spellStart"/>
      <w:r w:rsidRPr="00897825">
        <w:rPr>
          <w:color w:val="000000"/>
          <w:sz w:val="20"/>
          <w:szCs w:val="20"/>
          <w:shd w:val="clear" w:color="auto" w:fill="FFFFFF"/>
        </w:rPr>
        <w:t>Агрессивность</w:t>
      </w:r>
      <w:proofErr w:type="spellEnd"/>
      <w:r w:rsidRPr="00897825">
        <w:rPr>
          <w:color w:val="000000"/>
          <w:sz w:val="20"/>
          <w:szCs w:val="20"/>
          <w:shd w:val="clear" w:color="auto" w:fill="FFFFFF"/>
        </w:rPr>
        <w:t xml:space="preserve"> </w:t>
      </w:r>
      <w:proofErr w:type="spellStart"/>
      <w:r w:rsidRPr="00897825">
        <w:rPr>
          <w:color w:val="000000"/>
          <w:sz w:val="20"/>
          <w:szCs w:val="20"/>
          <w:shd w:val="clear" w:color="auto" w:fill="FFFFFF"/>
        </w:rPr>
        <w:t>личности</w:t>
      </w:r>
      <w:proofErr w:type="spellEnd"/>
      <w:r w:rsidRPr="00897825">
        <w:rPr>
          <w:color w:val="000000"/>
          <w:sz w:val="20"/>
          <w:szCs w:val="20"/>
          <w:shd w:val="clear" w:color="auto" w:fill="FFFFFF"/>
        </w:rPr>
        <w:t xml:space="preserve">: </w:t>
      </w:r>
      <w:proofErr w:type="spellStart"/>
      <w:r w:rsidRPr="00897825">
        <w:rPr>
          <w:color w:val="000000"/>
          <w:sz w:val="20"/>
          <w:szCs w:val="20"/>
          <w:shd w:val="clear" w:color="auto" w:fill="FFFFFF"/>
        </w:rPr>
        <w:t>основные</w:t>
      </w:r>
      <w:proofErr w:type="spellEnd"/>
      <w:r w:rsidRPr="00897825">
        <w:rPr>
          <w:color w:val="000000"/>
          <w:sz w:val="20"/>
          <w:szCs w:val="20"/>
          <w:shd w:val="clear" w:color="auto" w:fill="FFFFFF"/>
        </w:rPr>
        <w:t xml:space="preserve"> </w:t>
      </w:r>
      <w:proofErr w:type="spellStart"/>
      <w:r w:rsidRPr="00897825">
        <w:rPr>
          <w:color w:val="000000"/>
          <w:sz w:val="20"/>
          <w:szCs w:val="20"/>
          <w:shd w:val="clear" w:color="auto" w:fill="FFFFFF"/>
        </w:rPr>
        <w:t>подходы</w:t>
      </w:r>
      <w:proofErr w:type="spellEnd"/>
      <w:r w:rsidRPr="00897825">
        <w:rPr>
          <w:color w:val="000000"/>
          <w:sz w:val="20"/>
          <w:szCs w:val="20"/>
          <w:shd w:val="clear" w:color="auto" w:fill="FFFFFF"/>
        </w:rPr>
        <w:t xml:space="preserve"> и </w:t>
      </w:r>
      <w:proofErr w:type="spellStart"/>
      <w:r w:rsidRPr="00897825">
        <w:rPr>
          <w:color w:val="000000"/>
          <w:sz w:val="20"/>
          <w:szCs w:val="20"/>
          <w:shd w:val="clear" w:color="auto" w:fill="FFFFFF"/>
        </w:rPr>
        <w:t>перспективы</w:t>
      </w:r>
      <w:proofErr w:type="spellEnd"/>
      <w:r w:rsidRPr="00897825">
        <w:rPr>
          <w:color w:val="000000"/>
          <w:sz w:val="20"/>
          <w:szCs w:val="20"/>
          <w:shd w:val="clear" w:color="auto" w:fill="FFFFFF"/>
        </w:rPr>
        <w:t xml:space="preserve"> в </w:t>
      </w:r>
      <w:proofErr w:type="spellStart"/>
      <w:r w:rsidRPr="00897825">
        <w:rPr>
          <w:color w:val="000000"/>
          <w:sz w:val="20"/>
          <w:szCs w:val="20"/>
          <w:shd w:val="clear" w:color="auto" w:fill="FFFFFF"/>
        </w:rPr>
        <w:t>изучении</w:t>
      </w:r>
      <w:proofErr w:type="spellEnd"/>
      <w:r w:rsidRPr="00897825">
        <w:rPr>
          <w:color w:val="000000"/>
          <w:sz w:val="20"/>
          <w:szCs w:val="20"/>
          <w:shd w:val="clear" w:color="auto" w:fill="FFFFFF"/>
        </w:rPr>
        <w:t xml:space="preserve">. </w:t>
      </w:r>
      <w:proofErr w:type="spellStart"/>
      <w:r w:rsidRPr="00897825">
        <w:rPr>
          <w:i/>
          <w:color w:val="000000"/>
          <w:sz w:val="20"/>
          <w:szCs w:val="20"/>
          <w:shd w:val="clear" w:color="auto" w:fill="FFFFFF"/>
        </w:rPr>
        <w:t>Интернет</w:t>
      </w:r>
      <w:proofErr w:type="spellEnd"/>
      <w:r w:rsidRPr="00897825">
        <w:rPr>
          <w:i/>
          <w:color w:val="000000"/>
          <w:sz w:val="20"/>
          <w:szCs w:val="20"/>
          <w:shd w:val="clear" w:color="auto" w:fill="FFFFFF"/>
        </w:rPr>
        <w:t xml:space="preserve">-журнал «Мир науки». </w:t>
      </w:r>
      <w:r w:rsidRPr="00897825">
        <w:rPr>
          <w:color w:val="000000"/>
          <w:sz w:val="20"/>
          <w:szCs w:val="20"/>
          <w:shd w:val="clear" w:color="auto" w:fill="FFFFFF"/>
        </w:rPr>
        <w:t>2017. №6, Том 5. С. 341-347.</w:t>
      </w:r>
    </w:p>
    <w:p w14:paraId="1A5B879B" w14:textId="77777777" w:rsidR="00972186" w:rsidRPr="00897825" w:rsidRDefault="00972186" w:rsidP="00972186">
      <w:pPr>
        <w:pStyle w:val="ac"/>
        <w:shd w:val="clear" w:color="auto" w:fill="FFFFFF"/>
        <w:spacing w:before="0" w:beforeAutospacing="0" w:after="0" w:afterAutospacing="0"/>
        <w:ind w:firstLine="708"/>
        <w:jc w:val="both"/>
        <w:rPr>
          <w:sz w:val="20"/>
          <w:szCs w:val="20"/>
        </w:rPr>
      </w:pPr>
      <w:r w:rsidRPr="00897825">
        <w:rPr>
          <w:sz w:val="20"/>
          <w:szCs w:val="20"/>
        </w:rPr>
        <w:t xml:space="preserve">8. </w:t>
      </w:r>
      <w:proofErr w:type="spellStart"/>
      <w:r w:rsidRPr="00897825">
        <w:rPr>
          <w:sz w:val="20"/>
          <w:szCs w:val="20"/>
        </w:rPr>
        <w:t>Реан</w:t>
      </w:r>
      <w:proofErr w:type="spellEnd"/>
      <w:r w:rsidRPr="00897825">
        <w:rPr>
          <w:sz w:val="20"/>
          <w:szCs w:val="20"/>
        </w:rPr>
        <w:t xml:space="preserve"> А.А. Агресія та агресивність особистості. </w:t>
      </w:r>
      <w:r w:rsidRPr="00897825">
        <w:rPr>
          <w:i/>
          <w:sz w:val="20"/>
          <w:szCs w:val="20"/>
        </w:rPr>
        <w:t>Психологічний журнал</w:t>
      </w:r>
      <w:r w:rsidRPr="00897825">
        <w:rPr>
          <w:sz w:val="20"/>
          <w:szCs w:val="20"/>
        </w:rPr>
        <w:t>. 1996. № 5. С. 3-18.</w:t>
      </w:r>
    </w:p>
    <w:p w14:paraId="446E0DFD" w14:textId="77777777" w:rsidR="00972186" w:rsidRPr="00897825" w:rsidRDefault="00972186" w:rsidP="00972186">
      <w:pPr>
        <w:pStyle w:val="ac"/>
        <w:shd w:val="clear" w:color="auto" w:fill="FFFFFF"/>
        <w:spacing w:before="0" w:beforeAutospacing="0" w:after="0" w:afterAutospacing="0"/>
        <w:ind w:firstLine="708"/>
        <w:jc w:val="both"/>
        <w:rPr>
          <w:color w:val="000000"/>
          <w:spacing w:val="-6"/>
          <w:sz w:val="20"/>
          <w:szCs w:val="20"/>
        </w:rPr>
      </w:pPr>
      <w:r w:rsidRPr="00897825">
        <w:rPr>
          <w:color w:val="000000"/>
          <w:spacing w:val="-6"/>
          <w:sz w:val="20"/>
          <w:szCs w:val="20"/>
        </w:rPr>
        <w:t xml:space="preserve">9. </w:t>
      </w:r>
      <w:proofErr w:type="spellStart"/>
      <w:r w:rsidRPr="00897825">
        <w:rPr>
          <w:color w:val="000000"/>
          <w:spacing w:val="-6"/>
          <w:sz w:val="20"/>
          <w:szCs w:val="20"/>
        </w:rPr>
        <w:t>Фельдштейн</w:t>
      </w:r>
      <w:proofErr w:type="spellEnd"/>
      <w:r w:rsidRPr="00897825">
        <w:rPr>
          <w:color w:val="000000"/>
          <w:spacing w:val="-6"/>
          <w:sz w:val="20"/>
          <w:szCs w:val="20"/>
        </w:rPr>
        <w:t xml:space="preserve"> Д.І. Психологічні аспекти вивчення сучасного </w:t>
      </w:r>
      <w:proofErr w:type="spellStart"/>
      <w:r w:rsidRPr="00897825">
        <w:rPr>
          <w:color w:val="000000"/>
          <w:spacing w:val="-6"/>
          <w:sz w:val="20"/>
          <w:szCs w:val="20"/>
        </w:rPr>
        <w:t>підлітка</w:t>
      </w:r>
      <w:proofErr w:type="spellEnd"/>
      <w:r w:rsidRPr="00897825">
        <w:rPr>
          <w:color w:val="000000"/>
          <w:spacing w:val="-6"/>
          <w:sz w:val="20"/>
          <w:szCs w:val="20"/>
        </w:rPr>
        <w:t xml:space="preserve">. </w:t>
      </w:r>
      <w:r w:rsidRPr="00897825">
        <w:rPr>
          <w:i/>
          <w:color w:val="000000"/>
          <w:spacing w:val="-6"/>
          <w:sz w:val="20"/>
          <w:szCs w:val="20"/>
        </w:rPr>
        <w:t>Питання психології</w:t>
      </w:r>
      <w:r w:rsidRPr="00897825">
        <w:rPr>
          <w:color w:val="000000"/>
          <w:spacing w:val="-6"/>
          <w:sz w:val="20"/>
          <w:szCs w:val="20"/>
        </w:rPr>
        <w:t>. 1993. № 1. С. 6-8.</w:t>
      </w:r>
    </w:p>
    <w:p w14:paraId="4D1B8417" w14:textId="77777777" w:rsidR="00972186" w:rsidRPr="00897825" w:rsidRDefault="00972186" w:rsidP="00D532FC">
      <w:pPr>
        <w:tabs>
          <w:tab w:val="left" w:pos="709"/>
          <w:tab w:val="left" w:pos="810"/>
          <w:tab w:val="left" w:pos="851"/>
        </w:tabs>
        <w:ind w:firstLine="547"/>
        <w:contextualSpacing/>
        <w:jc w:val="both"/>
        <w:rPr>
          <w:b/>
          <w:color w:val="FF0000"/>
          <w:sz w:val="20"/>
          <w:szCs w:val="20"/>
          <w:lang w:val="uk-UA"/>
        </w:rPr>
      </w:pPr>
    </w:p>
    <w:p w14:paraId="33A756C0" w14:textId="77777777" w:rsidR="006175E8" w:rsidRPr="00897825" w:rsidRDefault="006175E8" w:rsidP="006175E8">
      <w:pPr>
        <w:jc w:val="right"/>
        <w:rPr>
          <w:b/>
          <w:sz w:val="20"/>
          <w:szCs w:val="20"/>
          <w:lang w:val="uk-UA"/>
        </w:rPr>
      </w:pPr>
      <w:proofErr w:type="spellStart"/>
      <w:r w:rsidRPr="00897825">
        <w:rPr>
          <w:b/>
          <w:sz w:val="20"/>
          <w:szCs w:val="20"/>
          <w:lang w:val="uk-UA"/>
        </w:rPr>
        <w:t>Завацький</w:t>
      </w:r>
      <w:proofErr w:type="spellEnd"/>
      <w:r w:rsidRPr="00897825">
        <w:rPr>
          <w:b/>
          <w:sz w:val="20"/>
          <w:szCs w:val="20"/>
          <w:lang w:val="uk-UA"/>
        </w:rPr>
        <w:t xml:space="preserve"> Ю.А., </w:t>
      </w:r>
      <w:proofErr w:type="spellStart"/>
      <w:r w:rsidRPr="00897825">
        <w:rPr>
          <w:b/>
          <w:sz w:val="20"/>
          <w:szCs w:val="20"/>
          <w:lang w:val="uk-UA"/>
        </w:rPr>
        <w:t>Пілецька</w:t>
      </w:r>
      <w:proofErr w:type="spellEnd"/>
      <w:r w:rsidRPr="00897825">
        <w:rPr>
          <w:b/>
          <w:sz w:val="20"/>
          <w:szCs w:val="20"/>
          <w:lang w:val="uk-UA"/>
        </w:rPr>
        <w:t xml:space="preserve"> Л.С., </w:t>
      </w:r>
      <w:proofErr w:type="spellStart"/>
      <w:r w:rsidRPr="00897825">
        <w:rPr>
          <w:b/>
          <w:sz w:val="20"/>
          <w:szCs w:val="20"/>
          <w:lang w:val="uk-UA"/>
        </w:rPr>
        <w:t>Колногоров</w:t>
      </w:r>
      <w:proofErr w:type="spellEnd"/>
      <w:r w:rsidRPr="00897825">
        <w:rPr>
          <w:b/>
          <w:sz w:val="20"/>
          <w:szCs w:val="20"/>
          <w:lang w:val="uk-UA"/>
        </w:rPr>
        <w:t xml:space="preserve"> Д.С. </w:t>
      </w:r>
    </w:p>
    <w:p w14:paraId="35B7C8E9" w14:textId="77777777" w:rsidR="006175E8" w:rsidRPr="00897825" w:rsidRDefault="006175E8" w:rsidP="006175E8">
      <w:pPr>
        <w:jc w:val="right"/>
        <w:rPr>
          <w:b/>
          <w:i/>
          <w:sz w:val="20"/>
          <w:szCs w:val="20"/>
          <w:lang w:val="uk-UA"/>
        </w:rPr>
      </w:pPr>
    </w:p>
    <w:p w14:paraId="66A35F38" w14:textId="77777777" w:rsidR="006175E8" w:rsidRPr="00897825" w:rsidRDefault="006175E8" w:rsidP="006175E8">
      <w:pPr>
        <w:jc w:val="center"/>
        <w:rPr>
          <w:rFonts w:ascii="Times New Roman Полужирный" w:hAnsi="Times New Roman Полужирный"/>
          <w:b/>
          <w:caps/>
          <w:sz w:val="20"/>
          <w:szCs w:val="20"/>
          <w:lang w:val="uk-UA"/>
        </w:rPr>
      </w:pPr>
      <w:r w:rsidRPr="00897825">
        <w:rPr>
          <w:rFonts w:ascii="Times New Roman Полужирный" w:hAnsi="Times New Roman Полужирный"/>
          <w:b/>
          <w:caps/>
          <w:sz w:val="20"/>
          <w:szCs w:val="20"/>
          <w:lang w:val="uk-UA"/>
        </w:rPr>
        <w:t>Феномен АСЕРТИВНОСТІ у КОНФЛІКТОЛОГІЧНій КОМПЕТЕНТНості ФАХІВЦІВ медичної галузі</w:t>
      </w:r>
    </w:p>
    <w:p w14:paraId="2488D99D" w14:textId="77777777" w:rsidR="006175E8" w:rsidRPr="00897825" w:rsidRDefault="006175E8" w:rsidP="006175E8">
      <w:pPr>
        <w:jc w:val="center"/>
        <w:rPr>
          <w:rFonts w:ascii="Times New Roman Полужирный" w:hAnsi="Times New Roman Полужирный"/>
          <w:b/>
          <w:caps/>
          <w:sz w:val="20"/>
          <w:szCs w:val="20"/>
          <w:lang w:val="uk-UA"/>
        </w:rPr>
      </w:pPr>
    </w:p>
    <w:p w14:paraId="31110F96" w14:textId="77777777" w:rsidR="006175E8" w:rsidRPr="00897825" w:rsidRDefault="006175E8" w:rsidP="006175E8">
      <w:pPr>
        <w:ind w:firstLine="709"/>
        <w:jc w:val="both"/>
        <w:rPr>
          <w:b/>
          <w:i/>
          <w:sz w:val="20"/>
          <w:szCs w:val="20"/>
          <w:lang w:val="uk-UA"/>
        </w:rPr>
      </w:pPr>
      <w:r w:rsidRPr="00897825">
        <w:rPr>
          <w:sz w:val="20"/>
          <w:szCs w:val="20"/>
          <w:lang w:val="uk-UA"/>
        </w:rPr>
        <w:t xml:space="preserve">Реалії сьогодення актуалізують роль комунікативної компетентності фахівців-медиків. Різнорівневе спілкування з великою кількістю суб’єктів в непростих життєвих ситуаціях вимагає неабияких навичок комунікативної толерантності, </w:t>
      </w:r>
      <w:proofErr w:type="spellStart"/>
      <w:r w:rsidRPr="00897825">
        <w:rPr>
          <w:sz w:val="20"/>
          <w:szCs w:val="20"/>
          <w:lang w:val="uk-UA"/>
        </w:rPr>
        <w:t>асертивної</w:t>
      </w:r>
      <w:proofErr w:type="spellEnd"/>
      <w:r w:rsidRPr="00897825">
        <w:rPr>
          <w:sz w:val="20"/>
          <w:szCs w:val="20"/>
          <w:lang w:val="uk-UA"/>
        </w:rPr>
        <w:t xml:space="preserve"> поведінки й, насамперед, </w:t>
      </w:r>
      <w:proofErr w:type="spellStart"/>
      <w:r w:rsidRPr="00897825">
        <w:rPr>
          <w:sz w:val="20"/>
          <w:szCs w:val="20"/>
          <w:lang w:val="uk-UA"/>
        </w:rPr>
        <w:t>конфліктологічної</w:t>
      </w:r>
      <w:proofErr w:type="spellEnd"/>
      <w:r w:rsidRPr="00897825">
        <w:rPr>
          <w:sz w:val="20"/>
          <w:szCs w:val="20"/>
          <w:lang w:val="uk-UA"/>
        </w:rPr>
        <w:t xml:space="preserve"> компетентності. Оскільки, поява конфліктів у професійному середовищі спричиняє деструктивні наслідки для всіх учасників конфліктної взаємодії. Незважаючи на те, що в науковому полі ведуться дослідження </w:t>
      </w:r>
      <w:proofErr w:type="spellStart"/>
      <w:r w:rsidRPr="00897825">
        <w:rPr>
          <w:sz w:val="20"/>
          <w:szCs w:val="20"/>
          <w:lang w:val="uk-UA"/>
        </w:rPr>
        <w:t>конфліктологічної</w:t>
      </w:r>
      <w:proofErr w:type="spellEnd"/>
      <w:r w:rsidRPr="00897825">
        <w:rPr>
          <w:sz w:val="20"/>
          <w:szCs w:val="20"/>
          <w:lang w:val="uk-UA"/>
        </w:rPr>
        <w:t xml:space="preserve"> компетентності фахівців </w:t>
      </w:r>
      <w:proofErr w:type="spellStart"/>
      <w:r w:rsidRPr="00897825">
        <w:rPr>
          <w:sz w:val="20"/>
          <w:szCs w:val="20"/>
          <w:lang w:val="uk-UA"/>
        </w:rPr>
        <w:t>соціономічних</w:t>
      </w:r>
      <w:proofErr w:type="spellEnd"/>
      <w:r w:rsidRPr="00897825">
        <w:rPr>
          <w:sz w:val="20"/>
          <w:szCs w:val="20"/>
          <w:lang w:val="uk-UA"/>
        </w:rPr>
        <w:t xml:space="preserve"> професій, важливо з’ясувати вплив </w:t>
      </w:r>
      <w:proofErr w:type="spellStart"/>
      <w:r w:rsidRPr="00897825">
        <w:rPr>
          <w:sz w:val="20"/>
          <w:szCs w:val="20"/>
          <w:lang w:val="uk-UA"/>
        </w:rPr>
        <w:t>асертивності</w:t>
      </w:r>
      <w:proofErr w:type="spellEnd"/>
      <w:r w:rsidRPr="00897825">
        <w:rPr>
          <w:sz w:val="20"/>
          <w:szCs w:val="20"/>
          <w:lang w:val="uk-UA"/>
        </w:rPr>
        <w:t xml:space="preserve"> на формування </w:t>
      </w:r>
      <w:proofErr w:type="spellStart"/>
      <w:r w:rsidRPr="00897825">
        <w:rPr>
          <w:sz w:val="20"/>
          <w:szCs w:val="20"/>
          <w:lang w:val="uk-UA"/>
        </w:rPr>
        <w:t>конфліктологічної</w:t>
      </w:r>
      <w:proofErr w:type="spellEnd"/>
      <w:r w:rsidRPr="00897825">
        <w:rPr>
          <w:sz w:val="20"/>
          <w:szCs w:val="20"/>
          <w:lang w:val="uk-UA"/>
        </w:rPr>
        <w:t xml:space="preserve"> компетентності фахівців-медиків.  </w:t>
      </w:r>
    </w:p>
    <w:p w14:paraId="768FC621" w14:textId="77777777" w:rsidR="006175E8" w:rsidRPr="00897825" w:rsidRDefault="006175E8" w:rsidP="006175E8">
      <w:pPr>
        <w:keepNext/>
        <w:shd w:val="clear" w:color="auto" w:fill="FFFFFF"/>
        <w:autoSpaceDE w:val="0"/>
        <w:ind w:right="57"/>
        <w:jc w:val="both"/>
        <w:rPr>
          <w:sz w:val="20"/>
          <w:szCs w:val="20"/>
          <w:lang w:val="uk-UA"/>
        </w:rPr>
      </w:pPr>
      <w:r w:rsidRPr="00897825">
        <w:rPr>
          <w:b/>
          <w:sz w:val="20"/>
          <w:szCs w:val="20"/>
          <w:lang w:val="uk-UA"/>
        </w:rPr>
        <w:t xml:space="preserve">          </w:t>
      </w:r>
      <w:r w:rsidRPr="00897825">
        <w:rPr>
          <w:sz w:val="20"/>
          <w:szCs w:val="20"/>
          <w:lang w:val="uk-UA"/>
        </w:rPr>
        <w:t xml:space="preserve">На думку більшості дослідників, </w:t>
      </w:r>
      <w:proofErr w:type="spellStart"/>
      <w:r w:rsidRPr="00897825">
        <w:rPr>
          <w:sz w:val="20"/>
          <w:szCs w:val="20"/>
          <w:lang w:val="uk-UA"/>
        </w:rPr>
        <w:t>конфліктологічна</w:t>
      </w:r>
      <w:proofErr w:type="spellEnd"/>
      <w:r w:rsidRPr="00897825">
        <w:rPr>
          <w:sz w:val="20"/>
          <w:szCs w:val="20"/>
          <w:lang w:val="uk-UA"/>
        </w:rPr>
        <w:t xml:space="preserve"> компетентність передбачає: здатність індивіда ефективно взаємодіяти з навколишнім середовищем у системі міжособистісних стосунків; оволодіння навиками </w:t>
      </w:r>
      <w:proofErr w:type="spellStart"/>
      <w:r w:rsidRPr="00897825">
        <w:rPr>
          <w:sz w:val="20"/>
          <w:szCs w:val="20"/>
          <w:lang w:val="uk-UA"/>
        </w:rPr>
        <w:t>асертивної</w:t>
      </w:r>
      <w:proofErr w:type="spellEnd"/>
      <w:r w:rsidRPr="00897825">
        <w:rPr>
          <w:sz w:val="20"/>
          <w:szCs w:val="20"/>
          <w:lang w:val="uk-UA"/>
        </w:rPr>
        <w:t xml:space="preserve"> поведінки; формування конструктивного ставлення до конфліктів; володіння навиками конструктивної критики; наявність навичок керування конфліктними ситуаціями; уміння використовувати адекватні ситуації </w:t>
      </w:r>
      <w:proofErr w:type="spellStart"/>
      <w:r w:rsidRPr="00897825">
        <w:rPr>
          <w:sz w:val="20"/>
          <w:szCs w:val="20"/>
          <w:lang w:val="uk-UA"/>
        </w:rPr>
        <w:t>копінг</w:t>
      </w:r>
      <w:proofErr w:type="spellEnd"/>
      <w:r w:rsidRPr="00897825">
        <w:rPr>
          <w:sz w:val="20"/>
          <w:szCs w:val="20"/>
          <w:lang w:val="uk-UA"/>
        </w:rPr>
        <w:t xml:space="preserve">-стратегії; здатність перетворювати деструктивні конфліктні явища в конструктивні. Модель </w:t>
      </w:r>
      <w:proofErr w:type="spellStart"/>
      <w:r w:rsidRPr="00897825">
        <w:rPr>
          <w:sz w:val="20"/>
          <w:szCs w:val="20"/>
          <w:lang w:val="uk-UA"/>
        </w:rPr>
        <w:t>конфліктологічної</w:t>
      </w:r>
      <w:proofErr w:type="spellEnd"/>
      <w:r w:rsidRPr="00897825">
        <w:rPr>
          <w:sz w:val="20"/>
          <w:szCs w:val="20"/>
          <w:lang w:val="uk-UA"/>
        </w:rPr>
        <w:t xml:space="preserve"> компетентності, запропонована С. С. Філь, містить наступні важливі компоненти: когнітивний компонент, що передбачає формування базових знань у сфері конфліктології та конфлікт-менеджменту; операційний компонент – передбачає формування практичних умінь і навичок вирішення конфліктів на основі цінностей співробітницького підходу; мотиваційно-ціннісний компонент – це орієнтація фахівця на безконфліктну взаємодію; рефлексивно-регулятивний компонент – передбачає здатність фахівця до рефлексії та усвідомлення власної поведінки в конфлікті; </w:t>
      </w:r>
      <w:proofErr w:type="spellStart"/>
      <w:r w:rsidRPr="00897825">
        <w:rPr>
          <w:sz w:val="20"/>
          <w:szCs w:val="20"/>
          <w:lang w:val="uk-UA"/>
        </w:rPr>
        <w:t>експерієнтальний</w:t>
      </w:r>
      <w:proofErr w:type="spellEnd"/>
      <w:r w:rsidRPr="00897825">
        <w:rPr>
          <w:sz w:val="20"/>
          <w:szCs w:val="20"/>
          <w:lang w:val="uk-UA"/>
        </w:rPr>
        <w:t xml:space="preserve"> компонент – передбачає набуття досвіду у сфері вирішення конфліктів. О. </w:t>
      </w:r>
      <w:r w:rsidRPr="00897825">
        <w:rPr>
          <w:sz w:val="20"/>
          <w:szCs w:val="20"/>
          <w:lang w:val="uk-UA"/>
        </w:rPr>
        <w:lastRenderedPageBreak/>
        <w:t xml:space="preserve">Денисов розкриває психологічну структуру </w:t>
      </w:r>
      <w:proofErr w:type="spellStart"/>
      <w:r w:rsidRPr="00897825">
        <w:rPr>
          <w:sz w:val="20"/>
          <w:szCs w:val="20"/>
          <w:lang w:val="uk-UA"/>
        </w:rPr>
        <w:t>конфліктологічної</w:t>
      </w:r>
      <w:proofErr w:type="spellEnd"/>
      <w:r w:rsidRPr="00897825">
        <w:rPr>
          <w:sz w:val="20"/>
          <w:szCs w:val="20"/>
          <w:lang w:val="uk-UA"/>
        </w:rPr>
        <w:t xml:space="preserve"> компетентності фахівця через низку взаємопов’язаних компонентів: гностичний – знання про причини виникнення конфліктів, закономірності його розвитку й </w:t>
      </w:r>
      <w:proofErr w:type="spellStart"/>
      <w:r w:rsidRPr="00897825">
        <w:rPr>
          <w:sz w:val="20"/>
          <w:szCs w:val="20"/>
          <w:lang w:val="uk-UA"/>
        </w:rPr>
        <w:t>перебіг;регулятивний</w:t>
      </w:r>
      <w:proofErr w:type="spellEnd"/>
      <w:r w:rsidRPr="00897825">
        <w:rPr>
          <w:sz w:val="20"/>
          <w:szCs w:val="20"/>
          <w:lang w:val="uk-UA"/>
        </w:rPr>
        <w:t xml:space="preserve"> – вміння впливати на </w:t>
      </w:r>
      <w:proofErr w:type="spellStart"/>
      <w:r w:rsidRPr="00897825">
        <w:rPr>
          <w:sz w:val="20"/>
          <w:szCs w:val="20"/>
          <w:lang w:val="uk-UA"/>
        </w:rPr>
        <w:t>опонентів,здійснювати</w:t>
      </w:r>
      <w:proofErr w:type="spellEnd"/>
      <w:r w:rsidRPr="00897825">
        <w:rPr>
          <w:sz w:val="20"/>
          <w:szCs w:val="20"/>
          <w:lang w:val="uk-UA"/>
        </w:rPr>
        <w:t xml:space="preserve"> профілактику конфлікту; проектувальний – уміння передбачати дії опонентів, розвиток і наслідки конфлікту; рефлексивно-статусний – вміння організовувати процес самопізнання; комунікативний – уміння ефективно спілкуватись; нормативний – знання про нормативні та моральні регулятори поведінки в умовах управління і вирішення конфліктів, здатність та готовність дотримуватись етичних норм щодо учасників конфлікту. </w:t>
      </w:r>
    </w:p>
    <w:p w14:paraId="04B0DBA0" w14:textId="77777777" w:rsidR="006175E8" w:rsidRPr="00897825" w:rsidRDefault="006175E8" w:rsidP="006175E8">
      <w:pPr>
        <w:keepNext/>
        <w:shd w:val="clear" w:color="auto" w:fill="FFFFFF"/>
        <w:autoSpaceDE w:val="0"/>
        <w:ind w:right="57" w:firstLine="709"/>
        <w:jc w:val="both"/>
        <w:rPr>
          <w:bCs/>
          <w:iCs/>
          <w:sz w:val="20"/>
          <w:szCs w:val="20"/>
          <w:lang w:val="uk-UA"/>
        </w:rPr>
      </w:pPr>
      <w:r w:rsidRPr="00897825">
        <w:rPr>
          <w:sz w:val="20"/>
          <w:szCs w:val="20"/>
          <w:lang w:val="uk-UA"/>
        </w:rPr>
        <w:t xml:space="preserve"> Важливим  у формуванні </w:t>
      </w:r>
      <w:proofErr w:type="spellStart"/>
      <w:r w:rsidRPr="00897825">
        <w:rPr>
          <w:sz w:val="20"/>
          <w:szCs w:val="20"/>
          <w:lang w:val="uk-UA"/>
        </w:rPr>
        <w:t>конфліктологічної</w:t>
      </w:r>
      <w:proofErr w:type="spellEnd"/>
      <w:r w:rsidRPr="00897825">
        <w:rPr>
          <w:sz w:val="20"/>
          <w:szCs w:val="20"/>
          <w:lang w:val="uk-UA"/>
        </w:rPr>
        <w:t xml:space="preserve"> компетентності є оволодіння навиками </w:t>
      </w:r>
      <w:proofErr w:type="spellStart"/>
      <w:r w:rsidRPr="00897825">
        <w:rPr>
          <w:sz w:val="20"/>
          <w:szCs w:val="20"/>
          <w:lang w:val="uk-UA"/>
        </w:rPr>
        <w:t>асертивної</w:t>
      </w:r>
      <w:proofErr w:type="spellEnd"/>
      <w:r w:rsidRPr="00897825">
        <w:rPr>
          <w:sz w:val="20"/>
          <w:szCs w:val="20"/>
          <w:lang w:val="uk-UA"/>
        </w:rPr>
        <w:t xml:space="preserve"> поведінки.  Термін «</w:t>
      </w:r>
      <w:proofErr w:type="spellStart"/>
      <w:r w:rsidRPr="00897825">
        <w:rPr>
          <w:sz w:val="20"/>
          <w:szCs w:val="20"/>
          <w:lang w:val="uk-UA"/>
        </w:rPr>
        <w:t>асертивність</w:t>
      </w:r>
      <w:proofErr w:type="spellEnd"/>
      <w:r w:rsidRPr="00897825">
        <w:rPr>
          <w:sz w:val="20"/>
          <w:szCs w:val="20"/>
          <w:lang w:val="uk-UA"/>
        </w:rPr>
        <w:t>» походить від англійського «</w:t>
      </w:r>
      <w:proofErr w:type="spellStart"/>
      <w:r w:rsidRPr="00897825">
        <w:rPr>
          <w:sz w:val="20"/>
          <w:szCs w:val="20"/>
          <w:lang w:val="uk-UA"/>
        </w:rPr>
        <w:t>assert</w:t>
      </w:r>
      <w:proofErr w:type="spellEnd"/>
      <w:r w:rsidRPr="00897825">
        <w:rPr>
          <w:sz w:val="20"/>
          <w:szCs w:val="20"/>
          <w:lang w:val="uk-UA"/>
        </w:rPr>
        <w:t xml:space="preserve">» – наполягати на своєму, відстоювати свої права. </w:t>
      </w:r>
      <w:proofErr w:type="spellStart"/>
      <w:r w:rsidRPr="00897825">
        <w:rPr>
          <w:sz w:val="20"/>
          <w:szCs w:val="20"/>
          <w:lang w:val="uk-UA"/>
        </w:rPr>
        <w:t>Асертивність</w:t>
      </w:r>
      <w:proofErr w:type="spellEnd"/>
      <w:r w:rsidRPr="00897825">
        <w:rPr>
          <w:sz w:val="20"/>
          <w:szCs w:val="20"/>
          <w:lang w:val="uk-UA"/>
        </w:rPr>
        <w:t xml:space="preserve"> передбачає наявність впевненості у собі, готовності та здатності адекватно реалізовувати власні прагнення. Впевнена поведінка сприяє редукції агресивної поведінки у формі неагресивної впевненості та наполегливості. Поняття </w:t>
      </w:r>
      <w:proofErr w:type="spellStart"/>
      <w:r w:rsidRPr="00897825">
        <w:rPr>
          <w:sz w:val="20"/>
          <w:szCs w:val="20"/>
          <w:lang w:val="uk-UA"/>
        </w:rPr>
        <w:t>асертивності</w:t>
      </w:r>
      <w:proofErr w:type="spellEnd"/>
      <w:r w:rsidRPr="00897825">
        <w:rPr>
          <w:sz w:val="20"/>
          <w:szCs w:val="20"/>
          <w:lang w:val="uk-UA"/>
        </w:rPr>
        <w:t xml:space="preserve"> увійшло у науковий обіг на початку 60-х років XX століття завдяки працям американського психолога А. </w:t>
      </w:r>
      <w:proofErr w:type="spellStart"/>
      <w:r w:rsidRPr="00897825">
        <w:rPr>
          <w:sz w:val="20"/>
          <w:szCs w:val="20"/>
          <w:lang w:val="uk-UA"/>
        </w:rPr>
        <w:t>Солтера</w:t>
      </w:r>
      <w:proofErr w:type="spellEnd"/>
      <w:r w:rsidRPr="00897825">
        <w:rPr>
          <w:sz w:val="20"/>
          <w:szCs w:val="20"/>
          <w:lang w:val="uk-UA"/>
        </w:rPr>
        <w:t xml:space="preserve">. В його теорії </w:t>
      </w:r>
      <w:proofErr w:type="spellStart"/>
      <w:r w:rsidRPr="00897825">
        <w:rPr>
          <w:sz w:val="20"/>
          <w:szCs w:val="20"/>
          <w:lang w:val="uk-UA"/>
        </w:rPr>
        <w:t>асертивна</w:t>
      </w:r>
      <w:proofErr w:type="spellEnd"/>
      <w:r w:rsidRPr="00897825">
        <w:rPr>
          <w:sz w:val="20"/>
          <w:szCs w:val="20"/>
          <w:lang w:val="uk-UA"/>
        </w:rPr>
        <w:t xml:space="preserve"> поведінка розглядається як найбільш конструктивний спосіб міжособистісної взаємодії, на противагу двом поширеним деструктивним способам – маніпуляції та агресії.  С. </w:t>
      </w:r>
      <w:proofErr w:type="spellStart"/>
      <w:r w:rsidRPr="00897825">
        <w:rPr>
          <w:sz w:val="20"/>
          <w:szCs w:val="20"/>
          <w:lang w:val="uk-UA"/>
        </w:rPr>
        <w:t>Стаут</w:t>
      </w:r>
      <w:proofErr w:type="spellEnd"/>
      <w:r w:rsidRPr="00897825">
        <w:rPr>
          <w:sz w:val="20"/>
          <w:szCs w:val="20"/>
          <w:lang w:val="uk-UA"/>
        </w:rPr>
        <w:t xml:space="preserve"> дає таке визначення </w:t>
      </w:r>
      <w:proofErr w:type="spellStart"/>
      <w:r w:rsidRPr="00897825">
        <w:rPr>
          <w:sz w:val="20"/>
          <w:szCs w:val="20"/>
          <w:lang w:val="uk-UA"/>
        </w:rPr>
        <w:t>асертивної</w:t>
      </w:r>
      <w:proofErr w:type="spellEnd"/>
      <w:r w:rsidRPr="00897825">
        <w:rPr>
          <w:sz w:val="20"/>
          <w:szCs w:val="20"/>
          <w:lang w:val="uk-UA"/>
        </w:rPr>
        <w:t xml:space="preserve"> особистості: «</w:t>
      </w:r>
      <w:proofErr w:type="spellStart"/>
      <w:r w:rsidRPr="00897825">
        <w:rPr>
          <w:sz w:val="20"/>
          <w:szCs w:val="20"/>
          <w:lang w:val="uk-UA"/>
        </w:rPr>
        <w:t>асертивна</w:t>
      </w:r>
      <w:proofErr w:type="spellEnd"/>
      <w:r w:rsidRPr="00897825">
        <w:rPr>
          <w:sz w:val="20"/>
          <w:szCs w:val="20"/>
          <w:lang w:val="uk-UA"/>
        </w:rPr>
        <w:t xml:space="preserve"> людина відповідає за власну поведінку, демонструє самоповагу і повагу до інших, вона позитивна, слухає, розуміє і намагається знайти компроміс». Основними складовими </w:t>
      </w:r>
      <w:proofErr w:type="spellStart"/>
      <w:r w:rsidRPr="00897825">
        <w:rPr>
          <w:sz w:val="20"/>
          <w:szCs w:val="20"/>
          <w:lang w:val="uk-UA"/>
        </w:rPr>
        <w:t>асертивності</w:t>
      </w:r>
      <w:proofErr w:type="spellEnd"/>
      <w:r w:rsidRPr="00897825">
        <w:rPr>
          <w:sz w:val="20"/>
          <w:szCs w:val="20"/>
          <w:lang w:val="uk-UA"/>
        </w:rPr>
        <w:t xml:space="preserve"> С. </w:t>
      </w:r>
      <w:proofErr w:type="spellStart"/>
      <w:r w:rsidRPr="00897825">
        <w:rPr>
          <w:sz w:val="20"/>
          <w:szCs w:val="20"/>
          <w:lang w:val="uk-UA"/>
        </w:rPr>
        <w:t>Стаут</w:t>
      </w:r>
      <w:proofErr w:type="spellEnd"/>
      <w:r w:rsidRPr="00897825">
        <w:rPr>
          <w:sz w:val="20"/>
          <w:szCs w:val="20"/>
          <w:lang w:val="uk-UA"/>
        </w:rPr>
        <w:t xml:space="preserve"> вважає наявність самоповаги та поваги до інших, а також здатність прийняти на себе відповідальність за свою поведінку. «За своєю суттю </w:t>
      </w:r>
      <w:proofErr w:type="spellStart"/>
      <w:r w:rsidRPr="00897825">
        <w:rPr>
          <w:sz w:val="20"/>
          <w:szCs w:val="20"/>
          <w:lang w:val="uk-UA"/>
        </w:rPr>
        <w:t>асертивність</w:t>
      </w:r>
      <w:proofErr w:type="spellEnd"/>
      <w:r w:rsidRPr="00897825">
        <w:rPr>
          <w:sz w:val="20"/>
          <w:szCs w:val="20"/>
          <w:lang w:val="uk-UA"/>
        </w:rPr>
        <w:t xml:space="preserve"> – це філософія особистісної відповідальності. Тобто ми відповідальні за власну поведінку й не маємо права винуватити інших людей за нашу реакцію на їхню поведінку». На думку американського психолога М. </w:t>
      </w:r>
      <w:proofErr w:type="spellStart"/>
      <w:r w:rsidRPr="00897825">
        <w:rPr>
          <w:sz w:val="20"/>
          <w:szCs w:val="20"/>
          <w:lang w:val="uk-UA"/>
        </w:rPr>
        <w:t>Дойча</w:t>
      </w:r>
      <w:proofErr w:type="spellEnd"/>
      <w:r w:rsidRPr="00897825">
        <w:rPr>
          <w:sz w:val="20"/>
          <w:szCs w:val="20"/>
          <w:lang w:val="uk-UA"/>
        </w:rPr>
        <w:t xml:space="preserve">, особистість, яка поважає і цінує себе, вирізняється високим рівнем </w:t>
      </w:r>
      <w:proofErr w:type="spellStart"/>
      <w:r w:rsidRPr="00897825">
        <w:rPr>
          <w:sz w:val="20"/>
          <w:szCs w:val="20"/>
          <w:lang w:val="uk-UA"/>
        </w:rPr>
        <w:t>асертивності</w:t>
      </w:r>
      <w:proofErr w:type="spellEnd"/>
      <w:r w:rsidRPr="00897825">
        <w:rPr>
          <w:sz w:val="20"/>
          <w:szCs w:val="20"/>
          <w:lang w:val="uk-UA"/>
        </w:rPr>
        <w:t xml:space="preserve">, завдяки чого в будь-якій ситуації діє «рішуче, чесно і дружелюбно». </w:t>
      </w:r>
      <w:proofErr w:type="spellStart"/>
      <w:r w:rsidRPr="00897825">
        <w:rPr>
          <w:sz w:val="20"/>
          <w:szCs w:val="20"/>
          <w:lang w:val="uk-UA"/>
        </w:rPr>
        <w:t>Асертивність</w:t>
      </w:r>
      <w:proofErr w:type="spellEnd"/>
      <w:r w:rsidRPr="00897825">
        <w:rPr>
          <w:sz w:val="20"/>
          <w:szCs w:val="20"/>
          <w:lang w:val="uk-UA"/>
        </w:rPr>
        <w:t>, за С. </w:t>
      </w:r>
      <w:proofErr w:type="spellStart"/>
      <w:r w:rsidRPr="00897825">
        <w:rPr>
          <w:sz w:val="20"/>
          <w:szCs w:val="20"/>
          <w:lang w:val="uk-UA"/>
        </w:rPr>
        <w:t>Стайном</w:t>
      </w:r>
      <w:proofErr w:type="spellEnd"/>
      <w:r w:rsidRPr="00897825">
        <w:rPr>
          <w:sz w:val="20"/>
          <w:szCs w:val="20"/>
          <w:lang w:val="uk-UA"/>
        </w:rPr>
        <w:t xml:space="preserve"> і Г. Буком, складається з трьох основних компонентів: здатності адекватно висловлювати почуття, здатності відкрито висловлювати переконання і думки, здатність захищати свої права. </w:t>
      </w:r>
      <w:proofErr w:type="spellStart"/>
      <w:r w:rsidRPr="00897825">
        <w:rPr>
          <w:sz w:val="20"/>
          <w:szCs w:val="20"/>
          <w:lang w:val="uk-UA"/>
        </w:rPr>
        <w:t>Асертивні</w:t>
      </w:r>
      <w:proofErr w:type="spellEnd"/>
      <w:r w:rsidRPr="00897825">
        <w:rPr>
          <w:sz w:val="20"/>
          <w:szCs w:val="20"/>
          <w:lang w:val="uk-UA"/>
        </w:rPr>
        <w:t xml:space="preserve"> люди здатні висловити свою позицію в конфліктній ситуації без агресії, не ображаючи опонента. </w:t>
      </w:r>
      <w:proofErr w:type="spellStart"/>
      <w:r w:rsidRPr="00897825">
        <w:rPr>
          <w:sz w:val="20"/>
          <w:szCs w:val="20"/>
          <w:lang w:val="uk-UA"/>
        </w:rPr>
        <w:t>Асертивний</w:t>
      </w:r>
      <w:proofErr w:type="spellEnd"/>
      <w:r w:rsidRPr="00897825">
        <w:rPr>
          <w:sz w:val="20"/>
          <w:szCs w:val="20"/>
          <w:lang w:val="uk-UA"/>
        </w:rPr>
        <w:t xml:space="preserve"> стиль поведінки є свідченням сили особистості та позитивну твердість характеру. Згодом цю теорію підтримали та поглибили такі психологи, як Р. </w:t>
      </w:r>
      <w:proofErr w:type="spellStart"/>
      <w:r w:rsidRPr="00897825">
        <w:rPr>
          <w:sz w:val="20"/>
          <w:szCs w:val="20"/>
          <w:lang w:val="uk-UA"/>
        </w:rPr>
        <w:t>Алберті</w:t>
      </w:r>
      <w:proofErr w:type="spellEnd"/>
      <w:r w:rsidRPr="00897825">
        <w:rPr>
          <w:sz w:val="20"/>
          <w:szCs w:val="20"/>
          <w:lang w:val="uk-UA"/>
        </w:rPr>
        <w:t>, Д. </w:t>
      </w:r>
      <w:proofErr w:type="spellStart"/>
      <w:r w:rsidRPr="00897825">
        <w:rPr>
          <w:sz w:val="20"/>
          <w:szCs w:val="20"/>
          <w:lang w:val="uk-UA"/>
        </w:rPr>
        <w:t>Вольпе</w:t>
      </w:r>
      <w:proofErr w:type="spellEnd"/>
      <w:r w:rsidRPr="00897825">
        <w:rPr>
          <w:sz w:val="20"/>
          <w:szCs w:val="20"/>
          <w:lang w:val="uk-UA"/>
        </w:rPr>
        <w:t>, М. </w:t>
      </w:r>
      <w:proofErr w:type="spellStart"/>
      <w:r w:rsidRPr="00897825">
        <w:rPr>
          <w:sz w:val="20"/>
          <w:szCs w:val="20"/>
          <w:lang w:val="uk-UA"/>
        </w:rPr>
        <w:t>Емонс</w:t>
      </w:r>
      <w:proofErr w:type="spellEnd"/>
      <w:r w:rsidRPr="00897825">
        <w:rPr>
          <w:sz w:val="20"/>
          <w:szCs w:val="20"/>
          <w:lang w:val="uk-UA"/>
        </w:rPr>
        <w:t>, В. </w:t>
      </w:r>
      <w:proofErr w:type="spellStart"/>
      <w:r w:rsidRPr="00897825">
        <w:rPr>
          <w:sz w:val="20"/>
          <w:szCs w:val="20"/>
          <w:lang w:val="uk-UA"/>
        </w:rPr>
        <w:t>Капоні</w:t>
      </w:r>
      <w:proofErr w:type="spellEnd"/>
      <w:r w:rsidRPr="00897825">
        <w:rPr>
          <w:sz w:val="20"/>
          <w:szCs w:val="20"/>
          <w:lang w:val="uk-UA"/>
        </w:rPr>
        <w:t>, К. </w:t>
      </w:r>
      <w:proofErr w:type="spellStart"/>
      <w:r w:rsidRPr="00897825">
        <w:rPr>
          <w:sz w:val="20"/>
          <w:szCs w:val="20"/>
          <w:lang w:val="uk-UA"/>
        </w:rPr>
        <w:t>Келлі</w:t>
      </w:r>
      <w:proofErr w:type="spellEnd"/>
      <w:r w:rsidRPr="00897825">
        <w:rPr>
          <w:sz w:val="20"/>
          <w:szCs w:val="20"/>
          <w:lang w:val="uk-UA"/>
        </w:rPr>
        <w:t>, А. </w:t>
      </w:r>
      <w:proofErr w:type="spellStart"/>
      <w:r w:rsidRPr="00897825">
        <w:rPr>
          <w:sz w:val="20"/>
          <w:szCs w:val="20"/>
          <w:lang w:val="uk-UA"/>
        </w:rPr>
        <w:t>Лазарус</w:t>
      </w:r>
      <w:proofErr w:type="spellEnd"/>
      <w:r w:rsidRPr="00897825">
        <w:rPr>
          <w:sz w:val="20"/>
          <w:szCs w:val="20"/>
          <w:lang w:val="uk-UA"/>
        </w:rPr>
        <w:t xml:space="preserve">, Т. Новак та ін. У вітчизняній психології поняття </w:t>
      </w:r>
      <w:proofErr w:type="spellStart"/>
      <w:r w:rsidRPr="00897825">
        <w:rPr>
          <w:sz w:val="20"/>
          <w:szCs w:val="20"/>
          <w:lang w:val="uk-UA"/>
        </w:rPr>
        <w:t>асертивності</w:t>
      </w:r>
      <w:proofErr w:type="spellEnd"/>
      <w:r w:rsidRPr="00897825">
        <w:rPr>
          <w:sz w:val="20"/>
          <w:szCs w:val="20"/>
          <w:lang w:val="uk-UA"/>
        </w:rPr>
        <w:t xml:space="preserve"> почало розглядатися нещодавно, зокрема такими вченими, як С. </w:t>
      </w:r>
      <w:proofErr w:type="spellStart"/>
      <w:r w:rsidRPr="00897825">
        <w:rPr>
          <w:sz w:val="20"/>
          <w:szCs w:val="20"/>
          <w:lang w:val="uk-UA"/>
        </w:rPr>
        <w:t>Герасіна</w:t>
      </w:r>
      <w:proofErr w:type="spellEnd"/>
      <w:r w:rsidRPr="00897825">
        <w:rPr>
          <w:sz w:val="20"/>
          <w:szCs w:val="20"/>
          <w:lang w:val="uk-UA"/>
        </w:rPr>
        <w:t>, Л. Курганська, Л. Ніколаєв та ін</w:t>
      </w:r>
      <w:r w:rsidRPr="00897825">
        <w:rPr>
          <w:bCs/>
          <w:iCs/>
          <w:sz w:val="20"/>
          <w:szCs w:val="20"/>
          <w:lang w:val="uk-UA"/>
        </w:rPr>
        <w:t xml:space="preserve">. </w:t>
      </w:r>
    </w:p>
    <w:p w14:paraId="0FE63184" w14:textId="77777777" w:rsidR="006175E8" w:rsidRPr="00897825" w:rsidRDefault="006175E8" w:rsidP="006175E8">
      <w:pPr>
        <w:keepNext/>
        <w:shd w:val="clear" w:color="auto" w:fill="FFFFFF"/>
        <w:autoSpaceDE w:val="0"/>
        <w:ind w:right="57" w:firstLine="709"/>
        <w:jc w:val="both"/>
        <w:rPr>
          <w:bCs/>
          <w:iCs/>
          <w:sz w:val="20"/>
          <w:szCs w:val="20"/>
          <w:lang w:val="uk-UA"/>
        </w:rPr>
      </w:pPr>
      <w:r w:rsidRPr="00897825">
        <w:rPr>
          <w:sz w:val="20"/>
          <w:szCs w:val="20"/>
          <w:lang w:val="uk-UA"/>
        </w:rPr>
        <w:lastRenderedPageBreak/>
        <w:t xml:space="preserve">Для підвищення </w:t>
      </w:r>
      <w:proofErr w:type="spellStart"/>
      <w:r w:rsidRPr="00897825">
        <w:rPr>
          <w:sz w:val="20"/>
          <w:szCs w:val="20"/>
          <w:lang w:val="uk-UA"/>
        </w:rPr>
        <w:t>асертивності</w:t>
      </w:r>
      <w:proofErr w:type="spellEnd"/>
      <w:r w:rsidRPr="00897825">
        <w:rPr>
          <w:sz w:val="20"/>
          <w:szCs w:val="20"/>
          <w:lang w:val="uk-UA"/>
        </w:rPr>
        <w:t xml:space="preserve"> використовуються наступні </w:t>
      </w:r>
      <w:proofErr w:type="spellStart"/>
      <w:r w:rsidRPr="00897825">
        <w:rPr>
          <w:sz w:val="20"/>
          <w:szCs w:val="20"/>
          <w:lang w:val="uk-UA"/>
        </w:rPr>
        <w:t>пʼять</w:t>
      </w:r>
      <w:proofErr w:type="spellEnd"/>
      <w:r w:rsidRPr="00897825">
        <w:rPr>
          <w:sz w:val="20"/>
          <w:szCs w:val="20"/>
          <w:lang w:val="uk-UA"/>
        </w:rPr>
        <w:t xml:space="preserve"> технік.</w:t>
      </w:r>
    </w:p>
    <w:p w14:paraId="0D0644C3" w14:textId="77777777" w:rsidR="006175E8" w:rsidRPr="00897825" w:rsidRDefault="006175E8" w:rsidP="006175E8">
      <w:pPr>
        <w:keepNext/>
        <w:snapToGrid w:val="0"/>
        <w:ind w:firstLine="709"/>
        <w:jc w:val="both"/>
        <w:rPr>
          <w:sz w:val="20"/>
          <w:szCs w:val="20"/>
          <w:lang w:val="uk-UA"/>
        </w:rPr>
      </w:pPr>
      <w:r w:rsidRPr="00897825">
        <w:rPr>
          <w:sz w:val="20"/>
          <w:szCs w:val="20"/>
          <w:lang w:val="uk-UA"/>
        </w:rPr>
        <w:t xml:space="preserve">Перша – надбання навичок поведінки засобами </w:t>
      </w:r>
      <w:proofErr w:type="spellStart"/>
      <w:r w:rsidRPr="00897825">
        <w:rPr>
          <w:sz w:val="20"/>
          <w:szCs w:val="20"/>
          <w:lang w:val="uk-UA"/>
        </w:rPr>
        <w:t>трансактного</w:t>
      </w:r>
      <w:proofErr w:type="spellEnd"/>
      <w:r w:rsidRPr="00897825">
        <w:rPr>
          <w:sz w:val="20"/>
          <w:szCs w:val="20"/>
          <w:lang w:val="uk-UA"/>
        </w:rPr>
        <w:t xml:space="preserve"> аналізу, зокрема техніки зміни ролей – це підвищує </w:t>
      </w:r>
      <w:proofErr w:type="spellStart"/>
      <w:r w:rsidRPr="00897825">
        <w:rPr>
          <w:sz w:val="20"/>
          <w:szCs w:val="20"/>
          <w:lang w:val="uk-UA"/>
        </w:rPr>
        <w:t>асертивність</w:t>
      </w:r>
      <w:proofErr w:type="spellEnd"/>
      <w:r w:rsidRPr="00897825">
        <w:rPr>
          <w:sz w:val="20"/>
          <w:szCs w:val="20"/>
          <w:lang w:val="uk-UA"/>
        </w:rPr>
        <w:t xml:space="preserve"> завдяки моделюванню як вербальних, так і невербальних компонентів </w:t>
      </w:r>
      <w:proofErr w:type="spellStart"/>
      <w:r w:rsidRPr="00897825">
        <w:rPr>
          <w:sz w:val="20"/>
          <w:szCs w:val="20"/>
          <w:lang w:val="uk-UA"/>
        </w:rPr>
        <w:t>асертивності</w:t>
      </w:r>
      <w:proofErr w:type="spellEnd"/>
      <w:r w:rsidRPr="00897825">
        <w:rPr>
          <w:sz w:val="20"/>
          <w:szCs w:val="20"/>
          <w:lang w:val="uk-UA"/>
        </w:rPr>
        <w:t>.</w:t>
      </w:r>
    </w:p>
    <w:p w14:paraId="44889BF8" w14:textId="77777777" w:rsidR="006175E8" w:rsidRPr="00897825" w:rsidRDefault="006175E8" w:rsidP="006175E8">
      <w:pPr>
        <w:keepNext/>
        <w:snapToGrid w:val="0"/>
        <w:ind w:firstLine="709"/>
        <w:jc w:val="both"/>
        <w:rPr>
          <w:sz w:val="20"/>
          <w:szCs w:val="20"/>
          <w:lang w:val="uk-UA"/>
        </w:rPr>
      </w:pPr>
      <w:r w:rsidRPr="00897825">
        <w:rPr>
          <w:sz w:val="20"/>
          <w:szCs w:val="20"/>
          <w:lang w:val="uk-UA"/>
        </w:rPr>
        <w:t>Друга – відтворення поведінки за зразком – апробація нових форм поведінки у рольовій грі, репетиції бажаної поведінки.</w:t>
      </w:r>
    </w:p>
    <w:p w14:paraId="47D45C99" w14:textId="77777777" w:rsidR="006175E8" w:rsidRPr="00897825" w:rsidRDefault="006175E8" w:rsidP="006175E8">
      <w:pPr>
        <w:keepNext/>
        <w:snapToGrid w:val="0"/>
        <w:ind w:firstLine="709"/>
        <w:jc w:val="both"/>
        <w:rPr>
          <w:sz w:val="20"/>
          <w:szCs w:val="20"/>
          <w:lang w:val="uk-UA"/>
        </w:rPr>
      </w:pPr>
      <w:r w:rsidRPr="00897825">
        <w:rPr>
          <w:sz w:val="20"/>
          <w:szCs w:val="20"/>
          <w:lang w:val="uk-UA"/>
        </w:rPr>
        <w:t xml:space="preserve">Третя – вдосконалення поведінки – полягає в доданні новому поведінки невимушеності і стійкості за допомогою адекватної зворотного </w:t>
      </w:r>
      <w:proofErr w:type="spellStart"/>
      <w:r w:rsidRPr="00897825">
        <w:rPr>
          <w:sz w:val="20"/>
          <w:szCs w:val="20"/>
          <w:lang w:val="uk-UA"/>
        </w:rPr>
        <w:t>звʼязку</w:t>
      </w:r>
      <w:proofErr w:type="spellEnd"/>
      <w:r w:rsidRPr="00897825">
        <w:rPr>
          <w:sz w:val="20"/>
          <w:szCs w:val="20"/>
          <w:lang w:val="uk-UA"/>
        </w:rPr>
        <w:t>, критичних коментарів і вказівок тренера.</w:t>
      </w:r>
    </w:p>
    <w:p w14:paraId="38F13BD0" w14:textId="77777777" w:rsidR="006175E8" w:rsidRPr="00897825" w:rsidRDefault="006175E8" w:rsidP="006175E8">
      <w:pPr>
        <w:keepNext/>
        <w:snapToGrid w:val="0"/>
        <w:ind w:firstLine="709"/>
        <w:jc w:val="both"/>
        <w:rPr>
          <w:sz w:val="20"/>
          <w:szCs w:val="20"/>
          <w:lang w:val="uk-UA"/>
        </w:rPr>
      </w:pPr>
      <w:r w:rsidRPr="00897825">
        <w:rPr>
          <w:sz w:val="20"/>
          <w:szCs w:val="20"/>
          <w:lang w:val="uk-UA"/>
        </w:rPr>
        <w:t xml:space="preserve">Четверта – когнітивне реструктурування – включає критичний аналіз ірраціональних уявлень, що перешкоджають </w:t>
      </w:r>
      <w:proofErr w:type="spellStart"/>
      <w:r w:rsidRPr="00897825">
        <w:rPr>
          <w:sz w:val="20"/>
          <w:szCs w:val="20"/>
          <w:lang w:val="uk-UA"/>
        </w:rPr>
        <w:t>асертивності</w:t>
      </w:r>
      <w:proofErr w:type="spellEnd"/>
      <w:r w:rsidRPr="00897825">
        <w:rPr>
          <w:sz w:val="20"/>
          <w:szCs w:val="20"/>
          <w:lang w:val="uk-UA"/>
        </w:rPr>
        <w:t xml:space="preserve">, і надбання знань, що підсилюють </w:t>
      </w:r>
      <w:proofErr w:type="spellStart"/>
      <w:r w:rsidRPr="00897825">
        <w:rPr>
          <w:sz w:val="20"/>
          <w:szCs w:val="20"/>
          <w:lang w:val="uk-UA"/>
        </w:rPr>
        <w:t>асертивність</w:t>
      </w:r>
      <w:proofErr w:type="spellEnd"/>
      <w:r w:rsidRPr="00897825">
        <w:rPr>
          <w:sz w:val="20"/>
          <w:szCs w:val="20"/>
          <w:lang w:val="uk-UA"/>
        </w:rPr>
        <w:t>.</w:t>
      </w:r>
    </w:p>
    <w:p w14:paraId="1990796D" w14:textId="77777777" w:rsidR="006175E8" w:rsidRPr="00897825" w:rsidRDefault="006175E8" w:rsidP="006175E8">
      <w:pPr>
        <w:keepNext/>
        <w:snapToGrid w:val="0"/>
        <w:ind w:firstLine="709"/>
        <w:jc w:val="both"/>
        <w:rPr>
          <w:sz w:val="20"/>
          <w:szCs w:val="20"/>
          <w:lang w:val="uk-UA"/>
        </w:rPr>
      </w:pPr>
      <w:proofErr w:type="spellStart"/>
      <w:r w:rsidRPr="00897825">
        <w:rPr>
          <w:sz w:val="20"/>
          <w:szCs w:val="20"/>
          <w:lang w:val="uk-UA"/>
        </w:rPr>
        <w:t>Пʼята</w:t>
      </w:r>
      <w:proofErr w:type="spellEnd"/>
      <w:r w:rsidRPr="00897825">
        <w:rPr>
          <w:sz w:val="20"/>
          <w:szCs w:val="20"/>
          <w:lang w:val="uk-UA"/>
        </w:rPr>
        <w:t xml:space="preserve"> і остання процедура – генералізація та перенос результатів навчання – нової поведінки в реальні ситуації і заохочує інноваційної поведінки у реальному житті. Ці процедури можна застосовувати й самостійно, поки людина не набуде бажаного рівня </w:t>
      </w:r>
      <w:proofErr w:type="spellStart"/>
      <w:r w:rsidRPr="00897825">
        <w:rPr>
          <w:sz w:val="20"/>
          <w:szCs w:val="20"/>
          <w:lang w:val="uk-UA"/>
        </w:rPr>
        <w:t>асертивності</w:t>
      </w:r>
      <w:proofErr w:type="spellEnd"/>
      <w:r w:rsidRPr="00897825">
        <w:rPr>
          <w:sz w:val="20"/>
          <w:szCs w:val="20"/>
          <w:lang w:val="uk-UA"/>
        </w:rPr>
        <w:t>.</w:t>
      </w:r>
    </w:p>
    <w:p w14:paraId="568EFC6D" w14:textId="77777777" w:rsidR="006175E8" w:rsidRPr="00897825" w:rsidRDefault="006175E8" w:rsidP="006175E8">
      <w:pPr>
        <w:keepNext/>
        <w:snapToGrid w:val="0"/>
        <w:ind w:firstLine="709"/>
        <w:jc w:val="both"/>
        <w:rPr>
          <w:sz w:val="20"/>
          <w:szCs w:val="20"/>
          <w:lang w:val="uk-UA"/>
        </w:rPr>
      </w:pPr>
      <w:r w:rsidRPr="00897825">
        <w:rPr>
          <w:sz w:val="20"/>
          <w:szCs w:val="20"/>
          <w:lang w:val="uk-UA"/>
        </w:rPr>
        <w:t>При опрацюванні очікувань учасники тренінгу визнавали, що їм не вистачає впевненості в собі та здатності спокійно і наполегливо відстоювати свої інтереси, що їм важко змусити інших вислуховувати себе., що їх часто перебивають, кричать на них; такі ситуації для них вкрай неприємні. Відповідно, що їх очікування були пов’язані з прагненням навчитися поводитися більш впевнено в повсякденному житті та в конфліктних ситуаціях.</w:t>
      </w:r>
    </w:p>
    <w:p w14:paraId="4676B36B" w14:textId="77777777" w:rsidR="006175E8" w:rsidRPr="00897825" w:rsidRDefault="006175E8" w:rsidP="006175E8">
      <w:pPr>
        <w:keepNext/>
        <w:snapToGrid w:val="0"/>
        <w:ind w:right="-1" w:firstLine="709"/>
        <w:jc w:val="both"/>
        <w:rPr>
          <w:sz w:val="20"/>
          <w:szCs w:val="20"/>
          <w:lang w:val="uk-UA"/>
        </w:rPr>
      </w:pPr>
      <w:r w:rsidRPr="00897825">
        <w:rPr>
          <w:sz w:val="20"/>
          <w:szCs w:val="20"/>
          <w:lang w:val="uk-UA"/>
        </w:rPr>
        <w:t xml:space="preserve">Таким чином, під </w:t>
      </w:r>
      <w:proofErr w:type="spellStart"/>
      <w:r w:rsidRPr="00897825">
        <w:rPr>
          <w:sz w:val="20"/>
          <w:szCs w:val="20"/>
          <w:lang w:val="uk-UA"/>
        </w:rPr>
        <w:t>конфліктологічною</w:t>
      </w:r>
      <w:proofErr w:type="spellEnd"/>
      <w:r w:rsidRPr="00897825">
        <w:rPr>
          <w:sz w:val="20"/>
          <w:szCs w:val="20"/>
          <w:lang w:val="uk-UA"/>
        </w:rPr>
        <w:t xml:space="preserve"> компетентністю фахівців-медиків розуміємо здатність і готовність фахівця ефективно взаємодіяти в ситуації конфлікту, передбачати можливі наслідки і ефективно управляти ними. Вважаємо, що розвиток навичок </w:t>
      </w:r>
      <w:proofErr w:type="spellStart"/>
      <w:r w:rsidRPr="00897825">
        <w:rPr>
          <w:sz w:val="20"/>
          <w:szCs w:val="20"/>
          <w:lang w:val="uk-UA"/>
        </w:rPr>
        <w:t>асертивності</w:t>
      </w:r>
      <w:proofErr w:type="spellEnd"/>
      <w:r w:rsidRPr="00897825">
        <w:rPr>
          <w:sz w:val="20"/>
          <w:szCs w:val="20"/>
          <w:lang w:val="uk-UA"/>
        </w:rPr>
        <w:t xml:space="preserve"> здатний підвищити рівень </w:t>
      </w:r>
      <w:proofErr w:type="spellStart"/>
      <w:r w:rsidRPr="00897825">
        <w:rPr>
          <w:sz w:val="20"/>
          <w:szCs w:val="20"/>
          <w:lang w:val="uk-UA"/>
        </w:rPr>
        <w:t>конфліктологічної</w:t>
      </w:r>
      <w:proofErr w:type="spellEnd"/>
      <w:r w:rsidRPr="00897825">
        <w:rPr>
          <w:sz w:val="20"/>
          <w:szCs w:val="20"/>
          <w:lang w:val="uk-UA"/>
        </w:rPr>
        <w:t xml:space="preserve"> компетентності фахівців-медиків, оскільки дозволяє повною мірою реалізувати структуру </w:t>
      </w:r>
      <w:proofErr w:type="spellStart"/>
      <w:r w:rsidRPr="00897825">
        <w:rPr>
          <w:sz w:val="20"/>
          <w:szCs w:val="20"/>
          <w:lang w:val="uk-UA"/>
        </w:rPr>
        <w:t>конфліктологічної</w:t>
      </w:r>
      <w:proofErr w:type="spellEnd"/>
      <w:r w:rsidRPr="00897825">
        <w:rPr>
          <w:sz w:val="20"/>
          <w:szCs w:val="20"/>
          <w:lang w:val="uk-UA"/>
        </w:rPr>
        <w:t xml:space="preserve"> компетентності особистості.</w:t>
      </w:r>
    </w:p>
    <w:p w14:paraId="52CDF732" w14:textId="77777777" w:rsidR="00826C27" w:rsidRPr="00897825" w:rsidRDefault="00826C27" w:rsidP="006175E8">
      <w:pPr>
        <w:keepNext/>
        <w:snapToGrid w:val="0"/>
        <w:ind w:right="-1" w:firstLine="709"/>
        <w:jc w:val="both"/>
        <w:rPr>
          <w:sz w:val="20"/>
          <w:szCs w:val="20"/>
          <w:lang w:val="uk-UA"/>
        </w:rPr>
      </w:pPr>
    </w:p>
    <w:p w14:paraId="42912583" w14:textId="77777777" w:rsidR="00826C27" w:rsidRPr="00897825" w:rsidRDefault="00826C27" w:rsidP="00826C27">
      <w:pPr>
        <w:keepNext/>
        <w:snapToGrid w:val="0"/>
        <w:jc w:val="center"/>
        <w:rPr>
          <w:b/>
          <w:sz w:val="20"/>
          <w:szCs w:val="20"/>
          <w:lang w:val="uk-UA"/>
        </w:rPr>
      </w:pPr>
      <w:r w:rsidRPr="00897825">
        <w:rPr>
          <w:b/>
          <w:sz w:val="20"/>
          <w:szCs w:val="20"/>
          <w:lang w:val="uk-UA"/>
        </w:rPr>
        <w:t>Список використаної літератури</w:t>
      </w:r>
    </w:p>
    <w:p w14:paraId="5558DF17" w14:textId="77777777" w:rsidR="00826C27" w:rsidRPr="00897825" w:rsidRDefault="00826C27" w:rsidP="00826C27">
      <w:pPr>
        <w:keepNext/>
        <w:snapToGrid w:val="0"/>
        <w:ind w:firstLine="709"/>
        <w:jc w:val="both"/>
        <w:rPr>
          <w:sz w:val="20"/>
          <w:szCs w:val="20"/>
          <w:lang w:val="uk-UA"/>
        </w:rPr>
      </w:pPr>
      <w:r w:rsidRPr="00897825">
        <w:rPr>
          <w:sz w:val="20"/>
          <w:szCs w:val="20"/>
          <w:lang w:val="uk-UA"/>
        </w:rPr>
        <w:t xml:space="preserve">1. Денисов О. И. Проблема </w:t>
      </w:r>
      <w:proofErr w:type="spellStart"/>
      <w:r w:rsidRPr="00897825">
        <w:rPr>
          <w:sz w:val="20"/>
          <w:szCs w:val="20"/>
          <w:lang w:val="uk-UA"/>
        </w:rPr>
        <w:t>конфликтологической</w:t>
      </w:r>
      <w:proofErr w:type="spellEnd"/>
      <w:r w:rsidRPr="00897825">
        <w:rPr>
          <w:sz w:val="20"/>
          <w:szCs w:val="20"/>
          <w:lang w:val="uk-UA"/>
        </w:rPr>
        <w:t xml:space="preserve"> </w:t>
      </w:r>
      <w:proofErr w:type="spellStart"/>
      <w:r w:rsidRPr="00897825">
        <w:rPr>
          <w:sz w:val="20"/>
          <w:szCs w:val="20"/>
          <w:lang w:val="uk-UA"/>
        </w:rPr>
        <w:t>компетентности</w:t>
      </w:r>
      <w:proofErr w:type="spellEnd"/>
      <w:r w:rsidRPr="00897825">
        <w:rPr>
          <w:sz w:val="20"/>
          <w:szCs w:val="20"/>
          <w:lang w:val="uk-UA"/>
        </w:rPr>
        <w:t xml:space="preserve"> </w:t>
      </w:r>
      <w:proofErr w:type="spellStart"/>
      <w:r w:rsidRPr="00897825">
        <w:rPr>
          <w:sz w:val="20"/>
          <w:szCs w:val="20"/>
          <w:lang w:val="uk-UA"/>
        </w:rPr>
        <w:t>руководителя</w:t>
      </w:r>
      <w:proofErr w:type="spellEnd"/>
      <w:r w:rsidRPr="00897825">
        <w:rPr>
          <w:sz w:val="20"/>
          <w:szCs w:val="20"/>
          <w:lang w:val="uk-UA"/>
        </w:rPr>
        <w:t xml:space="preserve">. Москва : </w:t>
      </w:r>
      <w:proofErr w:type="spellStart"/>
      <w:r w:rsidRPr="00897825">
        <w:rPr>
          <w:sz w:val="20"/>
          <w:szCs w:val="20"/>
          <w:lang w:val="uk-UA"/>
        </w:rPr>
        <w:t>Изд</w:t>
      </w:r>
      <w:proofErr w:type="spellEnd"/>
      <w:r w:rsidRPr="00897825">
        <w:rPr>
          <w:sz w:val="20"/>
          <w:szCs w:val="20"/>
          <w:lang w:val="uk-UA"/>
        </w:rPr>
        <w:t xml:space="preserve"> – во МГТУ </w:t>
      </w:r>
      <w:proofErr w:type="spellStart"/>
      <w:r w:rsidRPr="00897825">
        <w:rPr>
          <w:sz w:val="20"/>
          <w:szCs w:val="20"/>
          <w:lang w:val="uk-UA"/>
        </w:rPr>
        <w:t>им</w:t>
      </w:r>
      <w:proofErr w:type="spellEnd"/>
      <w:r w:rsidRPr="00897825">
        <w:rPr>
          <w:sz w:val="20"/>
          <w:szCs w:val="20"/>
          <w:lang w:val="uk-UA"/>
        </w:rPr>
        <w:t xml:space="preserve">. Н. Э. </w:t>
      </w:r>
      <w:proofErr w:type="spellStart"/>
      <w:r w:rsidRPr="00897825">
        <w:rPr>
          <w:sz w:val="20"/>
          <w:szCs w:val="20"/>
          <w:lang w:val="uk-UA"/>
        </w:rPr>
        <w:t>Баумана</w:t>
      </w:r>
      <w:proofErr w:type="spellEnd"/>
      <w:r w:rsidRPr="00897825">
        <w:rPr>
          <w:sz w:val="20"/>
          <w:szCs w:val="20"/>
          <w:lang w:val="uk-UA"/>
        </w:rPr>
        <w:t>, 2000. 35 с.</w:t>
      </w:r>
    </w:p>
    <w:p w14:paraId="4D7360A7" w14:textId="77777777" w:rsidR="00826C27" w:rsidRPr="00897825" w:rsidRDefault="00826C27" w:rsidP="00826C27">
      <w:pPr>
        <w:keepNext/>
        <w:tabs>
          <w:tab w:val="left" w:pos="726"/>
        </w:tabs>
        <w:suppressAutoHyphens/>
        <w:overflowPunct w:val="0"/>
        <w:ind w:firstLine="709"/>
        <w:jc w:val="both"/>
        <w:rPr>
          <w:sz w:val="20"/>
          <w:szCs w:val="20"/>
        </w:rPr>
      </w:pPr>
      <w:r w:rsidRPr="00897825">
        <w:rPr>
          <w:sz w:val="20"/>
          <w:szCs w:val="20"/>
          <w:lang w:val="uk-UA"/>
        </w:rPr>
        <w:t xml:space="preserve">2. </w:t>
      </w:r>
      <w:r w:rsidRPr="00897825">
        <w:rPr>
          <w:sz w:val="20"/>
          <w:szCs w:val="20"/>
        </w:rPr>
        <w:t>Дойч М. Разрешение конфликта (Конструктивные и деструктивные процессы) // Социально-политический журнал. – 1997. – № 1. – С. 202-212.</w:t>
      </w:r>
    </w:p>
    <w:p w14:paraId="5E4FC4B4" w14:textId="77777777" w:rsidR="00826C27" w:rsidRPr="00897825" w:rsidRDefault="00826C27" w:rsidP="00826C27">
      <w:pPr>
        <w:keepNext/>
        <w:snapToGrid w:val="0"/>
        <w:ind w:firstLine="709"/>
        <w:jc w:val="both"/>
        <w:rPr>
          <w:sz w:val="20"/>
          <w:szCs w:val="20"/>
          <w:lang w:val="uk-UA"/>
        </w:rPr>
      </w:pPr>
      <w:r w:rsidRPr="00897825">
        <w:rPr>
          <w:sz w:val="20"/>
          <w:szCs w:val="20"/>
          <w:lang w:val="uk-UA"/>
        </w:rPr>
        <w:t xml:space="preserve">3. Філь С. С. Визначення, зміст та структура </w:t>
      </w:r>
      <w:proofErr w:type="spellStart"/>
      <w:r w:rsidRPr="00897825">
        <w:rPr>
          <w:sz w:val="20"/>
          <w:szCs w:val="20"/>
          <w:lang w:val="uk-UA"/>
        </w:rPr>
        <w:t>конфліктологічної</w:t>
      </w:r>
      <w:proofErr w:type="spellEnd"/>
      <w:r w:rsidRPr="00897825">
        <w:rPr>
          <w:sz w:val="20"/>
          <w:szCs w:val="20"/>
          <w:lang w:val="uk-UA"/>
        </w:rPr>
        <w:t xml:space="preserve"> компетентності студентів – майбутніх фахівців </w:t>
      </w:r>
      <w:proofErr w:type="spellStart"/>
      <w:r w:rsidRPr="00897825">
        <w:rPr>
          <w:sz w:val="20"/>
          <w:szCs w:val="20"/>
          <w:lang w:val="uk-UA"/>
        </w:rPr>
        <w:t>соціономічних</w:t>
      </w:r>
      <w:proofErr w:type="spellEnd"/>
      <w:r w:rsidRPr="00897825">
        <w:rPr>
          <w:sz w:val="20"/>
          <w:szCs w:val="20"/>
          <w:lang w:val="uk-UA"/>
        </w:rPr>
        <w:t xml:space="preserve"> професій // Наукові записки </w:t>
      </w:r>
      <w:proofErr w:type="spellStart"/>
      <w:r w:rsidRPr="00897825">
        <w:rPr>
          <w:sz w:val="20"/>
          <w:szCs w:val="20"/>
          <w:lang w:val="uk-UA"/>
        </w:rPr>
        <w:t>НаУКМА</w:t>
      </w:r>
      <w:proofErr w:type="spellEnd"/>
      <w:r w:rsidRPr="00897825">
        <w:rPr>
          <w:sz w:val="20"/>
          <w:szCs w:val="20"/>
          <w:lang w:val="uk-UA"/>
        </w:rPr>
        <w:t xml:space="preserve">. Педагогічні, психологічні науки та соціальна </w:t>
      </w:r>
      <w:r w:rsidRPr="00897825">
        <w:rPr>
          <w:sz w:val="20"/>
          <w:szCs w:val="20"/>
          <w:lang w:val="uk-UA"/>
        </w:rPr>
        <w:lastRenderedPageBreak/>
        <w:t xml:space="preserve">робота. - 2011. - Т. 123. - С. 20-24. - Режим доступу: </w:t>
      </w:r>
      <w:hyperlink r:id="rId10" w:history="1">
        <w:r w:rsidRPr="00897825">
          <w:rPr>
            <w:sz w:val="20"/>
            <w:szCs w:val="20"/>
            <w:lang w:val="uk-UA"/>
          </w:rPr>
          <w:t>http://nbuv.gov.ua/UJRN/NaUKMApp_2011_123_6</w:t>
        </w:r>
      </w:hyperlink>
      <w:r w:rsidRPr="00897825">
        <w:rPr>
          <w:sz w:val="20"/>
          <w:szCs w:val="20"/>
          <w:lang w:val="uk-UA"/>
        </w:rPr>
        <w:t>.</w:t>
      </w:r>
    </w:p>
    <w:p w14:paraId="353A05A8" w14:textId="77777777" w:rsidR="00826C27" w:rsidRPr="00897825" w:rsidRDefault="00826C27" w:rsidP="006175E8">
      <w:pPr>
        <w:keepNext/>
        <w:snapToGrid w:val="0"/>
        <w:ind w:right="-1" w:firstLine="709"/>
        <w:jc w:val="both"/>
        <w:rPr>
          <w:sz w:val="20"/>
          <w:szCs w:val="20"/>
          <w:lang w:val="uk-UA"/>
        </w:rPr>
      </w:pPr>
    </w:p>
    <w:p w14:paraId="0DF7D6D3" w14:textId="77777777" w:rsidR="00B976D0" w:rsidRPr="00897825" w:rsidRDefault="00B976D0" w:rsidP="00B976D0">
      <w:pPr>
        <w:jc w:val="right"/>
        <w:rPr>
          <w:b/>
          <w:sz w:val="20"/>
          <w:szCs w:val="20"/>
          <w:lang w:val="uk-UA"/>
        </w:rPr>
      </w:pPr>
      <w:proofErr w:type="spellStart"/>
      <w:r w:rsidRPr="00897825">
        <w:rPr>
          <w:b/>
          <w:sz w:val="20"/>
          <w:szCs w:val="20"/>
          <w:lang w:val="uk-UA"/>
        </w:rPr>
        <w:t>Завацький</w:t>
      </w:r>
      <w:proofErr w:type="spellEnd"/>
      <w:r w:rsidRPr="00897825">
        <w:rPr>
          <w:b/>
          <w:sz w:val="20"/>
          <w:szCs w:val="20"/>
          <w:lang w:val="uk-UA"/>
        </w:rPr>
        <w:t xml:space="preserve"> Ю.А., </w:t>
      </w:r>
      <w:proofErr w:type="spellStart"/>
      <w:r w:rsidRPr="00897825">
        <w:rPr>
          <w:b/>
          <w:sz w:val="20"/>
          <w:szCs w:val="20"/>
          <w:lang w:val="uk-UA"/>
        </w:rPr>
        <w:t>Спицька</w:t>
      </w:r>
      <w:proofErr w:type="spellEnd"/>
      <w:r w:rsidRPr="00897825">
        <w:rPr>
          <w:b/>
          <w:sz w:val="20"/>
          <w:szCs w:val="20"/>
          <w:lang w:val="uk-UA"/>
        </w:rPr>
        <w:t xml:space="preserve"> Л.В., Перепелиця Ю.О. </w:t>
      </w:r>
    </w:p>
    <w:p w14:paraId="77F9197E" w14:textId="77777777" w:rsidR="00B976D0" w:rsidRPr="00897825" w:rsidRDefault="00B976D0" w:rsidP="00B976D0">
      <w:pPr>
        <w:rPr>
          <w:b/>
          <w:i/>
          <w:sz w:val="20"/>
          <w:szCs w:val="20"/>
          <w:lang w:val="uk-UA"/>
        </w:rPr>
      </w:pPr>
    </w:p>
    <w:p w14:paraId="2A53E37F" w14:textId="77777777" w:rsidR="00B976D0" w:rsidRPr="00897825" w:rsidRDefault="00B976D0" w:rsidP="00B976D0">
      <w:pPr>
        <w:jc w:val="center"/>
        <w:rPr>
          <w:b/>
          <w:caps/>
          <w:sz w:val="20"/>
          <w:szCs w:val="20"/>
          <w:lang w:val="uk-UA" w:eastAsia="uk-UA"/>
        </w:rPr>
      </w:pPr>
      <w:r w:rsidRPr="00897825">
        <w:rPr>
          <w:b/>
          <w:caps/>
          <w:sz w:val="20"/>
          <w:szCs w:val="20"/>
          <w:lang w:val="uk-UA" w:eastAsia="uk-UA"/>
        </w:rPr>
        <w:t>розладИ афективного спектру особистості: мікро-, мезо- та макрорівні</w:t>
      </w:r>
    </w:p>
    <w:p w14:paraId="6F4B4830" w14:textId="77777777" w:rsidR="00B976D0" w:rsidRPr="00897825" w:rsidRDefault="00B976D0" w:rsidP="00B976D0">
      <w:pPr>
        <w:jc w:val="center"/>
        <w:rPr>
          <w:b/>
          <w:caps/>
          <w:sz w:val="20"/>
          <w:szCs w:val="20"/>
          <w:lang w:val="uk-UA" w:eastAsia="uk-UA"/>
        </w:rPr>
      </w:pPr>
    </w:p>
    <w:p w14:paraId="361D5D76" w14:textId="77777777" w:rsidR="00B976D0" w:rsidRPr="00897825" w:rsidRDefault="00B976D0" w:rsidP="00B976D0">
      <w:pPr>
        <w:pStyle w:val="afd"/>
        <w:spacing w:after="0"/>
        <w:ind w:left="20" w:right="20"/>
        <w:jc w:val="both"/>
        <w:rPr>
          <w:noProof/>
          <w:spacing w:val="-2"/>
          <w:sz w:val="20"/>
        </w:rPr>
      </w:pPr>
      <w:r w:rsidRPr="00897825">
        <w:rPr>
          <w:noProof/>
          <w:spacing w:val="-2"/>
          <w:sz w:val="20"/>
          <w:lang w:val="uk-UA"/>
        </w:rPr>
        <w:t xml:space="preserve">         Н</w:t>
      </w:r>
      <w:r w:rsidRPr="00897825">
        <w:rPr>
          <w:noProof/>
          <w:spacing w:val="-2"/>
          <w:sz w:val="20"/>
        </w:rPr>
        <w:t>аразі зростає інтерес до психології особистості в цей віковий період. Проблемам розвитку особистості у зрілому віці, побудові її життєвого шляху присвячено низку психологічних досліджень</w:t>
      </w:r>
      <w:r w:rsidRPr="00897825">
        <w:rPr>
          <w:noProof/>
          <w:spacing w:val="-2"/>
          <w:sz w:val="20"/>
          <w:lang w:val="uk-UA"/>
        </w:rPr>
        <w:t xml:space="preserve">, </w:t>
      </w:r>
      <w:r w:rsidRPr="00897825">
        <w:rPr>
          <w:noProof/>
          <w:spacing w:val="-2"/>
          <w:sz w:val="20"/>
        </w:rPr>
        <w:t>розкрито стратегії та стилі життя особистості зрілого віку, питання особистісної й професійної самореалізації та пошуку сенсу життя</w:t>
      </w:r>
      <w:r w:rsidRPr="00897825">
        <w:rPr>
          <w:noProof/>
          <w:spacing w:val="-2"/>
          <w:sz w:val="20"/>
          <w:lang w:val="uk-UA"/>
        </w:rPr>
        <w:t>,</w:t>
      </w:r>
      <w:r w:rsidRPr="00897825">
        <w:rPr>
          <w:noProof/>
          <w:spacing w:val="-2"/>
          <w:sz w:val="20"/>
        </w:rPr>
        <w:t xml:space="preserve">  побудови життєвого світу, концепції життя, ментальної моделі, життєвого наративу</w:t>
      </w:r>
      <w:r w:rsidRPr="00897825">
        <w:rPr>
          <w:noProof/>
          <w:spacing w:val="-2"/>
          <w:sz w:val="20"/>
          <w:lang w:val="uk-UA"/>
        </w:rPr>
        <w:t xml:space="preserve">, </w:t>
      </w:r>
      <w:r w:rsidRPr="00897825">
        <w:rPr>
          <w:noProof/>
          <w:spacing w:val="-2"/>
          <w:sz w:val="20"/>
        </w:rPr>
        <w:t>її аксіогенезу</w:t>
      </w:r>
      <w:r w:rsidRPr="00897825">
        <w:rPr>
          <w:noProof/>
          <w:spacing w:val="-2"/>
          <w:sz w:val="20"/>
          <w:lang w:val="uk-UA"/>
        </w:rPr>
        <w:t xml:space="preserve">, </w:t>
      </w:r>
      <w:r w:rsidRPr="00897825">
        <w:rPr>
          <w:noProof/>
          <w:spacing w:val="-2"/>
          <w:sz w:val="20"/>
        </w:rPr>
        <w:t>розвитку творчої активності (</w:t>
      </w:r>
      <w:r w:rsidRPr="00897825">
        <w:rPr>
          <w:sz w:val="20"/>
          <w:lang w:val="en-US"/>
        </w:rPr>
        <w:t>Beutel</w:t>
      </w:r>
      <w:r w:rsidRPr="00897825">
        <w:rPr>
          <w:sz w:val="20"/>
          <w:lang w:val="uk-UA"/>
        </w:rPr>
        <w:t xml:space="preserve">, </w:t>
      </w:r>
      <w:r w:rsidRPr="00897825">
        <w:rPr>
          <w:sz w:val="20"/>
          <w:lang w:val="en-US"/>
        </w:rPr>
        <w:t>Huber</w:t>
      </w:r>
      <w:r w:rsidRPr="00897825">
        <w:rPr>
          <w:sz w:val="20"/>
          <w:lang w:val="uk-UA"/>
        </w:rPr>
        <w:t>, 2008</w:t>
      </w:r>
      <w:r w:rsidRPr="00897825">
        <w:rPr>
          <w:noProof/>
          <w:spacing w:val="-2"/>
          <w:sz w:val="20"/>
        </w:rPr>
        <w:t>).</w:t>
      </w:r>
    </w:p>
    <w:p w14:paraId="1F9753CE" w14:textId="77777777" w:rsidR="00B976D0" w:rsidRPr="00897825" w:rsidRDefault="00B976D0" w:rsidP="00B976D0">
      <w:pPr>
        <w:ind w:firstLine="426"/>
        <w:jc w:val="both"/>
        <w:rPr>
          <w:noProof/>
          <w:spacing w:val="-2"/>
          <w:sz w:val="20"/>
          <w:szCs w:val="20"/>
        </w:rPr>
      </w:pPr>
      <w:r w:rsidRPr="00897825">
        <w:rPr>
          <w:noProof/>
          <w:spacing w:val="-2"/>
          <w:sz w:val="20"/>
          <w:szCs w:val="20"/>
        </w:rPr>
        <w:t>Встановлено, що у сучасній психології реалізуються нові гуманістичні технології розвитку особистості зрілого віку, яка спрямована на самоздійснення, саморозвиток, на формування ефективних стратегій взаємодії та засобів самовизначення у соціальних відносинах, політичній сфері, професійній діяльност</w:t>
      </w:r>
      <w:r w:rsidRPr="00897825">
        <w:rPr>
          <w:noProof/>
          <w:spacing w:val="-2"/>
          <w:sz w:val="20"/>
          <w:szCs w:val="20"/>
          <w:lang w:val="uk-UA"/>
        </w:rPr>
        <w:t>і (</w:t>
      </w:r>
      <w:r w:rsidRPr="00897825">
        <w:rPr>
          <w:sz w:val="20"/>
          <w:szCs w:val="20"/>
          <w:lang w:val="en-US"/>
        </w:rPr>
        <w:t>Dattilio</w:t>
      </w:r>
      <w:r w:rsidRPr="00897825">
        <w:rPr>
          <w:sz w:val="20"/>
          <w:szCs w:val="20"/>
          <w:lang w:val="uk-UA"/>
        </w:rPr>
        <w:t xml:space="preserve">, </w:t>
      </w:r>
      <w:r w:rsidRPr="00897825">
        <w:rPr>
          <w:sz w:val="20"/>
          <w:szCs w:val="20"/>
          <w:lang w:val="en-US"/>
        </w:rPr>
        <w:t>Salas</w:t>
      </w:r>
      <w:r w:rsidRPr="00897825">
        <w:rPr>
          <w:sz w:val="20"/>
          <w:szCs w:val="20"/>
        </w:rPr>
        <w:t>-</w:t>
      </w:r>
      <w:proofErr w:type="spellStart"/>
      <w:r w:rsidRPr="00897825">
        <w:rPr>
          <w:sz w:val="20"/>
          <w:szCs w:val="20"/>
          <w:lang w:val="en-US"/>
        </w:rPr>
        <w:t>Auvert</w:t>
      </w:r>
      <w:proofErr w:type="spellEnd"/>
      <w:r w:rsidRPr="00897825">
        <w:rPr>
          <w:sz w:val="20"/>
          <w:szCs w:val="20"/>
          <w:lang w:val="uk-UA"/>
        </w:rPr>
        <w:t>, 2000)</w:t>
      </w:r>
      <w:r w:rsidRPr="00897825">
        <w:rPr>
          <w:noProof/>
          <w:spacing w:val="-2"/>
          <w:sz w:val="20"/>
          <w:szCs w:val="20"/>
        </w:rPr>
        <w:t>. За сприятливих умов саме в цей віковий період особистість досягає такого рівня, коли стає спроможною конструктивно та ефективно керувати власним життям, робити відповідальні життєві вибори, самостійно вирішувати протиріччя життєдіяльності (</w:t>
      </w:r>
      <w:r w:rsidRPr="00897825">
        <w:rPr>
          <w:sz w:val="20"/>
          <w:szCs w:val="20"/>
          <w:lang w:val="en-US"/>
        </w:rPr>
        <w:t>Duggan</w:t>
      </w:r>
      <w:r w:rsidRPr="00897825">
        <w:rPr>
          <w:sz w:val="20"/>
          <w:szCs w:val="20"/>
          <w:lang w:val="uk-UA"/>
        </w:rPr>
        <w:t xml:space="preserve">, </w:t>
      </w:r>
      <w:r w:rsidRPr="00897825">
        <w:rPr>
          <w:sz w:val="20"/>
          <w:szCs w:val="20"/>
          <w:lang w:val="en-US"/>
        </w:rPr>
        <w:t>Sham</w:t>
      </w:r>
      <w:r w:rsidRPr="00897825">
        <w:rPr>
          <w:sz w:val="20"/>
          <w:szCs w:val="20"/>
          <w:lang w:val="uk-UA"/>
        </w:rPr>
        <w:t>, 2000</w:t>
      </w:r>
      <w:r w:rsidRPr="00897825">
        <w:rPr>
          <w:noProof/>
          <w:spacing w:val="-2"/>
          <w:sz w:val="20"/>
          <w:szCs w:val="20"/>
        </w:rPr>
        <w:t xml:space="preserve">). </w:t>
      </w:r>
    </w:p>
    <w:p w14:paraId="0B76DACF" w14:textId="77777777" w:rsidR="00B976D0" w:rsidRPr="00897825" w:rsidRDefault="00B976D0" w:rsidP="00B976D0">
      <w:pPr>
        <w:pStyle w:val="afd"/>
        <w:spacing w:after="0"/>
        <w:ind w:left="23" w:right="23" w:firstLine="539"/>
        <w:jc w:val="both"/>
        <w:rPr>
          <w:noProof/>
          <w:spacing w:val="-2"/>
          <w:sz w:val="20"/>
        </w:rPr>
      </w:pPr>
      <w:r w:rsidRPr="00897825">
        <w:rPr>
          <w:noProof/>
          <w:spacing w:val="-2"/>
          <w:sz w:val="20"/>
        </w:rPr>
        <w:t>Зʼясовано, що дискусійним науковому просторі залишається питання про кризи розвитку періоду зрілості і про їх нормативність. У сучасних підходах відзначається єдність у тому, що розвиток і повʼязані з ним психофізіологічні, особистісні та соціально-рольові перебудови відбуваються протягом усього життя і найбільш інтенсивно в критичні, кризові або перехідні періоди. Однак більшість дослідників використовують ці поняття або як рядоположні (Л. Виготський), або користуються одним з наведених термінів. Це створює суттєві труднощі як при побудові періодизацій, так і для розуміння логіки розвитку дорослого, інтерпретації емпіричних даних. Констатовано, що одним із перших поняття «криза» і «критичний період» запропонував розділити О. Леонтьєв, де останній розуміється як перехід з однієї стадії розвитку на іншу, і повʼязаний з якісними змінами у розвитку, а «криза» трактується як негативне явище, свідоцтво не здійсненого своєчасно переходу. О. Сергієнко також трактує ці поняття як різні, де критичний період – це еволюційний період ієрархічної реорганізації системи, а вікова криза – їх наслідок, прояв нового у поведінці.</w:t>
      </w:r>
    </w:p>
    <w:p w14:paraId="69B4E9EC" w14:textId="77777777" w:rsidR="00B976D0" w:rsidRPr="00897825" w:rsidRDefault="00B976D0" w:rsidP="00B976D0">
      <w:pPr>
        <w:pStyle w:val="afd"/>
        <w:spacing w:after="0"/>
        <w:ind w:left="20" w:right="20"/>
        <w:jc w:val="both"/>
        <w:rPr>
          <w:noProof/>
          <w:spacing w:val="-2"/>
          <w:sz w:val="20"/>
        </w:rPr>
      </w:pPr>
      <w:r w:rsidRPr="00897825">
        <w:rPr>
          <w:b/>
          <w:bCs/>
          <w:noProof/>
          <w:spacing w:val="-2"/>
          <w:sz w:val="20"/>
          <w:lang w:val="uk-UA"/>
        </w:rPr>
        <w:t xml:space="preserve">        </w:t>
      </w:r>
      <w:r w:rsidRPr="00897825">
        <w:rPr>
          <w:bCs/>
          <w:noProof/>
          <w:spacing w:val="-2"/>
          <w:sz w:val="20"/>
        </w:rPr>
        <w:t>У дослідженні критичний період</w:t>
      </w:r>
      <w:r w:rsidRPr="00897825">
        <w:rPr>
          <w:noProof/>
          <w:spacing w:val="-2"/>
          <w:sz w:val="20"/>
        </w:rPr>
        <w:t xml:space="preserve"> пропонується розглядати як нормативний період перебудови функціональних структур і системи відносин </w:t>
      </w:r>
      <w:r w:rsidRPr="00897825">
        <w:rPr>
          <w:noProof/>
          <w:spacing w:val="-2"/>
          <w:sz w:val="20"/>
        </w:rPr>
        <w:lastRenderedPageBreak/>
        <w:t>особистості зрілого віку. Поняття кризи, крім зрушень у розвитку особистості і функціональної перебудови, передбачає наявність певних негативних афективних станів і дезорганізації поведінки. В основі поняття «криза» лежить уявлення про розгортання соціально-психологічних протиріч, які є рушійними силами розвитку</w:t>
      </w:r>
      <w:r w:rsidRPr="00897825">
        <w:rPr>
          <w:noProof/>
          <w:spacing w:val="-2"/>
          <w:sz w:val="20"/>
          <w:lang w:val="uk-UA"/>
        </w:rPr>
        <w:t xml:space="preserve"> (</w:t>
      </w:r>
      <w:r w:rsidRPr="00897825">
        <w:rPr>
          <w:sz w:val="20"/>
          <w:lang w:val="en-US"/>
        </w:rPr>
        <w:t>Hautzinger</w:t>
      </w:r>
      <w:r w:rsidRPr="00897825">
        <w:rPr>
          <w:sz w:val="20"/>
          <w:lang w:val="uk-UA"/>
        </w:rPr>
        <w:t xml:space="preserve">, </w:t>
      </w:r>
      <w:r w:rsidRPr="00897825">
        <w:rPr>
          <w:sz w:val="20"/>
          <w:lang w:val="en-US"/>
        </w:rPr>
        <w:t>Meyer</w:t>
      </w:r>
      <w:r w:rsidRPr="00897825">
        <w:rPr>
          <w:sz w:val="20"/>
          <w:lang w:val="uk-UA"/>
        </w:rPr>
        <w:t>, 2002</w:t>
      </w:r>
      <w:r w:rsidRPr="00897825">
        <w:rPr>
          <w:noProof/>
          <w:spacing w:val="-2"/>
          <w:sz w:val="20"/>
          <w:lang w:val="uk-UA"/>
        </w:rPr>
        <w:t>)</w:t>
      </w:r>
      <w:r w:rsidRPr="00897825">
        <w:rPr>
          <w:noProof/>
          <w:spacing w:val="-2"/>
          <w:sz w:val="20"/>
        </w:rPr>
        <w:t>. Таким чином, поняття кризи розвитку включає інформацію про критичний період, як період перебудови сформованої системи; крім того, кризовий період являє собою й соціально-психологічне протиріччя, що супроводжується негативними переживаннями і можливою ​​дезорганізацією поведінки внаслідок змін і перебудов, що відбулися у критичний період (який усвідомлюється і переживається особистістю). Поняття переходу існує у західних концепціях, де передбачається, що розвиток людини характеризується послідовністю важливих, очікуваних подій, які можна передбачити і стосовно яких можна будувати плани. Дослідники визначають «завдання розвитку» або «життєві завдання» для кожного підперіоду, що включають проблеми і цілі соціально-психологічного характеру</w:t>
      </w:r>
      <w:r w:rsidRPr="00897825">
        <w:rPr>
          <w:noProof/>
          <w:spacing w:val="-2"/>
          <w:sz w:val="20"/>
          <w:lang w:val="uk-UA"/>
        </w:rPr>
        <w:t xml:space="preserve"> </w:t>
      </w:r>
      <w:r w:rsidRPr="00897825">
        <w:rPr>
          <w:noProof/>
          <w:spacing w:val="-2"/>
          <w:sz w:val="20"/>
        </w:rPr>
        <w:t>(</w:t>
      </w:r>
      <w:r w:rsidRPr="00897825">
        <w:rPr>
          <w:sz w:val="20"/>
          <w:lang w:val="en-US"/>
        </w:rPr>
        <w:t>Hawton</w:t>
      </w:r>
      <w:r w:rsidRPr="00897825">
        <w:rPr>
          <w:sz w:val="20"/>
          <w:lang w:val="uk-UA"/>
        </w:rPr>
        <w:t>,</w:t>
      </w:r>
      <w:r w:rsidRPr="00897825">
        <w:rPr>
          <w:sz w:val="20"/>
        </w:rPr>
        <w:t xml:space="preserve"> 2000</w:t>
      </w:r>
      <w:r w:rsidRPr="00897825">
        <w:rPr>
          <w:sz w:val="20"/>
          <w:lang w:val="uk-UA"/>
        </w:rPr>
        <w:t xml:space="preserve">; </w:t>
      </w:r>
      <w:r w:rsidRPr="00897825">
        <w:rPr>
          <w:sz w:val="20"/>
          <w:lang w:val="en-US"/>
        </w:rPr>
        <w:t>Heim</w:t>
      </w:r>
      <w:r w:rsidRPr="00897825">
        <w:rPr>
          <w:sz w:val="20"/>
          <w:lang w:val="uk-UA"/>
        </w:rPr>
        <w:t xml:space="preserve">, </w:t>
      </w:r>
      <w:r w:rsidRPr="00897825">
        <w:rPr>
          <w:sz w:val="20"/>
          <w:lang w:val="en-US"/>
        </w:rPr>
        <w:t>Owens</w:t>
      </w:r>
      <w:r w:rsidRPr="00897825">
        <w:rPr>
          <w:sz w:val="20"/>
          <w:lang w:val="uk-UA"/>
        </w:rPr>
        <w:t>, 2001</w:t>
      </w:r>
      <w:r w:rsidRPr="00897825">
        <w:rPr>
          <w:noProof/>
          <w:spacing w:val="-2"/>
          <w:sz w:val="20"/>
        </w:rPr>
        <w:t>). Модель переходу передбачає також певну психологічну перебудову особистості. Отже, поняття переходу використовується переважно в межах життєвого шляху особистості, і означає, по суті, критичний період життєвого шляху.</w:t>
      </w:r>
    </w:p>
    <w:p w14:paraId="5C7F01D0" w14:textId="77777777" w:rsidR="00B976D0" w:rsidRPr="00897825" w:rsidRDefault="00B976D0" w:rsidP="00B976D0">
      <w:pPr>
        <w:pStyle w:val="710"/>
        <w:shd w:val="clear" w:color="auto" w:fill="auto"/>
        <w:spacing w:line="240" w:lineRule="auto"/>
        <w:ind w:left="23" w:right="23"/>
        <w:jc w:val="both"/>
        <w:rPr>
          <w:rFonts w:ascii="Times New Roman" w:eastAsia="Times New Roman" w:hAnsi="Times New Roman" w:cs="Times New Roman"/>
          <w:i w:val="0"/>
          <w:iCs w:val="0"/>
          <w:color w:val="000000"/>
          <w:sz w:val="20"/>
          <w:szCs w:val="20"/>
          <w:lang w:val="uk-UA"/>
        </w:rPr>
      </w:pPr>
      <w:r w:rsidRPr="00897825">
        <w:rPr>
          <w:rFonts w:ascii="Times New Roman" w:hAnsi="Times New Roman" w:cs="Times New Roman"/>
          <w:sz w:val="20"/>
          <w:szCs w:val="20"/>
        </w:rPr>
        <w:t xml:space="preserve">        </w:t>
      </w:r>
      <w:r w:rsidRPr="00897825">
        <w:rPr>
          <w:rFonts w:ascii="Times New Roman" w:eastAsia="Times New Roman" w:hAnsi="Times New Roman" w:cs="Times New Roman"/>
          <w:i w:val="0"/>
          <w:iCs w:val="0"/>
          <w:color w:val="000000"/>
          <w:sz w:val="20"/>
          <w:szCs w:val="20"/>
          <w:lang w:val="uk-UA"/>
        </w:rPr>
        <w:t xml:space="preserve">Проведена диференціація соціально-психологічних чинників афективних розладів особистості зрілого віку в кризові періоди життя на </w:t>
      </w:r>
      <w:proofErr w:type="spellStart"/>
      <w:r w:rsidRPr="00897825">
        <w:rPr>
          <w:rFonts w:ascii="Times New Roman" w:eastAsia="Times New Roman" w:hAnsi="Times New Roman" w:cs="Times New Roman"/>
          <w:i w:val="0"/>
          <w:iCs w:val="0"/>
          <w:color w:val="000000"/>
          <w:sz w:val="20"/>
          <w:szCs w:val="20"/>
          <w:lang w:val="uk-UA"/>
        </w:rPr>
        <w:t>макро</w:t>
      </w:r>
      <w:proofErr w:type="spellEnd"/>
      <w:r w:rsidRPr="00897825">
        <w:rPr>
          <w:rFonts w:ascii="Times New Roman" w:eastAsia="Times New Roman" w:hAnsi="Times New Roman" w:cs="Times New Roman"/>
          <w:i w:val="0"/>
          <w:iCs w:val="0"/>
          <w:color w:val="000000"/>
          <w:sz w:val="20"/>
          <w:szCs w:val="20"/>
          <w:lang w:val="uk-UA"/>
        </w:rPr>
        <w:t xml:space="preserve">-, </w:t>
      </w:r>
      <w:proofErr w:type="spellStart"/>
      <w:r w:rsidRPr="00897825">
        <w:rPr>
          <w:rFonts w:ascii="Times New Roman" w:eastAsia="Times New Roman" w:hAnsi="Times New Roman" w:cs="Times New Roman"/>
          <w:i w:val="0"/>
          <w:iCs w:val="0"/>
          <w:color w:val="000000"/>
          <w:sz w:val="20"/>
          <w:szCs w:val="20"/>
          <w:lang w:val="uk-UA"/>
        </w:rPr>
        <w:t>мезо</w:t>
      </w:r>
      <w:proofErr w:type="spellEnd"/>
      <w:r w:rsidRPr="00897825">
        <w:rPr>
          <w:rFonts w:ascii="Times New Roman" w:eastAsia="Times New Roman" w:hAnsi="Times New Roman" w:cs="Times New Roman"/>
          <w:i w:val="0"/>
          <w:iCs w:val="0"/>
          <w:color w:val="000000"/>
          <w:sz w:val="20"/>
          <w:szCs w:val="20"/>
          <w:lang w:val="uk-UA"/>
        </w:rPr>
        <w:t xml:space="preserve">- та мікрорівнях показала, що серед </w:t>
      </w:r>
      <w:proofErr w:type="spellStart"/>
      <w:r w:rsidRPr="00897825">
        <w:rPr>
          <w:rFonts w:ascii="Times New Roman" w:eastAsia="Times New Roman" w:hAnsi="Times New Roman" w:cs="Times New Roman"/>
          <w:i w:val="0"/>
          <w:iCs w:val="0"/>
          <w:color w:val="000000"/>
          <w:sz w:val="20"/>
          <w:szCs w:val="20"/>
          <w:lang w:val="uk-UA"/>
        </w:rPr>
        <w:t>макросоціальних</w:t>
      </w:r>
      <w:proofErr w:type="spellEnd"/>
      <w:r w:rsidRPr="00897825">
        <w:rPr>
          <w:rFonts w:ascii="Times New Roman" w:eastAsia="Times New Roman" w:hAnsi="Times New Roman" w:cs="Times New Roman"/>
          <w:i w:val="0"/>
          <w:iCs w:val="0"/>
          <w:color w:val="000000"/>
          <w:sz w:val="20"/>
          <w:szCs w:val="20"/>
          <w:lang w:val="uk-UA"/>
        </w:rPr>
        <w:t xml:space="preserve"> чинників, які впливають на виникнення і розвиток афективних розладів особистості в цей період провідну роль відіграють соціально-економічні та соціально-політичні чинники; </w:t>
      </w:r>
      <w:proofErr w:type="spellStart"/>
      <w:r w:rsidRPr="00897825">
        <w:rPr>
          <w:rFonts w:ascii="Times New Roman" w:eastAsia="Times New Roman" w:hAnsi="Times New Roman" w:cs="Times New Roman"/>
          <w:i w:val="0"/>
          <w:iCs w:val="0"/>
          <w:color w:val="000000"/>
          <w:sz w:val="20"/>
          <w:szCs w:val="20"/>
          <w:lang w:val="uk-UA"/>
        </w:rPr>
        <w:t>культуральні</w:t>
      </w:r>
      <w:proofErr w:type="spellEnd"/>
      <w:r w:rsidRPr="00897825">
        <w:rPr>
          <w:rFonts w:ascii="Times New Roman" w:eastAsia="Times New Roman" w:hAnsi="Times New Roman" w:cs="Times New Roman"/>
          <w:i w:val="0"/>
          <w:iCs w:val="0"/>
          <w:color w:val="000000"/>
          <w:sz w:val="20"/>
          <w:szCs w:val="20"/>
          <w:lang w:val="uk-UA"/>
        </w:rPr>
        <w:t xml:space="preserve"> норми і цінності; культивування високих </w:t>
      </w:r>
      <w:proofErr w:type="spellStart"/>
      <w:r w:rsidRPr="00897825">
        <w:rPr>
          <w:rFonts w:ascii="Times New Roman" w:eastAsia="Times New Roman" w:hAnsi="Times New Roman" w:cs="Times New Roman"/>
          <w:i w:val="0"/>
          <w:iCs w:val="0"/>
          <w:color w:val="000000"/>
          <w:sz w:val="20"/>
          <w:szCs w:val="20"/>
          <w:lang w:val="uk-UA"/>
        </w:rPr>
        <w:t>перфекціоністських</w:t>
      </w:r>
      <w:proofErr w:type="spellEnd"/>
      <w:r w:rsidRPr="00897825">
        <w:rPr>
          <w:rFonts w:ascii="Times New Roman" w:eastAsia="Times New Roman" w:hAnsi="Times New Roman" w:cs="Times New Roman"/>
          <w:i w:val="0"/>
          <w:iCs w:val="0"/>
          <w:color w:val="000000"/>
          <w:sz w:val="20"/>
          <w:szCs w:val="20"/>
          <w:lang w:val="uk-UA"/>
        </w:rPr>
        <w:t xml:space="preserve"> стандартів сучасного суспільства; серед соціально-психологічних чинників </w:t>
      </w:r>
      <w:proofErr w:type="spellStart"/>
      <w:r w:rsidRPr="00897825">
        <w:rPr>
          <w:rFonts w:ascii="Times New Roman" w:eastAsia="Times New Roman" w:hAnsi="Times New Roman" w:cs="Times New Roman"/>
          <w:i w:val="0"/>
          <w:iCs w:val="0"/>
          <w:color w:val="000000"/>
          <w:sz w:val="20"/>
          <w:szCs w:val="20"/>
          <w:lang w:val="uk-UA"/>
        </w:rPr>
        <w:t>мезорівня</w:t>
      </w:r>
      <w:proofErr w:type="spellEnd"/>
      <w:r w:rsidRPr="00897825">
        <w:rPr>
          <w:rFonts w:ascii="Times New Roman" w:eastAsia="Times New Roman" w:hAnsi="Times New Roman" w:cs="Times New Roman"/>
          <w:i w:val="0"/>
          <w:iCs w:val="0"/>
          <w:color w:val="000000"/>
          <w:sz w:val="20"/>
          <w:szCs w:val="20"/>
          <w:lang w:val="uk-UA"/>
        </w:rPr>
        <w:t xml:space="preserve"> превалюють дисфункції структури </w:t>
      </w:r>
      <w:proofErr w:type="spellStart"/>
      <w:r w:rsidRPr="00897825">
        <w:rPr>
          <w:rFonts w:ascii="Times New Roman" w:eastAsia="Times New Roman" w:hAnsi="Times New Roman" w:cs="Times New Roman"/>
          <w:i w:val="0"/>
          <w:iCs w:val="0"/>
          <w:color w:val="000000"/>
          <w:sz w:val="20"/>
          <w:szCs w:val="20"/>
          <w:lang w:val="uk-UA"/>
        </w:rPr>
        <w:t>сімʼї</w:t>
      </w:r>
      <w:proofErr w:type="spellEnd"/>
      <w:r w:rsidRPr="00897825">
        <w:rPr>
          <w:rFonts w:ascii="Times New Roman" w:eastAsia="Times New Roman" w:hAnsi="Times New Roman" w:cs="Times New Roman"/>
          <w:i w:val="0"/>
          <w:iCs w:val="0"/>
          <w:color w:val="000000"/>
          <w:sz w:val="20"/>
          <w:szCs w:val="20"/>
          <w:lang w:val="uk-UA"/>
        </w:rPr>
        <w:t xml:space="preserve"> та сімейного функціонування; порушення </w:t>
      </w:r>
      <w:proofErr w:type="spellStart"/>
      <w:r w:rsidRPr="00897825">
        <w:rPr>
          <w:rFonts w:ascii="Times New Roman" w:eastAsia="Times New Roman" w:hAnsi="Times New Roman" w:cs="Times New Roman"/>
          <w:i w:val="0"/>
          <w:iCs w:val="0"/>
          <w:color w:val="000000"/>
          <w:sz w:val="20"/>
          <w:szCs w:val="20"/>
          <w:lang w:val="uk-UA"/>
        </w:rPr>
        <w:t>мікродинаміки</w:t>
      </w:r>
      <w:proofErr w:type="spellEnd"/>
      <w:r w:rsidRPr="00897825">
        <w:rPr>
          <w:rFonts w:ascii="Times New Roman" w:eastAsia="Times New Roman" w:hAnsi="Times New Roman" w:cs="Times New Roman"/>
          <w:i w:val="0"/>
          <w:iCs w:val="0"/>
          <w:color w:val="000000"/>
          <w:sz w:val="20"/>
          <w:szCs w:val="20"/>
          <w:lang w:val="uk-UA"/>
        </w:rPr>
        <w:t xml:space="preserve">  та ідеології </w:t>
      </w:r>
      <w:proofErr w:type="spellStart"/>
      <w:r w:rsidRPr="00897825">
        <w:rPr>
          <w:rFonts w:ascii="Times New Roman" w:eastAsia="Times New Roman" w:hAnsi="Times New Roman" w:cs="Times New Roman"/>
          <w:i w:val="0"/>
          <w:iCs w:val="0"/>
          <w:color w:val="000000"/>
          <w:sz w:val="20"/>
          <w:szCs w:val="20"/>
          <w:lang w:val="uk-UA"/>
        </w:rPr>
        <w:t>сімʼї</w:t>
      </w:r>
      <w:proofErr w:type="spellEnd"/>
      <w:r w:rsidRPr="00897825">
        <w:rPr>
          <w:rFonts w:ascii="Times New Roman" w:eastAsia="Times New Roman" w:hAnsi="Times New Roman" w:cs="Times New Roman"/>
          <w:i w:val="0"/>
          <w:iCs w:val="0"/>
          <w:color w:val="000000"/>
          <w:sz w:val="20"/>
          <w:szCs w:val="20"/>
          <w:lang w:val="uk-UA"/>
        </w:rPr>
        <w:t xml:space="preserve">; </w:t>
      </w:r>
      <w:proofErr w:type="spellStart"/>
      <w:r w:rsidRPr="00897825">
        <w:rPr>
          <w:rFonts w:ascii="Times New Roman" w:eastAsia="Times New Roman" w:hAnsi="Times New Roman" w:cs="Times New Roman"/>
          <w:i w:val="0"/>
          <w:iCs w:val="0"/>
          <w:color w:val="000000"/>
          <w:sz w:val="20"/>
          <w:szCs w:val="20"/>
          <w:lang w:val="uk-UA"/>
        </w:rPr>
        <w:t>стресогенність</w:t>
      </w:r>
      <w:proofErr w:type="spellEnd"/>
      <w:r w:rsidRPr="00897825">
        <w:rPr>
          <w:rFonts w:ascii="Times New Roman" w:eastAsia="Times New Roman" w:hAnsi="Times New Roman" w:cs="Times New Roman"/>
          <w:i w:val="0"/>
          <w:iCs w:val="0"/>
          <w:color w:val="000000"/>
          <w:sz w:val="20"/>
          <w:szCs w:val="20"/>
          <w:lang w:val="uk-UA"/>
        </w:rPr>
        <w:t xml:space="preserve"> життєвий подій, наявність вираженого психологічного стресу; обмеженість мережі соціальної підтримки та її ядра; соціально-психологічними чинниками афективних розладів особистості зрілого віку в кризові періоди життя на мікрорівні виступають соціально-демографічні характеристики; вразливість типології особистості; особистісних рис, установок і переконань; афективно-когнітивний стиль особистості; порушення соціально-психологічної регуляції поведінки та діяльності. </w:t>
      </w:r>
    </w:p>
    <w:p w14:paraId="0F7564CD" w14:textId="77777777" w:rsidR="00B976D0" w:rsidRPr="00897825" w:rsidRDefault="00B976D0" w:rsidP="00B976D0">
      <w:pPr>
        <w:jc w:val="both"/>
        <w:rPr>
          <w:color w:val="000000"/>
          <w:sz w:val="20"/>
          <w:szCs w:val="20"/>
          <w:lang w:val="uk-UA"/>
        </w:rPr>
      </w:pPr>
      <w:r w:rsidRPr="00897825">
        <w:rPr>
          <w:i/>
          <w:iCs/>
          <w:color w:val="000000"/>
          <w:sz w:val="20"/>
          <w:szCs w:val="20"/>
          <w:lang w:val="uk-UA"/>
        </w:rPr>
        <w:t xml:space="preserve">         </w:t>
      </w:r>
      <w:r w:rsidRPr="00897825">
        <w:rPr>
          <w:sz w:val="20"/>
          <w:szCs w:val="20"/>
          <w:lang w:val="uk-UA"/>
        </w:rPr>
        <w:t xml:space="preserve">Визначено, що </w:t>
      </w:r>
      <w:r w:rsidRPr="00897825">
        <w:rPr>
          <w:color w:val="000000"/>
          <w:sz w:val="20"/>
          <w:szCs w:val="20"/>
          <w:lang w:val="uk-UA"/>
        </w:rPr>
        <w:t xml:space="preserve">корекція афективних розладів особистості зрілого віку, зокрема на фазах латентного та ініціального </w:t>
      </w:r>
      <w:proofErr w:type="spellStart"/>
      <w:r w:rsidRPr="00897825">
        <w:rPr>
          <w:color w:val="000000"/>
          <w:sz w:val="20"/>
          <w:szCs w:val="20"/>
          <w:lang w:val="uk-UA"/>
        </w:rPr>
        <w:t>фракталів</w:t>
      </w:r>
      <w:proofErr w:type="spellEnd"/>
      <w:r w:rsidRPr="00897825">
        <w:rPr>
          <w:color w:val="000000"/>
          <w:sz w:val="20"/>
          <w:szCs w:val="20"/>
          <w:lang w:val="uk-UA"/>
        </w:rPr>
        <w:t xml:space="preserve">, має здійснюватися з урахуванням соціально-психологічних чинників таких розладів на </w:t>
      </w:r>
      <w:proofErr w:type="spellStart"/>
      <w:r w:rsidRPr="00897825">
        <w:rPr>
          <w:color w:val="000000"/>
          <w:sz w:val="20"/>
          <w:szCs w:val="20"/>
          <w:lang w:val="uk-UA"/>
        </w:rPr>
        <w:t>макро</w:t>
      </w:r>
      <w:proofErr w:type="spellEnd"/>
      <w:r w:rsidRPr="00897825">
        <w:rPr>
          <w:color w:val="000000"/>
          <w:sz w:val="20"/>
          <w:szCs w:val="20"/>
          <w:lang w:val="uk-UA"/>
        </w:rPr>
        <w:t xml:space="preserve">-, </w:t>
      </w:r>
      <w:proofErr w:type="spellStart"/>
      <w:r w:rsidRPr="00897825">
        <w:rPr>
          <w:color w:val="000000"/>
          <w:sz w:val="20"/>
          <w:szCs w:val="20"/>
          <w:lang w:val="uk-UA"/>
        </w:rPr>
        <w:t>мезо</w:t>
      </w:r>
      <w:proofErr w:type="spellEnd"/>
      <w:r w:rsidRPr="00897825">
        <w:rPr>
          <w:color w:val="000000"/>
          <w:sz w:val="20"/>
          <w:szCs w:val="20"/>
          <w:lang w:val="uk-UA"/>
        </w:rPr>
        <w:t>- та мікрорівнях.</w:t>
      </w:r>
    </w:p>
    <w:p w14:paraId="25A8D6F4" w14:textId="77777777" w:rsidR="00B976D0" w:rsidRPr="00897825" w:rsidRDefault="00B976D0" w:rsidP="00B976D0">
      <w:pPr>
        <w:jc w:val="both"/>
        <w:rPr>
          <w:sz w:val="20"/>
          <w:szCs w:val="20"/>
        </w:rPr>
      </w:pPr>
      <w:r w:rsidRPr="00897825">
        <w:rPr>
          <w:sz w:val="20"/>
          <w:szCs w:val="20"/>
          <w:lang w:val="uk-UA"/>
        </w:rPr>
        <w:t xml:space="preserve">         Наголошується, що конструктивною методологічною основою, яка не суперечить критеріям діагностики і психотерапії розладів афективного спектру у осіб зрілого віку в кризові періоди життя, є </w:t>
      </w:r>
      <w:proofErr w:type="spellStart"/>
      <w:r w:rsidRPr="00897825">
        <w:rPr>
          <w:sz w:val="20"/>
          <w:szCs w:val="20"/>
          <w:lang w:val="uk-UA"/>
        </w:rPr>
        <w:t>мультидисциплінарна</w:t>
      </w:r>
      <w:proofErr w:type="spellEnd"/>
      <w:r w:rsidRPr="00897825">
        <w:rPr>
          <w:sz w:val="20"/>
          <w:szCs w:val="20"/>
          <w:lang w:val="uk-UA"/>
        </w:rPr>
        <w:t xml:space="preserve"> </w:t>
      </w:r>
      <w:r w:rsidRPr="00897825">
        <w:rPr>
          <w:sz w:val="20"/>
          <w:szCs w:val="20"/>
          <w:lang w:val="uk-UA"/>
        </w:rPr>
        <w:lastRenderedPageBreak/>
        <w:t>синергетична методологія (</w:t>
      </w:r>
      <w:proofErr w:type="spellStart"/>
      <w:r w:rsidRPr="00897825">
        <w:rPr>
          <w:sz w:val="20"/>
          <w:szCs w:val="20"/>
          <w:lang w:val="uk-UA"/>
        </w:rPr>
        <w:t>синергетика</w:t>
      </w:r>
      <w:proofErr w:type="spellEnd"/>
      <w:r w:rsidRPr="00897825">
        <w:rPr>
          <w:sz w:val="20"/>
          <w:szCs w:val="20"/>
          <w:lang w:val="uk-UA"/>
        </w:rPr>
        <w:t xml:space="preserve">), яка надає можливість подолати діагностичну і прогностичну невизначеність в структурі зазначених розладів. </w:t>
      </w:r>
      <w:proofErr w:type="spellStart"/>
      <w:r w:rsidRPr="00897825">
        <w:rPr>
          <w:sz w:val="20"/>
          <w:szCs w:val="20"/>
        </w:rPr>
        <w:t>Саме</w:t>
      </w:r>
      <w:proofErr w:type="spellEnd"/>
      <w:r w:rsidRPr="00897825">
        <w:rPr>
          <w:sz w:val="20"/>
          <w:szCs w:val="20"/>
        </w:rPr>
        <w:t xml:space="preserve"> </w:t>
      </w:r>
      <w:proofErr w:type="spellStart"/>
      <w:r w:rsidRPr="00897825">
        <w:rPr>
          <w:sz w:val="20"/>
          <w:szCs w:val="20"/>
        </w:rPr>
        <w:t>методологія</w:t>
      </w:r>
      <w:proofErr w:type="spellEnd"/>
      <w:r w:rsidRPr="00897825">
        <w:rPr>
          <w:sz w:val="20"/>
          <w:szCs w:val="20"/>
        </w:rPr>
        <w:t xml:space="preserve"> синергетики </w:t>
      </w:r>
      <w:proofErr w:type="spellStart"/>
      <w:r w:rsidRPr="00897825">
        <w:rPr>
          <w:sz w:val="20"/>
          <w:szCs w:val="20"/>
        </w:rPr>
        <w:t>дозволяє</w:t>
      </w:r>
      <w:proofErr w:type="spellEnd"/>
      <w:r w:rsidRPr="00897825">
        <w:rPr>
          <w:sz w:val="20"/>
          <w:szCs w:val="20"/>
        </w:rPr>
        <w:t xml:space="preserve"> </w:t>
      </w:r>
      <w:proofErr w:type="spellStart"/>
      <w:r w:rsidRPr="00897825">
        <w:rPr>
          <w:sz w:val="20"/>
          <w:szCs w:val="20"/>
        </w:rPr>
        <w:t>запропонувати</w:t>
      </w:r>
      <w:proofErr w:type="spellEnd"/>
      <w:r w:rsidRPr="00897825">
        <w:rPr>
          <w:sz w:val="20"/>
          <w:szCs w:val="20"/>
        </w:rPr>
        <w:t xml:space="preserve"> </w:t>
      </w:r>
      <w:proofErr w:type="spellStart"/>
      <w:r w:rsidRPr="00897825">
        <w:rPr>
          <w:sz w:val="20"/>
          <w:szCs w:val="20"/>
        </w:rPr>
        <w:t>нові</w:t>
      </w:r>
      <w:proofErr w:type="spellEnd"/>
      <w:r w:rsidRPr="00897825">
        <w:rPr>
          <w:sz w:val="20"/>
          <w:szCs w:val="20"/>
        </w:rPr>
        <w:t xml:space="preserve"> </w:t>
      </w:r>
      <w:proofErr w:type="spellStart"/>
      <w:r w:rsidRPr="00897825">
        <w:rPr>
          <w:sz w:val="20"/>
          <w:szCs w:val="20"/>
        </w:rPr>
        <w:t>концептуальні</w:t>
      </w:r>
      <w:proofErr w:type="spellEnd"/>
      <w:r w:rsidRPr="00897825">
        <w:rPr>
          <w:sz w:val="20"/>
          <w:szCs w:val="20"/>
        </w:rPr>
        <w:t xml:space="preserve"> </w:t>
      </w:r>
      <w:proofErr w:type="spellStart"/>
      <w:r w:rsidRPr="00897825">
        <w:rPr>
          <w:sz w:val="20"/>
          <w:szCs w:val="20"/>
        </w:rPr>
        <w:t>підходи</w:t>
      </w:r>
      <w:proofErr w:type="spellEnd"/>
      <w:r w:rsidRPr="00897825">
        <w:rPr>
          <w:sz w:val="20"/>
          <w:szCs w:val="20"/>
        </w:rPr>
        <w:t xml:space="preserve"> для </w:t>
      </w:r>
      <w:proofErr w:type="spellStart"/>
      <w:r w:rsidRPr="00897825">
        <w:rPr>
          <w:sz w:val="20"/>
          <w:szCs w:val="20"/>
        </w:rPr>
        <w:t>вирішення</w:t>
      </w:r>
      <w:proofErr w:type="spellEnd"/>
      <w:r w:rsidRPr="00897825">
        <w:rPr>
          <w:sz w:val="20"/>
          <w:szCs w:val="20"/>
        </w:rPr>
        <w:t xml:space="preserve"> </w:t>
      </w:r>
      <w:proofErr w:type="spellStart"/>
      <w:r w:rsidRPr="00897825">
        <w:rPr>
          <w:sz w:val="20"/>
          <w:szCs w:val="20"/>
        </w:rPr>
        <w:t>багатьох</w:t>
      </w:r>
      <w:proofErr w:type="spellEnd"/>
      <w:r w:rsidRPr="00897825">
        <w:rPr>
          <w:sz w:val="20"/>
          <w:szCs w:val="20"/>
        </w:rPr>
        <w:t xml:space="preserve"> </w:t>
      </w:r>
      <w:proofErr w:type="spellStart"/>
      <w:r w:rsidRPr="00897825">
        <w:rPr>
          <w:sz w:val="20"/>
          <w:szCs w:val="20"/>
        </w:rPr>
        <w:t>складних</w:t>
      </w:r>
      <w:proofErr w:type="spellEnd"/>
      <w:r w:rsidRPr="00897825">
        <w:rPr>
          <w:sz w:val="20"/>
          <w:szCs w:val="20"/>
        </w:rPr>
        <w:t xml:space="preserve"> проблем </w:t>
      </w:r>
      <w:proofErr w:type="spellStart"/>
      <w:r w:rsidRPr="00897825">
        <w:rPr>
          <w:sz w:val="20"/>
          <w:szCs w:val="20"/>
        </w:rPr>
        <w:t>психічного</w:t>
      </w:r>
      <w:proofErr w:type="spellEnd"/>
      <w:r w:rsidRPr="00897825">
        <w:rPr>
          <w:sz w:val="20"/>
          <w:szCs w:val="20"/>
        </w:rPr>
        <w:t xml:space="preserve"> </w:t>
      </w:r>
      <w:proofErr w:type="spellStart"/>
      <w:r w:rsidRPr="00897825">
        <w:rPr>
          <w:sz w:val="20"/>
          <w:szCs w:val="20"/>
        </w:rPr>
        <w:t>здоровʼя</w:t>
      </w:r>
      <w:proofErr w:type="spellEnd"/>
      <w:r w:rsidRPr="00897825">
        <w:rPr>
          <w:sz w:val="20"/>
          <w:szCs w:val="20"/>
        </w:rPr>
        <w:t xml:space="preserve"> (В. </w:t>
      </w:r>
      <w:proofErr w:type="spellStart"/>
      <w:r w:rsidRPr="00897825">
        <w:rPr>
          <w:sz w:val="20"/>
          <w:szCs w:val="20"/>
        </w:rPr>
        <w:t>Підлубний</w:t>
      </w:r>
      <w:proofErr w:type="spellEnd"/>
      <w:r w:rsidRPr="00897825">
        <w:rPr>
          <w:sz w:val="20"/>
          <w:szCs w:val="20"/>
        </w:rPr>
        <w:t xml:space="preserve">). </w:t>
      </w:r>
      <w:proofErr w:type="spellStart"/>
      <w:r w:rsidRPr="00897825">
        <w:rPr>
          <w:sz w:val="20"/>
          <w:szCs w:val="20"/>
        </w:rPr>
        <w:t>Синергетичний</w:t>
      </w:r>
      <w:proofErr w:type="spellEnd"/>
      <w:r w:rsidRPr="00897825">
        <w:rPr>
          <w:sz w:val="20"/>
          <w:szCs w:val="20"/>
        </w:rPr>
        <w:t xml:space="preserve"> </w:t>
      </w:r>
      <w:proofErr w:type="spellStart"/>
      <w:r w:rsidRPr="00897825">
        <w:rPr>
          <w:sz w:val="20"/>
          <w:szCs w:val="20"/>
        </w:rPr>
        <w:t>підхід</w:t>
      </w:r>
      <w:proofErr w:type="spellEnd"/>
      <w:r w:rsidRPr="00897825">
        <w:rPr>
          <w:sz w:val="20"/>
          <w:szCs w:val="20"/>
        </w:rPr>
        <w:t xml:space="preserve"> представлено </w:t>
      </w:r>
      <w:proofErr w:type="spellStart"/>
      <w:r w:rsidRPr="00897825">
        <w:rPr>
          <w:sz w:val="20"/>
          <w:szCs w:val="20"/>
        </w:rPr>
        <w:t>тривимірними</w:t>
      </w:r>
      <w:proofErr w:type="spellEnd"/>
      <w:r w:rsidRPr="00897825">
        <w:rPr>
          <w:sz w:val="20"/>
          <w:szCs w:val="20"/>
        </w:rPr>
        <w:t xml:space="preserve"> векторами </w:t>
      </w:r>
      <w:proofErr w:type="spellStart"/>
      <w:r w:rsidRPr="00897825">
        <w:rPr>
          <w:sz w:val="20"/>
          <w:szCs w:val="20"/>
        </w:rPr>
        <w:t>біопсихосоціальної</w:t>
      </w:r>
      <w:proofErr w:type="spellEnd"/>
      <w:r w:rsidRPr="00897825">
        <w:rPr>
          <w:sz w:val="20"/>
          <w:szCs w:val="20"/>
        </w:rPr>
        <w:t xml:space="preserve"> </w:t>
      </w:r>
      <w:proofErr w:type="spellStart"/>
      <w:r w:rsidRPr="00897825">
        <w:rPr>
          <w:sz w:val="20"/>
          <w:szCs w:val="20"/>
        </w:rPr>
        <w:t>моделі</w:t>
      </w:r>
      <w:proofErr w:type="spellEnd"/>
      <w:r w:rsidRPr="00897825">
        <w:rPr>
          <w:sz w:val="20"/>
          <w:szCs w:val="20"/>
        </w:rPr>
        <w:t xml:space="preserve">: </w:t>
      </w:r>
      <w:proofErr w:type="spellStart"/>
      <w:r w:rsidRPr="00897825">
        <w:rPr>
          <w:sz w:val="20"/>
          <w:szCs w:val="20"/>
        </w:rPr>
        <w:t>сомато</w:t>
      </w:r>
      <w:proofErr w:type="spellEnd"/>
      <w:r w:rsidRPr="00897825">
        <w:rPr>
          <w:sz w:val="20"/>
          <w:szCs w:val="20"/>
        </w:rPr>
        <w:t xml:space="preserve">-, психо- і </w:t>
      </w:r>
      <w:proofErr w:type="spellStart"/>
      <w:r w:rsidRPr="00897825">
        <w:rPr>
          <w:sz w:val="20"/>
          <w:szCs w:val="20"/>
        </w:rPr>
        <w:t>соціогенезу</w:t>
      </w:r>
      <w:proofErr w:type="spellEnd"/>
      <w:r w:rsidRPr="00897825">
        <w:rPr>
          <w:sz w:val="20"/>
          <w:szCs w:val="20"/>
        </w:rPr>
        <w:t xml:space="preserve">. </w:t>
      </w:r>
      <w:proofErr w:type="spellStart"/>
      <w:r w:rsidRPr="00897825">
        <w:rPr>
          <w:sz w:val="20"/>
          <w:szCs w:val="20"/>
        </w:rPr>
        <w:t>Соматогенез</w:t>
      </w:r>
      <w:proofErr w:type="spellEnd"/>
      <w:r w:rsidRPr="00897825">
        <w:rPr>
          <w:sz w:val="20"/>
          <w:szCs w:val="20"/>
        </w:rPr>
        <w:t xml:space="preserve"> </w:t>
      </w:r>
      <w:proofErr w:type="spellStart"/>
      <w:r w:rsidRPr="00897825">
        <w:rPr>
          <w:sz w:val="20"/>
          <w:szCs w:val="20"/>
        </w:rPr>
        <w:t>передбачає</w:t>
      </w:r>
      <w:proofErr w:type="spellEnd"/>
      <w:r w:rsidRPr="00897825">
        <w:rPr>
          <w:sz w:val="20"/>
          <w:szCs w:val="20"/>
        </w:rPr>
        <w:t xml:space="preserve"> </w:t>
      </w:r>
      <w:proofErr w:type="spellStart"/>
      <w:r w:rsidRPr="00897825">
        <w:rPr>
          <w:sz w:val="20"/>
          <w:szCs w:val="20"/>
        </w:rPr>
        <w:t>розвиток</w:t>
      </w:r>
      <w:proofErr w:type="spellEnd"/>
      <w:r w:rsidRPr="00897825">
        <w:rPr>
          <w:sz w:val="20"/>
          <w:szCs w:val="20"/>
        </w:rPr>
        <w:t xml:space="preserve"> систем і </w:t>
      </w:r>
      <w:proofErr w:type="spellStart"/>
      <w:r w:rsidRPr="00897825">
        <w:rPr>
          <w:sz w:val="20"/>
          <w:szCs w:val="20"/>
        </w:rPr>
        <w:t>функцій</w:t>
      </w:r>
      <w:proofErr w:type="spellEnd"/>
      <w:r w:rsidRPr="00897825">
        <w:rPr>
          <w:sz w:val="20"/>
          <w:szCs w:val="20"/>
        </w:rPr>
        <w:t xml:space="preserve"> </w:t>
      </w:r>
      <w:proofErr w:type="spellStart"/>
      <w:r w:rsidRPr="00897825">
        <w:rPr>
          <w:sz w:val="20"/>
          <w:szCs w:val="20"/>
        </w:rPr>
        <w:t>організму</w:t>
      </w:r>
      <w:proofErr w:type="spellEnd"/>
      <w:r w:rsidRPr="00897825">
        <w:rPr>
          <w:sz w:val="20"/>
          <w:szCs w:val="20"/>
        </w:rPr>
        <w:t xml:space="preserve">; психогенез – </w:t>
      </w:r>
      <w:proofErr w:type="spellStart"/>
      <w:r w:rsidRPr="00897825">
        <w:rPr>
          <w:sz w:val="20"/>
          <w:szCs w:val="20"/>
        </w:rPr>
        <w:t>розвиток</w:t>
      </w:r>
      <w:proofErr w:type="spellEnd"/>
      <w:r w:rsidRPr="00897825">
        <w:rPr>
          <w:sz w:val="20"/>
          <w:szCs w:val="20"/>
        </w:rPr>
        <w:t xml:space="preserve"> </w:t>
      </w:r>
      <w:proofErr w:type="spellStart"/>
      <w:r w:rsidRPr="00897825">
        <w:rPr>
          <w:sz w:val="20"/>
          <w:szCs w:val="20"/>
        </w:rPr>
        <w:t>психічних</w:t>
      </w:r>
      <w:proofErr w:type="spellEnd"/>
      <w:r w:rsidRPr="00897825">
        <w:rPr>
          <w:sz w:val="20"/>
          <w:szCs w:val="20"/>
        </w:rPr>
        <w:t xml:space="preserve"> </w:t>
      </w:r>
      <w:proofErr w:type="spellStart"/>
      <w:r w:rsidRPr="00897825">
        <w:rPr>
          <w:sz w:val="20"/>
          <w:szCs w:val="20"/>
        </w:rPr>
        <w:t>функцій</w:t>
      </w:r>
      <w:proofErr w:type="spellEnd"/>
      <w:r w:rsidRPr="00897825">
        <w:rPr>
          <w:sz w:val="20"/>
          <w:szCs w:val="20"/>
        </w:rPr>
        <w:t xml:space="preserve">; </w:t>
      </w:r>
      <w:proofErr w:type="spellStart"/>
      <w:r w:rsidRPr="00897825">
        <w:rPr>
          <w:sz w:val="20"/>
          <w:szCs w:val="20"/>
        </w:rPr>
        <w:t>соціогенез</w:t>
      </w:r>
      <w:proofErr w:type="spellEnd"/>
      <w:r w:rsidRPr="00897825">
        <w:rPr>
          <w:sz w:val="20"/>
          <w:szCs w:val="20"/>
        </w:rPr>
        <w:t xml:space="preserve"> – </w:t>
      </w:r>
      <w:proofErr w:type="spellStart"/>
      <w:r w:rsidRPr="00897825">
        <w:rPr>
          <w:sz w:val="20"/>
          <w:szCs w:val="20"/>
        </w:rPr>
        <w:t>розвиток</w:t>
      </w:r>
      <w:proofErr w:type="spellEnd"/>
      <w:r w:rsidRPr="00897825">
        <w:rPr>
          <w:sz w:val="20"/>
          <w:szCs w:val="20"/>
        </w:rPr>
        <w:t xml:space="preserve"> </w:t>
      </w:r>
      <w:proofErr w:type="spellStart"/>
      <w:r w:rsidRPr="00897825">
        <w:rPr>
          <w:sz w:val="20"/>
          <w:szCs w:val="20"/>
        </w:rPr>
        <w:t>соціальних</w:t>
      </w:r>
      <w:proofErr w:type="spellEnd"/>
      <w:r w:rsidRPr="00897825">
        <w:rPr>
          <w:sz w:val="20"/>
          <w:szCs w:val="20"/>
        </w:rPr>
        <w:t xml:space="preserve"> ролей і </w:t>
      </w:r>
      <w:proofErr w:type="spellStart"/>
      <w:r w:rsidRPr="00897825">
        <w:rPr>
          <w:sz w:val="20"/>
          <w:szCs w:val="20"/>
        </w:rPr>
        <w:t>відносин</w:t>
      </w:r>
      <w:proofErr w:type="spellEnd"/>
      <w:r w:rsidRPr="00897825">
        <w:rPr>
          <w:sz w:val="20"/>
          <w:szCs w:val="20"/>
        </w:rPr>
        <w:t xml:space="preserve"> (Дж. </w:t>
      </w:r>
      <w:proofErr w:type="spellStart"/>
      <w:r w:rsidRPr="00897825">
        <w:rPr>
          <w:sz w:val="20"/>
          <w:szCs w:val="20"/>
        </w:rPr>
        <w:t>Енгель</w:t>
      </w:r>
      <w:proofErr w:type="spellEnd"/>
      <w:r w:rsidRPr="00897825">
        <w:rPr>
          <w:sz w:val="20"/>
          <w:szCs w:val="20"/>
        </w:rPr>
        <w:t xml:space="preserve">). При </w:t>
      </w:r>
      <w:proofErr w:type="spellStart"/>
      <w:r w:rsidRPr="00897825">
        <w:rPr>
          <w:sz w:val="20"/>
          <w:szCs w:val="20"/>
        </w:rPr>
        <w:t>цьому</w:t>
      </w:r>
      <w:proofErr w:type="spellEnd"/>
      <w:r w:rsidRPr="00897825">
        <w:rPr>
          <w:sz w:val="20"/>
          <w:szCs w:val="20"/>
        </w:rPr>
        <w:t xml:space="preserve"> </w:t>
      </w:r>
      <w:proofErr w:type="spellStart"/>
      <w:r w:rsidRPr="00897825">
        <w:rPr>
          <w:sz w:val="20"/>
          <w:szCs w:val="20"/>
        </w:rPr>
        <w:t>життєвий</w:t>
      </w:r>
      <w:proofErr w:type="spellEnd"/>
      <w:r w:rsidRPr="00897825">
        <w:rPr>
          <w:sz w:val="20"/>
          <w:szCs w:val="20"/>
        </w:rPr>
        <w:t xml:space="preserve"> шлях </w:t>
      </w:r>
      <w:proofErr w:type="spellStart"/>
      <w:r w:rsidRPr="00897825">
        <w:rPr>
          <w:sz w:val="20"/>
          <w:szCs w:val="20"/>
        </w:rPr>
        <w:t>розглядається</w:t>
      </w:r>
      <w:proofErr w:type="spellEnd"/>
      <w:r w:rsidRPr="00897825">
        <w:rPr>
          <w:sz w:val="20"/>
          <w:szCs w:val="20"/>
        </w:rPr>
        <w:t xml:space="preserve"> як низка </w:t>
      </w:r>
      <w:proofErr w:type="spellStart"/>
      <w:r w:rsidRPr="00897825">
        <w:rPr>
          <w:sz w:val="20"/>
          <w:szCs w:val="20"/>
        </w:rPr>
        <w:t>подій</w:t>
      </w:r>
      <w:proofErr w:type="spellEnd"/>
      <w:r w:rsidRPr="00897825">
        <w:rPr>
          <w:sz w:val="20"/>
          <w:szCs w:val="20"/>
        </w:rPr>
        <w:t xml:space="preserve">, </w:t>
      </w:r>
      <w:proofErr w:type="spellStart"/>
      <w:r w:rsidRPr="00897825">
        <w:rPr>
          <w:sz w:val="20"/>
          <w:szCs w:val="20"/>
        </w:rPr>
        <w:t>між</w:t>
      </w:r>
      <w:proofErr w:type="spellEnd"/>
      <w:r w:rsidRPr="00897825">
        <w:rPr>
          <w:sz w:val="20"/>
          <w:szCs w:val="20"/>
        </w:rPr>
        <w:t xml:space="preserve"> </w:t>
      </w:r>
      <w:proofErr w:type="spellStart"/>
      <w:r w:rsidRPr="00897825">
        <w:rPr>
          <w:sz w:val="20"/>
          <w:szCs w:val="20"/>
        </w:rPr>
        <w:t>якими</w:t>
      </w:r>
      <w:proofErr w:type="spellEnd"/>
      <w:r w:rsidRPr="00897825">
        <w:rPr>
          <w:sz w:val="20"/>
          <w:szCs w:val="20"/>
        </w:rPr>
        <w:t xml:space="preserve"> </w:t>
      </w:r>
      <w:proofErr w:type="spellStart"/>
      <w:r w:rsidRPr="00897825">
        <w:rPr>
          <w:sz w:val="20"/>
          <w:szCs w:val="20"/>
        </w:rPr>
        <w:t>складається</w:t>
      </w:r>
      <w:proofErr w:type="spellEnd"/>
      <w:r w:rsidRPr="00897825">
        <w:rPr>
          <w:sz w:val="20"/>
          <w:szCs w:val="20"/>
        </w:rPr>
        <w:t xml:space="preserve"> </w:t>
      </w:r>
      <w:proofErr w:type="spellStart"/>
      <w:r w:rsidRPr="00897825">
        <w:rPr>
          <w:sz w:val="20"/>
          <w:szCs w:val="20"/>
        </w:rPr>
        <w:t>неієрархічний</w:t>
      </w:r>
      <w:proofErr w:type="spellEnd"/>
      <w:r w:rsidRPr="00897825">
        <w:rPr>
          <w:sz w:val="20"/>
          <w:szCs w:val="20"/>
        </w:rPr>
        <w:t xml:space="preserve"> </w:t>
      </w:r>
      <w:proofErr w:type="spellStart"/>
      <w:r w:rsidRPr="00897825">
        <w:rPr>
          <w:sz w:val="20"/>
          <w:szCs w:val="20"/>
        </w:rPr>
        <w:t>звʼязок</w:t>
      </w:r>
      <w:proofErr w:type="spellEnd"/>
      <w:r w:rsidRPr="00897825">
        <w:rPr>
          <w:sz w:val="20"/>
          <w:szCs w:val="20"/>
        </w:rPr>
        <w:t xml:space="preserve">, а </w:t>
      </w:r>
      <w:proofErr w:type="spellStart"/>
      <w:r w:rsidRPr="00897825">
        <w:rPr>
          <w:sz w:val="20"/>
          <w:szCs w:val="20"/>
        </w:rPr>
        <w:t>кризові</w:t>
      </w:r>
      <w:proofErr w:type="spellEnd"/>
      <w:r w:rsidRPr="00897825">
        <w:rPr>
          <w:sz w:val="20"/>
          <w:szCs w:val="20"/>
        </w:rPr>
        <w:t xml:space="preserve"> </w:t>
      </w:r>
      <w:proofErr w:type="spellStart"/>
      <w:r w:rsidRPr="00897825">
        <w:rPr>
          <w:sz w:val="20"/>
          <w:szCs w:val="20"/>
        </w:rPr>
        <w:t>періоди</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w:t>
      </w:r>
      <w:proofErr w:type="spellStart"/>
      <w:r w:rsidRPr="00897825">
        <w:rPr>
          <w:sz w:val="20"/>
          <w:szCs w:val="20"/>
        </w:rPr>
        <w:t>постають</w:t>
      </w:r>
      <w:proofErr w:type="spellEnd"/>
      <w:r w:rsidRPr="00897825">
        <w:rPr>
          <w:sz w:val="20"/>
          <w:szCs w:val="20"/>
        </w:rPr>
        <w:t xml:space="preserve"> як ризома </w:t>
      </w:r>
      <w:proofErr w:type="spellStart"/>
      <w:r w:rsidRPr="00897825">
        <w:rPr>
          <w:sz w:val="20"/>
          <w:szCs w:val="20"/>
        </w:rPr>
        <w:t>численних</w:t>
      </w:r>
      <w:proofErr w:type="spellEnd"/>
      <w:r w:rsidRPr="00897825">
        <w:rPr>
          <w:sz w:val="20"/>
          <w:szCs w:val="20"/>
        </w:rPr>
        <w:t xml:space="preserve"> </w:t>
      </w:r>
      <w:proofErr w:type="spellStart"/>
      <w:r w:rsidRPr="00897825">
        <w:rPr>
          <w:sz w:val="20"/>
          <w:szCs w:val="20"/>
        </w:rPr>
        <w:t>варіантів</w:t>
      </w:r>
      <w:proofErr w:type="spellEnd"/>
      <w:r w:rsidRPr="00897825">
        <w:rPr>
          <w:sz w:val="20"/>
          <w:szCs w:val="20"/>
        </w:rPr>
        <w:t xml:space="preserve"> </w:t>
      </w:r>
      <w:proofErr w:type="spellStart"/>
      <w:r w:rsidRPr="00897825">
        <w:rPr>
          <w:sz w:val="20"/>
          <w:szCs w:val="20"/>
        </w:rPr>
        <w:t>вибору</w:t>
      </w:r>
      <w:proofErr w:type="spellEnd"/>
      <w:r w:rsidRPr="00897825">
        <w:rPr>
          <w:sz w:val="20"/>
          <w:szCs w:val="20"/>
        </w:rPr>
        <w:t xml:space="preserve"> </w:t>
      </w:r>
      <w:proofErr w:type="spellStart"/>
      <w:r w:rsidRPr="00897825">
        <w:rPr>
          <w:sz w:val="20"/>
          <w:szCs w:val="20"/>
        </w:rPr>
        <w:t>нових</w:t>
      </w:r>
      <w:proofErr w:type="spellEnd"/>
      <w:r w:rsidRPr="00897825">
        <w:rPr>
          <w:sz w:val="20"/>
          <w:szCs w:val="20"/>
        </w:rPr>
        <w:t xml:space="preserve"> </w:t>
      </w:r>
      <w:proofErr w:type="spellStart"/>
      <w:r w:rsidRPr="00897825">
        <w:rPr>
          <w:sz w:val="20"/>
          <w:szCs w:val="20"/>
        </w:rPr>
        <w:t>траєкторій</w:t>
      </w:r>
      <w:proofErr w:type="spellEnd"/>
      <w:r w:rsidRPr="00897825">
        <w:rPr>
          <w:sz w:val="20"/>
          <w:szCs w:val="20"/>
        </w:rPr>
        <w:t xml:space="preserve">. </w:t>
      </w:r>
      <w:proofErr w:type="spellStart"/>
      <w:r w:rsidRPr="00897825">
        <w:rPr>
          <w:sz w:val="20"/>
          <w:szCs w:val="20"/>
        </w:rPr>
        <w:t>Застосування</w:t>
      </w:r>
      <w:proofErr w:type="spellEnd"/>
      <w:r w:rsidRPr="00897825">
        <w:rPr>
          <w:sz w:val="20"/>
          <w:szCs w:val="20"/>
        </w:rPr>
        <w:t xml:space="preserve"> </w:t>
      </w:r>
      <w:proofErr w:type="spellStart"/>
      <w:r w:rsidRPr="00897825">
        <w:rPr>
          <w:sz w:val="20"/>
          <w:szCs w:val="20"/>
        </w:rPr>
        <w:t>понятійно-термінологічного</w:t>
      </w:r>
      <w:proofErr w:type="spellEnd"/>
      <w:r w:rsidRPr="00897825">
        <w:rPr>
          <w:sz w:val="20"/>
          <w:szCs w:val="20"/>
        </w:rPr>
        <w:t xml:space="preserve"> </w:t>
      </w:r>
      <w:proofErr w:type="spellStart"/>
      <w:r w:rsidRPr="00897825">
        <w:rPr>
          <w:sz w:val="20"/>
          <w:szCs w:val="20"/>
        </w:rPr>
        <w:t>апарату</w:t>
      </w:r>
      <w:proofErr w:type="spellEnd"/>
      <w:r w:rsidRPr="00897825">
        <w:rPr>
          <w:sz w:val="20"/>
          <w:szCs w:val="20"/>
        </w:rPr>
        <w:t xml:space="preserve"> </w:t>
      </w:r>
      <w:proofErr w:type="spellStart"/>
      <w:r w:rsidRPr="00897825">
        <w:rPr>
          <w:sz w:val="20"/>
          <w:szCs w:val="20"/>
        </w:rPr>
        <w:t>синергетичної</w:t>
      </w:r>
      <w:proofErr w:type="spellEnd"/>
      <w:r w:rsidRPr="00897825">
        <w:rPr>
          <w:sz w:val="20"/>
          <w:szCs w:val="20"/>
        </w:rPr>
        <w:t xml:space="preserve"> </w:t>
      </w:r>
      <w:proofErr w:type="spellStart"/>
      <w:r w:rsidRPr="00897825">
        <w:rPr>
          <w:sz w:val="20"/>
          <w:szCs w:val="20"/>
        </w:rPr>
        <w:t>методології</w:t>
      </w:r>
      <w:proofErr w:type="spellEnd"/>
      <w:r w:rsidRPr="00897825">
        <w:rPr>
          <w:sz w:val="20"/>
          <w:szCs w:val="20"/>
        </w:rPr>
        <w:t xml:space="preserve"> у </w:t>
      </w:r>
      <w:proofErr w:type="spellStart"/>
      <w:r w:rsidRPr="00897825">
        <w:rPr>
          <w:sz w:val="20"/>
          <w:szCs w:val="20"/>
        </w:rPr>
        <w:t>дослідженнях</w:t>
      </w:r>
      <w:proofErr w:type="spellEnd"/>
      <w:r w:rsidRPr="00897825">
        <w:rPr>
          <w:sz w:val="20"/>
          <w:szCs w:val="20"/>
        </w:rPr>
        <w:t xml:space="preserve"> </w:t>
      </w:r>
      <w:proofErr w:type="spellStart"/>
      <w:r w:rsidRPr="00897825">
        <w:rPr>
          <w:sz w:val="20"/>
          <w:szCs w:val="20"/>
        </w:rPr>
        <w:t>соціально-психологічного</w:t>
      </w:r>
      <w:proofErr w:type="spellEnd"/>
      <w:r w:rsidRPr="00897825">
        <w:rPr>
          <w:sz w:val="20"/>
          <w:szCs w:val="20"/>
        </w:rPr>
        <w:t xml:space="preserve"> </w:t>
      </w:r>
      <w:proofErr w:type="spellStart"/>
      <w:r w:rsidRPr="00897825">
        <w:rPr>
          <w:sz w:val="20"/>
          <w:szCs w:val="20"/>
        </w:rPr>
        <w:t>напряму</w:t>
      </w:r>
      <w:proofErr w:type="spellEnd"/>
      <w:r w:rsidRPr="00897825">
        <w:rPr>
          <w:sz w:val="20"/>
          <w:szCs w:val="20"/>
        </w:rPr>
        <w:t xml:space="preserve"> </w:t>
      </w:r>
      <w:proofErr w:type="spellStart"/>
      <w:r w:rsidRPr="00897825">
        <w:rPr>
          <w:sz w:val="20"/>
          <w:szCs w:val="20"/>
        </w:rPr>
        <w:t>дозволяє</w:t>
      </w:r>
      <w:proofErr w:type="spellEnd"/>
      <w:r w:rsidRPr="00897825">
        <w:rPr>
          <w:sz w:val="20"/>
          <w:szCs w:val="20"/>
        </w:rPr>
        <w:t xml:space="preserve"> </w:t>
      </w:r>
      <w:proofErr w:type="spellStart"/>
      <w:r w:rsidRPr="00897825">
        <w:rPr>
          <w:sz w:val="20"/>
          <w:szCs w:val="20"/>
        </w:rPr>
        <w:t>зʼясувати</w:t>
      </w:r>
      <w:proofErr w:type="spellEnd"/>
      <w:r w:rsidRPr="00897825">
        <w:rPr>
          <w:sz w:val="20"/>
          <w:szCs w:val="20"/>
        </w:rPr>
        <w:t xml:space="preserve"> </w:t>
      </w:r>
      <w:proofErr w:type="spellStart"/>
      <w:r w:rsidRPr="00897825">
        <w:rPr>
          <w:sz w:val="20"/>
          <w:szCs w:val="20"/>
        </w:rPr>
        <w:t>загальні</w:t>
      </w:r>
      <w:proofErr w:type="spellEnd"/>
      <w:r w:rsidRPr="00897825">
        <w:rPr>
          <w:sz w:val="20"/>
          <w:szCs w:val="20"/>
        </w:rPr>
        <w:t xml:space="preserve"> </w:t>
      </w:r>
      <w:proofErr w:type="spellStart"/>
      <w:r w:rsidRPr="00897825">
        <w:rPr>
          <w:sz w:val="20"/>
          <w:szCs w:val="20"/>
        </w:rPr>
        <w:t>процеси</w:t>
      </w:r>
      <w:proofErr w:type="spellEnd"/>
      <w:r w:rsidRPr="00897825">
        <w:rPr>
          <w:sz w:val="20"/>
          <w:szCs w:val="20"/>
        </w:rPr>
        <w:t xml:space="preserve"> у </w:t>
      </w:r>
      <w:proofErr w:type="spellStart"/>
      <w:r w:rsidRPr="00897825">
        <w:rPr>
          <w:sz w:val="20"/>
          <w:szCs w:val="20"/>
        </w:rPr>
        <w:t>міждисциплінарному</w:t>
      </w:r>
      <w:proofErr w:type="spellEnd"/>
      <w:r w:rsidRPr="00897825">
        <w:rPr>
          <w:sz w:val="20"/>
          <w:szCs w:val="20"/>
        </w:rPr>
        <w:t xml:space="preserve"> </w:t>
      </w:r>
      <w:proofErr w:type="spellStart"/>
      <w:r w:rsidRPr="00897825">
        <w:rPr>
          <w:sz w:val="20"/>
          <w:szCs w:val="20"/>
        </w:rPr>
        <w:t>дискурсі</w:t>
      </w:r>
      <w:proofErr w:type="spellEnd"/>
      <w:r w:rsidRPr="00897825">
        <w:rPr>
          <w:sz w:val="20"/>
          <w:szCs w:val="20"/>
        </w:rPr>
        <w:t xml:space="preserve">, </w:t>
      </w:r>
      <w:proofErr w:type="spellStart"/>
      <w:r w:rsidRPr="00897825">
        <w:rPr>
          <w:sz w:val="20"/>
          <w:szCs w:val="20"/>
        </w:rPr>
        <w:t>визначити</w:t>
      </w:r>
      <w:proofErr w:type="spellEnd"/>
      <w:r w:rsidRPr="00897825">
        <w:rPr>
          <w:sz w:val="20"/>
          <w:szCs w:val="20"/>
        </w:rPr>
        <w:t xml:space="preserve"> у них </w:t>
      </w:r>
      <w:proofErr w:type="spellStart"/>
      <w:r w:rsidRPr="00897825">
        <w:rPr>
          <w:sz w:val="20"/>
          <w:szCs w:val="20"/>
        </w:rPr>
        <w:t>нові</w:t>
      </w:r>
      <w:proofErr w:type="spellEnd"/>
      <w:r w:rsidRPr="00897825">
        <w:rPr>
          <w:sz w:val="20"/>
          <w:szCs w:val="20"/>
        </w:rPr>
        <w:t xml:space="preserve"> </w:t>
      </w:r>
      <w:proofErr w:type="spellStart"/>
      <w:r w:rsidRPr="00897825">
        <w:rPr>
          <w:sz w:val="20"/>
          <w:szCs w:val="20"/>
        </w:rPr>
        <w:t>контексти</w:t>
      </w:r>
      <w:proofErr w:type="spellEnd"/>
      <w:r w:rsidRPr="00897825">
        <w:rPr>
          <w:sz w:val="20"/>
          <w:szCs w:val="20"/>
        </w:rPr>
        <w:t xml:space="preserve">, </w:t>
      </w:r>
      <w:proofErr w:type="spellStart"/>
      <w:r w:rsidRPr="00897825">
        <w:rPr>
          <w:sz w:val="20"/>
          <w:szCs w:val="20"/>
        </w:rPr>
        <w:t>осягнути</w:t>
      </w:r>
      <w:proofErr w:type="spellEnd"/>
      <w:r w:rsidRPr="00897825">
        <w:rPr>
          <w:sz w:val="20"/>
          <w:szCs w:val="20"/>
        </w:rPr>
        <w:t xml:space="preserve"> </w:t>
      </w:r>
      <w:proofErr w:type="spellStart"/>
      <w:r w:rsidRPr="00897825">
        <w:rPr>
          <w:sz w:val="20"/>
          <w:szCs w:val="20"/>
        </w:rPr>
        <w:t>перспективи</w:t>
      </w:r>
      <w:proofErr w:type="spellEnd"/>
      <w:r w:rsidRPr="00897825">
        <w:rPr>
          <w:sz w:val="20"/>
          <w:szCs w:val="20"/>
        </w:rPr>
        <w:t xml:space="preserve"> </w:t>
      </w:r>
      <w:proofErr w:type="spellStart"/>
      <w:r w:rsidRPr="00897825">
        <w:rPr>
          <w:sz w:val="20"/>
          <w:szCs w:val="20"/>
        </w:rPr>
        <w:t>розвитку</w:t>
      </w:r>
      <w:proofErr w:type="spellEnd"/>
      <w:r w:rsidRPr="00897825">
        <w:rPr>
          <w:sz w:val="20"/>
          <w:szCs w:val="20"/>
        </w:rPr>
        <w:t xml:space="preserve"> нового </w:t>
      </w:r>
      <w:proofErr w:type="spellStart"/>
      <w:r w:rsidRPr="00897825">
        <w:rPr>
          <w:sz w:val="20"/>
          <w:szCs w:val="20"/>
        </w:rPr>
        <w:t>психологічного</w:t>
      </w:r>
      <w:proofErr w:type="spellEnd"/>
      <w:r w:rsidRPr="00897825">
        <w:rPr>
          <w:sz w:val="20"/>
          <w:szCs w:val="20"/>
        </w:rPr>
        <w:t xml:space="preserve"> </w:t>
      </w:r>
      <w:proofErr w:type="spellStart"/>
      <w:r w:rsidRPr="00897825">
        <w:rPr>
          <w:sz w:val="20"/>
          <w:szCs w:val="20"/>
        </w:rPr>
        <w:t>знання</w:t>
      </w:r>
      <w:proofErr w:type="spellEnd"/>
      <w:r w:rsidRPr="00897825">
        <w:rPr>
          <w:sz w:val="20"/>
          <w:szCs w:val="20"/>
        </w:rPr>
        <w:t xml:space="preserve"> (В. Шебанова), </w:t>
      </w:r>
      <w:proofErr w:type="spellStart"/>
      <w:r w:rsidRPr="00897825">
        <w:rPr>
          <w:sz w:val="20"/>
          <w:szCs w:val="20"/>
        </w:rPr>
        <w:t>зокрема</w:t>
      </w:r>
      <w:proofErr w:type="spellEnd"/>
      <w:r w:rsidRPr="00897825">
        <w:rPr>
          <w:sz w:val="20"/>
          <w:szCs w:val="20"/>
        </w:rPr>
        <w:t xml:space="preserve">, </w:t>
      </w:r>
      <w:proofErr w:type="spellStart"/>
      <w:r w:rsidRPr="00897825">
        <w:rPr>
          <w:sz w:val="20"/>
          <w:szCs w:val="20"/>
        </w:rPr>
        <w:t>щодо</w:t>
      </w:r>
      <w:proofErr w:type="spellEnd"/>
      <w:r w:rsidRPr="00897825">
        <w:rPr>
          <w:sz w:val="20"/>
          <w:szCs w:val="20"/>
        </w:rPr>
        <w:t xml:space="preserve"> </w:t>
      </w:r>
      <w:proofErr w:type="spellStart"/>
      <w:r w:rsidRPr="00897825">
        <w:rPr>
          <w:sz w:val="20"/>
          <w:szCs w:val="20"/>
        </w:rPr>
        <w:t>розвитку</w:t>
      </w:r>
      <w:proofErr w:type="spellEnd"/>
      <w:r w:rsidRPr="00897825">
        <w:rPr>
          <w:sz w:val="20"/>
          <w:szCs w:val="20"/>
        </w:rPr>
        <w:t xml:space="preserve"> </w:t>
      </w:r>
      <w:proofErr w:type="spellStart"/>
      <w:r w:rsidRPr="00897825">
        <w:rPr>
          <w:sz w:val="20"/>
          <w:szCs w:val="20"/>
        </w:rPr>
        <w:t>афективних</w:t>
      </w:r>
      <w:proofErr w:type="spellEnd"/>
      <w:r w:rsidRPr="00897825">
        <w:rPr>
          <w:sz w:val="20"/>
          <w:szCs w:val="20"/>
        </w:rPr>
        <w:t xml:space="preserve"> </w:t>
      </w:r>
      <w:proofErr w:type="spellStart"/>
      <w:r w:rsidRPr="00897825">
        <w:rPr>
          <w:sz w:val="20"/>
          <w:szCs w:val="20"/>
        </w:rPr>
        <w:t>розладів</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w:t>
      </w:r>
      <w:proofErr w:type="spellStart"/>
      <w:r w:rsidRPr="00897825">
        <w:rPr>
          <w:sz w:val="20"/>
          <w:szCs w:val="20"/>
        </w:rPr>
        <w:t>зрілого</w:t>
      </w:r>
      <w:proofErr w:type="spellEnd"/>
      <w:r w:rsidRPr="00897825">
        <w:rPr>
          <w:sz w:val="20"/>
          <w:szCs w:val="20"/>
        </w:rPr>
        <w:t xml:space="preserve"> </w:t>
      </w:r>
      <w:proofErr w:type="spellStart"/>
      <w:r w:rsidRPr="00897825">
        <w:rPr>
          <w:sz w:val="20"/>
          <w:szCs w:val="20"/>
        </w:rPr>
        <w:t>віку</w:t>
      </w:r>
      <w:proofErr w:type="spellEnd"/>
      <w:r w:rsidRPr="00897825">
        <w:rPr>
          <w:sz w:val="20"/>
          <w:szCs w:val="20"/>
        </w:rPr>
        <w:t xml:space="preserve"> в </w:t>
      </w:r>
      <w:proofErr w:type="spellStart"/>
      <w:r w:rsidRPr="00897825">
        <w:rPr>
          <w:sz w:val="20"/>
          <w:szCs w:val="20"/>
        </w:rPr>
        <w:t>кризові</w:t>
      </w:r>
      <w:proofErr w:type="spellEnd"/>
      <w:r w:rsidRPr="00897825">
        <w:rPr>
          <w:sz w:val="20"/>
          <w:szCs w:val="20"/>
        </w:rPr>
        <w:t xml:space="preserve"> </w:t>
      </w:r>
      <w:proofErr w:type="spellStart"/>
      <w:r w:rsidRPr="00897825">
        <w:rPr>
          <w:sz w:val="20"/>
          <w:szCs w:val="20"/>
        </w:rPr>
        <w:t>періоди</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w:t>
      </w:r>
    </w:p>
    <w:p w14:paraId="594B173F" w14:textId="77777777" w:rsidR="00B976D0" w:rsidRPr="00897825" w:rsidRDefault="00B976D0" w:rsidP="00B976D0">
      <w:pPr>
        <w:pStyle w:val="710"/>
        <w:shd w:val="clear" w:color="auto" w:fill="auto"/>
        <w:spacing w:line="240" w:lineRule="auto"/>
        <w:ind w:left="23" w:right="23"/>
        <w:jc w:val="both"/>
        <w:rPr>
          <w:rFonts w:ascii="Times New Roman" w:eastAsia="Times New Roman" w:hAnsi="Times New Roman" w:cs="Times New Roman"/>
          <w:i w:val="0"/>
          <w:iCs w:val="0"/>
          <w:sz w:val="20"/>
          <w:szCs w:val="20"/>
          <w:lang w:val="uk-UA"/>
        </w:rPr>
      </w:pPr>
      <w:r w:rsidRPr="00897825">
        <w:rPr>
          <w:rFonts w:ascii="Times New Roman" w:eastAsia="Times New Roman" w:hAnsi="Times New Roman" w:cs="Times New Roman"/>
          <w:i w:val="0"/>
          <w:iCs w:val="0"/>
          <w:sz w:val="20"/>
          <w:szCs w:val="20"/>
          <w:lang w:val="uk-UA"/>
        </w:rPr>
        <w:t xml:space="preserve">         Проведено структурно-</w:t>
      </w:r>
      <w:proofErr w:type="spellStart"/>
      <w:r w:rsidRPr="00897825">
        <w:rPr>
          <w:rFonts w:ascii="Times New Roman" w:eastAsia="Times New Roman" w:hAnsi="Times New Roman" w:cs="Times New Roman"/>
          <w:i w:val="0"/>
          <w:iCs w:val="0"/>
          <w:sz w:val="20"/>
          <w:szCs w:val="20"/>
          <w:lang w:val="uk-UA"/>
        </w:rPr>
        <w:t>рівневий</w:t>
      </w:r>
      <w:proofErr w:type="spellEnd"/>
      <w:r w:rsidRPr="00897825">
        <w:rPr>
          <w:rFonts w:ascii="Times New Roman" w:eastAsia="Times New Roman" w:hAnsi="Times New Roman" w:cs="Times New Roman"/>
          <w:i w:val="0"/>
          <w:iCs w:val="0"/>
          <w:sz w:val="20"/>
          <w:szCs w:val="20"/>
          <w:lang w:val="uk-UA"/>
        </w:rPr>
        <w:t xml:space="preserve"> аналіз соціально-психологічних чинників афективних розладів  особистості зрілого віку в кризові періоди життя та здійснено їх диференціацію на </w:t>
      </w:r>
      <w:proofErr w:type="spellStart"/>
      <w:r w:rsidRPr="00897825">
        <w:rPr>
          <w:rFonts w:ascii="Times New Roman" w:eastAsia="Times New Roman" w:hAnsi="Times New Roman" w:cs="Times New Roman"/>
          <w:i w:val="0"/>
          <w:iCs w:val="0"/>
          <w:sz w:val="20"/>
          <w:szCs w:val="20"/>
          <w:lang w:val="uk-UA"/>
        </w:rPr>
        <w:t>макро</w:t>
      </w:r>
      <w:proofErr w:type="spellEnd"/>
      <w:r w:rsidRPr="00897825">
        <w:rPr>
          <w:rFonts w:ascii="Times New Roman" w:eastAsia="Times New Roman" w:hAnsi="Times New Roman" w:cs="Times New Roman"/>
          <w:i w:val="0"/>
          <w:iCs w:val="0"/>
          <w:sz w:val="20"/>
          <w:szCs w:val="20"/>
          <w:lang w:val="uk-UA"/>
        </w:rPr>
        <w:t xml:space="preserve">-, </w:t>
      </w:r>
      <w:proofErr w:type="spellStart"/>
      <w:r w:rsidRPr="00897825">
        <w:rPr>
          <w:rFonts w:ascii="Times New Roman" w:eastAsia="Times New Roman" w:hAnsi="Times New Roman" w:cs="Times New Roman"/>
          <w:i w:val="0"/>
          <w:iCs w:val="0"/>
          <w:sz w:val="20"/>
          <w:szCs w:val="20"/>
          <w:lang w:val="uk-UA"/>
        </w:rPr>
        <w:t>мезо</w:t>
      </w:r>
      <w:proofErr w:type="spellEnd"/>
      <w:r w:rsidRPr="00897825">
        <w:rPr>
          <w:rFonts w:ascii="Times New Roman" w:eastAsia="Times New Roman" w:hAnsi="Times New Roman" w:cs="Times New Roman"/>
          <w:i w:val="0"/>
          <w:iCs w:val="0"/>
          <w:sz w:val="20"/>
          <w:szCs w:val="20"/>
          <w:lang w:val="uk-UA"/>
        </w:rPr>
        <w:t xml:space="preserve">- та мікрорівнях. Серед чинників макрорівня, які впливають на виникнення і розвиток афективних розладів особистості в цей період виокремлені: соціально-економічні та соціально-політичні (невисокий рівень соціально-економічного статусу, пасивна соціальна позиція); </w:t>
      </w:r>
      <w:proofErr w:type="spellStart"/>
      <w:r w:rsidRPr="00897825">
        <w:rPr>
          <w:rFonts w:ascii="Times New Roman" w:eastAsia="Times New Roman" w:hAnsi="Times New Roman" w:cs="Times New Roman"/>
          <w:i w:val="0"/>
          <w:iCs w:val="0"/>
          <w:sz w:val="20"/>
          <w:szCs w:val="20"/>
          <w:lang w:val="uk-UA"/>
        </w:rPr>
        <w:t>культуральні</w:t>
      </w:r>
      <w:proofErr w:type="spellEnd"/>
      <w:r w:rsidRPr="00897825">
        <w:rPr>
          <w:rFonts w:ascii="Times New Roman" w:eastAsia="Times New Roman" w:hAnsi="Times New Roman" w:cs="Times New Roman"/>
          <w:i w:val="0"/>
          <w:iCs w:val="0"/>
          <w:sz w:val="20"/>
          <w:szCs w:val="20"/>
          <w:lang w:val="uk-UA"/>
        </w:rPr>
        <w:t xml:space="preserve"> норми і цінності (патогенні цінності і установки культури, зокрема, стереотипи, </w:t>
      </w:r>
      <w:proofErr w:type="spellStart"/>
      <w:r w:rsidRPr="00897825">
        <w:rPr>
          <w:rFonts w:ascii="Times New Roman" w:eastAsia="Times New Roman" w:hAnsi="Times New Roman" w:cs="Times New Roman"/>
          <w:i w:val="0"/>
          <w:iCs w:val="0"/>
          <w:sz w:val="20"/>
          <w:szCs w:val="20"/>
          <w:lang w:val="uk-UA"/>
        </w:rPr>
        <w:t>повʼязані</w:t>
      </w:r>
      <w:proofErr w:type="spellEnd"/>
      <w:r w:rsidRPr="00897825">
        <w:rPr>
          <w:rFonts w:ascii="Times New Roman" w:eastAsia="Times New Roman" w:hAnsi="Times New Roman" w:cs="Times New Roman"/>
          <w:i w:val="0"/>
          <w:iCs w:val="0"/>
          <w:sz w:val="20"/>
          <w:szCs w:val="20"/>
          <w:lang w:val="uk-UA"/>
        </w:rPr>
        <w:t xml:space="preserve"> з культом стриманості, сили, успіху і досконалості); культивування високих </w:t>
      </w:r>
      <w:proofErr w:type="spellStart"/>
      <w:r w:rsidRPr="00897825">
        <w:rPr>
          <w:rFonts w:ascii="Times New Roman" w:eastAsia="Times New Roman" w:hAnsi="Times New Roman" w:cs="Times New Roman"/>
          <w:i w:val="0"/>
          <w:iCs w:val="0"/>
          <w:sz w:val="20"/>
          <w:szCs w:val="20"/>
          <w:lang w:val="uk-UA"/>
        </w:rPr>
        <w:t>перфекціоністських</w:t>
      </w:r>
      <w:proofErr w:type="spellEnd"/>
      <w:r w:rsidRPr="00897825">
        <w:rPr>
          <w:rFonts w:ascii="Times New Roman" w:eastAsia="Times New Roman" w:hAnsi="Times New Roman" w:cs="Times New Roman"/>
          <w:i w:val="0"/>
          <w:iCs w:val="0"/>
          <w:sz w:val="20"/>
          <w:szCs w:val="20"/>
          <w:lang w:val="uk-UA"/>
        </w:rPr>
        <w:t xml:space="preserve"> стандартів сучасного суспільства (щодо рівня освіти, зовнішності тощо). Серед соціально-психологічних чинників </w:t>
      </w:r>
      <w:proofErr w:type="spellStart"/>
      <w:r w:rsidRPr="00897825">
        <w:rPr>
          <w:rFonts w:ascii="Times New Roman" w:eastAsia="Times New Roman" w:hAnsi="Times New Roman" w:cs="Times New Roman"/>
          <w:i w:val="0"/>
          <w:iCs w:val="0"/>
          <w:sz w:val="20"/>
          <w:szCs w:val="20"/>
          <w:lang w:val="uk-UA"/>
        </w:rPr>
        <w:t>мезорівня</w:t>
      </w:r>
      <w:proofErr w:type="spellEnd"/>
      <w:r w:rsidRPr="00897825">
        <w:rPr>
          <w:rFonts w:ascii="Times New Roman" w:eastAsia="Times New Roman" w:hAnsi="Times New Roman" w:cs="Times New Roman"/>
          <w:i w:val="0"/>
          <w:iCs w:val="0"/>
          <w:sz w:val="20"/>
          <w:szCs w:val="20"/>
          <w:lang w:val="uk-UA"/>
        </w:rPr>
        <w:t xml:space="preserve"> превалюють: дисфункції структури </w:t>
      </w:r>
      <w:proofErr w:type="spellStart"/>
      <w:r w:rsidRPr="00897825">
        <w:rPr>
          <w:rFonts w:ascii="Times New Roman" w:eastAsia="Times New Roman" w:hAnsi="Times New Roman" w:cs="Times New Roman"/>
          <w:i w:val="0"/>
          <w:iCs w:val="0"/>
          <w:sz w:val="20"/>
          <w:szCs w:val="20"/>
          <w:lang w:val="uk-UA"/>
        </w:rPr>
        <w:t>сімʼї</w:t>
      </w:r>
      <w:proofErr w:type="spellEnd"/>
      <w:r w:rsidRPr="00897825">
        <w:rPr>
          <w:rFonts w:ascii="Times New Roman" w:eastAsia="Times New Roman" w:hAnsi="Times New Roman" w:cs="Times New Roman"/>
          <w:i w:val="0"/>
          <w:iCs w:val="0"/>
          <w:sz w:val="20"/>
          <w:szCs w:val="20"/>
          <w:lang w:val="uk-UA"/>
        </w:rPr>
        <w:t xml:space="preserve"> та сімейного функціонування; порушення </w:t>
      </w:r>
      <w:proofErr w:type="spellStart"/>
      <w:r w:rsidRPr="00897825">
        <w:rPr>
          <w:rFonts w:ascii="Times New Roman" w:eastAsia="Times New Roman" w:hAnsi="Times New Roman" w:cs="Times New Roman"/>
          <w:i w:val="0"/>
          <w:iCs w:val="0"/>
          <w:sz w:val="20"/>
          <w:szCs w:val="20"/>
          <w:lang w:val="uk-UA"/>
        </w:rPr>
        <w:t>мікродинаміки</w:t>
      </w:r>
      <w:proofErr w:type="spellEnd"/>
      <w:r w:rsidRPr="00897825">
        <w:rPr>
          <w:rFonts w:ascii="Times New Roman" w:eastAsia="Times New Roman" w:hAnsi="Times New Roman" w:cs="Times New Roman"/>
          <w:i w:val="0"/>
          <w:iCs w:val="0"/>
          <w:sz w:val="20"/>
          <w:szCs w:val="20"/>
          <w:lang w:val="uk-UA"/>
        </w:rPr>
        <w:t xml:space="preserve"> та ідеології </w:t>
      </w:r>
      <w:proofErr w:type="spellStart"/>
      <w:r w:rsidRPr="00897825">
        <w:rPr>
          <w:rFonts w:ascii="Times New Roman" w:eastAsia="Times New Roman" w:hAnsi="Times New Roman" w:cs="Times New Roman"/>
          <w:i w:val="0"/>
          <w:iCs w:val="0"/>
          <w:sz w:val="20"/>
          <w:szCs w:val="20"/>
          <w:lang w:val="uk-UA"/>
        </w:rPr>
        <w:t>сімʼї</w:t>
      </w:r>
      <w:proofErr w:type="spellEnd"/>
      <w:r w:rsidRPr="00897825">
        <w:rPr>
          <w:rFonts w:ascii="Times New Roman" w:eastAsia="Times New Roman" w:hAnsi="Times New Roman" w:cs="Times New Roman"/>
          <w:i w:val="0"/>
          <w:iCs w:val="0"/>
          <w:sz w:val="20"/>
          <w:szCs w:val="20"/>
          <w:lang w:val="uk-UA"/>
        </w:rPr>
        <w:t xml:space="preserve">; </w:t>
      </w:r>
      <w:proofErr w:type="spellStart"/>
      <w:r w:rsidRPr="00897825">
        <w:rPr>
          <w:rFonts w:ascii="Times New Roman" w:eastAsia="Times New Roman" w:hAnsi="Times New Roman" w:cs="Times New Roman"/>
          <w:i w:val="0"/>
          <w:iCs w:val="0"/>
          <w:sz w:val="20"/>
          <w:szCs w:val="20"/>
          <w:lang w:val="uk-UA"/>
        </w:rPr>
        <w:t>стресогенність</w:t>
      </w:r>
      <w:proofErr w:type="spellEnd"/>
      <w:r w:rsidRPr="00897825">
        <w:rPr>
          <w:rFonts w:ascii="Times New Roman" w:eastAsia="Times New Roman" w:hAnsi="Times New Roman" w:cs="Times New Roman"/>
          <w:i w:val="0"/>
          <w:iCs w:val="0"/>
          <w:sz w:val="20"/>
          <w:szCs w:val="20"/>
          <w:lang w:val="uk-UA"/>
        </w:rPr>
        <w:t xml:space="preserve"> життєвий подій, наявність вираженого психологічного стресу; обмеженість мережі соціальної підтримки та її ядра. Соціально-психологічними чинниками мікрорівня щодо афективних розладів особистості зрілого віку в кризові періоди життя виступають: соціально-демографічні (приналежність до жіночої статі, невисокий рівень освіти тощо); вразливість типології особистості (типологічний підхід); вразливість особистісних рис, установок і переконань (параметричний підхід); афективно-когнітивний стиль особистості (стильовий  підхід); порушення соціально-психологічної регуляції поведінки та діяльності. </w:t>
      </w:r>
    </w:p>
    <w:p w14:paraId="30C7A61A" w14:textId="77777777" w:rsidR="00B976D0" w:rsidRPr="00897825" w:rsidRDefault="00B976D0" w:rsidP="00B976D0">
      <w:pPr>
        <w:pStyle w:val="710"/>
        <w:shd w:val="clear" w:color="auto" w:fill="auto"/>
        <w:spacing w:line="240" w:lineRule="auto"/>
        <w:ind w:left="23" w:right="23"/>
        <w:jc w:val="center"/>
        <w:rPr>
          <w:rFonts w:ascii="Times New Roman" w:eastAsia="Times New Roman" w:hAnsi="Times New Roman" w:cs="Times New Roman"/>
          <w:b/>
          <w:i w:val="0"/>
          <w:iCs w:val="0"/>
          <w:sz w:val="20"/>
          <w:szCs w:val="20"/>
          <w:lang w:val="uk-UA"/>
        </w:rPr>
      </w:pPr>
      <w:r w:rsidRPr="00897825">
        <w:rPr>
          <w:rFonts w:ascii="Times New Roman" w:eastAsia="Times New Roman" w:hAnsi="Times New Roman" w:cs="Times New Roman"/>
          <w:b/>
          <w:i w:val="0"/>
          <w:iCs w:val="0"/>
          <w:sz w:val="20"/>
          <w:szCs w:val="20"/>
          <w:lang w:val="uk-UA"/>
        </w:rPr>
        <w:t>Список використаної літератури</w:t>
      </w:r>
    </w:p>
    <w:p w14:paraId="763C0198" w14:textId="77777777" w:rsidR="00B976D0" w:rsidRPr="00897825" w:rsidRDefault="00B976D0" w:rsidP="00B976D0">
      <w:pPr>
        <w:pStyle w:val="a7"/>
        <w:numPr>
          <w:ilvl w:val="0"/>
          <w:numId w:val="34"/>
        </w:numPr>
        <w:tabs>
          <w:tab w:val="clear" w:pos="1080"/>
          <w:tab w:val="num" w:pos="0"/>
          <w:tab w:val="left" w:pos="284"/>
          <w:tab w:val="left" w:pos="851"/>
        </w:tabs>
        <w:ind w:left="0" w:firstLine="567"/>
        <w:contextualSpacing/>
        <w:jc w:val="both"/>
        <w:rPr>
          <w:sz w:val="20"/>
          <w:szCs w:val="20"/>
          <w:lang w:val="en-US"/>
        </w:rPr>
      </w:pPr>
      <w:r w:rsidRPr="00897825">
        <w:rPr>
          <w:sz w:val="20"/>
          <w:szCs w:val="20"/>
          <w:lang w:val="en-US"/>
        </w:rPr>
        <w:lastRenderedPageBreak/>
        <w:t>Beutel</w:t>
      </w:r>
      <w:r w:rsidRPr="00897825">
        <w:rPr>
          <w:sz w:val="20"/>
          <w:szCs w:val="20"/>
          <w:lang w:val="uk-UA"/>
        </w:rPr>
        <w:t xml:space="preserve"> </w:t>
      </w:r>
      <w:r w:rsidRPr="00897825">
        <w:rPr>
          <w:sz w:val="20"/>
          <w:szCs w:val="20"/>
          <w:lang w:val="en-US"/>
        </w:rPr>
        <w:t>M.E.</w:t>
      </w:r>
      <w:r w:rsidRPr="00897825">
        <w:rPr>
          <w:sz w:val="20"/>
          <w:szCs w:val="20"/>
          <w:lang w:val="uk-UA"/>
        </w:rPr>
        <w:t xml:space="preserve">, </w:t>
      </w:r>
      <w:r w:rsidRPr="00897825">
        <w:rPr>
          <w:sz w:val="20"/>
          <w:szCs w:val="20"/>
          <w:lang w:val="en-US"/>
        </w:rPr>
        <w:t>Huber</w:t>
      </w:r>
      <w:r w:rsidRPr="00897825">
        <w:rPr>
          <w:sz w:val="20"/>
          <w:szCs w:val="20"/>
          <w:lang w:val="uk-UA"/>
        </w:rPr>
        <w:t xml:space="preserve"> М.</w:t>
      </w:r>
      <w:r w:rsidRPr="00897825">
        <w:rPr>
          <w:sz w:val="20"/>
          <w:szCs w:val="20"/>
          <w:lang w:val="en-US"/>
        </w:rPr>
        <w:t xml:space="preserve"> Functional Neuroimaging</w:t>
      </w:r>
      <w:r w:rsidRPr="00897825">
        <w:rPr>
          <w:sz w:val="20"/>
          <w:szCs w:val="20"/>
          <w:lang w:val="uk-UA"/>
        </w:rPr>
        <w:t xml:space="preserve"> – </w:t>
      </w:r>
      <w:r w:rsidRPr="00897825">
        <w:rPr>
          <w:sz w:val="20"/>
          <w:szCs w:val="20"/>
          <w:lang w:val="en-US"/>
        </w:rPr>
        <w:t>Can</w:t>
      </w:r>
      <w:r w:rsidRPr="00897825">
        <w:rPr>
          <w:sz w:val="20"/>
          <w:szCs w:val="20"/>
          <w:lang w:val="uk-UA"/>
        </w:rPr>
        <w:t xml:space="preserve"> </w:t>
      </w:r>
      <w:r w:rsidRPr="00897825">
        <w:rPr>
          <w:sz w:val="20"/>
          <w:szCs w:val="20"/>
          <w:lang w:val="en-US"/>
        </w:rPr>
        <w:t>It</w:t>
      </w:r>
      <w:r w:rsidRPr="00897825">
        <w:rPr>
          <w:sz w:val="20"/>
          <w:szCs w:val="20"/>
          <w:lang w:val="uk-UA"/>
        </w:rPr>
        <w:t xml:space="preserve"> </w:t>
      </w:r>
      <w:r w:rsidRPr="00897825">
        <w:rPr>
          <w:sz w:val="20"/>
          <w:szCs w:val="20"/>
          <w:lang w:val="en-US"/>
        </w:rPr>
        <w:t>Contribute</w:t>
      </w:r>
      <w:r w:rsidRPr="00897825">
        <w:rPr>
          <w:sz w:val="20"/>
          <w:szCs w:val="20"/>
          <w:lang w:val="uk-UA"/>
        </w:rPr>
        <w:t xml:space="preserve"> </w:t>
      </w:r>
      <w:r w:rsidRPr="00897825">
        <w:rPr>
          <w:sz w:val="20"/>
          <w:szCs w:val="20"/>
          <w:lang w:val="en-US"/>
        </w:rPr>
        <w:t>to</w:t>
      </w:r>
      <w:r w:rsidRPr="00897825">
        <w:rPr>
          <w:sz w:val="20"/>
          <w:szCs w:val="20"/>
          <w:lang w:val="uk-UA"/>
        </w:rPr>
        <w:t xml:space="preserve"> </w:t>
      </w:r>
      <w:r w:rsidRPr="00897825">
        <w:rPr>
          <w:sz w:val="20"/>
          <w:szCs w:val="20"/>
          <w:lang w:val="en-US"/>
        </w:rPr>
        <w:t>Our Understanding</w:t>
      </w:r>
      <w:r w:rsidRPr="00897825">
        <w:rPr>
          <w:sz w:val="20"/>
          <w:szCs w:val="20"/>
          <w:lang w:val="uk-UA"/>
        </w:rPr>
        <w:t xml:space="preserve"> </w:t>
      </w:r>
      <w:r w:rsidRPr="00897825">
        <w:rPr>
          <w:sz w:val="20"/>
          <w:szCs w:val="20"/>
          <w:lang w:val="en-US"/>
        </w:rPr>
        <w:t>of</w:t>
      </w:r>
      <w:r w:rsidRPr="00897825">
        <w:rPr>
          <w:sz w:val="20"/>
          <w:szCs w:val="20"/>
          <w:lang w:val="uk-UA"/>
        </w:rPr>
        <w:t xml:space="preserve"> </w:t>
      </w:r>
      <w:r w:rsidRPr="00897825">
        <w:rPr>
          <w:sz w:val="20"/>
          <w:szCs w:val="20"/>
          <w:lang w:val="en-US"/>
        </w:rPr>
        <w:t>Processes</w:t>
      </w:r>
      <w:r w:rsidRPr="00897825">
        <w:rPr>
          <w:sz w:val="20"/>
          <w:szCs w:val="20"/>
          <w:lang w:val="uk-UA"/>
        </w:rPr>
        <w:t xml:space="preserve"> </w:t>
      </w:r>
      <w:r w:rsidRPr="00897825">
        <w:rPr>
          <w:sz w:val="20"/>
          <w:szCs w:val="20"/>
          <w:lang w:val="en-US"/>
        </w:rPr>
        <w:t xml:space="preserve">of Change? </w:t>
      </w:r>
      <w:r w:rsidRPr="00897825">
        <w:rPr>
          <w:sz w:val="20"/>
          <w:szCs w:val="20"/>
          <w:lang w:val="uk-UA"/>
        </w:rPr>
        <w:t xml:space="preserve">2008. </w:t>
      </w:r>
      <w:r w:rsidRPr="00897825">
        <w:rPr>
          <w:i/>
          <w:sz w:val="20"/>
          <w:szCs w:val="20"/>
          <w:lang w:val="en-US"/>
        </w:rPr>
        <w:t>Neuro</w:t>
      </w:r>
      <w:r w:rsidRPr="00897825">
        <w:rPr>
          <w:i/>
          <w:sz w:val="20"/>
          <w:szCs w:val="20"/>
          <w:lang w:val="uk-UA"/>
        </w:rPr>
        <w:t>-</w:t>
      </w:r>
      <w:r w:rsidRPr="00897825">
        <w:rPr>
          <w:i/>
          <w:sz w:val="20"/>
          <w:szCs w:val="20"/>
          <w:lang w:val="en-US"/>
        </w:rPr>
        <w:t>psycho</w:t>
      </w:r>
      <w:r w:rsidRPr="00897825">
        <w:rPr>
          <w:i/>
          <w:sz w:val="20"/>
          <w:szCs w:val="20"/>
          <w:lang w:val="uk-UA"/>
        </w:rPr>
        <w:t xml:space="preserve"> </w:t>
      </w:r>
      <w:r w:rsidRPr="00897825">
        <w:rPr>
          <w:i/>
          <w:sz w:val="20"/>
          <w:szCs w:val="20"/>
          <w:lang w:val="en-US"/>
        </w:rPr>
        <w:t>analysis</w:t>
      </w:r>
      <w:r w:rsidRPr="00897825">
        <w:rPr>
          <w:i/>
          <w:sz w:val="20"/>
          <w:szCs w:val="20"/>
          <w:lang w:val="uk-UA"/>
        </w:rPr>
        <w:t>.</w:t>
      </w:r>
      <w:r w:rsidRPr="00897825">
        <w:rPr>
          <w:sz w:val="20"/>
          <w:szCs w:val="20"/>
          <w:lang w:val="uk-UA"/>
        </w:rPr>
        <w:t xml:space="preserve"> </w:t>
      </w:r>
      <w:r w:rsidRPr="00897825">
        <w:rPr>
          <w:sz w:val="20"/>
          <w:szCs w:val="20"/>
          <w:lang w:val="en-US"/>
        </w:rPr>
        <w:t>Vol. 10(1)</w:t>
      </w:r>
      <w:r w:rsidRPr="00897825">
        <w:rPr>
          <w:sz w:val="20"/>
          <w:szCs w:val="20"/>
          <w:lang w:val="uk-UA"/>
        </w:rPr>
        <w:t xml:space="preserve">. Р. </w:t>
      </w:r>
      <w:r w:rsidRPr="00897825">
        <w:rPr>
          <w:sz w:val="20"/>
          <w:szCs w:val="20"/>
          <w:lang w:val="en-US"/>
        </w:rPr>
        <w:t>5</w:t>
      </w:r>
      <w:r w:rsidRPr="00897825">
        <w:rPr>
          <w:sz w:val="20"/>
          <w:szCs w:val="20"/>
          <w:lang w:val="uk-UA"/>
        </w:rPr>
        <w:t xml:space="preserve"> – </w:t>
      </w:r>
      <w:r w:rsidRPr="00897825">
        <w:rPr>
          <w:sz w:val="20"/>
          <w:szCs w:val="20"/>
          <w:lang w:val="en-US"/>
        </w:rPr>
        <w:t xml:space="preserve">16. </w:t>
      </w:r>
    </w:p>
    <w:p w14:paraId="77160F5D" w14:textId="77777777" w:rsidR="00B976D0" w:rsidRPr="00897825" w:rsidRDefault="00B976D0" w:rsidP="00B976D0">
      <w:pPr>
        <w:pStyle w:val="a7"/>
        <w:numPr>
          <w:ilvl w:val="0"/>
          <w:numId w:val="34"/>
        </w:numPr>
        <w:tabs>
          <w:tab w:val="clear" w:pos="1080"/>
          <w:tab w:val="num" w:pos="0"/>
          <w:tab w:val="left" w:pos="284"/>
          <w:tab w:val="left" w:pos="851"/>
        </w:tabs>
        <w:ind w:left="0" w:firstLine="567"/>
        <w:contextualSpacing/>
        <w:jc w:val="both"/>
        <w:rPr>
          <w:sz w:val="20"/>
          <w:szCs w:val="20"/>
          <w:lang w:val="en-US"/>
        </w:rPr>
      </w:pPr>
      <w:r w:rsidRPr="00897825">
        <w:rPr>
          <w:sz w:val="20"/>
          <w:szCs w:val="20"/>
          <w:lang w:val="en-US"/>
        </w:rPr>
        <w:t>Dattilio F.M.</w:t>
      </w:r>
      <w:r w:rsidRPr="00897825">
        <w:rPr>
          <w:sz w:val="20"/>
          <w:szCs w:val="20"/>
          <w:lang w:val="uk-UA"/>
        </w:rPr>
        <w:t xml:space="preserve">, </w:t>
      </w:r>
      <w:r w:rsidRPr="00897825">
        <w:rPr>
          <w:sz w:val="20"/>
          <w:szCs w:val="20"/>
          <w:lang w:val="en-US"/>
        </w:rPr>
        <w:t>Salas-</w:t>
      </w:r>
      <w:proofErr w:type="spellStart"/>
      <w:r w:rsidRPr="00897825">
        <w:rPr>
          <w:sz w:val="20"/>
          <w:szCs w:val="20"/>
          <w:lang w:val="en-US"/>
        </w:rPr>
        <w:t>Auvert</w:t>
      </w:r>
      <w:proofErr w:type="spellEnd"/>
      <w:r w:rsidRPr="00897825">
        <w:rPr>
          <w:sz w:val="20"/>
          <w:szCs w:val="20"/>
          <w:lang w:val="en-US"/>
        </w:rPr>
        <w:t xml:space="preserve"> J.A. Panic disorder: assessment and treatment through a wide-angle lens</w:t>
      </w:r>
      <w:r w:rsidRPr="00897825">
        <w:rPr>
          <w:sz w:val="20"/>
          <w:szCs w:val="20"/>
          <w:lang w:val="uk-UA"/>
        </w:rPr>
        <w:t>.</w:t>
      </w:r>
      <w:r w:rsidRPr="00897825">
        <w:rPr>
          <w:sz w:val="20"/>
          <w:szCs w:val="20"/>
          <w:lang w:val="en-US"/>
        </w:rPr>
        <w:t xml:space="preserve"> </w:t>
      </w:r>
      <w:proofErr w:type="gramStart"/>
      <w:r w:rsidRPr="00897825">
        <w:rPr>
          <w:sz w:val="20"/>
          <w:szCs w:val="20"/>
          <w:lang w:val="en-US"/>
        </w:rPr>
        <w:t>Phoenix :</w:t>
      </w:r>
      <w:proofErr w:type="gramEnd"/>
      <w:r w:rsidRPr="00897825">
        <w:rPr>
          <w:sz w:val="20"/>
          <w:szCs w:val="20"/>
          <w:lang w:val="en-US"/>
        </w:rPr>
        <w:t xml:space="preserve"> Zeig, Tucker &amp; Co. Inc. 2000.  P. 312 – 320.</w:t>
      </w:r>
    </w:p>
    <w:p w14:paraId="24585966" w14:textId="77777777" w:rsidR="00B976D0" w:rsidRPr="00897825" w:rsidRDefault="00B976D0" w:rsidP="00B976D0">
      <w:pPr>
        <w:pStyle w:val="a7"/>
        <w:numPr>
          <w:ilvl w:val="0"/>
          <w:numId w:val="34"/>
        </w:numPr>
        <w:tabs>
          <w:tab w:val="clear" w:pos="1080"/>
          <w:tab w:val="num" w:pos="0"/>
          <w:tab w:val="left" w:pos="284"/>
          <w:tab w:val="left" w:pos="851"/>
        </w:tabs>
        <w:ind w:left="0" w:firstLine="567"/>
        <w:contextualSpacing/>
        <w:jc w:val="both"/>
        <w:rPr>
          <w:sz w:val="20"/>
          <w:szCs w:val="20"/>
          <w:lang w:val="en-US"/>
        </w:rPr>
      </w:pPr>
      <w:r w:rsidRPr="00897825">
        <w:rPr>
          <w:sz w:val="20"/>
          <w:szCs w:val="20"/>
          <w:lang w:val="en-US"/>
        </w:rPr>
        <w:t>Duggan C.</w:t>
      </w:r>
      <w:r w:rsidRPr="00897825">
        <w:rPr>
          <w:sz w:val="20"/>
          <w:szCs w:val="20"/>
          <w:lang w:val="uk-UA"/>
        </w:rPr>
        <w:t xml:space="preserve">, </w:t>
      </w:r>
      <w:r w:rsidRPr="00897825">
        <w:rPr>
          <w:sz w:val="20"/>
          <w:szCs w:val="20"/>
          <w:lang w:val="en-US"/>
        </w:rPr>
        <w:t>Sham</w:t>
      </w:r>
      <w:r w:rsidRPr="00897825">
        <w:rPr>
          <w:sz w:val="20"/>
          <w:szCs w:val="20"/>
          <w:lang w:val="uk-UA"/>
        </w:rPr>
        <w:t xml:space="preserve"> Р. </w:t>
      </w:r>
      <w:r w:rsidRPr="00897825">
        <w:rPr>
          <w:sz w:val="20"/>
          <w:szCs w:val="20"/>
          <w:lang w:val="en-US"/>
        </w:rPr>
        <w:t>Family history as a predictor of poor long - term outcome in depression</w:t>
      </w:r>
      <w:r w:rsidRPr="00897825">
        <w:rPr>
          <w:sz w:val="20"/>
          <w:szCs w:val="20"/>
          <w:lang w:val="uk-UA"/>
        </w:rPr>
        <w:t xml:space="preserve">. </w:t>
      </w:r>
      <w:r w:rsidRPr="00897825">
        <w:rPr>
          <w:i/>
          <w:sz w:val="20"/>
          <w:szCs w:val="20"/>
          <w:lang w:val="en-US"/>
        </w:rPr>
        <w:t>British Journal of Psychiatry</w:t>
      </w:r>
      <w:r w:rsidRPr="00897825">
        <w:rPr>
          <w:sz w:val="20"/>
          <w:szCs w:val="20"/>
          <w:lang w:val="en-US"/>
        </w:rPr>
        <w:t>. 2000.  Vol. 157.  P. 185</w:t>
      </w:r>
      <w:r w:rsidRPr="00897825">
        <w:rPr>
          <w:sz w:val="20"/>
          <w:szCs w:val="20"/>
          <w:lang w:val="uk-UA"/>
        </w:rPr>
        <w:t xml:space="preserve"> – </w:t>
      </w:r>
      <w:r w:rsidRPr="00897825">
        <w:rPr>
          <w:sz w:val="20"/>
          <w:szCs w:val="20"/>
          <w:lang w:val="en-US"/>
        </w:rPr>
        <w:t>191.</w:t>
      </w:r>
    </w:p>
    <w:p w14:paraId="6C6A6635" w14:textId="77777777" w:rsidR="00B976D0" w:rsidRPr="00897825" w:rsidRDefault="00B976D0" w:rsidP="00B976D0">
      <w:pPr>
        <w:pStyle w:val="a7"/>
        <w:numPr>
          <w:ilvl w:val="0"/>
          <w:numId w:val="34"/>
        </w:numPr>
        <w:tabs>
          <w:tab w:val="clear" w:pos="1080"/>
          <w:tab w:val="num" w:pos="0"/>
          <w:tab w:val="left" w:pos="284"/>
          <w:tab w:val="left" w:pos="851"/>
        </w:tabs>
        <w:ind w:left="0" w:firstLine="567"/>
        <w:contextualSpacing/>
        <w:jc w:val="both"/>
        <w:rPr>
          <w:sz w:val="20"/>
          <w:szCs w:val="20"/>
          <w:lang w:val="en-US"/>
        </w:rPr>
      </w:pPr>
      <w:r w:rsidRPr="00897825">
        <w:rPr>
          <w:sz w:val="20"/>
          <w:szCs w:val="20"/>
          <w:lang w:val="en-US"/>
        </w:rPr>
        <w:t>Hautzinger M.</w:t>
      </w:r>
      <w:r w:rsidRPr="00897825">
        <w:rPr>
          <w:sz w:val="20"/>
          <w:szCs w:val="20"/>
          <w:lang w:val="uk-UA"/>
        </w:rPr>
        <w:t xml:space="preserve">, </w:t>
      </w:r>
      <w:r w:rsidRPr="00897825">
        <w:rPr>
          <w:sz w:val="20"/>
          <w:szCs w:val="20"/>
          <w:lang w:val="en-US"/>
        </w:rPr>
        <w:t xml:space="preserve">Meyer T.D. </w:t>
      </w:r>
      <w:r w:rsidRPr="00897825">
        <w:rPr>
          <w:sz w:val="20"/>
          <w:szCs w:val="20"/>
          <w:lang w:val="uk-UA"/>
        </w:rPr>
        <w:t xml:space="preserve"> </w:t>
      </w:r>
      <w:proofErr w:type="spellStart"/>
      <w:r w:rsidRPr="00897825">
        <w:rPr>
          <w:sz w:val="20"/>
          <w:szCs w:val="20"/>
          <w:lang w:val="en-US"/>
        </w:rPr>
        <w:t>Diagnostik</w:t>
      </w:r>
      <w:proofErr w:type="spellEnd"/>
      <w:r w:rsidRPr="00897825">
        <w:rPr>
          <w:sz w:val="20"/>
          <w:szCs w:val="20"/>
          <w:lang w:val="en-US"/>
        </w:rPr>
        <w:t xml:space="preserve"> </w:t>
      </w:r>
      <w:proofErr w:type="spellStart"/>
      <w:r w:rsidRPr="00897825">
        <w:rPr>
          <w:sz w:val="20"/>
          <w:szCs w:val="20"/>
          <w:lang w:val="en-US"/>
        </w:rPr>
        <w:t>Affektiver</w:t>
      </w:r>
      <w:proofErr w:type="spellEnd"/>
      <w:r w:rsidRPr="00897825">
        <w:rPr>
          <w:sz w:val="20"/>
          <w:szCs w:val="20"/>
          <w:lang w:val="en-US"/>
        </w:rPr>
        <w:t xml:space="preserve"> </w:t>
      </w:r>
      <w:proofErr w:type="spellStart"/>
      <w:r w:rsidRPr="00897825">
        <w:rPr>
          <w:sz w:val="20"/>
          <w:szCs w:val="20"/>
          <w:lang w:val="en-US"/>
        </w:rPr>
        <w:t>Storungen</w:t>
      </w:r>
      <w:proofErr w:type="spellEnd"/>
      <w:r w:rsidRPr="00897825">
        <w:rPr>
          <w:sz w:val="20"/>
          <w:szCs w:val="20"/>
          <w:shd w:val="clear" w:color="auto" w:fill="FFFFFF"/>
          <w:lang w:val="uk-UA"/>
        </w:rPr>
        <w:t xml:space="preserve">. </w:t>
      </w:r>
      <w:r w:rsidRPr="00897825">
        <w:rPr>
          <w:sz w:val="20"/>
          <w:szCs w:val="20"/>
          <w:lang w:val="en-US"/>
        </w:rPr>
        <w:t>Gottingen: Hogrefe, 2002.</w:t>
      </w:r>
      <w:r w:rsidRPr="00897825">
        <w:rPr>
          <w:sz w:val="20"/>
          <w:szCs w:val="20"/>
          <w:lang w:val="uk-UA"/>
        </w:rPr>
        <w:t xml:space="preserve"> Р. 56 – 65.</w:t>
      </w:r>
    </w:p>
    <w:p w14:paraId="48DFFC62" w14:textId="77777777" w:rsidR="00B976D0" w:rsidRPr="00897825" w:rsidRDefault="00B976D0" w:rsidP="00B976D0">
      <w:pPr>
        <w:pStyle w:val="a7"/>
        <w:numPr>
          <w:ilvl w:val="0"/>
          <w:numId w:val="34"/>
        </w:numPr>
        <w:tabs>
          <w:tab w:val="clear" w:pos="1080"/>
          <w:tab w:val="num" w:pos="0"/>
          <w:tab w:val="left" w:pos="284"/>
          <w:tab w:val="left" w:pos="851"/>
        </w:tabs>
        <w:ind w:left="0" w:firstLine="567"/>
        <w:contextualSpacing/>
        <w:jc w:val="both"/>
        <w:rPr>
          <w:sz w:val="20"/>
          <w:szCs w:val="20"/>
          <w:lang w:val="en-US"/>
        </w:rPr>
      </w:pPr>
      <w:r w:rsidRPr="00897825">
        <w:rPr>
          <w:sz w:val="20"/>
          <w:szCs w:val="20"/>
          <w:lang w:val="en-US"/>
        </w:rPr>
        <w:t>Hawton K. Sex and suicide. Gender differences in suicidal behavior</w:t>
      </w:r>
      <w:r w:rsidRPr="00897825">
        <w:rPr>
          <w:sz w:val="20"/>
          <w:szCs w:val="20"/>
          <w:shd w:val="clear" w:color="auto" w:fill="FFFFFF"/>
          <w:lang w:val="uk-UA"/>
        </w:rPr>
        <w:t xml:space="preserve">. </w:t>
      </w:r>
      <w:r w:rsidRPr="00897825">
        <w:rPr>
          <w:i/>
          <w:sz w:val="20"/>
          <w:szCs w:val="20"/>
          <w:lang w:val="en-US"/>
        </w:rPr>
        <w:t>Br. J. Psychiatry</w:t>
      </w:r>
      <w:r w:rsidRPr="00897825">
        <w:rPr>
          <w:sz w:val="20"/>
          <w:szCs w:val="20"/>
          <w:lang w:val="en-US"/>
        </w:rPr>
        <w:t>. 2000. Vol. 177</w:t>
      </w:r>
      <w:r w:rsidRPr="00897825">
        <w:rPr>
          <w:sz w:val="20"/>
          <w:szCs w:val="20"/>
          <w:lang w:val="uk-UA"/>
        </w:rPr>
        <w:t xml:space="preserve">. </w:t>
      </w:r>
      <w:r w:rsidRPr="00897825">
        <w:rPr>
          <w:sz w:val="20"/>
          <w:szCs w:val="20"/>
          <w:lang w:val="en-US"/>
        </w:rPr>
        <w:t>P. 484</w:t>
      </w:r>
      <w:r w:rsidRPr="00897825">
        <w:rPr>
          <w:sz w:val="20"/>
          <w:szCs w:val="20"/>
          <w:lang w:val="uk-UA"/>
        </w:rPr>
        <w:t xml:space="preserve"> – </w:t>
      </w:r>
      <w:r w:rsidRPr="00897825">
        <w:rPr>
          <w:sz w:val="20"/>
          <w:szCs w:val="20"/>
          <w:lang w:val="en-US"/>
        </w:rPr>
        <w:t>485.</w:t>
      </w:r>
    </w:p>
    <w:p w14:paraId="53E222A1" w14:textId="77777777" w:rsidR="00B976D0" w:rsidRPr="00897825" w:rsidRDefault="00B976D0" w:rsidP="00B976D0">
      <w:pPr>
        <w:pStyle w:val="a7"/>
        <w:numPr>
          <w:ilvl w:val="0"/>
          <w:numId w:val="34"/>
        </w:numPr>
        <w:tabs>
          <w:tab w:val="clear" w:pos="1080"/>
          <w:tab w:val="num" w:pos="0"/>
          <w:tab w:val="left" w:pos="284"/>
          <w:tab w:val="left" w:pos="851"/>
        </w:tabs>
        <w:ind w:left="0" w:firstLine="567"/>
        <w:contextualSpacing/>
        <w:jc w:val="both"/>
        <w:rPr>
          <w:sz w:val="20"/>
          <w:szCs w:val="20"/>
          <w:lang w:val="en-US"/>
        </w:rPr>
      </w:pPr>
      <w:r w:rsidRPr="00897825">
        <w:rPr>
          <w:sz w:val="20"/>
          <w:szCs w:val="20"/>
          <w:lang w:val="en-US"/>
        </w:rPr>
        <w:t>Heim C.</w:t>
      </w:r>
      <w:r w:rsidRPr="00897825">
        <w:rPr>
          <w:sz w:val="20"/>
          <w:szCs w:val="20"/>
          <w:lang w:val="uk-UA"/>
        </w:rPr>
        <w:t xml:space="preserve">, </w:t>
      </w:r>
      <w:r w:rsidRPr="00897825">
        <w:rPr>
          <w:sz w:val="20"/>
          <w:szCs w:val="20"/>
          <w:lang w:val="en-US"/>
        </w:rPr>
        <w:t>Owens</w:t>
      </w:r>
      <w:r w:rsidRPr="00897825">
        <w:rPr>
          <w:sz w:val="20"/>
          <w:szCs w:val="20"/>
          <w:lang w:val="uk-UA"/>
        </w:rPr>
        <w:t xml:space="preserve"> М. </w:t>
      </w:r>
      <w:r w:rsidRPr="00897825">
        <w:rPr>
          <w:sz w:val="20"/>
          <w:szCs w:val="20"/>
          <w:lang w:val="en-US"/>
        </w:rPr>
        <w:t>Role of early adverse life events in the pathogenesis of depression</w:t>
      </w:r>
      <w:r w:rsidRPr="00897825">
        <w:rPr>
          <w:sz w:val="20"/>
          <w:szCs w:val="20"/>
          <w:shd w:val="clear" w:color="auto" w:fill="FFFFFF"/>
          <w:lang w:val="uk-UA"/>
        </w:rPr>
        <w:t xml:space="preserve">. </w:t>
      </w:r>
      <w:r w:rsidRPr="00897825">
        <w:rPr>
          <w:sz w:val="20"/>
          <w:szCs w:val="20"/>
          <w:lang w:val="en-US"/>
        </w:rPr>
        <w:t xml:space="preserve">WPA Bulletin on Depression. 2001. Vol. </w:t>
      </w:r>
      <w:proofErr w:type="gramStart"/>
      <w:r w:rsidRPr="00897825">
        <w:rPr>
          <w:sz w:val="20"/>
          <w:szCs w:val="20"/>
          <w:lang w:val="en-US"/>
        </w:rPr>
        <w:t>5  P.</w:t>
      </w:r>
      <w:proofErr w:type="gramEnd"/>
      <w:r w:rsidRPr="00897825">
        <w:rPr>
          <w:sz w:val="20"/>
          <w:szCs w:val="20"/>
          <w:lang w:val="en-US"/>
        </w:rPr>
        <w:t xml:space="preserve"> 3</w:t>
      </w:r>
      <w:r w:rsidRPr="00897825">
        <w:rPr>
          <w:sz w:val="20"/>
          <w:szCs w:val="20"/>
          <w:lang w:val="uk-UA"/>
        </w:rPr>
        <w:t xml:space="preserve"> –</w:t>
      </w:r>
      <w:r w:rsidRPr="00897825">
        <w:rPr>
          <w:sz w:val="20"/>
          <w:szCs w:val="20"/>
          <w:lang w:val="en-US"/>
        </w:rPr>
        <w:t>7.</w:t>
      </w:r>
    </w:p>
    <w:p w14:paraId="25574AF7" w14:textId="77777777" w:rsidR="006175E8" w:rsidRPr="00897825" w:rsidRDefault="006175E8" w:rsidP="00625873">
      <w:pPr>
        <w:ind w:firstLine="709"/>
        <w:jc w:val="right"/>
        <w:rPr>
          <w:b/>
          <w:i/>
          <w:sz w:val="20"/>
          <w:szCs w:val="20"/>
          <w:lang w:val="uk-UA"/>
        </w:rPr>
      </w:pPr>
    </w:p>
    <w:p w14:paraId="20E39C5B" w14:textId="77777777" w:rsidR="00625873" w:rsidRPr="00897825" w:rsidRDefault="00625873" w:rsidP="00625873">
      <w:pPr>
        <w:ind w:firstLine="709"/>
        <w:jc w:val="right"/>
        <w:rPr>
          <w:b/>
          <w:sz w:val="20"/>
          <w:szCs w:val="20"/>
          <w:lang w:val="uk-UA"/>
        </w:rPr>
      </w:pPr>
      <w:proofErr w:type="spellStart"/>
      <w:r w:rsidRPr="00897825">
        <w:rPr>
          <w:b/>
          <w:sz w:val="20"/>
          <w:szCs w:val="20"/>
          <w:lang w:val="uk-UA"/>
        </w:rPr>
        <w:t>Завацький</w:t>
      </w:r>
      <w:proofErr w:type="spellEnd"/>
      <w:r w:rsidRPr="00897825">
        <w:rPr>
          <w:b/>
          <w:sz w:val="20"/>
          <w:szCs w:val="20"/>
          <w:lang w:val="uk-UA"/>
        </w:rPr>
        <w:t xml:space="preserve"> Ю.А., Соболєва І.С., </w:t>
      </w:r>
      <w:proofErr w:type="spellStart"/>
      <w:r w:rsidRPr="00897825">
        <w:rPr>
          <w:b/>
          <w:sz w:val="20"/>
          <w:szCs w:val="20"/>
          <w:lang w:val="uk-UA"/>
        </w:rPr>
        <w:t>Соляник</w:t>
      </w:r>
      <w:proofErr w:type="spellEnd"/>
      <w:r w:rsidRPr="00897825">
        <w:rPr>
          <w:b/>
          <w:sz w:val="20"/>
          <w:szCs w:val="20"/>
          <w:lang w:val="uk-UA"/>
        </w:rPr>
        <w:t xml:space="preserve"> В.Ю.</w:t>
      </w:r>
    </w:p>
    <w:p w14:paraId="56F2127E" w14:textId="77777777" w:rsidR="00625873" w:rsidRPr="00897825" w:rsidRDefault="00625873" w:rsidP="00625873">
      <w:pPr>
        <w:rPr>
          <w:sz w:val="20"/>
          <w:szCs w:val="20"/>
          <w:lang w:val="uk-UA"/>
        </w:rPr>
      </w:pPr>
    </w:p>
    <w:p w14:paraId="1FBC57E6" w14:textId="77777777" w:rsidR="00625873" w:rsidRPr="00897825" w:rsidRDefault="00625873" w:rsidP="00625873">
      <w:pPr>
        <w:jc w:val="center"/>
        <w:rPr>
          <w:b/>
          <w:caps/>
          <w:sz w:val="20"/>
          <w:szCs w:val="20"/>
          <w:lang w:val="uk-UA"/>
        </w:rPr>
      </w:pPr>
      <w:r w:rsidRPr="00897825">
        <w:rPr>
          <w:b/>
          <w:caps/>
          <w:sz w:val="20"/>
          <w:szCs w:val="20"/>
          <w:lang w:val="uk-UA"/>
        </w:rPr>
        <w:t>Розвиток конфліктологічної компетеності фахівців- медиків</w:t>
      </w:r>
    </w:p>
    <w:p w14:paraId="1784CA27" w14:textId="77777777" w:rsidR="00625873" w:rsidRPr="00897825" w:rsidRDefault="00625873" w:rsidP="00625873">
      <w:pPr>
        <w:jc w:val="center"/>
        <w:rPr>
          <w:b/>
          <w:caps/>
          <w:sz w:val="20"/>
          <w:szCs w:val="20"/>
          <w:lang w:val="uk-UA"/>
        </w:rPr>
      </w:pPr>
    </w:p>
    <w:p w14:paraId="5C4C0B77" w14:textId="77777777" w:rsidR="00625873" w:rsidRPr="00897825" w:rsidRDefault="00625873" w:rsidP="00625873">
      <w:pPr>
        <w:ind w:firstLine="709"/>
        <w:jc w:val="both"/>
        <w:rPr>
          <w:color w:val="000000"/>
          <w:sz w:val="20"/>
          <w:szCs w:val="20"/>
          <w:lang w:val="uk-UA"/>
        </w:rPr>
      </w:pPr>
      <w:r w:rsidRPr="00897825">
        <w:rPr>
          <w:color w:val="000000"/>
          <w:sz w:val="20"/>
          <w:szCs w:val="20"/>
          <w:lang w:val="uk-UA"/>
        </w:rPr>
        <w:t xml:space="preserve">Проблема конфліктів в різних сферах людського життя є традиційним полем дослідження психології та суміжних наук. </w:t>
      </w:r>
      <w:r w:rsidRPr="00897825">
        <w:rPr>
          <w:color w:val="000000"/>
          <w:sz w:val="20"/>
          <w:szCs w:val="20"/>
        </w:rPr>
        <w:t xml:space="preserve">Для </w:t>
      </w:r>
      <w:r w:rsidRPr="00897825">
        <w:rPr>
          <w:color w:val="000000"/>
          <w:sz w:val="20"/>
          <w:szCs w:val="20"/>
          <w:lang w:val="uk-UA"/>
        </w:rPr>
        <w:t xml:space="preserve">сучасної </w:t>
      </w:r>
      <w:r w:rsidRPr="00897825">
        <w:rPr>
          <w:color w:val="000000"/>
          <w:sz w:val="20"/>
          <w:szCs w:val="20"/>
        </w:rPr>
        <w:t xml:space="preserve">науки проблема </w:t>
      </w:r>
      <w:proofErr w:type="spellStart"/>
      <w:r w:rsidRPr="00897825">
        <w:rPr>
          <w:color w:val="000000"/>
          <w:sz w:val="20"/>
          <w:szCs w:val="20"/>
        </w:rPr>
        <w:t>професійних</w:t>
      </w:r>
      <w:proofErr w:type="spellEnd"/>
      <w:r w:rsidRPr="00897825">
        <w:rPr>
          <w:color w:val="000000"/>
          <w:sz w:val="20"/>
          <w:szCs w:val="20"/>
        </w:rPr>
        <w:t xml:space="preserve"> </w:t>
      </w:r>
      <w:proofErr w:type="spellStart"/>
      <w:r w:rsidRPr="00897825">
        <w:rPr>
          <w:color w:val="000000"/>
          <w:sz w:val="20"/>
          <w:szCs w:val="20"/>
        </w:rPr>
        <w:t>конфліктів</w:t>
      </w:r>
      <w:proofErr w:type="spellEnd"/>
      <w:r w:rsidRPr="00897825">
        <w:rPr>
          <w:color w:val="000000"/>
          <w:sz w:val="20"/>
          <w:szCs w:val="20"/>
        </w:rPr>
        <w:t xml:space="preserve"> особливо актуальна у </w:t>
      </w:r>
      <w:proofErr w:type="spellStart"/>
      <w:r w:rsidRPr="00897825">
        <w:rPr>
          <w:color w:val="000000"/>
          <w:sz w:val="20"/>
          <w:szCs w:val="20"/>
        </w:rPr>
        <w:t>зв</w:t>
      </w:r>
      <w:proofErr w:type="spellEnd"/>
      <w:r w:rsidRPr="00897825">
        <w:rPr>
          <w:color w:val="000000"/>
          <w:sz w:val="20"/>
          <w:szCs w:val="20"/>
          <w:lang w:val="uk-UA"/>
        </w:rPr>
        <w:t>ʼ</w:t>
      </w:r>
      <w:proofErr w:type="spellStart"/>
      <w:r w:rsidRPr="00897825">
        <w:rPr>
          <w:color w:val="000000"/>
          <w:sz w:val="20"/>
          <w:szCs w:val="20"/>
        </w:rPr>
        <w:t>язку</w:t>
      </w:r>
      <w:proofErr w:type="spellEnd"/>
      <w:r w:rsidRPr="00897825">
        <w:rPr>
          <w:color w:val="000000"/>
          <w:sz w:val="20"/>
          <w:szCs w:val="20"/>
        </w:rPr>
        <w:t xml:space="preserve"> </w:t>
      </w:r>
      <w:proofErr w:type="spellStart"/>
      <w:r w:rsidRPr="00897825">
        <w:rPr>
          <w:color w:val="000000"/>
          <w:sz w:val="20"/>
          <w:szCs w:val="20"/>
        </w:rPr>
        <w:t>зі</w:t>
      </w:r>
      <w:proofErr w:type="spellEnd"/>
      <w:r w:rsidRPr="00897825">
        <w:rPr>
          <w:color w:val="000000"/>
          <w:sz w:val="20"/>
          <w:szCs w:val="20"/>
        </w:rPr>
        <w:t xml:space="preserve"> </w:t>
      </w:r>
      <w:proofErr w:type="spellStart"/>
      <w:r w:rsidRPr="00897825">
        <w:rPr>
          <w:color w:val="000000"/>
          <w:sz w:val="20"/>
          <w:szCs w:val="20"/>
        </w:rPr>
        <w:t>зміною</w:t>
      </w:r>
      <w:proofErr w:type="spellEnd"/>
      <w:r w:rsidRPr="00897825">
        <w:rPr>
          <w:color w:val="000000"/>
          <w:sz w:val="20"/>
          <w:szCs w:val="20"/>
        </w:rPr>
        <w:t xml:space="preserve"> </w:t>
      </w:r>
      <w:proofErr w:type="spellStart"/>
      <w:r w:rsidRPr="00897825">
        <w:rPr>
          <w:color w:val="000000"/>
          <w:sz w:val="20"/>
          <w:szCs w:val="20"/>
        </w:rPr>
        <w:t>соціально-економічної</w:t>
      </w:r>
      <w:proofErr w:type="spellEnd"/>
      <w:r w:rsidRPr="00897825">
        <w:rPr>
          <w:color w:val="000000"/>
          <w:sz w:val="20"/>
          <w:szCs w:val="20"/>
        </w:rPr>
        <w:t xml:space="preserve"> </w:t>
      </w:r>
      <w:proofErr w:type="spellStart"/>
      <w:r w:rsidRPr="00897825">
        <w:rPr>
          <w:color w:val="000000"/>
          <w:sz w:val="20"/>
          <w:szCs w:val="20"/>
        </w:rPr>
        <w:t>моделі</w:t>
      </w:r>
      <w:proofErr w:type="spellEnd"/>
      <w:r w:rsidRPr="00897825">
        <w:rPr>
          <w:color w:val="000000"/>
          <w:sz w:val="20"/>
          <w:szCs w:val="20"/>
        </w:rPr>
        <w:t xml:space="preserve"> </w:t>
      </w:r>
      <w:proofErr w:type="spellStart"/>
      <w:r w:rsidRPr="00897825">
        <w:rPr>
          <w:color w:val="000000"/>
          <w:sz w:val="20"/>
          <w:szCs w:val="20"/>
        </w:rPr>
        <w:t>розвитку</w:t>
      </w:r>
      <w:proofErr w:type="spellEnd"/>
      <w:r w:rsidRPr="00897825">
        <w:rPr>
          <w:color w:val="000000"/>
          <w:sz w:val="20"/>
          <w:szCs w:val="20"/>
        </w:rPr>
        <w:t xml:space="preserve"> </w:t>
      </w:r>
      <w:proofErr w:type="spellStart"/>
      <w:r w:rsidRPr="00897825">
        <w:rPr>
          <w:color w:val="000000"/>
          <w:sz w:val="20"/>
          <w:szCs w:val="20"/>
        </w:rPr>
        <w:t>країни</w:t>
      </w:r>
      <w:proofErr w:type="spellEnd"/>
      <w:r w:rsidRPr="00897825">
        <w:rPr>
          <w:color w:val="000000"/>
          <w:sz w:val="20"/>
          <w:szCs w:val="20"/>
          <w:lang w:val="uk-UA"/>
        </w:rPr>
        <w:t xml:space="preserve"> (</w:t>
      </w:r>
      <w:proofErr w:type="spellStart"/>
      <w:r w:rsidRPr="00897825">
        <w:rPr>
          <w:sz w:val="20"/>
          <w:szCs w:val="20"/>
          <w:lang w:val="uk-UA"/>
        </w:rPr>
        <w:t>Жигаренко</w:t>
      </w:r>
      <w:proofErr w:type="spellEnd"/>
      <w:r w:rsidRPr="00897825">
        <w:rPr>
          <w:sz w:val="20"/>
          <w:szCs w:val="20"/>
          <w:lang w:val="uk-UA"/>
        </w:rPr>
        <w:t>, Новицька, 2017)</w:t>
      </w:r>
      <w:r w:rsidRPr="00897825">
        <w:rPr>
          <w:color w:val="000000"/>
          <w:sz w:val="20"/>
          <w:szCs w:val="20"/>
        </w:rPr>
        <w:t>.</w:t>
      </w:r>
      <w:r w:rsidRPr="00897825">
        <w:rPr>
          <w:color w:val="000000"/>
          <w:sz w:val="20"/>
          <w:szCs w:val="20"/>
          <w:lang w:val="uk-UA"/>
        </w:rPr>
        <w:t xml:space="preserve"> Вивчення професійних конфліктів у психології є досить обмеженим і зводиться переважно до дослідження конфліктів у структурних підрозділах промислових підприємств (І.  Волков, Н. Гришина, Ю. Ємельянов, Б. </w:t>
      </w:r>
      <w:proofErr w:type="spellStart"/>
      <w:r w:rsidRPr="00897825">
        <w:rPr>
          <w:color w:val="000000"/>
          <w:sz w:val="20"/>
          <w:szCs w:val="20"/>
          <w:lang w:val="uk-UA"/>
        </w:rPr>
        <w:t>Паригін</w:t>
      </w:r>
      <w:proofErr w:type="spellEnd"/>
      <w:r w:rsidRPr="00897825">
        <w:rPr>
          <w:color w:val="000000"/>
          <w:sz w:val="20"/>
          <w:szCs w:val="20"/>
          <w:lang w:val="uk-UA"/>
        </w:rPr>
        <w:t xml:space="preserve">, Л. Петровська </w:t>
      </w:r>
      <w:r w:rsidRPr="00897825">
        <w:rPr>
          <w:color w:val="000000"/>
          <w:sz w:val="20"/>
          <w:szCs w:val="20"/>
        </w:rPr>
        <w:t xml:space="preserve">та </w:t>
      </w:r>
      <w:proofErr w:type="spellStart"/>
      <w:r w:rsidRPr="00897825">
        <w:rPr>
          <w:color w:val="000000"/>
          <w:sz w:val="20"/>
          <w:szCs w:val="20"/>
        </w:rPr>
        <w:t>ін</w:t>
      </w:r>
      <w:proofErr w:type="spellEnd"/>
      <w:r w:rsidRPr="00897825">
        <w:rPr>
          <w:color w:val="000000"/>
          <w:sz w:val="20"/>
          <w:szCs w:val="20"/>
        </w:rPr>
        <w:t xml:space="preserve">.). </w:t>
      </w:r>
      <w:proofErr w:type="spellStart"/>
      <w:r w:rsidRPr="00897825">
        <w:rPr>
          <w:color w:val="000000"/>
          <w:sz w:val="20"/>
          <w:szCs w:val="20"/>
        </w:rPr>
        <w:t>Розширенню</w:t>
      </w:r>
      <w:proofErr w:type="spellEnd"/>
      <w:r w:rsidRPr="00897825">
        <w:rPr>
          <w:color w:val="000000"/>
          <w:sz w:val="20"/>
          <w:szCs w:val="20"/>
        </w:rPr>
        <w:t xml:space="preserve"> </w:t>
      </w:r>
      <w:proofErr w:type="spellStart"/>
      <w:r w:rsidRPr="00897825">
        <w:rPr>
          <w:color w:val="000000"/>
          <w:sz w:val="20"/>
          <w:szCs w:val="20"/>
        </w:rPr>
        <w:t>бази</w:t>
      </w:r>
      <w:proofErr w:type="spellEnd"/>
      <w:r w:rsidRPr="00897825">
        <w:rPr>
          <w:color w:val="000000"/>
          <w:sz w:val="20"/>
          <w:szCs w:val="20"/>
        </w:rPr>
        <w:t xml:space="preserve"> </w:t>
      </w:r>
      <w:proofErr w:type="spellStart"/>
      <w:r w:rsidRPr="00897825">
        <w:rPr>
          <w:color w:val="000000"/>
          <w:sz w:val="20"/>
          <w:szCs w:val="20"/>
        </w:rPr>
        <w:t>досліджень</w:t>
      </w:r>
      <w:proofErr w:type="spellEnd"/>
      <w:r w:rsidRPr="00897825">
        <w:rPr>
          <w:color w:val="000000"/>
          <w:sz w:val="20"/>
          <w:szCs w:val="20"/>
        </w:rPr>
        <w:t xml:space="preserve"> в </w:t>
      </w:r>
      <w:proofErr w:type="spellStart"/>
      <w:r w:rsidRPr="00897825">
        <w:rPr>
          <w:color w:val="000000"/>
          <w:sz w:val="20"/>
          <w:szCs w:val="20"/>
        </w:rPr>
        <w:t>цій</w:t>
      </w:r>
      <w:proofErr w:type="spellEnd"/>
      <w:r w:rsidRPr="00897825">
        <w:rPr>
          <w:color w:val="000000"/>
          <w:sz w:val="20"/>
          <w:szCs w:val="20"/>
        </w:rPr>
        <w:t xml:space="preserve"> </w:t>
      </w:r>
      <w:proofErr w:type="spellStart"/>
      <w:r w:rsidRPr="00897825">
        <w:rPr>
          <w:color w:val="000000"/>
          <w:sz w:val="20"/>
          <w:szCs w:val="20"/>
        </w:rPr>
        <w:t>області</w:t>
      </w:r>
      <w:proofErr w:type="spellEnd"/>
      <w:r w:rsidRPr="00897825">
        <w:rPr>
          <w:color w:val="000000"/>
          <w:sz w:val="20"/>
          <w:szCs w:val="20"/>
        </w:rPr>
        <w:t xml:space="preserve"> </w:t>
      </w:r>
      <w:proofErr w:type="spellStart"/>
      <w:r w:rsidRPr="00897825">
        <w:rPr>
          <w:color w:val="000000"/>
          <w:sz w:val="20"/>
          <w:szCs w:val="20"/>
        </w:rPr>
        <w:t>перешкоджали</w:t>
      </w:r>
      <w:proofErr w:type="spellEnd"/>
      <w:r w:rsidRPr="00897825">
        <w:rPr>
          <w:color w:val="000000"/>
          <w:sz w:val="20"/>
          <w:szCs w:val="20"/>
        </w:rPr>
        <w:t xml:space="preserve"> і об</w:t>
      </w:r>
      <w:r w:rsidRPr="00897825">
        <w:rPr>
          <w:color w:val="000000"/>
          <w:sz w:val="20"/>
          <w:szCs w:val="20"/>
          <w:lang w:val="uk-UA"/>
        </w:rPr>
        <w:t>ʼ</w:t>
      </w:r>
      <w:proofErr w:type="spellStart"/>
      <w:r w:rsidRPr="00897825">
        <w:rPr>
          <w:color w:val="000000"/>
          <w:sz w:val="20"/>
          <w:szCs w:val="20"/>
        </w:rPr>
        <w:t>єктивні</w:t>
      </w:r>
      <w:proofErr w:type="spellEnd"/>
      <w:r w:rsidRPr="00897825">
        <w:rPr>
          <w:color w:val="000000"/>
          <w:sz w:val="20"/>
          <w:szCs w:val="20"/>
        </w:rPr>
        <w:t xml:space="preserve"> (</w:t>
      </w:r>
      <w:proofErr w:type="spellStart"/>
      <w:r w:rsidRPr="00897825">
        <w:rPr>
          <w:color w:val="000000"/>
          <w:sz w:val="20"/>
          <w:szCs w:val="20"/>
        </w:rPr>
        <w:t>слабка</w:t>
      </w:r>
      <w:proofErr w:type="spellEnd"/>
      <w:r w:rsidRPr="00897825">
        <w:rPr>
          <w:color w:val="000000"/>
          <w:sz w:val="20"/>
          <w:szCs w:val="20"/>
        </w:rPr>
        <w:t xml:space="preserve"> </w:t>
      </w:r>
      <w:proofErr w:type="spellStart"/>
      <w:r w:rsidRPr="00897825">
        <w:rPr>
          <w:color w:val="000000"/>
          <w:sz w:val="20"/>
          <w:szCs w:val="20"/>
        </w:rPr>
        <w:t>вираженість</w:t>
      </w:r>
      <w:proofErr w:type="spellEnd"/>
      <w:r w:rsidRPr="00897825">
        <w:rPr>
          <w:color w:val="000000"/>
          <w:sz w:val="20"/>
          <w:szCs w:val="20"/>
        </w:rPr>
        <w:t xml:space="preserve"> </w:t>
      </w:r>
      <w:proofErr w:type="spellStart"/>
      <w:r w:rsidRPr="00897825">
        <w:rPr>
          <w:color w:val="000000"/>
          <w:sz w:val="20"/>
          <w:szCs w:val="20"/>
        </w:rPr>
        <w:t>соціально-економічних</w:t>
      </w:r>
      <w:proofErr w:type="spellEnd"/>
      <w:r w:rsidRPr="00897825">
        <w:rPr>
          <w:color w:val="000000"/>
          <w:sz w:val="20"/>
          <w:szCs w:val="20"/>
        </w:rPr>
        <w:t xml:space="preserve"> </w:t>
      </w:r>
      <w:proofErr w:type="spellStart"/>
      <w:r w:rsidRPr="00897825">
        <w:rPr>
          <w:color w:val="000000"/>
          <w:sz w:val="20"/>
          <w:szCs w:val="20"/>
        </w:rPr>
        <w:t>протиріч</w:t>
      </w:r>
      <w:proofErr w:type="spellEnd"/>
      <w:r w:rsidRPr="00897825">
        <w:rPr>
          <w:color w:val="000000"/>
          <w:sz w:val="20"/>
          <w:szCs w:val="20"/>
        </w:rPr>
        <w:t xml:space="preserve"> в </w:t>
      </w:r>
      <w:proofErr w:type="spellStart"/>
      <w:r w:rsidRPr="00897825">
        <w:rPr>
          <w:color w:val="000000"/>
          <w:sz w:val="20"/>
          <w:szCs w:val="20"/>
        </w:rPr>
        <w:t>суспільстві</w:t>
      </w:r>
      <w:proofErr w:type="spellEnd"/>
      <w:r w:rsidRPr="00897825">
        <w:rPr>
          <w:color w:val="000000"/>
          <w:sz w:val="20"/>
          <w:szCs w:val="20"/>
        </w:rPr>
        <w:t xml:space="preserve">), і </w:t>
      </w:r>
      <w:proofErr w:type="spellStart"/>
      <w:r w:rsidRPr="00897825">
        <w:rPr>
          <w:color w:val="000000"/>
          <w:sz w:val="20"/>
          <w:szCs w:val="20"/>
        </w:rPr>
        <w:t>ідеологічні</w:t>
      </w:r>
      <w:proofErr w:type="spellEnd"/>
      <w:r w:rsidRPr="00897825">
        <w:rPr>
          <w:color w:val="000000"/>
          <w:sz w:val="20"/>
          <w:szCs w:val="20"/>
        </w:rPr>
        <w:t xml:space="preserve"> причини. </w:t>
      </w:r>
      <w:r w:rsidRPr="00897825">
        <w:rPr>
          <w:color w:val="000000"/>
          <w:sz w:val="20"/>
          <w:szCs w:val="20"/>
          <w:lang w:val="uk-UA"/>
        </w:rPr>
        <w:t xml:space="preserve">Наразі соціальна </w:t>
      </w:r>
      <w:proofErr w:type="spellStart"/>
      <w:r w:rsidRPr="00897825">
        <w:rPr>
          <w:color w:val="000000"/>
          <w:sz w:val="20"/>
          <w:szCs w:val="20"/>
        </w:rPr>
        <w:t>психологія</w:t>
      </w:r>
      <w:proofErr w:type="spellEnd"/>
      <w:r w:rsidRPr="00897825">
        <w:rPr>
          <w:color w:val="000000"/>
          <w:sz w:val="20"/>
          <w:szCs w:val="20"/>
        </w:rPr>
        <w:t xml:space="preserve"> </w:t>
      </w:r>
      <w:proofErr w:type="spellStart"/>
      <w:r w:rsidRPr="00897825">
        <w:rPr>
          <w:color w:val="000000"/>
          <w:sz w:val="20"/>
          <w:szCs w:val="20"/>
        </w:rPr>
        <w:t>знаходиться</w:t>
      </w:r>
      <w:proofErr w:type="spellEnd"/>
      <w:r w:rsidRPr="00897825">
        <w:rPr>
          <w:color w:val="000000"/>
          <w:sz w:val="20"/>
          <w:szCs w:val="20"/>
        </w:rPr>
        <w:t xml:space="preserve"> на </w:t>
      </w:r>
      <w:proofErr w:type="spellStart"/>
      <w:r w:rsidRPr="00897825">
        <w:rPr>
          <w:color w:val="000000"/>
          <w:sz w:val="20"/>
          <w:szCs w:val="20"/>
        </w:rPr>
        <w:t>етапі</w:t>
      </w:r>
      <w:proofErr w:type="spellEnd"/>
      <w:r w:rsidRPr="00897825">
        <w:rPr>
          <w:color w:val="000000"/>
          <w:sz w:val="20"/>
          <w:szCs w:val="20"/>
        </w:rPr>
        <w:t xml:space="preserve"> </w:t>
      </w:r>
      <w:proofErr w:type="spellStart"/>
      <w:r w:rsidRPr="00897825">
        <w:rPr>
          <w:color w:val="000000"/>
          <w:sz w:val="20"/>
          <w:szCs w:val="20"/>
        </w:rPr>
        <w:t>освоєння</w:t>
      </w:r>
      <w:proofErr w:type="spellEnd"/>
      <w:r w:rsidRPr="00897825">
        <w:rPr>
          <w:color w:val="000000"/>
          <w:sz w:val="20"/>
          <w:szCs w:val="20"/>
        </w:rPr>
        <w:t xml:space="preserve"> і </w:t>
      </w:r>
      <w:proofErr w:type="spellStart"/>
      <w:r w:rsidRPr="00897825">
        <w:rPr>
          <w:color w:val="000000"/>
          <w:sz w:val="20"/>
          <w:szCs w:val="20"/>
        </w:rPr>
        <w:t>адаптації</w:t>
      </w:r>
      <w:proofErr w:type="spellEnd"/>
      <w:r w:rsidRPr="00897825">
        <w:rPr>
          <w:color w:val="000000"/>
          <w:sz w:val="20"/>
          <w:szCs w:val="20"/>
        </w:rPr>
        <w:t xml:space="preserve"> </w:t>
      </w:r>
      <w:proofErr w:type="spellStart"/>
      <w:r w:rsidRPr="00897825">
        <w:rPr>
          <w:color w:val="000000"/>
          <w:sz w:val="20"/>
          <w:szCs w:val="20"/>
        </w:rPr>
        <w:t>зарубіжного</w:t>
      </w:r>
      <w:proofErr w:type="spellEnd"/>
      <w:r w:rsidRPr="00897825">
        <w:rPr>
          <w:color w:val="000000"/>
          <w:sz w:val="20"/>
          <w:szCs w:val="20"/>
        </w:rPr>
        <w:t xml:space="preserve"> </w:t>
      </w:r>
      <w:proofErr w:type="spellStart"/>
      <w:r w:rsidRPr="00897825">
        <w:rPr>
          <w:color w:val="000000"/>
          <w:sz w:val="20"/>
          <w:szCs w:val="20"/>
        </w:rPr>
        <w:t>досвіду</w:t>
      </w:r>
      <w:proofErr w:type="spellEnd"/>
      <w:r w:rsidRPr="00897825">
        <w:rPr>
          <w:color w:val="000000"/>
          <w:sz w:val="20"/>
          <w:szCs w:val="20"/>
        </w:rPr>
        <w:t xml:space="preserve"> </w:t>
      </w:r>
      <w:proofErr w:type="spellStart"/>
      <w:r w:rsidRPr="00897825">
        <w:rPr>
          <w:color w:val="000000"/>
          <w:sz w:val="20"/>
          <w:szCs w:val="20"/>
        </w:rPr>
        <w:t>дослідження</w:t>
      </w:r>
      <w:proofErr w:type="spellEnd"/>
      <w:r w:rsidRPr="00897825">
        <w:rPr>
          <w:color w:val="000000"/>
          <w:sz w:val="20"/>
          <w:szCs w:val="20"/>
        </w:rPr>
        <w:t xml:space="preserve"> </w:t>
      </w:r>
      <w:r w:rsidRPr="00897825">
        <w:rPr>
          <w:color w:val="000000"/>
          <w:sz w:val="20"/>
          <w:szCs w:val="20"/>
          <w:lang w:val="uk-UA"/>
        </w:rPr>
        <w:t xml:space="preserve">професійних </w:t>
      </w:r>
      <w:proofErr w:type="spellStart"/>
      <w:r w:rsidRPr="00897825">
        <w:rPr>
          <w:color w:val="000000"/>
          <w:sz w:val="20"/>
          <w:szCs w:val="20"/>
        </w:rPr>
        <w:t>конфліктів</w:t>
      </w:r>
      <w:proofErr w:type="spellEnd"/>
      <w:r w:rsidRPr="00897825">
        <w:rPr>
          <w:color w:val="000000"/>
          <w:sz w:val="20"/>
          <w:szCs w:val="20"/>
        </w:rPr>
        <w:t xml:space="preserve"> (Л. </w:t>
      </w:r>
      <w:proofErr w:type="spellStart"/>
      <w:r w:rsidRPr="00897825">
        <w:rPr>
          <w:color w:val="000000"/>
          <w:sz w:val="20"/>
          <w:szCs w:val="20"/>
        </w:rPr>
        <w:t>Почебут</w:t>
      </w:r>
      <w:proofErr w:type="spellEnd"/>
      <w:r w:rsidRPr="00897825">
        <w:rPr>
          <w:color w:val="000000"/>
          <w:sz w:val="20"/>
          <w:szCs w:val="20"/>
        </w:rPr>
        <w:t xml:space="preserve">, Б. Хасан, та </w:t>
      </w:r>
      <w:proofErr w:type="spellStart"/>
      <w:r w:rsidRPr="00897825">
        <w:rPr>
          <w:color w:val="000000"/>
          <w:sz w:val="20"/>
          <w:szCs w:val="20"/>
        </w:rPr>
        <w:t>ін</w:t>
      </w:r>
      <w:proofErr w:type="spellEnd"/>
      <w:r w:rsidRPr="00897825">
        <w:rPr>
          <w:color w:val="000000"/>
          <w:sz w:val="20"/>
          <w:szCs w:val="20"/>
        </w:rPr>
        <w:t xml:space="preserve">.), а </w:t>
      </w:r>
      <w:proofErr w:type="spellStart"/>
      <w:r w:rsidRPr="00897825">
        <w:rPr>
          <w:color w:val="000000"/>
          <w:sz w:val="20"/>
          <w:szCs w:val="20"/>
        </w:rPr>
        <w:t>власна</w:t>
      </w:r>
      <w:proofErr w:type="spellEnd"/>
      <w:r w:rsidRPr="00897825">
        <w:rPr>
          <w:color w:val="000000"/>
          <w:sz w:val="20"/>
          <w:szCs w:val="20"/>
        </w:rPr>
        <w:t xml:space="preserve"> концептуальна база і </w:t>
      </w:r>
      <w:proofErr w:type="spellStart"/>
      <w:r w:rsidRPr="00897825">
        <w:rPr>
          <w:color w:val="000000"/>
          <w:sz w:val="20"/>
          <w:szCs w:val="20"/>
        </w:rPr>
        <w:t>обсяг</w:t>
      </w:r>
      <w:proofErr w:type="spellEnd"/>
      <w:r w:rsidRPr="00897825">
        <w:rPr>
          <w:color w:val="000000"/>
          <w:sz w:val="20"/>
          <w:szCs w:val="20"/>
        </w:rPr>
        <w:t xml:space="preserve"> </w:t>
      </w:r>
      <w:proofErr w:type="spellStart"/>
      <w:r w:rsidRPr="00897825">
        <w:rPr>
          <w:color w:val="000000"/>
          <w:sz w:val="20"/>
          <w:szCs w:val="20"/>
        </w:rPr>
        <w:t>емпіричних</w:t>
      </w:r>
      <w:proofErr w:type="spellEnd"/>
      <w:r w:rsidRPr="00897825">
        <w:rPr>
          <w:color w:val="000000"/>
          <w:sz w:val="20"/>
          <w:szCs w:val="20"/>
        </w:rPr>
        <w:t xml:space="preserve"> </w:t>
      </w:r>
      <w:proofErr w:type="spellStart"/>
      <w:r w:rsidRPr="00897825">
        <w:rPr>
          <w:color w:val="000000"/>
          <w:sz w:val="20"/>
          <w:szCs w:val="20"/>
        </w:rPr>
        <w:t>досліджень</w:t>
      </w:r>
      <w:proofErr w:type="spellEnd"/>
      <w:r w:rsidRPr="00897825">
        <w:rPr>
          <w:color w:val="000000"/>
          <w:sz w:val="20"/>
          <w:szCs w:val="20"/>
        </w:rPr>
        <w:t xml:space="preserve"> </w:t>
      </w:r>
      <w:proofErr w:type="spellStart"/>
      <w:r w:rsidRPr="00897825">
        <w:rPr>
          <w:color w:val="000000"/>
          <w:sz w:val="20"/>
          <w:szCs w:val="20"/>
        </w:rPr>
        <w:t>невеликі</w:t>
      </w:r>
      <w:proofErr w:type="spellEnd"/>
      <w:r w:rsidRPr="00897825">
        <w:rPr>
          <w:color w:val="000000"/>
          <w:sz w:val="20"/>
          <w:szCs w:val="20"/>
        </w:rPr>
        <w:t>.</w:t>
      </w:r>
    </w:p>
    <w:p w14:paraId="6C60B124" w14:textId="77777777" w:rsidR="00625873" w:rsidRPr="00897825" w:rsidRDefault="00625873" w:rsidP="00625873">
      <w:pPr>
        <w:ind w:firstLine="709"/>
        <w:jc w:val="both"/>
        <w:rPr>
          <w:color w:val="000000"/>
          <w:sz w:val="20"/>
          <w:szCs w:val="20"/>
          <w:lang w:val="uk-UA"/>
        </w:rPr>
      </w:pPr>
      <w:r w:rsidRPr="00897825">
        <w:rPr>
          <w:color w:val="000000"/>
          <w:sz w:val="20"/>
          <w:szCs w:val="20"/>
          <w:lang w:val="uk-UA"/>
        </w:rPr>
        <w:t xml:space="preserve">Незважаючи на те, що </w:t>
      </w:r>
      <w:proofErr w:type="spellStart"/>
      <w:r w:rsidRPr="00897825">
        <w:rPr>
          <w:color w:val="000000"/>
          <w:sz w:val="20"/>
          <w:szCs w:val="20"/>
          <w:lang w:val="uk-UA"/>
        </w:rPr>
        <w:t>конфліктологічна</w:t>
      </w:r>
      <w:proofErr w:type="spellEnd"/>
      <w:r w:rsidRPr="00897825">
        <w:rPr>
          <w:color w:val="000000"/>
          <w:sz w:val="20"/>
          <w:szCs w:val="20"/>
          <w:lang w:val="uk-UA"/>
        </w:rPr>
        <w:t xml:space="preserve"> компетентність зазвичай розглядається як необхідна складова частина професійної компетентності, яка забезпечує професійну і особистісну надійність фахівців-медиків, специфіка її прояву і функціонування в медичній сфері найчастіше ігнорується. </w:t>
      </w:r>
      <w:proofErr w:type="spellStart"/>
      <w:r w:rsidRPr="00897825">
        <w:rPr>
          <w:color w:val="000000"/>
          <w:sz w:val="20"/>
          <w:szCs w:val="20"/>
        </w:rPr>
        <w:t>Особливої</w:t>
      </w:r>
      <w:proofErr w:type="spellEnd"/>
      <w:r w:rsidRPr="00897825">
        <w:rPr>
          <w:color w:val="000000"/>
          <w:sz w:val="20"/>
          <w:szCs w:val="20"/>
        </w:rPr>
        <w:t xml:space="preserve"> ​​</w:t>
      </w:r>
      <w:proofErr w:type="spellStart"/>
      <w:r w:rsidRPr="00897825">
        <w:rPr>
          <w:color w:val="000000"/>
          <w:sz w:val="20"/>
          <w:szCs w:val="20"/>
        </w:rPr>
        <w:t>актуальності</w:t>
      </w:r>
      <w:proofErr w:type="spellEnd"/>
      <w:r w:rsidRPr="00897825">
        <w:rPr>
          <w:color w:val="000000"/>
          <w:sz w:val="20"/>
          <w:szCs w:val="20"/>
        </w:rPr>
        <w:t xml:space="preserve"> проблема </w:t>
      </w:r>
      <w:proofErr w:type="spellStart"/>
      <w:r w:rsidRPr="00897825">
        <w:rPr>
          <w:color w:val="000000"/>
          <w:sz w:val="20"/>
          <w:szCs w:val="20"/>
        </w:rPr>
        <w:t>конфлікт</w:t>
      </w:r>
      <w:r w:rsidRPr="00897825">
        <w:rPr>
          <w:color w:val="000000"/>
          <w:sz w:val="20"/>
          <w:szCs w:val="20"/>
          <w:lang w:val="uk-UA"/>
        </w:rPr>
        <w:t>ологічної</w:t>
      </w:r>
      <w:proofErr w:type="spellEnd"/>
      <w:r w:rsidRPr="00897825">
        <w:rPr>
          <w:color w:val="000000"/>
          <w:sz w:val="20"/>
          <w:szCs w:val="20"/>
        </w:rPr>
        <w:t xml:space="preserve"> </w:t>
      </w:r>
      <w:proofErr w:type="spellStart"/>
      <w:r w:rsidRPr="00897825">
        <w:rPr>
          <w:color w:val="000000"/>
          <w:sz w:val="20"/>
          <w:szCs w:val="20"/>
        </w:rPr>
        <w:t>компетентності</w:t>
      </w:r>
      <w:proofErr w:type="spellEnd"/>
      <w:r w:rsidRPr="00897825">
        <w:rPr>
          <w:color w:val="000000"/>
          <w:sz w:val="20"/>
          <w:szCs w:val="20"/>
        </w:rPr>
        <w:t xml:space="preserve"> </w:t>
      </w:r>
      <w:proofErr w:type="spellStart"/>
      <w:r w:rsidRPr="00897825">
        <w:rPr>
          <w:color w:val="000000"/>
          <w:sz w:val="20"/>
          <w:szCs w:val="20"/>
        </w:rPr>
        <w:t>набуває</w:t>
      </w:r>
      <w:proofErr w:type="spellEnd"/>
      <w:r w:rsidRPr="00897825">
        <w:rPr>
          <w:color w:val="000000"/>
          <w:sz w:val="20"/>
          <w:szCs w:val="20"/>
        </w:rPr>
        <w:t xml:space="preserve"> для </w:t>
      </w:r>
      <w:r w:rsidRPr="00897825">
        <w:rPr>
          <w:color w:val="000000"/>
          <w:sz w:val="20"/>
          <w:szCs w:val="20"/>
          <w:lang w:val="uk-UA"/>
        </w:rPr>
        <w:t xml:space="preserve">фахівців медичної галузі. Не визначені відмінності </w:t>
      </w:r>
      <w:proofErr w:type="spellStart"/>
      <w:r w:rsidRPr="00897825">
        <w:rPr>
          <w:color w:val="000000"/>
          <w:sz w:val="20"/>
          <w:szCs w:val="20"/>
          <w:lang w:val="uk-UA"/>
        </w:rPr>
        <w:t>конфліктологічної</w:t>
      </w:r>
      <w:proofErr w:type="spellEnd"/>
      <w:r w:rsidRPr="00897825">
        <w:rPr>
          <w:color w:val="000000"/>
          <w:sz w:val="20"/>
          <w:szCs w:val="20"/>
          <w:lang w:val="uk-UA"/>
        </w:rPr>
        <w:t xml:space="preserve"> компетентності в медичній сфері від загальної конфліктної компетентності особистості фахівця. Дискусійними є питання </w:t>
      </w:r>
      <w:r w:rsidRPr="00897825">
        <w:rPr>
          <w:color w:val="000000"/>
          <w:sz w:val="20"/>
          <w:szCs w:val="20"/>
          <w:lang w:val="uk-UA"/>
        </w:rPr>
        <w:lastRenderedPageBreak/>
        <w:t xml:space="preserve">формування високого рівня </w:t>
      </w:r>
      <w:proofErr w:type="spellStart"/>
      <w:r w:rsidRPr="00897825">
        <w:rPr>
          <w:color w:val="000000"/>
          <w:sz w:val="20"/>
          <w:szCs w:val="20"/>
          <w:lang w:val="uk-UA"/>
        </w:rPr>
        <w:t>конфліктологічної</w:t>
      </w:r>
      <w:proofErr w:type="spellEnd"/>
      <w:r w:rsidRPr="00897825">
        <w:rPr>
          <w:color w:val="000000"/>
          <w:sz w:val="20"/>
          <w:szCs w:val="20"/>
          <w:lang w:val="uk-UA"/>
        </w:rPr>
        <w:t xml:space="preserve"> компетентності фахівців медичної галузі з метою забезпечення ефективної професійної діяльності в повсякденних і екстремальних умовах, зокрема при пандеміях. Недостатньо  </w:t>
      </w:r>
      <w:proofErr w:type="spellStart"/>
      <w:r w:rsidRPr="00897825">
        <w:rPr>
          <w:color w:val="000000"/>
          <w:sz w:val="20"/>
          <w:szCs w:val="20"/>
        </w:rPr>
        <w:t>розроблені</w:t>
      </w:r>
      <w:proofErr w:type="spellEnd"/>
      <w:r w:rsidRPr="00897825">
        <w:rPr>
          <w:color w:val="000000"/>
          <w:sz w:val="20"/>
          <w:szCs w:val="20"/>
        </w:rPr>
        <w:t xml:space="preserve"> </w:t>
      </w:r>
      <w:proofErr w:type="spellStart"/>
      <w:r w:rsidRPr="00897825">
        <w:rPr>
          <w:color w:val="000000"/>
          <w:sz w:val="20"/>
          <w:szCs w:val="20"/>
        </w:rPr>
        <w:t>теоретичні</w:t>
      </w:r>
      <w:proofErr w:type="spellEnd"/>
      <w:r w:rsidRPr="00897825">
        <w:rPr>
          <w:color w:val="000000"/>
          <w:sz w:val="20"/>
          <w:szCs w:val="20"/>
        </w:rPr>
        <w:t xml:space="preserve"> </w:t>
      </w:r>
      <w:proofErr w:type="spellStart"/>
      <w:r w:rsidRPr="00897825">
        <w:rPr>
          <w:color w:val="000000"/>
          <w:sz w:val="20"/>
          <w:szCs w:val="20"/>
        </w:rPr>
        <w:t>підходи</w:t>
      </w:r>
      <w:proofErr w:type="spellEnd"/>
      <w:r w:rsidRPr="00897825">
        <w:rPr>
          <w:color w:val="000000"/>
          <w:sz w:val="20"/>
          <w:szCs w:val="20"/>
        </w:rPr>
        <w:t xml:space="preserve"> та </w:t>
      </w:r>
      <w:proofErr w:type="spellStart"/>
      <w:r w:rsidRPr="00897825">
        <w:rPr>
          <w:color w:val="000000"/>
          <w:sz w:val="20"/>
          <w:szCs w:val="20"/>
        </w:rPr>
        <w:t>конкретні</w:t>
      </w:r>
      <w:proofErr w:type="spellEnd"/>
      <w:r w:rsidRPr="00897825">
        <w:rPr>
          <w:color w:val="000000"/>
          <w:sz w:val="20"/>
          <w:szCs w:val="20"/>
        </w:rPr>
        <w:t xml:space="preserve"> </w:t>
      </w:r>
      <w:proofErr w:type="spellStart"/>
      <w:r w:rsidRPr="00897825">
        <w:rPr>
          <w:color w:val="000000"/>
          <w:sz w:val="20"/>
          <w:szCs w:val="20"/>
        </w:rPr>
        <w:t>способи</w:t>
      </w:r>
      <w:proofErr w:type="spellEnd"/>
      <w:r w:rsidRPr="00897825">
        <w:rPr>
          <w:color w:val="000000"/>
          <w:sz w:val="20"/>
          <w:szCs w:val="20"/>
        </w:rPr>
        <w:t xml:space="preserve"> </w:t>
      </w:r>
      <w:proofErr w:type="spellStart"/>
      <w:r w:rsidRPr="00897825">
        <w:rPr>
          <w:color w:val="000000"/>
          <w:sz w:val="20"/>
          <w:szCs w:val="20"/>
        </w:rPr>
        <w:t>формування</w:t>
      </w:r>
      <w:proofErr w:type="spellEnd"/>
      <w:r w:rsidRPr="00897825">
        <w:rPr>
          <w:color w:val="000000"/>
          <w:sz w:val="20"/>
          <w:szCs w:val="20"/>
        </w:rPr>
        <w:t xml:space="preserve"> </w:t>
      </w:r>
      <w:proofErr w:type="spellStart"/>
      <w:r w:rsidRPr="00897825">
        <w:rPr>
          <w:color w:val="000000"/>
          <w:sz w:val="20"/>
          <w:szCs w:val="20"/>
          <w:lang w:val="uk-UA"/>
        </w:rPr>
        <w:t>конфліктологічної</w:t>
      </w:r>
      <w:proofErr w:type="spellEnd"/>
      <w:r w:rsidRPr="00897825">
        <w:rPr>
          <w:color w:val="000000"/>
          <w:sz w:val="20"/>
          <w:szCs w:val="20"/>
        </w:rPr>
        <w:t xml:space="preserve"> </w:t>
      </w:r>
      <w:proofErr w:type="spellStart"/>
      <w:r w:rsidRPr="00897825">
        <w:rPr>
          <w:color w:val="000000"/>
          <w:sz w:val="20"/>
          <w:szCs w:val="20"/>
        </w:rPr>
        <w:t>компетентності</w:t>
      </w:r>
      <w:proofErr w:type="spellEnd"/>
      <w:r w:rsidRPr="00897825">
        <w:rPr>
          <w:color w:val="000000"/>
          <w:sz w:val="20"/>
          <w:szCs w:val="20"/>
        </w:rPr>
        <w:t xml:space="preserve"> в </w:t>
      </w:r>
      <w:proofErr w:type="spellStart"/>
      <w:r w:rsidRPr="00897825">
        <w:rPr>
          <w:color w:val="000000"/>
          <w:sz w:val="20"/>
          <w:szCs w:val="20"/>
        </w:rPr>
        <w:t>професійній</w:t>
      </w:r>
      <w:proofErr w:type="spellEnd"/>
      <w:r w:rsidRPr="00897825">
        <w:rPr>
          <w:color w:val="000000"/>
          <w:sz w:val="20"/>
          <w:szCs w:val="20"/>
        </w:rPr>
        <w:t xml:space="preserve"> </w:t>
      </w:r>
      <w:proofErr w:type="spellStart"/>
      <w:r w:rsidRPr="00897825">
        <w:rPr>
          <w:color w:val="000000"/>
          <w:sz w:val="20"/>
          <w:szCs w:val="20"/>
        </w:rPr>
        <w:t>сфері</w:t>
      </w:r>
      <w:proofErr w:type="spellEnd"/>
      <w:r w:rsidRPr="00897825">
        <w:rPr>
          <w:color w:val="000000"/>
          <w:sz w:val="20"/>
          <w:szCs w:val="20"/>
        </w:rPr>
        <w:t xml:space="preserve">. Все </w:t>
      </w:r>
      <w:proofErr w:type="spellStart"/>
      <w:r w:rsidRPr="00897825">
        <w:rPr>
          <w:color w:val="000000"/>
          <w:sz w:val="20"/>
          <w:szCs w:val="20"/>
        </w:rPr>
        <w:t>це</w:t>
      </w:r>
      <w:proofErr w:type="spellEnd"/>
      <w:r w:rsidRPr="00897825">
        <w:rPr>
          <w:color w:val="000000"/>
          <w:sz w:val="20"/>
          <w:szCs w:val="20"/>
        </w:rPr>
        <w:t xml:space="preserve"> робить </w:t>
      </w:r>
      <w:proofErr w:type="spellStart"/>
      <w:r w:rsidRPr="00897825">
        <w:rPr>
          <w:color w:val="000000"/>
          <w:sz w:val="20"/>
          <w:szCs w:val="20"/>
        </w:rPr>
        <w:t>актуальним</w:t>
      </w:r>
      <w:proofErr w:type="spellEnd"/>
      <w:r w:rsidRPr="00897825">
        <w:rPr>
          <w:color w:val="000000"/>
          <w:sz w:val="20"/>
          <w:szCs w:val="20"/>
        </w:rPr>
        <w:t xml:space="preserve"> </w:t>
      </w:r>
      <w:proofErr w:type="spellStart"/>
      <w:r w:rsidRPr="00897825">
        <w:rPr>
          <w:color w:val="000000"/>
          <w:sz w:val="20"/>
          <w:szCs w:val="20"/>
        </w:rPr>
        <w:t>дослідження</w:t>
      </w:r>
      <w:proofErr w:type="spellEnd"/>
      <w:r w:rsidRPr="00897825">
        <w:rPr>
          <w:color w:val="000000"/>
          <w:sz w:val="20"/>
          <w:szCs w:val="20"/>
        </w:rPr>
        <w:t xml:space="preserve"> </w:t>
      </w:r>
      <w:r w:rsidRPr="00897825">
        <w:rPr>
          <w:color w:val="000000"/>
          <w:sz w:val="20"/>
          <w:szCs w:val="20"/>
          <w:lang w:val="uk-UA"/>
        </w:rPr>
        <w:t>розвитку</w:t>
      </w:r>
      <w:r w:rsidRPr="00897825">
        <w:rPr>
          <w:color w:val="000000"/>
          <w:sz w:val="20"/>
          <w:szCs w:val="20"/>
        </w:rPr>
        <w:t xml:space="preserve"> </w:t>
      </w:r>
      <w:proofErr w:type="spellStart"/>
      <w:r w:rsidRPr="00897825">
        <w:rPr>
          <w:color w:val="000000"/>
          <w:sz w:val="20"/>
          <w:szCs w:val="20"/>
          <w:lang w:val="uk-UA"/>
        </w:rPr>
        <w:t>конфліктологічної</w:t>
      </w:r>
      <w:proofErr w:type="spellEnd"/>
      <w:r w:rsidRPr="00897825">
        <w:rPr>
          <w:color w:val="000000"/>
          <w:sz w:val="20"/>
          <w:szCs w:val="20"/>
        </w:rPr>
        <w:t xml:space="preserve"> </w:t>
      </w:r>
      <w:proofErr w:type="spellStart"/>
      <w:r w:rsidRPr="00897825">
        <w:rPr>
          <w:color w:val="000000"/>
          <w:sz w:val="20"/>
          <w:szCs w:val="20"/>
        </w:rPr>
        <w:t>компетентності</w:t>
      </w:r>
      <w:proofErr w:type="spellEnd"/>
      <w:r w:rsidRPr="00897825">
        <w:rPr>
          <w:color w:val="000000"/>
          <w:sz w:val="20"/>
          <w:szCs w:val="20"/>
        </w:rPr>
        <w:t xml:space="preserve"> </w:t>
      </w:r>
      <w:r w:rsidRPr="00897825">
        <w:rPr>
          <w:color w:val="000000"/>
          <w:sz w:val="20"/>
          <w:szCs w:val="20"/>
          <w:lang w:val="uk-UA"/>
        </w:rPr>
        <w:t xml:space="preserve">фахівців медичної </w:t>
      </w:r>
      <w:proofErr w:type="gramStart"/>
      <w:r w:rsidRPr="00897825">
        <w:rPr>
          <w:color w:val="000000"/>
          <w:sz w:val="20"/>
          <w:szCs w:val="20"/>
          <w:lang w:val="uk-UA"/>
        </w:rPr>
        <w:t>галузі</w:t>
      </w:r>
      <w:r w:rsidRPr="00897825">
        <w:rPr>
          <w:color w:val="000000"/>
          <w:sz w:val="20"/>
          <w:szCs w:val="20"/>
        </w:rPr>
        <w:t xml:space="preserve">  з</w:t>
      </w:r>
      <w:proofErr w:type="gramEnd"/>
      <w:r w:rsidRPr="00897825">
        <w:rPr>
          <w:color w:val="000000"/>
          <w:sz w:val="20"/>
          <w:szCs w:val="20"/>
        </w:rPr>
        <w:t xml:space="preserve"> </w:t>
      </w:r>
      <w:proofErr w:type="spellStart"/>
      <w:r w:rsidRPr="00897825">
        <w:rPr>
          <w:color w:val="000000"/>
          <w:sz w:val="20"/>
          <w:szCs w:val="20"/>
        </w:rPr>
        <w:t>позиції</w:t>
      </w:r>
      <w:proofErr w:type="spellEnd"/>
      <w:r w:rsidRPr="00897825">
        <w:rPr>
          <w:color w:val="000000"/>
          <w:sz w:val="20"/>
          <w:szCs w:val="20"/>
        </w:rPr>
        <w:t xml:space="preserve"> </w:t>
      </w:r>
      <w:r w:rsidRPr="00897825">
        <w:rPr>
          <w:color w:val="000000"/>
          <w:sz w:val="20"/>
          <w:szCs w:val="20"/>
          <w:lang w:val="uk-UA"/>
        </w:rPr>
        <w:t xml:space="preserve">соціальної </w:t>
      </w:r>
      <w:proofErr w:type="spellStart"/>
      <w:r w:rsidRPr="00897825">
        <w:rPr>
          <w:color w:val="000000"/>
          <w:sz w:val="20"/>
          <w:szCs w:val="20"/>
        </w:rPr>
        <w:t>психології</w:t>
      </w:r>
      <w:proofErr w:type="spellEnd"/>
      <w:r w:rsidRPr="00897825">
        <w:rPr>
          <w:color w:val="000000"/>
          <w:sz w:val="20"/>
          <w:szCs w:val="20"/>
        </w:rPr>
        <w:t>.</w:t>
      </w:r>
    </w:p>
    <w:p w14:paraId="547894E8" w14:textId="77777777" w:rsidR="00625873" w:rsidRPr="00897825" w:rsidRDefault="00625873" w:rsidP="00625873">
      <w:pPr>
        <w:ind w:firstLine="851"/>
        <w:jc w:val="both"/>
        <w:rPr>
          <w:color w:val="000000"/>
          <w:sz w:val="20"/>
          <w:szCs w:val="20"/>
          <w:lang w:val="uk-UA"/>
        </w:rPr>
      </w:pPr>
      <w:r w:rsidRPr="00897825">
        <w:rPr>
          <w:color w:val="000000"/>
          <w:sz w:val="20"/>
          <w:szCs w:val="20"/>
          <w:lang w:val="uk-UA"/>
        </w:rPr>
        <w:t xml:space="preserve">Виявлено, що </w:t>
      </w:r>
      <w:proofErr w:type="spellStart"/>
      <w:r w:rsidRPr="00897825">
        <w:rPr>
          <w:color w:val="000000"/>
          <w:sz w:val="20"/>
          <w:szCs w:val="20"/>
          <w:lang w:val="uk-UA"/>
        </w:rPr>
        <w:t>конфліктологічна</w:t>
      </w:r>
      <w:proofErr w:type="spellEnd"/>
      <w:r w:rsidRPr="00897825">
        <w:rPr>
          <w:color w:val="000000"/>
          <w:sz w:val="20"/>
          <w:szCs w:val="20"/>
          <w:lang w:val="uk-UA"/>
        </w:rPr>
        <w:t xml:space="preserve"> компетентність фахівців медичної галузі визначається як інтегральна якість особистості і інтегральна когнітивна здатність, яка визначає темп формування та напрямки розвитку ситуації конфлікту, форми поведінки в конфліктній взаємодії і результати конфлікту. </w:t>
      </w:r>
    </w:p>
    <w:p w14:paraId="30F5789A" w14:textId="77777777" w:rsidR="00625873" w:rsidRPr="00897825" w:rsidRDefault="00625873" w:rsidP="00625873">
      <w:pPr>
        <w:ind w:firstLine="851"/>
        <w:jc w:val="both"/>
        <w:rPr>
          <w:color w:val="000000"/>
          <w:sz w:val="20"/>
          <w:szCs w:val="20"/>
          <w:lang w:val="uk-UA"/>
        </w:rPr>
      </w:pPr>
      <w:proofErr w:type="spellStart"/>
      <w:r w:rsidRPr="00897825">
        <w:rPr>
          <w:color w:val="000000"/>
          <w:sz w:val="20"/>
          <w:szCs w:val="20"/>
          <w:lang w:val="uk-UA"/>
        </w:rPr>
        <w:t>Конфліктологічна</w:t>
      </w:r>
      <w:proofErr w:type="spellEnd"/>
      <w:r w:rsidRPr="00897825">
        <w:rPr>
          <w:color w:val="000000"/>
          <w:sz w:val="20"/>
          <w:szCs w:val="20"/>
          <w:lang w:val="uk-UA"/>
        </w:rPr>
        <w:t xml:space="preserve"> компетентність фахівців медичної галузі має складну структуру і включає когнітивний, мотиваційний та регулятивний компоненти, які комплексно реалізують превентивну, прогностичну, конструктивну, рефлексивну та корекційну функції (О. Денисов, А. Деркач,                          В. </w:t>
      </w:r>
      <w:proofErr w:type="spellStart"/>
      <w:r w:rsidRPr="00897825">
        <w:rPr>
          <w:color w:val="000000"/>
          <w:sz w:val="20"/>
          <w:szCs w:val="20"/>
          <w:lang w:val="uk-UA"/>
        </w:rPr>
        <w:t>Зазикін</w:t>
      </w:r>
      <w:proofErr w:type="spellEnd"/>
      <w:r w:rsidRPr="00897825">
        <w:rPr>
          <w:color w:val="000000"/>
          <w:sz w:val="20"/>
          <w:szCs w:val="20"/>
          <w:lang w:val="uk-UA"/>
        </w:rPr>
        <w:t xml:space="preserve">, М. </w:t>
      </w:r>
      <w:proofErr w:type="spellStart"/>
      <w:r w:rsidRPr="00897825">
        <w:rPr>
          <w:color w:val="000000"/>
          <w:sz w:val="20"/>
          <w:szCs w:val="20"/>
          <w:lang w:val="uk-UA"/>
        </w:rPr>
        <w:t>Кашапов</w:t>
      </w:r>
      <w:proofErr w:type="spellEnd"/>
      <w:r w:rsidRPr="00897825">
        <w:rPr>
          <w:color w:val="000000"/>
          <w:sz w:val="20"/>
          <w:szCs w:val="20"/>
          <w:lang w:val="uk-UA"/>
        </w:rPr>
        <w:t xml:space="preserve"> та ін.). </w:t>
      </w:r>
    </w:p>
    <w:p w14:paraId="54206A23" w14:textId="77777777" w:rsidR="00625873" w:rsidRPr="00897825" w:rsidRDefault="00625873" w:rsidP="00625873">
      <w:pPr>
        <w:ind w:firstLine="851"/>
        <w:jc w:val="both"/>
        <w:rPr>
          <w:color w:val="000000"/>
          <w:sz w:val="20"/>
          <w:szCs w:val="20"/>
          <w:lang w:val="uk-UA"/>
        </w:rPr>
      </w:pPr>
      <w:r w:rsidRPr="00897825">
        <w:rPr>
          <w:color w:val="000000"/>
          <w:sz w:val="20"/>
          <w:szCs w:val="20"/>
          <w:lang w:val="uk-UA"/>
        </w:rPr>
        <w:t xml:space="preserve">В рамках процесуального підходу до конфлікту </w:t>
      </w:r>
      <w:proofErr w:type="spellStart"/>
      <w:r w:rsidRPr="00897825">
        <w:rPr>
          <w:color w:val="000000"/>
          <w:sz w:val="20"/>
          <w:szCs w:val="20"/>
          <w:lang w:val="uk-UA"/>
        </w:rPr>
        <w:t>конфліктологічна</w:t>
      </w:r>
      <w:proofErr w:type="spellEnd"/>
      <w:r w:rsidRPr="00897825">
        <w:rPr>
          <w:color w:val="000000"/>
          <w:sz w:val="20"/>
          <w:szCs w:val="20"/>
          <w:lang w:val="uk-UA"/>
        </w:rPr>
        <w:t xml:space="preserve"> компетентність виступає як базова індивідуально-психологічна детермінанта, що </w:t>
      </w:r>
      <w:proofErr w:type="spellStart"/>
      <w:r w:rsidRPr="00897825">
        <w:rPr>
          <w:color w:val="000000"/>
          <w:sz w:val="20"/>
          <w:szCs w:val="20"/>
          <w:lang w:val="uk-UA"/>
        </w:rPr>
        <w:t>модерує</w:t>
      </w:r>
      <w:proofErr w:type="spellEnd"/>
      <w:r w:rsidRPr="00897825">
        <w:rPr>
          <w:color w:val="000000"/>
          <w:sz w:val="20"/>
          <w:szCs w:val="20"/>
          <w:lang w:val="uk-UA"/>
        </w:rPr>
        <w:t xml:space="preserve"> (прискорює або уповільнює) розвиток конфлікту (М. </w:t>
      </w:r>
      <w:proofErr w:type="spellStart"/>
      <w:r w:rsidRPr="00897825">
        <w:rPr>
          <w:color w:val="000000"/>
          <w:sz w:val="20"/>
          <w:szCs w:val="20"/>
          <w:lang w:val="uk-UA"/>
        </w:rPr>
        <w:t>Бендюков</w:t>
      </w:r>
      <w:proofErr w:type="spellEnd"/>
      <w:r w:rsidRPr="00897825">
        <w:rPr>
          <w:color w:val="000000"/>
          <w:sz w:val="20"/>
          <w:szCs w:val="20"/>
          <w:lang w:val="uk-UA"/>
        </w:rPr>
        <w:t>).</w:t>
      </w:r>
    </w:p>
    <w:p w14:paraId="7A949169" w14:textId="77777777" w:rsidR="00625873" w:rsidRPr="00897825" w:rsidRDefault="00625873" w:rsidP="00625873">
      <w:pPr>
        <w:ind w:firstLine="851"/>
        <w:jc w:val="both"/>
        <w:rPr>
          <w:color w:val="000000"/>
          <w:sz w:val="20"/>
          <w:szCs w:val="20"/>
          <w:lang w:val="uk-UA"/>
        </w:rPr>
      </w:pPr>
      <w:r w:rsidRPr="00897825">
        <w:rPr>
          <w:color w:val="000000"/>
          <w:sz w:val="20"/>
          <w:szCs w:val="20"/>
          <w:lang w:val="uk-UA"/>
        </w:rPr>
        <w:t xml:space="preserve">Теоретичний аналіз показав, що більшість дослідників вважають </w:t>
      </w:r>
      <w:proofErr w:type="spellStart"/>
      <w:r w:rsidRPr="00897825">
        <w:rPr>
          <w:color w:val="000000"/>
          <w:sz w:val="20"/>
          <w:szCs w:val="20"/>
          <w:lang w:val="uk-UA"/>
        </w:rPr>
        <w:t>конфліктологічну</w:t>
      </w:r>
      <w:proofErr w:type="spellEnd"/>
      <w:r w:rsidRPr="00897825">
        <w:rPr>
          <w:color w:val="000000"/>
          <w:sz w:val="20"/>
          <w:szCs w:val="20"/>
          <w:lang w:val="uk-UA"/>
        </w:rPr>
        <w:t xml:space="preserve"> компетентність необхідною складовою частиною професійної компетентності, проте, не виділяють </w:t>
      </w:r>
      <w:proofErr w:type="spellStart"/>
      <w:r w:rsidRPr="00897825">
        <w:rPr>
          <w:color w:val="000000"/>
          <w:sz w:val="20"/>
          <w:szCs w:val="20"/>
          <w:lang w:val="uk-UA"/>
        </w:rPr>
        <w:t>конфліктологічну</w:t>
      </w:r>
      <w:proofErr w:type="spellEnd"/>
      <w:r w:rsidRPr="00897825">
        <w:rPr>
          <w:color w:val="000000"/>
          <w:sz w:val="20"/>
          <w:szCs w:val="20"/>
          <w:lang w:val="uk-UA"/>
        </w:rPr>
        <w:t xml:space="preserve"> компетентність професіонала як особливий вид компетентності, що дозволяє ефективно вирішувати конфлікти у професійній сфері. У дослідженні ми дотримується уявлення про те, що </w:t>
      </w:r>
      <w:proofErr w:type="spellStart"/>
      <w:r w:rsidRPr="00897825">
        <w:rPr>
          <w:color w:val="000000"/>
          <w:sz w:val="20"/>
          <w:szCs w:val="20"/>
          <w:lang w:val="uk-UA"/>
        </w:rPr>
        <w:t>конфліктологічна</w:t>
      </w:r>
      <w:proofErr w:type="spellEnd"/>
      <w:r w:rsidRPr="00897825">
        <w:rPr>
          <w:color w:val="000000"/>
          <w:sz w:val="20"/>
          <w:szCs w:val="20"/>
          <w:lang w:val="uk-UA"/>
        </w:rPr>
        <w:t xml:space="preserve"> компетентність фахівця-медика суттєво відрізняється від конфліктної компетентності, сформованій поза професійної діяльності на основі загального досвіду соціального життя.</w:t>
      </w:r>
    </w:p>
    <w:p w14:paraId="309B5B09" w14:textId="77777777" w:rsidR="00625873" w:rsidRPr="00897825" w:rsidRDefault="00625873" w:rsidP="00625873">
      <w:pPr>
        <w:ind w:firstLine="851"/>
        <w:jc w:val="both"/>
        <w:rPr>
          <w:color w:val="000000"/>
          <w:sz w:val="20"/>
          <w:szCs w:val="20"/>
          <w:lang w:val="uk-UA"/>
        </w:rPr>
      </w:pPr>
      <w:r w:rsidRPr="00897825">
        <w:rPr>
          <w:color w:val="000000"/>
          <w:sz w:val="20"/>
          <w:szCs w:val="20"/>
          <w:lang w:val="uk-UA"/>
        </w:rPr>
        <w:t xml:space="preserve">Структура </w:t>
      </w:r>
      <w:proofErr w:type="spellStart"/>
      <w:r w:rsidRPr="00897825">
        <w:rPr>
          <w:color w:val="000000"/>
          <w:sz w:val="20"/>
          <w:szCs w:val="20"/>
          <w:lang w:val="uk-UA"/>
        </w:rPr>
        <w:t>конфліктологічна</w:t>
      </w:r>
      <w:proofErr w:type="spellEnd"/>
      <w:r w:rsidRPr="00897825">
        <w:rPr>
          <w:color w:val="000000"/>
          <w:sz w:val="20"/>
          <w:szCs w:val="20"/>
          <w:lang w:val="uk-UA"/>
        </w:rPr>
        <w:t xml:space="preserve"> компетентність фахівця-медика, яка дозволяє ефективно вирішувати професійні конфлікти включає не тільки особливості особистості, а й здатність до рефлексії професійних ситуацій на </w:t>
      </w:r>
      <w:proofErr w:type="spellStart"/>
      <w:r w:rsidRPr="00897825">
        <w:rPr>
          <w:color w:val="000000"/>
          <w:sz w:val="20"/>
          <w:szCs w:val="20"/>
          <w:lang w:val="uk-UA"/>
        </w:rPr>
        <w:t>надситуативному</w:t>
      </w:r>
      <w:proofErr w:type="spellEnd"/>
      <w:r w:rsidRPr="00897825">
        <w:rPr>
          <w:color w:val="000000"/>
          <w:sz w:val="20"/>
          <w:szCs w:val="20"/>
          <w:lang w:val="uk-UA"/>
        </w:rPr>
        <w:t xml:space="preserve"> рівні (системне мислення) на основі </w:t>
      </w:r>
      <w:proofErr w:type="spellStart"/>
      <w:r w:rsidRPr="00897825">
        <w:rPr>
          <w:color w:val="000000"/>
          <w:sz w:val="20"/>
          <w:szCs w:val="20"/>
          <w:lang w:val="uk-UA"/>
        </w:rPr>
        <w:t>метакогнітивних</w:t>
      </w:r>
      <w:proofErr w:type="spellEnd"/>
      <w:r w:rsidRPr="00897825">
        <w:rPr>
          <w:color w:val="000000"/>
          <w:sz w:val="20"/>
          <w:szCs w:val="20"/>
          <w:lang w:val="uk-UA"/>
        </w:rPr>
        <w:t xml:space="preserve"> стратегій контролю, регулювання та моніторингу процесів оцінки конфліктних ситуацій і, на цій основі, вибору </w:t>
      </w:r>
      <w:proofErr w:type="spellStart"/>
      <w:r w:rsidRPr="00897825">
        <w:rPr>
          <w:color w:val="000000"/>
          <w:sz w:val="20"/>
          <w:szCs w:val="20"/>
          <w:lang w:val="uk-UA"/>
        </w:rPr>
        <w:t>копінг</w:t>
      </w:r>
      <w:proofErr w:type="spellEnd"/>
      <w:r w:rsidRPr="00897825">
        <w:rPr>
          <w:color w:val="000000"/>
          <w:sz w:val="20"/>
          <w:szCs w:val="20"/>
          <w:lang w:val="uk-UA"/>
        </w:rPr>
        <w:t>-стратегій і типів реагування у конфлікті, а також сформованість навичок саморегуляції стану.</w:t>
      </w:r>
    </w:p>
    <w:p w14:paraId="530045B4" w14:textId="77777777" w:rsidR="00625873" w:rsidRPr="00897825" w:rsidRDefault="00625873" w:rsidP="00625873">
      <w:pPr>
        <w:ind w:firstLine="851"/>
        <w:jc w:val="both"/>
        <w:rPr>
          <w:color w:val="000000"/>
          <w:sz w:val="20"/>
          <w:szCs w:val="20"/>
          <w:lang w:val="uk-UA"/>
        </w:rPr>
      </w:pPr>
      <w:r w:rsidRPr="00897825">
        <w:rPr>
          <w:color w:val="000000"/>
          <w:sz w:val="20"/>
          <w:szCs w:val="20"/>
          <w:lang w:val="uk-UA"/>
        </w:rPr>
        <w:t xml:space="preserve">Аналіз робіт, присвячених формуванню </w:t>
      </w:r>
      <w:proofErr w:type="spellStart"/>
      <w:r w:rsidRPr="00897825">
        <w:rPr>
          <w:color w:val="000000"/>
          <w:sz w:val="20"/>
          <w:szCs w:val="20"/>
          <w:lang w:val="uk-UA"/>
        </w:rPr>
        <w:t>конфліктологічної</w:t>
      </w:r>
      <w:proofErr w:type="spellEnd"/>
      <w:r w:rsidRPr="00897825">
        <w:rPr>
          <w:color w:val="000000"/>
          <w:sz w:val="20"/>
          <w:szCs w:val="20"/>
          <w:lang w:val="uk-UA"/>
        </w:rPr>
        <w:t xml:space="preserve"> компетентності, дозволив визначити основні завдання програми розвитку </w:t>
      </w:r>
      <w:proofErr w:type="spellStart"/>
      <w:r w:rsidRPr="00897825">
        <w:rPr>
          <w:color w:val="000000"/>
          <w:sz w:val="20"/>
          <w:szCs w:val="20"/>
          <w:lang w:val="uk-UA"/>
        </w:rPr>
        <w:t>конфліктологічна</w:t>
      </w:r>
      <w:proofErr w:type="spellEnd"/>
      <w:r w:rsidRPr="00897825">
        <w:rPr>
          <w:color w:val="000000"/>
          <w:sz w:val="20"/>
          <w:szCs w:val="20"/>
          <w:lang w:val="uk-UA"/>
        </w:rPr>
        <w:t xml:space="preserve"> компетентність фахівця-медика: оволодіння знаннями про специфіку і ознаки конфліктів в медичній сфері, причини їх виникнення, динаміку та можливості вирішення; розвиток здатності до репрезентації проблемної ситуації, яка відповідає системній складності обставин, що </w:t>
      </w:r>
      <w:proofErr w:type="spellStart"/>
      <w:r w:rsidRPr="00897825">
        <w:rPr>
          <w:color w:val="000000"/>
          <w:sz w:val="20"/>
          <w:szCs w:val="20"/>
          <w:lang w:val="uk-UA"/>
        </w:rPr>
        <w:t>обʼєктивно</w:t>
      </w:r>
      <w:proofErr w:type="spellEnd"/>
      <w:r w:rsidRPr="00897825">
        <w:rPr>
          <w:color w:val="000000"/>
          <w:sz w:val="20"/>
          <w:szCs w:val="20"/>
          <w:lang w:val="uk-UA"/>
        </w:rPr>
        <w:t xml:space="preserve"> у медичній сфері; розвиток </w:t>
      </w:r>
      <w:proofErr w:type="spellStart"/>
      <w:r w:rsidRPr="00897825">
        <w:rPr>
          <w:color w:val="000000"/>
          <w:sz w:val="20"/>
          <w:szCs w:val="20"/>
          <w:lang w:val="uk-UA"/>
        </w:rPr>
        <w:t>метакогнітивних</w:t>
      </w:r>
      <w:proofErr w:type="spellEnd"/>
      <w:r w:rsidRPr="00897825">
        <w:rPr>
          <w:color w:val="000000"/>
          <w:sz w:val="20"/>
          <w:szCs w:val="20"/>
          <w:lang w:val="uk-UA"/>
        </w:rPr>
        <w:t xml:space="preserve"> стратегій контролю і </w:t>
      </w:r>
      <w:r w:rsidRPr="00897825">
        <w:rPr>
          <w:color w:val="000000"/>
          <w:sz w:val="20"/>
          <w:szCs w:val="20"/>
          <w:lang w:val="uk-UA"/>
        </w:rPr>
        <w:lastRenderedPageBreak/>
        <w:t xml:space="preserve">регулювання процесу осмислення потенційно конфліктних ситуацій, що відрізняються низькою когнітивною проникністю; розвиток навичок саморегуляції стану, тобто здібності </w:t>
      </w:r>
      <w:proofErr w:type="spellStart"/>
      <w:r w:rsidRPr="00897825">
        <w:rPr>
          <w:color w:val="000000"/>
          <w:sz w:val="20"/>
          <w:szCs w:val="20"/>
          <w:lang w:val="uk-UA"/>
        </w:rPr>
        <w:t>гнучко</w:t>
      </w:r>
      <w:proofErr w:type="spellEnd"/>
      <w:r w:rsidRPr="00897825">
        <w:rPr>
          <w:color w:val="000000"/>
          <w:sz w:val="20"/>
          <w:szCs w:val="20"/>
          <w:lang w:val="uk-UA"/>
        </w:rPr>
        <w:t xml:space="preserve"> реагувати на вимоги професійного медичного середовища з метою підтримки рівня активації, оптимального для вирішення завдань у проблемно-конфліктних ситуаціях професійної медичної діяльності; формування навички </w:t>
      </w:r>
      <w:proofErr w:type="spellStart"/>
      <w:r w:rsidRPr="00897825">
        <w:rPr>
          <w:color w:val="000000"/>
          <w:sz w:val="20"/>
          <w:szCs w:val="20"/>
          <w:lang w:val="uk-UA"/>
        </w:rPr>
        <w:t>надситуативного</w:t>
      </w:r>
      <w:proofErr w:type="spellEnd"/>
      <w:r w:rsidRPr="00897825">
        <w:rPr>
          <w:color w:val="000000"/>
          <w:sz w:val="20"/>
          <w:szCs w:val="20"/>
          <w:lang w:val="uk-UA"/>
        </w:rPr>
        <w:t xml:space="preserve"> аналізу конфліктної проблемності (системне мислення) на всіх етапах професійного конфлікту; підвищення </w:t>
      </w:r>
      <w:proofErr w:type="spellStart"/>
      <w:r w:rsidRPr="00897825">
        <w:rPr>
          <w:color w:val="000000"/>
          <w:sz w:val="20"/>
          <w:szCs w:val="20"/>
          <w:lang w:val="uk-UA"/>
        </w:rPr>
        <w:t>субʼєктивної</w:t>
      </w:r>
      <w:proofErr w:type="spellEnd"/>
      <w:r w:rsidRPr="00897825">
        <w:rPr>
          <w:color w:val="000000"/>
          <w:sz w:val="20"/>
          <w:szCs w:val="20"/>
          <w:lang w:val="uk-UA"/>
        </w:rPr>
        <w:t xml:space="preserve"> доступності системного мислення, </w:t>
      </w:r>
      <w:proofErr w:type="spellStart"/>
      <w:r w:rsidRPr="00897825">
        <w:rPr>
          <w:color w:val="000000"/>
          <w:sz w:val="20"/>
          <w:szCs w:val="20"/>
          <w:lang w:val="uk-UA"/>
        </w:rPr>
        <w:t>метакогнітивного</w:t>
      </w:r>
      <w:proofErr w:type="spellEnd"/>
      <w:r w:rsidRPr="00897825">
        <w:rPr>
          <w:color w:val="000000"/>
          <w:sz w:val="20"/>
          <w:szCs w:val="20"/>
          <w:lang w:val="uk-UA"/>
        </w:rPr>
        <w:t xml:space="preserve"> моніторингу та навичок саморегуляції стану в актуальній проблемній ситуації професійної медичної діяльності.</w:t>
      </w:r>
    </w:p>
    <w:p w14:paraId="4C7EF7A3" w14:textId="77777777" w:rsidR="00625873" w:rsidRPr="00897825" w:rsidRDefault="00625873" w:rsidP="00625873">
      <w:pPr>
        <w:spacing w:line="230" w:lineRule="auto"/>
        <w:ind w:firstLine="851"/>
        <w:jc w:val="both"/>
        <w:rPr>
          <w:color w:val="000000"/>
          <w:sz w:val="20"/>
          <w:szCs w:val="20"/>
          <w:lang w:val="uk-UA"/>
        </w:rPr>
      </w:pPr>
      <w:proofErr w:type="spellStart"/>
      <w:r w:rsidRPr="00897825">
        <w:rPr>
          <w:color w:val="000000"/>
          <w:sz w:val="20"/>
          <w:szCs w:val="20"/>
          <w:lang w:val="uk-UA"/>
        </w:rPr>
        <w:t>Конфліктологічна</w:t>
      </w:r>
      <w:proofErr w:type="spellEnd"/>
      <w:r w:rsidRPr="00897825">
        <w:rPr>
          <w:color w:val="000000"/>
          <w:sz w:val="20"/>
          <w:szCs w:val="20"/>
          <w:lang w:val="uk-UA"/>
        </w:rPr>
        <w:t xml:space="preserve"> компетентність фахівця медичної галузі являє собою складне психічне утворення і інтегральну якість особистості, яке забезпечує успішне розпізнавання, ефективну поведінку і оптимальне </w:t>
      </w:r>
      <w:proofErr w:type="spellStart"/>
      <w:r w:rsidRPr="00897825">
        <w:rPr>
          <w:color w:val="000000"/>
          <w:sz w:val="20"/>
          <w:szCs w:val="20"/>
          <w:lang w:val="uk-UA"/>
        </w:rPr>
        <w:t>розвʼязання</w:t>
      </w:r>
      <w:proofErr w:type="spellEnd"/>
      <w:r w:rsidRPr="00897825">
        <w:rPr>
          <w:color w:val="000000"/>
          <w:sz w:val="20"/>
          <w:szCs w:val="20"/>
          <w:lang w:val="uk-UA"/>
        </w:rPr>
        <w:t xml:space="preserve"> професійних конфліктів в медичній сфері. </w:t>
      </w:r>
      <w:proofErr w:type="spellStart"/>
      <w:r w:rsidRPr="00897825">
        <w:rPr>
          <w:color w:val="000000"/>
          <w:sz w:val="20"/>
          <w:szCs w:val="20"/>
          <w:lang w:val="uk-UA"/>
        </w:rPr>
        <w:t>Конфліктологічна</w:t>
      </w:r>
      <w:proofErr w:type="spellEnd"/>
      <w:r w:rsidRPr="00897825">
        <w:rPr>
          <w:color w:val="000000"/>
          <w:sz w:val="20"/>
          <w:szCs w:val="20"/>
          <w:lang w:val="uk-UA"/>
        </w:rPr>
        <w:t xml:space="preserve"> компетентність фахівця медичної галузі </w:t>
      </w:r>
      <w:r w:rsidRPr="00897825">
        <w:rPr>
          <w:color w:val="000000"/>
          <w:sz w:val="20"/>
          <w:szCs w:val="20"/>
        </w:rPr>
        <w:t xml:space="preserve">є </w:t>
      </w:r>
      <w:proofErr w:type="spellStart"/>
      <w:r w:rsidRPr="00897825">
        <w:rPr>
          <w:color w:val="000000"/>
          <w:sz w:val="20"/>
          <w:szCs w:val="20"/>
        </w:rPr>
        <w:t>особливим</w:t>
      </w:r>
      <w:proofErr w:type="spellEnd"/>
      <w:r w:rsidRPr="00897825">
        <w:rPr>
          <w:color w:val="000000"/>
          <w:sz w:val="20"/>
          <w:szCs w:val="20"/>
        </w:rPr>
        <w:t xml:space="preserve"> видом </w:t>
      </w:r>
      <w:proofErr w:type="spellStart"/>
      <w:r w:rsidRPr="00897825">
        <w:rPr>
          <w:color w:val="000000"/>
          <w:sz w:val="20"/>
          <w:szCs w:val="20"/>
        </w:rPr>
        <w:t>компетентності</w:t>
      </w:r>
      <w:proofErr w:type="spellEnd"/>
      <w:r w:rsidRPr="00897825">
        <w:rPr>
          <w:color w:val="000000"/>
          <w:sz w:val="20"/>
          <w:szCs w:val="20"/>
        </w:rPr>
        <w:t xml:space="preserve"> та не </w:t>
      </w:r>
      <w:proofErr w:type="spellStart"/>
      <w:r w:rsidRPr="00897825">
        <w:rPr>
          <w:color w:val="000000"/>
          <w:sz w:val="20"/>
          <w:szCs w:val="20"/>
        </w:rPr>
        <w:t>зводиться</w:t>
      </w:r>
      <w:proofErr w:type="spellEnd"/>
      <w:r w:rsidRPr="00897825">
        <w:rPr>
          <w:color w:val="000000"/>
          <w:sz w:val="20"/>
          <w:szCs w:val="20"/>
        </w:rPr>
        <w:t xml:space="preserve"> до  </w:t>
      </w:r>
      <w:proofErr w:type="spellStart"/>
      <w:r w:rsidRPr="00897825">
        <w:rPr>
          <w:color w:val="000000"/>
          <w:sz w:val="20"/>
          <w:szCs w:val="20"/>
        </w:rPr>
        <w:t>конфліктної</w:t>
      </w:r>
      <w:proofErr w:type="spellEnd"/>
      <w:r w:rsidRPr="00897825">
        <w:rPr>
          <w:color w:val="000000"/>
          <w:sz w:val="20"/>
          <w:szCs w:val="20"/>
        </w:rPr>
        <w:t xml:space="preserve"> </w:t>
      </w:r>
      <w:proofErr w:type="spellStart"/>
      <w:r w:rsidRPr="00897825">
        <w:rPr>
          <w:color w:val="000000"/>
          <w:sz w:val="20"/>
          <w:szCs w:val="20"/>
        </w:rPr>
        <w:t>компетентності</w:t>
      </w:r>
      <w:proofErr w:type="spellEnd"/>
      <w:r w:rsidRPr="00897825">
        <w:rPr>
          <w:color w:val="000000"/>
          <w:sz w:val="20"/>
          <w:szCs w:val="20"/>
        </w:rPr>
        <w:t xml:space="preserve"> </w:t>
      </w:r>
      <w:proofErr w:type="spellStart"/>
      <w:r w:rsidRPr="00897825">
        <w:rPr>
          <w:color w:val="000000"/>
          <w:sz w:val="20"/>
          <w:szCs w:val="20"/>
        </w:rPr>
        <w:t>особистості</w:t>
      </w:r>
      <w:proofErr w:type="spellEnd"/>
      <w:r w:rsidRPr="00897825">
        <w:rPr>
          <w:color w:val="000000"/>
          <w:sz w:val="20"/>
          <w:szCs w:val="20"/>
          <w:lang w:val="uk-UA"/>
        </w:rPr>
        <w:t>,</w:t>
      </w:r>
      <w:r w:rsidRPr="00897825">
        <w:rPr>
          <w:color w:val="000000"/>
          <w:sz w:val="20"/>
          <w:szCs w:val="20"/>
        </w:rPr>
        <w:t xml:space="preserve"> сформован</w:t>
      </w:r>
      <w:proofErr w:type="spellStart"/>
      <w:r w:rsidRPr="00897825">
        <w:rPr>
          <w:color w:val="000000"/>
          <w:sz w:val="20"/>
          <w:szCs w:val="20"/>
          <w:lang w:val="uk-UA"/>
        </w:rPr>
        <w:t>ій</w:t>
      </w:r>
      <w:proofErr w:type="spellEnd"/>
      <w:r w:rsidRPr="00897825">
        <w:rPr>
          <w:color w:val="000000"/>
          <w:sz w:val="20"/>
          <w:szCs w:val="20"/>
        </w:rPr>
        <w:t xml:space="preserve"> на </w:t>
      </w:r>
      <w:proofErr w:type="spellStart"/>
      <w:r w:rsidRPr="00897825">
        <w:rPr>
          <w:color w:val="000000"/>
          <w:sz w:val="20"/>
          <w:szCs w:val="20"/>
        </w:rPr>
        <w:t>основі</w:t>
      </w:r>
      <w:proofErr w:type="spellEnd"/>
      <w:r w:rsidRPr="00897825">
        <w:rPr>
          <w:color w:val="000000"/>
          <w:sz w:val="20"/>
          <w:szCs w:val="20"/>
        </w:rPr>
        <w:t xml:space="preserve"> </w:t>
      </w:r>
      <w:proofErr w:type="spellStart"/>
      <w:r w:rsidRPr="00897825">
        <w:rPr>
          <w:color w:val="000000"/>
          <w:sz w:val="20"/>
          <w:szCs w:val="20"/>
        </w:rPr>
        <w:t>загального</w:t>
      </w:r>
      <w:proofErr w:type="spellEnd"/>
      <w:r w:rsidRPr="00897825">
        <w:rPr>
          <w:color w:val="000000"/>
          <w:sz w:val="20"/>
          <w:szCs w:val="20"/>
        </w:rPr>
        <w:t xml:space="preserve"> </w:t>
      </w:r>
      <w:proofErr w:type="spellStart"/>
      <w:r w:rsidRPr="00897825">
        <w:rPr>
          <w:color w:val="000000"/>
          <w:sz w:val="20"/>
          <w:szCs w:val="20"/>
        </w:rPr>
        <w:t>досвіду</w:t>
      </w:r>
      <w:proofErr w:type="spellEnd"/>
      <w:r w:rsidRPr="00897825">
        <w:rPr>
          <w:color w:val="000000"/>
          <w:sz w:val="20"/>
          <w:szCs w:val="20"/>
        </w:rPr>
        <w:t xml:space="preserve"> </w:t>
      </w:r>
      <w:proofErr w:type="spellStart"/>
      <w:r w:rsidRPr="00897825">
        <w:rPr>
          <w:color w:val="000000"/>
          <w:sz w:val="20"/>
          <w:szCs w:val="20"/>
        </w:rPr>
        <w:t>соціального</w:t>
      </w:r>
      <w:proofErr w:type="spellEnd"/>
      <w:r w:rsidRPr="00897825">
        <w:rPr>
          <w:color w:val="000000"/>
          <w:sz w:val="20"/>
          <w:szCs w:val="20"/>
        </w:rPr>
        <w:t xml:space="preserve"> </w:t>
      </w:r>
      <w:proofErr w:type="spellStart"/>
      <w:r w:rsidRPr="00897825">
        <w:rPr>
          <w:color w:val="000000"/>
          <w:sz w:val="20"/>
          <w:szCs w:val="20"/>
        </w:rPr>
        <w:t>життя</w:t>
      </w:r>
      <w:proofErr w:type="spellEnd"/>
      <w:r w:rsidRPr="00897825">
        <w:rPr>
          <w:color w:val="000000"/>
          <w:sz w:val="20"/>
          <w:szCs w:val="20"/>
        </w:rPr>
        <w:t xml:space="preserve">. </w:t>
      </w:r>
      <w:proofErr w:type="spellStart"/>
      <w:r w:rsidRPr="00897825">
        <w:rPr>
          <w:color w:val="000000"/>
          <w:sz w:val="20"/>
          <w:szCs w:val="20"/>
        </w:rPr>
        <w:t>Конфліктна</w:t>
      </w:r>
      <w:proofErr w:type="spellEnd"/>
      <w:r w:rsidRPr="00897825">
        <w:rPr>
          <w:color w:val="000000"/>
          <w:sz w:val="20"/>
          <w:szCs w:val="20"/>
        </w:rPr>
        <w:t xml:space="preserve"> </w:t>
      </w:r>
      <w:proofErr w:type="spellStart"/>
      <w:r w:rsidRPr="00897825">
        <w:rPr>
          <w:color w:val="000000"/>
          <w:sz w:val="20"/>
          <w:szCs w:val="20"/>
        </w:rPr>
        <w:t>компетентність</w:t>
      </w:r>
      <w:proofErr w:type="spellEnd"/>
      <w:r w:rsidRPr="00897825">
        <w:rPr>
          <w:color w:val="000000"/>
          <w:sz w:val="20"/>
          <w:szCs w:val="20"/>
        </w:rPr>
        <w:t xml:space="preserve"> </w:t>
      </w:r>
      <w:proofErr w:type="spellStart"/>
      <w:r w:rsidRPr="00897825">
        <w:rPr>
          <w:color w:val="000000"/>
          <w:sz w:val="20"/>
          <w:szCs w:val="20"/>
        </w:rPr>
        <w:t>професіонала</w:t>
      </w:r>
      <w:proofErr w:type="spellEnd"/>
      <w:r w:rsidRPr="00897825">
        <w:rPr>
          <w:color w:val="000000"/>
          <w:sz w:val="20"/>
          <w:szCs w:val="20"/>
        </w:rPr>
        <w:t xml:space="preserve"> </w:t>
      </w:r>
      <w:proofErr w:type="spellStart"/>
      <w:r w:rsidRPr="00897825">
        <w:rPr>
          <w:color w:val="000000"/>
          <w:sz w:val="20"/>
          <w:szCs w:val="20"/>
        </w:rPr>
        <w:t>виступає</w:t>
      </w:r>
      <w:proofErr w:type="spellEnd"/>
      <w:r w:rsidRPr="00897825">
        <w:rPr>
          <w:color w:val="000000"/>
          <w:sz w:val="20"/>
          <w:szCs w:val="20"/>
        </w:rPr>
        <w:t xml:space="preserve"> як </w:t>
      </w:r>
      <w:proofErr w:type="spellStart"/>
      <w:r w:rsidRPr="00897825">
        <w:rPr>
          <w:color w:val="000000"/>
          <w:sz w:val="20"/>
          <w:szCs w:val="20"/>
        </w:rPr>
        <w:t>важлива</w:t>
      </w:r>
      <w:proofErr w:type="spellEnd"/>
      <w:r w:rsidRPr="00897825">
        <w:rPr>
          <w:color w:val="000000"/>
          <w:sz w:val="20"/>
          <w:szCs w:val="20"/>
        </w:rPr>
        <w:t xml:space="preserve"> </w:t>
      </w:r>
      <w:proofErr w:type="spellStart"/>
      <w:r w:rsidRPr="00897825">
        <w:rPr>
          <w:color w:val="000000"/>
          <w:sz w:val="20"/>
          <w:szCs w:val="20"/>
        </w:rPr>
        <w:t>індивідуально-психологічна</w:t>
      </w:r>
      <w:proofErr w:type="spellEnd"/>
      <w:r w:rsidRPr="00897825">
        <w:rPr>
          <w:color w:val="000000"/>
          <w:sz w:val="20"/>
          <w:szCs w:val="20"/>
        </w:rPr>
        <w:t xml:space="preserve"> </w:t>
      </w:r>
      <w:proofErr w:type="spellStart"/>
      <w:r w:rsidRPr="00897825">
        <w:rPr>
          <w:color w:val="000000"/>
          <w:sz w:val="20"/>
          <w:szCs w:val="20"/>
        </w:rPr>
        <w:t>детермінанта</w:t>
      </w:r>
      <w:proofErr w:type="spellEnd"/>
      <w:r w:rsidRPr="00897825">
        <w:rPr>
          <w:color w:val="000000"/>
          <w:sz w:val="20"/>
          <w:szCs w:val="20"/>
        </w:rPr>
        <w:t xml:space="preserve">-модератор, </w:t>
      </w:r>
      <w:proofErr w:type="spellStart"/>
      <w:r w:rsidRPr="00897825">
        <w:rPr>
          <w:color w:val="000000"/>
          <w:sz w:val="20"/>
          <w:szCs w:val="20"/>
        </w:rPr>
        <w:t>що</w:t>
      </w:r>
      <w:proofErr w:type="spellEnd"/>
      <w:r w:rsidRPr="00897825">
        <w:rPr>
          <w:color w:val="000000"/>
          <w:sz w:val="20"/>
          <w:szCs w:val="20"/>
        </w:rPr>
        <w:t xml:space="preserve"> </w:t>
      </w:r>
      <w:proofErr w:type="spellStart"/>
      <w:r w:rsidRPr="00897825">
        <w:rPr>
          <w:color w:val="000000"/>
          <w:sz w:val="20"/>
          <w:szCs w:val="20"/>
        </w:rPr>
        <w:t>визначає</w:t>
      </w:r>
      <w:proofErr w:type="spellEnd"/>
      <w:r w:rsidRPr="00897825">
        <w:rPr>
          <w:color w:val="000000"/>
          <w:sz w:val="20"/>
          <w:szCs w:val="20"/>
        </w:rPr>
        <w:t xml:space="preserve"> темп </w:t>
      </w:r>
      <w:proofErr w:type="spellStart"/>
      <w:r w:rsidRPr="00897825">
        <w:rPr>
          <w:color w:val="000000"/>
          <w:sz w:val="20"/>
          <w:szCs w:val="20"/>
        </w:rPr>
        <w:t>формування</w:t>
      </w:r>
      <w:proofErr w:type="spellEnd"/>
      <w:r w:rsidRPr="00897825">
        <w:rPr>
          <w:color w:val="000000"/>
          <w:sz w:val="20"/>
          <w:szCs w:val="20"/>
        </w:rPr>
        <w:t xml:space="preserve">, напрямки </w:t>
      </w:r>
      <w:proofErr w:type="spellStart"/>
      <w:r w:rsidRPr="00897825">
        <w:rPr>
          <w:color w:val="000000"/>
          <w:sz w:val="20"/>
          <w:szCs w:val="20"/>
        </w:rPr>
        <w:t>ескалації</w:t>
      </w:r>
      <w:proofErr w:type="spellEnd"/>
      <w:r w:rsidRPr="00897825">
        <w:rPr>
          <w:color w:val="000000"/>
          <w:sz w:val="20"/>
          <w:szCs w:val="20"/>
        </w:rPr>
        <w:t xml:space="preserve">, </w:t>
      </w:r>
      <w:proofErr w:type="spellStart"/>
      <w:r w:rsidRPr="00897825">
        <w:rPr>
          <w:color w:val="000000"/>
          <w:sz w:val="20"/>
          <w:szCs w:val="20"/>
        </w:rPr>
        <w:t>форми</w:t>
      </w:r>
      <w:proofErr w:type="spellEnd"/>
      <w:r w:rsidRPr="00897825">
        <w:rPr>
          <w:color w:val="000000"/>
          <w:sz w:val="20"/>
          <w:szCs w:val="20"/>
        </w:rPr>
        <w:t xml:space="preserve"> </w:t>
      </w:r>
      <w:proofErr w:type="spellStart"/>
      <w:r w:rsidRPr="00897825">
        <w:rPr>
          <w:color w:val="000000"/>
          <w:sz w:val="20"/>
          <w:szCs w:val="20"/>
        </w:rPr>
        <w:t>поведінки</w:t>
      </w:r>
      <w:proofErr w:type="spellEnd"/>
      <w:r w:rsidRPr="00897825">
        <w:rPr>
          <w:color w:val="000000"/>
          <w:sz w:val="20"/>
          <w:szCs w:val="20"/>
        </w:rPr>
        <w:t xml:space="preserve"> і </w:t>
      </w:r>
      <w:proofErr w:type="spellStart"/>
      <w:r w:rsidRPr="00897825">
        <w:rPr>
          <w:color w:val="000000"/>
          <w:sz w:val="20"/>
          <w:szCs w:val="20"/>
        </w:rPr>
        <w:t>результати</w:t>
      </w:r>
      <w:proofErr w:type="spellEnd"/>
      <w:r w:rsidRPr="00897825">
        <w:rPr>
          <w:color w:val="000000"/>
          <w:sz w:val="20"/>
          <w:szCs w:val="20"/>
        </w:rPr>
        <w:t xml:space="preserve"> </w:t>
      </w:r>
      <w:proofErr w:type="spellStart"/>
      <w:r w:rsidRPr="00897825">
        <w:rPr>
          <w:color w:val="000000"/>
          <w:sz w:val="20"/>
          <w:szCs w:val="20"/>
        </w:rPr>
        <w:t>професійного</w:t>
      </w:r>
      <w:proofErr w:type="spellEnd"/>
      <w:r w:rsidRPr="00897825">
        <w:rPr>
          <w:color w:val="000000"/>
          <w:sz w:val="20"/>
          <w:szCs w:val="20"/>
        </w:rPr>
        <w:t xml:space="preserve"> </w:t>
      </w:r>
      <w:proofErr w:type="spellStart"/>
      <w:r w:rsidRPr="00897825">
        <w:rPr>
          <w:color w:val="000000"/>
          <w:sz w:val="20"/>
          <w:szCs w:val="20"/>
        </w:rPr>
        <w:t>конфлікту</w:t>
      </w:r>
      <w:proofErr w:type="spellEnd"/>
      <w:r w:rsidRPr="00897825">
        <w:rPr>
          <w:color w:val="000000"/>
          <w:sz w:val="20"/>
          <w:szCs w:val="20"/>
          <w:lang w:val="uk-UA"/>
        </w:rPr>
        <w:t xml:space="preserve"> в медичній сфері</w:t>
      </w:r>
      <w:r w:rsidRPr="00897825">
        <w:rPr>
          <w:color w:val="000000"/>
          <w:sz w:val="20"/>
          <w:szCs w:val="20"/>
        </w:rPr>
        <w:t>.</w:t>
      </w:r>
      <w:r w:rsidRPr="00897825">
        <w:rPr>
          <w:color w:val="000000"/>
          <w:sz w:val="20"/>
          <w:szCs w:val="20"/>
          <w:lang w:val="uk-UA"/>
        </w:rPr>
        <w:t xml:space="preserve"> </w:t>
      </w:r>
      <w:proofErr w:type="spellStart"/>
      <w:r w:rsidRPr="00897825">
        <w:rPr>
          <w:color w:val="000000"/>
          <w:sz w:val="20"/>
          <w:szCs w:val="20"/>
          <w:lang w:val="uk-UA"/>
        </w:rPr>
        <w:t>Конфліктологічна</w:t>
      </w:r>
      <w:proofErr w:type="spellEnd"/>
      <w:r w:rsidRPr="00897825">
        <w:rPr>
          <w:color w:val="000000"/>
          <w:sz w:val="20"/>
          <w:szCs w:val="20"/>
          <w:lang w:val="uk-UA"/>
        </w:rPr>
        <w:t xml:space="preserve"> компетентність фахівця медичної галузі характеризується високою </w:t>
      </w:r>
      <w:proofErr w:type="spellStart"/>
      <w:r w:rsidRPr="00897825">
        <w:rPr>
          <w:color w:val="000000"/>
          <w:sz w:val="20"/>
          <w:szCs w:val="20"/>
          <w:lang w:val="uk-UA"/>
        </w:rPr>
        <w:t>субʼєктивною</w:t>
      </w:r>
      <w:proofErr w:type="spellEnd"/>
      <w:r w:rsidRPr="00897825">
        <w:rPr>
          <w:color w:val="000000"/>
          <w:sz w:val="20"/>
          <w:szCs w:val="20"/>
          <w:lang w:val="uk-UA"/>
        </w:rPr>
        <w:t xml:space="preserve"> доступністю ефективних для успішного вирішення професійного конфлікту типів реагування у конфлікті. В результаті програми тренінгових заходів розвитку </w:t>
      </w:r>
      <w:proofErr w:type="spellStart"/>
      <w:r w:rsidRPr="00897825">
        <w:rPr>
          <w:color w:val="000000"/>
          <w:sz w:val="20"/>
          <w:szCs w:val="20"/>
          <w:lang w:val="uk-UA"/>
        </w:rPr>
        <w:t>конфліктологічної</w:t>
      </w:r>
      <w:proofErr w:type="spellEnd"/>
      <w:r w:rsidRPr="00897825">
        <w:rPr>
          <w:color w:val="000000"/>
          <w:sz w:val="20"/>
          <w:szCs w:val="20"/>
          <w:lang w:val="uk-UA"/>
        </w:rPr>
        <w:t xml:space="preserve"> компетентності фахівців-медиків відбулися такі зміни: встановлено, що найбільш доступним типом реагування на конфліктну ситуацію виступає «оптимальне </w:t>
      </w:r>
      <w:proofErr w:type="spellStart"/>
      <w:r w:rsidRPr="00897825">
        <w:rPr>
          <w:color w:val="000000"/>
          <w:sz w:val="20"/>
          <w:szCs w:val="20"/>
          <w:lang w:val="uk-UA"/>
        </w:rPr>
        <w:t>розвʼязання</w:t>
      </w:r>
      <w:proofErr w:type="spellEnd"/>
      <w:r w:rsidRPr="00897825">
        <w:rPr>
          <w:color w:val="000000"/>
          <w:sz w:val="20"/>
          <w:szCs w:val="20"/>
          <w:lang w:val="uk-UA"/>
        </w:rPr>
        <w:t xml:space="preserve">», забезпечене </w:t>
      </w:r>
      <w:proofErr w:type="spellStart"/>
      <w:r w:rsidRPr="00897825">
        <w:rPr>
          <w:color w:val="000000"/>
          <w:sz w:val="20"/>
          <w:szCs w:val="20"/>
          <w:lang w:val="uk-UA"/>
        </w:rPr>
        <w:t>когнітивно</w:t>
      </w:r>
      <w:proofErr w:type="spellEnd"/>
      <w:r w:rsidRPr="00897825">
        <w:rPr>
          <w:color w:val="000000"/>
          <w:sz w:val="20"/>
          <w:szCs w:val="20"/>
          <w:lang w:val="uk-UA"/>
        </w:rPr>
        <w:t xml:space="preserve"> складними </w:t>
      </w:r>
      <w:proofErr w:type="spellStart"/>
      <w:r w:rsidRPr="00897825">
        <w:rPr>
          <w:color w:val="000000"/>
          <w:sz w:val="20"/>
          <w:szCs w:val="20"/>
          <w:lang w:val="uk-UA"/>
        </w:rPr>
        <w:t>копінгами</w:t>
      </w:r>
      <w:proofErr w:type="spellEnd"/>
      <w:r w:rsidRPr="00897825">
        <w:rPr>
          <w:color w:val="000000"/>
          <w:sz w:val="20"/>
          <w:szCs w:val="20"/>
          <w:lang w:val="uk-UA"/>
        </w:rPr>
        <w:t xml:space="preserve"> «</w:t>
      </w:r>
      <w:proofErr w:type="spellStart"/>
      <w:r w:rsidRPr="00897825">
        <w:rPr>
          <w:color w:val="000000"/>
          <w:sz w:val="20"/>
          <w:szCs w:val="20"/>
          <w:lang w:val="uk-UA"/>
        </w:rPr>
        <w:t>асертивні</w:t>
      </w:r>
      <w:proofErr w:type="spellEnd"/>
      <w:r w:rsidRPr="00897825">
        <w:rPr>
          <w:color w:val="000000"/>
          <w:sz w:val="20"/>
          <w:szCs w:val="20"/>
          <w:lang w:val="uk-UA"/>
        </w:rPr>
        <w:t xml:space="preserve"> дії» і «маніпулятивні дії», а також соціально орієнтованими </w:t>
      </w:r>
      <w:proofErr w:type="spellStart"/>
      <w:r w:rsidRPr="00897825">
        <w:rPr>
          <w:color w:val="000000"/>
          <w:sz w:val="20"/>
          <w:szCs w:val="20"/>
          <w:lang w:val="uk-UA"/>
        </w:rPr>
        <w:t>копінгами</w:t>
      </w:r>
      <w:proofErr w:type="spellEnd"/>
      <w:r w:rsidRPr="00897825">
        <w:rPr>
          <w:color w:val="000000"/>
          <w:sz w:val="20"/>
          <w:szCs w:val="20"/>
          <w:lang w:val="uk-UA"/>
        </w:rPr>
        <w:t xml:space="preserve"> «вступ до соціального контакту» і «пошук соціальної підтримки»; тип реагування на конфлікт «оптимальне </w:t>
      </w:r>
      <w:proofErr w:type="spellStart"/>
      <w:r w:rsidRPr="00897825">
        <w:rPr>
          <w:color w:val="000000"/>
          <w:sz w:val="20"/>
          <w:szCs w:val="20"/>
          <w:lang w:val="uk-UA"/>
        </w:rPr>
        <w:t>розвʼязання</w:t>
      </w:r>
      <w:proofErr w:type="spellEnd"/>
      <w:r w:rsidRPr="00897825">
        <w:rPr>
          <w:color w:val="000000"/>
          <w:sz w:val="20"/>
          <w:szCs w:val="20"/>
          <w:lang w:val="uk-UA"/>
        </w:rPr>
        <w:t xml:space="preserve">» забезпечується </w:t>
      </w:r>
      <w:proofErr w:type="spellStart"/>
      <w:r w:rsidRPr="00897825">
        <w:rPr>
          <w:color w:val="000000"/>
          <w:sz w:val="20"/>
          <w:szCs w:val="20"/>
          <w:lang w:val="uk-UA"/>
        </w:rPr>
        <w:t>метакогнітивними</w:t>
      </w:r>
      <w:proofErr w:type="spellEnd"/>
      <w:r w:rsidRPr="00897825">
        <w:rPr>
          <w:color w:val="000000"/>
          <w:sz w:val="20"/>
          <w:szCs w:val="20"/>
          <w:lang w:val="uk-UA"/>
        </w:rPr>
        <w:t xml:space="preserve"> процесами контролю і моніторингу когнітивної діяльності, що спільно з </w:t>
      </w:r>
      <w:proofErr w:type="spellStart"/>
      <w:r w:rsidRPr="00897825">
        <w:rPr>
          <w:color w:val="000000"/>
          <w:sz w:val="20"/>
          <w:szCs w:val="20"/>
          <w:lang w:val="uk-UA"/>
        </w:rPr>
        <w:t>копінгом</w:t>
      </w:r>
      <w:proofErr w:type="spellEnd"/>
      <w:r w:rsidRPr="00897825">
        <w:rPr>
          <w:color w:val="000000"/>
          <w:sz w:val="20"/>
          <w:szCs w:val="20"/>
          <w:lang w:val="uk-UA"/>
        </w:rPr>
        <w:t xml:space="preserve"> «обережні дії» і поведінкою, властивою </w:t>
      </w:r>
      <w:proofErr w:type="spellStart"/>
      <w:r w:rsidRPr="00897825">
        <w:rPr>
          <w:color w:val="000000"/>
          <w:sz w:val="20"/>
          <w:szCs w:val="20"/>
          <w:lang w:val="uk-UA"/>
        </w:rPr>
        <w:t>гіпертимному</w:t>
      </w:r>
      <w:proofErr w:type="spellEnd"/>
      <w:r w:rsidRPr="00897825">
        <w:rPr>
          <w:color w:val="000000"/>
          <w:sz w:val="20"/>
          <w:szCs w:val="20"/>
          <w:lang w:val="uk-UA"/>
        </w:rPr>
        <w:t xml:space="preserve"> типу особистості фахівця-медика, свідчить про високу доступність рефлексивних процесів і розумових стратегій поведінки, які спрямовані на оптимальне </w:t>
      </w:r>
      <w:proofErr w:type="spellStart"/>
      <w:r w:rsidRPr="00897825">
        <w:rPr>
          <w:color w:val="000000"/>
          <w:sz w:val="20"/>
          <w:szCs w:val="20"/>
          <w:lang w:val="uk-UA"/>
        </w:rPr>
        <w:t>розвʼязання</w:t>
      </w:r>
      <w:proofErr w:type="spellEnd"/>
      <w:r w:rsidRPr="00897825">
        <w:rPr>
          <w:color w:val="000000"/>
          <w:sz w:val="20"/>
          <w:szCs w:val="20"/>
          <w:lang w:val="uk-UA"/>
        </w:rPr>
        <w:t xml:space="preserve"> професійного конфлікту в медичній сфері. Підтверджено гіпотезу про те, що </w:t>
      </w:r>
      <w:proofErr w:type="spellStart"/>
      <w:r w:rsidRPr="00897825">
        <w:rPr>
          <w:color w:val="000000"/>
          <w:sz w:val="20"/>
          <w:szCs w:val="20"/>
          <w:lang w:val="uk-UA"/>
        </w:rPr>
        <w:t>конфліктологічна</w:t>
      </w:r>
      <w:proofErr w:type="spellEnd"/>
      <w:r w:rsidRPr="00897825">
        <w:rPr>
          <w:color w:val="000000"/>
          <w:sz w:val="20"/>
          <w:szCs w:val="20"/>
          <w:lang w:val="uk-UA"/>
        </w:rPr>
        <w:t xml:space="preserve"> компетентність фахівця медичної галузі може бути сформована в результаті практико-орієнтованого навчання та тренінгу. Отримані результати доводять, що розроблена в ході дослідження програма розвитку </w:t>
      </w:r>
      <w:proofErr w:type="spellStart"/>
      <w:r w:rsidRPr="00897825">
        <w:rPr>
          <w:color w:val="000000"/>
          <w:sz w:val="20"/>
          <w:szCs w:val="20"/>
          <w:lang w:val="uk-UA"/>
        </w:rPr>
        <w:t>конфліктологічної</w:t>
      </w:r>
      <w:proofErr w:type="spellEnd"/>
      <w:r w:rsidRPr="00897825">
        <w:rPr>
          <w:color w:val="000000"/>
          <w:sz w:val="20"/>
          <w:szCs w:val="20"/>
          <w:lang w:val="uk-UA"/>
        </w:rPr>
        <w:t xml:space="preserve"> компетентності фахівців медичної галузі, яка складається з інформаційного, рефлексивного блоків і блоку розвитку навичок довільної саморегуляції стану, може бути використана як модель для розвитку </w:t>
      </w:r>
      <w:proofErr w:type="spellStart"/>
      <w:r w:rsidRPr="00897825">
        <w:rPr>
          <w:color w:val="000000"/>
          <w:sz w:val="20"/>
          <w:szCs w:val="20"/>
          <w:lang w:val="uk-UA"/>
        </w:rPr>
        <w:t>конфліктологічної</w:t>
      </w:r>
      <w:proofErr w:type="spellEnd"/>
      <w:r w:rsidRPr="00897825">
        <w:rPr>
          <w:color w:val="000000"/>
          <w:sz w:val="20"/>
          <w:szCs w:val="20"/>
          <w:lang w:val="uk-UA"/>
        </w:rPr>
        <w:t xml:space="preserve"> компетентності фахівців-медиків.</w:t>
      </w:r>
    </w:p>
    <w:p w14:paraId="3DEEFB9C" w14:textId="77777777" w:rsidR="00625873" w:rsidRPr="00897825" w:rsidRDefault="00625873" w:rsidP="00625873">
      <w:pPr>
        <w:spacing w:line="230" w:lineRule="auto"/>
        <w:ind w:firstLine="851"/>
        <w:jc w:val="both"/>
        <w:rPr>
          <w:color w:val="000000"/>
          <w:sz w:val="20"/>
          <w:szCs w:val="20"/>
          <w:lang w:val="uk-UA"/>
        </w:rPr>
      </w:pPr>
    </w:p>
    <w:p w14:paraId="14376FE2" w14:textId="77777777" w:rsidR="00625873" w:rsidRPr="00897825" w:rsidRDefault="00625873" w:rsidP="00625873">
      <w:pPr>
        <w:shd w:val="clear" w:color="auto" w:fill="FFFFFF"/>
        <w:spacing w:line="230" w:lineRule="auto"/>
        <w:ind w:firstLine="709"/>
        <w:jc w:val="center"/>
        <w:rPr>
          <w:b/>
          <w:color w:val="000000"/>
          <w:sz w:val="20"/>
          <w:szCs w:val="20"/>
          <w:lang w:val="uk-UA"/>
        </w:rPr>
      </w:pPr>
      <w:r w:rsidRPr="00897825">
        <w:rPr>
          <w:b/>
          <w:color w:val="000000"/>
          <w:sz w:val="20"/>
          <w:szCs w:val="20"/>
          <w:lang w:val="uk-UA"/>
        </w:rPr>
        <w:t>Список використаної літератури</w:t>
      </w:r>
    </w:p>
    <w:p w14:paraId="2DCBED45" w14:textId="77777777" w:rsidR="00625873" w:rsidRPr="00897825" w:rsidRDefault="00625873" w:rsidP="00625873">
      <w:pPr>
        <w:tabs>
          <w:tab w:val="left" w:pos="0"/>
          <w:tab w:val="left" w:pos="851"/>
        </w:tabs>
        <w:spacing w:line="230" w:lineRule="auto"/>
        <w:ind w:firstLine="567"/>
        <w:jc w:val="both"/>
        <w:rPr>
          <w:sz w:val="20"/>
          <w:szCs w:val="20"/>
          <w:lang w:val="uk-UA"/>
        </w:rPr>
      </w:pPr>
      <w:r w:rsidRPr="00897825">
        <w:rPr>
          <w:sz w:val="20"/>
          <w:szCs w:val="20"/>
          <w:lang w:val="uk-UA"/>
        </w:rPr>
        <w:lastRenderedPageBreak/>
        <w:t>1.Жигаренко І.Є., Новицька Л.В.  До питання подолання міжособистісних конфліктів як засобу психопрофілактики афективних розладів особистості</w:t>
      </w:r>
      <w:r w:rsidRPr="00897825">
        <w:rPr>
          <w:sz w:val="20"/>
          <w:szCs w:val="20"/>
          <w:shd w:val="clear" w:color="auto" w:fill="FFFFFF"/>
          <w:lang w:val="uk-UA"/>
        </w:rPr>
        <w:t xml:space="preserve">. </w:t>
      </w:r>
      <w:r w:rsidRPr="00897825">
        <w:rPr>
          <w:i/>
          <w:sz w:val="20"/>
          <w:szCs w:val="20"/>
          <w:lang w:val="en-US"/>
        </w:rPr>
        <w:t>Virtus</w:t>
      </w:r>
      <w:r w:rsidRPr="00897825">
        <w:rPr>
          <w:i/>
          <w:sz w:val="20"/>
          <w:szCs w:val="20"/>
          <w:lang w:val="uk-UA"/>
        </w:rPr>
        <w:t xml:space="preserve">: </w:t>
      </w:r>
      <w:r w:rsidRPr="00897825">
        <w:rPr>
          <w:i/>
          <w:sz w:val="20"/>
          <w:szCs w:val="20"/>
          <w:shd w:val="clear" w:color="auto" w:fill="FFFFFF"/>
          <w:lang w:val="en-US"/>
        </w:rPr>
        <w:t>Scientific</w:t>
      </w:r>
      <w:r w:rsidRPr="00897825">
        <w:rPr>
          <w:i/>
          <w:sz w:val="20"/>
          <w:szCs w:val="20"/>
          <w:shd w:val="clear" w:color="auto" w:fill="FFFFFF"/>
          <w:lang w:val="uk-UA"/>
        </w:rPr>
        <w:t xml:space="preserve"> </w:t>
      </w:r>
      <w:r w:rsidRPr="00897825">
        <w:rPr>
          <w:i/>
          <w:sz w:val="20"/>
          <w:szCs w:val="20"/>
          <w:shd w:val="clear" w:color="auto" w:fill="FFFFFF"/>
          <w:lang w:val="en-US"/>
        </w:rPr>
        <w:t>Journal</w:t>
      </w:r>
      <w:r w:rsidRPr="00897825">
        <w:rPr>
          <w:i/>
          <w:sz w:val="20"/>
          <w:szCs w:val="20"/>
          <w:shd w:val="clear" w:color="auto" w:fill="FFFFFF"/>
          <w:lang w:val="uk-UA"/>
        </w:rPr>
        <w:t xml:space="preserve">. </w:t>
      </w:r>
      <w:proofErr w:type="spellStart"/>
      <w:r w:rsidRPr="00897825">
        <w:rPr>
          <w:i/>
          <w:sz w:val="20"/>
          <w:szCs w:val="20"/>
          <w:lang w:val="uk-UA"/>
        </w:rPr>
        <w:t>Series</w:t>
      </w:r>
      <w:proofErr w:type="spellEnd"/>
      <w:r w:rsidRPr="00897825">
        <w:rPr>
          <w:i/>
          <w:sz w:val="20"/>
          <w:szCs w:val="20"/>
          <w:lang w:val="uk-UA"/>
        </w:rPr>
        <w:t xml:space="preserve">: </w:t>
      </w:r>
      <w:proofErr w:type="spellStart"/>
      <w:r w:rsidRPr="00897825">
        <w:rPr>
          <w:i/>
          <w:sz w:val="20"/>
          <w:szCs w:val="20"/>
          <w:lang w:val="uk-UA"/>
        </w:rPr>
        <w:t>Philosophy</w:t>
      </w:r>
      <w:proofErr w:type="spellEnd"/>
      <w:r w:rsidRPr="00897825">
        <w:rPr>
          <w:i/>
          <w:sz w:val="20"/>
          <w:szCs w:val="20"/>
          <w:lang w:val="uk-UA"/>
        </w:rPr>
        <w:t xml:space="preserve">. </w:t>
      </w:r>
      <w:proofErr w:type="spellStart"/>
      <w:r w:rsidRPr="00897825">
        <w:rPr>
          <w:i/>
          <w:sz w:val="20"/>
          <w:szCs w:val="20"/>
          <w:lang w:val="uk-UA"/>
        </w:rPr>
        <w:t>Psychology</w:t>
      </w:r>
      <w:proofErr w:type="spellEnd"/>
      <w:r w:rsidRPr="00897825">
        <w:rPr>
          <w:i/>
          <w:sz w:val="20"/>
          <w:szCs w:val="20"/>
          <w:lang w:val="uk-UA"/>
        </w:rPr>
        <w:t xml:space="preserve">. </w:t>
      </w:r>
      <w:proofErr w:type="spellStart"/>
      <w:r w:rsidRPr="00897825">
        <w:rPr>
          <w:i/>
          <w:sz w:val="20"/>
          <w:szCs w:val="20"/>
          <w:lang w:val="uk-UA"/>
        </w:rPr>
        <w:t>Pedagogy</w:t>
      </w:r>
      <w:proofErr w:type="spellEnd"/>
      <w:r w:rsidRPr="00897825">
        <w:rPr>
          <w:sz w:val="20"/>
          <w:szCs w:val="20"/>
          <w:lang w:val="uk-UA"/>
        </w:rPr>
        <w:t xml:space="preserve">.   </w:t>
      </w:r>
      <w:r w:rsidRPr="00897825">
        <w:rPr>
          <w:sz w:val="20"/>
          <w:szCs w:val="20"/>
          <w:lang w:val="en-US"/>
        </w:rPr>
        <w:t>Issue</w:t>
      </w:r>
      <w:r w:rsidRPr="00897825">
        <w:rPr>
          <w:sz w:val="20"/>
          <w:szCs w:val="20"/>
          <w:lang w:val="uk-UA"/>
        </w:rPr>
        <w:t xml:space="preserve"> 11.  </w:t>
      </w:r>
      <w:r w:rsidRPr="00897825">
        <w:rPr>
          <w:sz w:val="20"/>
          <w:szCs w:val="20"/>
          <w:lang w:val="en-US"/>
        </w:rPr>
        <w:t>Canada</w:t>
      </w:r>
      <w:r w:rsidRPr="00897825">
        <w:rPr>
          <w:sz w:val="20"/>
          <w:szCs w:val="20"/>
          <w:lang w:val="uk-UA"/>
        </w:rPr>
        <w:t xml:space="preserve">: </w:t>
      </w:r>
      <w:r w:rsidRPr="00897825">
        <w:rPr>
          <w:sz w:val="20"/>
          <w:szCs w:val="20"/>
          <w:lang w:val="en-US"/>
        </w:rPr>
        <w:t>Center</w:t>
      </w:r>
      <w:r w:rsidRPr="00897825">
        <w:rPr>
          <w:sz w:val="20"/>
          <w:szCs w:val="20"/>
          <w:lang w:val="uk-UA"/>
        </w:rPr>
        <w:t xml:space="preserve"> </w:t>
      </w:r>
      <w:r w:rsidRPr="00897825">
        <w:rPr>
          <w:sz w:val="20"/>
          <w:szCs w:val="20"/>
          <w:lang w:val="en-US"/>
        </w:rPr>
        <w:t>of</w:t>
      </w:r>
      <w:r w:rsidRPr="00897825">
        <w:rPr>
          <w:sz w:val="20"/>
          <w:szCs w:val="20"/>
          <w:lang w:val="uk-UA"/>
        </w:rPr>
        <w:t xml:space="preserve"> </w:t>
      </w:r>
      <w:r w:rsidRPr="00897825">
        <w:rPr>
          <w:sz w:val="20"/>
          <w:szCs w:val="20"/>
          <w:lang w:val="en-US"/>
        </w:rPr>
        <w:t>modern</w:t>
      </w:r>
      <w:r w:rsidRPr="00897825">
        <w:rPr>
          <w:sz w:val="20"/>
          <w:szCs w:val="20"/>
          <w:lang w:val="uk-UA"/>
        </w:rPr>
        <w:t xml:space="preserve"> </w:t>
      </w:r>
      <w:r w:rsidRPr="00897825">
        <w:rPr>
          <w:sz w:val="20"/>
          <w:szCs w:val="20"/>
          <w:lang w:val="en-US"/>
        </w:rPr>
        <w:t>p</w:t>
      </w:r>
      <w:proofErr w:type="spellStart"/>
      <w:r w:rsidRPr="00897825">
        <w:rPr>
          <w:sz w:val="20"/>
          <w:szCs w:val="20"/>
          <w:lang w:val="uk-UA"/>
        </w:rPr>
        <w:t>edagogy</w:t>
      </w:r>
      <w:proofErr w:type="spellEnd"/>
      <w:r w:rsidRPr="00897825">
        <w:rPr>
          <w:sz w:val="20"/>
          <w:szCs w:val="20"/>
          <w:lang w:val="uk-UA"/>
        </w:rPr>
        <w:t xml:space="preserve"> «</w:t>
      </w:r>
      <w:r w:rsidRPr="00897825">
        <w:rPr>
          <w:sz w:val="20"/>
          <w:szCs w:val="20"/>
          <w:lang w:val="en-US"/>
        </w:rPr>
        <w:t>Learning</w:t>
      </w:r>
      <w:r w:rsidRPr="00897825">
        <w:rPr>
          <w:sz w:val="20"/>
          <w:szCs w:val="20"/>
          <w:lang w:val="uk-UA"/>
        </w:rPr>
        <w:t xml:space="preserve"> </w:t>
      </w:r>
      <w:r w:rsidRPr="00897825">
        <w:rPr>
          <w:sz w:val="20"/>
          <w:szCs w:val="20"/>
          <w:lang w:val="en-US"/>
        </w:rPr>
        <w:t>without</w:t>
      </w:r>
      <w:r w:rsidRPr="00897825">
        <w:rPr>
          <w:sz w:val="20"/>
          <w:szCs w:val="20"/>
          <w:lang w:val="uk-UA"/>
        </w:rPr>
        <w:t xml:space="preserve"> </w:t>
      </w:r>
      <w:r w:rsidRPr="00897825">
        <w:rPr>
          <w:sz w:val="20"/>
          <w:szCs w:val="20"/>
          <w:lang w:val="en-US"/>
        </w:rPr>
        <w:t>Frontiers</w:t>
      </w:r>
      <w:r w:rsidRPr="00897825">
        <w:rPr>
          <w:sz w:val="20"/>
          <w:szCs w:val="20"/>
          <w:lang w:val="uk-UA"/>
        </w:rPr>
        <w:t xml:space="preserve">», 2017.  С. 57 – 59. </w:t>
      </w:r>
    </w:p>
    <w:p w14:paraId="035A4471" w14:textId="77777777" w:rsidR="00625873" w:rsidRPr="00897825" w:rsidRDefault="00625873" w:rsidP="00625873">
      <w:pPr>
        <w:tabs>
          <w:tab w:val="left" w:pos="0"/>
          <w:tab w:val="left" w:pos="851"/>
        </w:tabs>
        <w:spacing w:line="230" w:lineRule="auto"/>
        <w:ind w:firstLine="567"/>
        <w:jc w:val="both"/>
        <w:rPr>
          <w:sz w:val="20"/>
          <w:szCs w:val="20"/>
          <w:lang w:val="uk-UA"/>
        </w:rPr>
      </w:pPr>
      <w:r w:rsidRPr="00897825">
        <w:rPr>
          <w:sz w:val="20"/>
          <w:szCs w:val="20"/>
          <w:lang w:val="uk-UA"/>
        </w:rPr>
        <w:t>2.</w:t>
      </w:r>
      <w:r w:rsidRPr="00897825">
        <w:rPr>
          <w:sz w:val="20"/>
          <w:szCs w:val="20"/>
          <w:shd w:val="clear" w:color="auto" w:fill="FFFFFF"/>
          <w:lang w:val="uk-UA"/>
        </w:rPr>
        <w:t xml:space="preserve">Ковальчук З.Я. Особистісний та рольовий аспекти професійного спілкування. </w:t>
      </w:r>
      <w:r w:rsidRPr="00897825">
        <w:rPr>
          <w:i/>
          <w:sz w:val="20"/>
          <w:szCs w:val="20"/>
          <w:lang w:val="uk-UA"/>
        </w:rPr>
        <w:t xml:space="preserve">Актуальні проблеми психології: </w:t>
      </w:r>
      <w:proofErr w:type="spellStart"/>
      <w:r w:rsidRPr="00897825">
        <w:rPr>
          <w:i/>
          <w:sz w:val="20"/>
          <w:szCs w:val="20"/>
          <w:lang w:val="uk-UA"/>
        </w:rPr>
        <w:t>зб</w:t>
      </w:r>
      <w:proofErr w:type="spellEnd"/>
      <w:r w:rsidRPr="00897825">
        <w:rPr>
          <w:i/>
          <w:sz w:val="20"/>
          <w:szCs w:val="20"/>
          <w:lang w:val="uk-UA"/>
        </w:rPr>
        <w:t xml:space="preserve">. наук. </w:t>
      </w:r>
      <w:r w:rsidRPr="00897825">
        <w:rPr>
          <w:i/>
          <w:sz w:val="20"/>
          <w:szCs w:val="20"/>
          <w:shd w:val="clear" w:color="auto" w:fill="FFFFFF"/>
          <w:lang w:val="uk-UA"/>
        </w:rPr>
        <w:t>праць Інституту психології імені Г.С. Костюка НАПН України</w:t>
      </w:r>
      <w:r w:rsidRPr="00897825">
        <w:rPr>
          <w:sz w:val="20"/>
          <w:szCs w:val="20"/>
          <w:shd w:val="clear" w:color="auto" w:fill="FFFFFF"/>
          <w:lang w:val="uk-UA"/>
        </w:rPr>
        <w:t xml:space="preserve">. Т. 11. Психологія особистості. Психологічна допомога особистості.  </w:t>
      </w:r>
      <w:proofErr w:type="spellStart"/>
      <w:r w:rsidRPr="00897825">
        <w:rPr>
          <w:sz w:val="20"/>
          <w:szCs w:val="20"/>
          <w:shd w:val="clear" w:color="auto" w:fill="FFFFFF"/>
          <w:lang w:val="uk-UA"/>
        </w:rPr>
        <w:t>Вип</w:t>
      </w:r>
      <w:proofErr w:type="spellEnd"/>
      <w:r w:rsidRPr="00897825">
        <w:rPr>
          <w:sz w:val="20"/>
          <w:szCs w:val="20"/>
          <w:shd w:val="clear" w:color="auto" w:fill="FFFFFF"/>
          <w:lang w:val="uk-UA"/>
        </w:rPr>
        <w:t>. 7.  Ч. 1.  Ніжин: ПП Лисенко М.М., 2014. С. 443 – 451.</w:t>
      </w:r>
    </w:p>
    <w:p w14:paraId="39004465" w14:textId="77777777" w:rsidR="00625873" w:rsidRPr="00897825" w:rsidRDefault="00625873" w:rsidP="00625873">
      <w:pPr>
        <w:pStyle w:val="m-3216890502716623266gmail-msolistparagraph"/>
        <w:shd w:val="clear" w:color="auto" w:fill="FFFFFF"/>
        <w:tabs>
          <w:tab w:val="left" w:pos="0"/>
          <w:tab w:val="left" w:pos="851"/>
        </w:tabs>
        <w:spacing w:before="0" w:beforeAutospacing="0" w:after="0" w:afterAutospacing="0" w:line="230" w:lineRule="auto"/>
        <w:ind w:firstLine="567"/>
        <w:jc w:val="both"/>
        <w:rPr>
          <w:rFonts w:eastAsia="Calibri"/>
          <w:iCs/>
          <w:sz w:val="20"/>
          <w:szCs w:val="20"/>
          <w:lang w:val="uk-UA" w:eastAsia="en-US"/>
        </w:rPr>
      </w:pPr>
      <w:r w:rsidRPr="00897825">
        <w:rPr>
          <w:rFonts w:eastAsia="Calibri"/>
          <w:iCs/>
          <w:sz w:val="20"/>
          <w:szCs w:val="20"/>
          <w:lang w:val="uk-UA" w:eastAsia="en-US"/>
        </w:rPr>
        <w:t xml:space="preserve">3.Комар T.В. Становлення професійної зрілості фахівця </w:t>
      </w:r>
      <w:proofErr w:type="spellStart"/>
      <w:r w:rsidRPr="00897825">
        <w:rPr>
          <w:rFonts w:eastAsia="Calibri"/>
          <w:iCs/>
          <w:sz w:val="20"/>
          <w:szCs w:val="20"/>
          <w:lang w:val="uk-UA" w:eastAsia="en-US"/>
        </w:rPr>
        <w:t>соціономічного</w:t>
      </w:r>
      <w:proofErr w:type="spellEnd"/>
      <w:r w:rsidRPr="00897825">
        <w:rPr>
          <w:rFonts w:eastAsia="Calibri"/>
          <w:iCs/>
          <w:sz w:val="20"/>
          <w:szCs w:val="20"/>
          <w:lang w:val="uk-UA" w:eastAsia="en-US"/>
        </w:rPr>
        <w:t xml:space="preserve"> профілю: [монографія].  Вінниця: ТОВ фірма «Планер», 2016.  401 с.</w:t>
      </w:r>
    </w:p>
    <w:p w14:paraId="5A4CAA03" w14:textId="77777777" w:rsidR="00625873" w:rsidRPr="00897825" w:rsidRDefault="00625873" w:rsidP="00625873">
      <w:pPr>
        <w:tabs>
          <w:tab w:val="left" w:pos="0"/>
          <w:tab w:val="left" w:pos="851"/>
        </w:tabs>
        <w:spacing w:line="230" w:lineRule="auto"/>
        <w:ind w:firstLine="567"/>
        <w:jc w:val="both"/>
        <w:rPr>
          <w:sz w:val="20"/>
          <w:szCs w:val="20"/>
          <w:lang w:val="uk-UA"/>
        </w:rPr>
      </w:pPr>
      <w:r w:rsidRPr="00897825">
        <w:rPr>
          <w:sz w:val="20"/>
          <w:szCs w:val="20"/>
          <w:lang w:val="uk-UA"/>
        </w:rPr>
        <w:t>4.Попович</w:t>
      </w:r>
      <w:r w:rsidRPr="00897825">
        <w:rPr>
          <w:sz w:val="20"/>
          <w:szCs w:val="20"/>
          <w:lang w:val="en-US"/>
        </w:rPr>
        <w:t> </w:t>
      </w:r>
      <w:r w:rsidRPr="00897825">
        <w:rPr>
          <w:sz w:val="20"/>
          <w:szCs w:val="20"/>
          <w:lang w:val="uk-UA"/>
        </w:rPr>
        <w:t xml:space="preserve">І.С. Вплив соціально-психологічних очікувань на професійне зростання та професійне здоров’я фахівців. </w:t>
      </w:r>
      <w:r w:rsidRPr="00897825">
        <w:rPr>
          <w:i/>
          <w:sz w:val="20"/>
          <w:szCs w:val="20"/>
          <w:lang w:val="uk-UA"/>
        </w:rPr>
        <w:t xml:space="preserve">Теоретичні і прикладні проблеми психології: </w:t>
      </w:r>
      <w:proofErr w:type="spellStart"/>
      <w:r w:rsidRPr="00897825">
        <w:rPr>
          <w:i/>
          <w:sz w:val="20"/>
          <w:szCs w:val="20"/>
          <w:lang w:val="uk-UA"/>
        </w:rPr>
        <w:t>зб</w:t>
      </w:r>
      <w:proofErr w:type="spellEnd"/>
      <w:r w:rsidRPr="00897825">
        <w:rPr>
          <w:i/>
          <w:sz w:val="20"/>
          <w:szCs w:val="20"/>
          <w:lang w:val="uk-UA"/>
        </w:rPr>
        <w:t>. наук. праць Східноукраїнського національного ун-ту імені В.</w:t>
      </w:r>
      <w:r w:rsidRPr="00897825">
        <w:rPr>
          <w:i/>
          <w:sz w:val="20"/>
          <w:szCs w:val="20"/>
          <w:lang w:val="en-US"/>
        </w:rPr>
        <w:t> </w:t>
      </w:r>
      <w:r w:rsidRPr="00897825">
        <w:rPr>
          <w:i/>
          <w:sz w:val="20"/>
          <w:szCs w:val="20"/>
          <w:lang w:val="uk-UA"/>
        </w:rPr>
        <w:t>Даля</w:t>
      </w:r>
      <w:r w:rsidRPr="00897825">
        <w:rPr>
          <w:sz w:val="20"/>
          <w:szCs w:val="20"/>
          <w:lang w:val="uk-UA"/>
        </w:rPr>
        <w:t>.  Сєвєродонецьк: Вид-во СНУ імені В.</w:t>
      </w:r>
      <w:r w:rsidRPr="00897825">
        <w:rPr>
          <w:sz w:val="20"/>
          <w:szCs w:val="20"/>
          <w:lang w:val="en-US"/>
        </w:rPr>
        <w:t> </w:t>
      </w:r>
      <w:r w:rsidRPr="00897825">
        <w:rPr>
          <w:sz w:val="20"/>
          <w:szCs w:val="20"/>
          <w:lang w:val="uk-UA"/>
        </w:rPr>
        <w:t>Даля, 2018. № 2 (46).  С.</w:t>
      </w:r>
      <w:r w:rsidRPr="00897825">
        <w:rPr>
          <w:sz w:val="20"/>
          <w:szCs w:val="20"/>
          <w:lang w:val="en-US"/>
        </w:rPr>
        <w:t> </w:t>
      </w:r>
      <w:r w:rsidRPr="00897825">
        <w:rPr>
          <w:sz w:val="20"/>
          <w:szCs w:val="20"/>
          <w:lang w:val="uk-UA"/>
        </w:rPr>
        <w:t xml:space="preserve">129 – 139. </w:t>
      </w:r>
    </w:p>
    <w:p w14:paraId="4A230E54" w14:textId="77777777" w:rsidR="005C26C3" w:rsidRPr="00897825" w:rsidRDefault="005C26C3" w:rsidP="00971447">
      <w:pPr>
        <w:pStyle w:val="ac"/>
        <w:shd w:val="clear" w:color="auto" w:fill="FFFFFF"/>
        <w:tabs>
          <w:tab w:val="left" w:pos="993"/>
        </w:tabs>
        <w:spacing w:before="0" w:beforeAutospacing="0" w:after="0" w:afterAutospacing="0"/>
        <w:ind w:firstLine="709"/>
        <w:jc w:val="both"/>
        <w:rPr>
          <w:color w:val="000000"/>
          <w:sz w:val="20"/>
          <w:szCs w:val="20"/>
        </w:rPr>
      </w:pPr>
    </w:p>
    <w:p w14:paraId="3DE9932B" w14:textId="77777777" w:rsidR="00473C04" w:rsidRPr="00897825" w:rsidRDefault="00473C04" w:rsidP="00473C04">
      <w:pPr>
        <w:widowControl w:val="0"/>
        <w:jc w:val="right"/>
        <w:rPr>
          <w:spacing w:val="-10"/>
          <w:sz w:val="20"/>
          <w:szCs w:val="20"/>
          <w:lang w:val="uk-UA"/>
        </w:rPr>
      </w:pPr>
      <w:r w:rsidRPr="00897825">
        <w:rPr>
          <w:b/>
          <w:sz w:val="20"/>
          <w:szCs w:val="20"/>
          <w:lang w:val="uk-UA"/>
        </w:rPr>
        <w:t>Заїка О.А.</w:t>
      </w:r>
    </w:p>
    <w:p w14:paraId="44BFAC9E" w14:textId="77777777" w:rsidR="00473C04" w:rsidRPr="00897825" w:rsidRDefault="00473C04" w:rsidP="00473C04">
      <w:pPr>
        <w:jc w:val="right"/>
        <w:rPr>
          <w:sz w:val="20"/>
          <w:szCs w:val="20"/>
          <w:lang w:val="uk-UA"/>
        </w:rPr>
      </w:pPr>
    </w:p>
    <w:p w14:paraId="084DF4A1" w14:textId="77777777" w:rsidR="00473C04" w:rsidRPr="00897825" w:rsidRDefault="00507F73" w:rsidP="00473C04">
      <w:pPr>
        <w:jc w:val="center"/>
        <w:rPr>
          <w:rFonts w:ascii="Times New Roman Полужирный" w:hAnsi="Times New Roman Полужирный"/>
          <w:b/>
          <w:bCs/>
          <w:caps/>
          <w:sz w:val="20"/>
          <w:szCs w:val="20"/>
          <w:lang w:val="uk-UA"/>
        </w:rPr>
      </w:pPr>
      <w:r w:rsidRPr="00897825">
        <w:rPr>
          <w:rFonts w:ascii="Times New Roman Полужирный" w:hAnsi="Times New Roman Полужирный"/>
          <w:b/>
          <w:bCs/>
          <w:caps/>
          <w:sz w:val="20"/>
          <w:szCs w:val="20"/>
          <w:lang w:val="uk-UA"/>
        </w:rPr>
        <w:t>ФІЗИЧНа РЕАБІЛТАЦІя</w:t>
      </w:r>
      <w:r w:rsidR="00473C04" w:rsidRPr="00897825">
        <w:rPr>
          <w:rFonts w:ascii="Times New Roman Полужирный" w:hAnsi="Times New Roman Полужирный"/>
          <w:b/>
          <w:bCs/>
          <w:caps/>
          <w:sz w:val="20"/>
          <w:szCs w:val="20"/>
          <w:lang w:val="uk-UA"/>
        </w:rPr>
        <w:t xml:space="preserve"> ДІТЕЙ З ЦЕРЕБРАЛЬНИМ ПАРАЛІЧЕМ</w:t>
      </w:r>
    </w:p>
    <w:p w14:paraId="31AE860D" w14:textId="77777777" w:rsidR="00473C04" w:rsidRPr="00897825" w:rsidRDefault="00473C04" w:rsidP="00473C04">
      <w:pPr>
        <w:jc w:val="center"/>
        <w:rPr>
          <w:b/>
          <w:bCs/>
          <w:sz w:val="20"/>
          <w:szCs w:val="20"/>
          <w:lang w:val="uk-UA"/>
        </w:rPr>
      </w:pPr>
    </w:p>
    <w:p w14:paraId="0F597818" w14:textId="77777777" w:rsidR="00473C04" w:rsidRPr="00897825" w:rsidRDefault="00473C04" w:rsidP="00473C04">
      <w:pPr>
        <w:pStyle w:val="a7"/>
        <w:widowControl w:val="0"/>
        <w:ind w:left="0" w:firstLine="709"/>
        <w:jc w:val="both"/>
        <w:rPr>
          <w:color w:val="000000"/>
          <w:sz w:val="20"/>
          <w:szCs w:val="20"/>
        </w:rPr>
      </w:pPr>
      <w:r w:rsidRPr="00897825">
        <w:rPr>
          <w:color w:val="000000"/>
          <w:sz w:val="20"/>
          <w:szCs w:val="20"/>
        </w:rPr>
        <w:t xml:space="preserve">Проблема </w:t>
      </w:r>
      <w:proofErr w:type="spellStart"/>
      <w:r w:rsidRPr="00897825">
        <w:rPr>
          <w:color w:val="000000"/>
          <w:sz w:val="20"/>
          <w:szCs w:val="20"/>
        </w:rPr>
        <w:t>дитячих</w:t>
      </w:r>
      <w:proofErr w:type="spellEnd"/>
      <w:r w:rsidRPr="00897825">
        <w:rPr>
          <w:color w:val="000000"/>
          <w:sz w:val="20"/>
          <w:szCs w:val="20"/>
        </w:rPr>
        <w:t xml:space="preserve"> </w:t>
      </w:r>
      <w:proofErr w:type="spellStart"/>
      <w:r w:rsidRPr="00897825">
        <w:rPr>
          <w:color w:val="000000"/>
          <w:sz w:val="20"/>
          <w:szCs w:val="20"/>
        </w:rPr>
        <w:t>церебральних</w:t>
      </w:r>
      <w:proofErr w:type="spellEnd"/>
      <w:r w:rsidRPr="00897825">
        <w:rPr>
          <w:color w:val="000000"/>
          <w:sz w:val="20"/>
          <w:szCs w:val="20"/>
        </w:rPr>
        <w:t xml:space="preserve"> </w:t>
      </w:r>
      <w:proofErr w:type="spellStart"/>
      <w:r w:rsidRPr="00897825">
        <w:rPr>
          <w:color w:val="000000"/>
          <w:sz w:val="20"/>
          <w:szCs w:val="20"/>
        </w:rPr>
        <w:t>паралічів</w:t>
      </w:r>
      <w:proofErr w:type="spellEnd"/>
      <w:r w:rsidRPr="00897825">
        <w:rPr>
          <w:color w:val="000000"/>
          <w:sz w:val="20"/>
          <w:szCs w:val="20"/>
        </w:rPr>
        <w:t xml:space="preserve"> є </w:t>
      </w:r>
      <w:proofErr w:type="spellStart"/>
      <w:r w:rsidRPr="00897825">
        <w:rPr>
          <w:color w:val="000000"/>
          <w:sz w:val="20"/>
          <w:szCs w:val="20"/>
        </w:rPr>
        <w:t>однією</w:t>
      </w:r>
      <w:proofErr w:type="spellEnd"/>
      <w:r w:rsidRPr="00897825">
        <w:rPr>
          <w:color w:val="000000"/>
          <w:sz w:val="20"/>
          <w:szCs w:val="20"/>
        </w:rPr>
        <w:t xml:space="preserve"> з </w:t>
      </w:r>
      <w:proofErr w:type="spellStart"/>
      <w:r w:rsidRPr="00897825">
        <w:rPr>
          <w:color w:val="000000"/>
          <w:sz w:val="20"/>
          <w:szCs w:val="20"/>
        </w:rPr>
        <w:t>актуальних</w:t>
      </w:r>
      <w:proofErr w:type="spellEnd"/>
      <w:r w:rsidRPr="00897825">
        <w:rPr>
          <w:color w:val="000000"/>
          <w:sz w:val="20"/>
          <w:szCs w:val="20"/>
        </w:rPr>
        <w:t xml:space="preserve"> проблем </w:t>
      </w:r>
      <w:proofErr w:type="spellStart"/>
      <w:r w:rsidRPr="00897825">
        <w:rPr>
          <w:color w:val="000000"/>
          <w:sz w:val="20"/>
          <w:szCs w:val="20"/>
        </w:rPr>
        <w:t>дитячої</w:t>
      </w:r>
      <w:proofErr w:type="spellEnd"/>
      <w:r w:rsidRPr="00897825">
        <w:rPr>
          <w:color w:val="000000"/>
          <w:sz w:val="20"/>
          <w:szCs w:val="20"/>
        </w:rPr>
        <w:t xml:space="preserve"> </w:t>
      </w:r>
      <w:proofErr w:type="spellStart"/>
      <w:r w:rsidRPr="00897825">
        <w:rPr>
          <w:color w:val="000000"/>
          <w:sz w:val="20"/>
          <w:szCs w:val="20"/>
        </w:rPr>
        <w:t>ортопедії</w:t>
      </w:r>
      <w:proofErr w:type="spellEnd"/>
      <w:r w:rsidRPr="00897825">
        <w:rPr>
          <w:color w:val="000000"/>
          <w:sz w:val="20"/>
          <w:szCs w:val="20"/>
        </w:rPr>
        <w:t xml:space="preserve"> та </w:t>
      </w:r>
      <w:proofErr w:type="spellStart"/>
      <w:r w:rsidRPr="00897825">
        <w:rPr>
          <w:color w:val="000000"/>
          <w:sz w:val="20"/>
          <w:szCs w:val="20"/>
        </w:rPr>
        <w:t>невропатології</w:t>
      </w:r>
      <w:proofErr w:type="spellEnd"/>
      <w:r w:rsidRPr="00897825">
        <w:rPr>
          <w:color w:val="000000"/>
          <w:sz w:val="20"/>
          <w:szCs w:val="20"/>
        </w:rPr>
        <w:t xml:space="preserve">. </w:t>
      </w:r>
      <w:proofErr w:type="spellStart"/>
      <w:r w:rsidRPr="00897825">
        <w:rPr>
          <w:color w:val="000000"/>
          <w:sz w:val="20"/>
          <w:szCs w:val="20"/>
        </w:rPr>
        <w:t>Соціальна</w:t>
      </w:r>
      <w:proofErr w:type="spellEnd"/>
      <w:r w:rsidRPr="00897825">
        <w:rPr>
          <w:color w:val="000000"/>
          <w:sz w:val="20"/>
          <w:szCs w:val="20"/>
        </w:rPr>
        <w:t xml:space="preserve"> </w:t>
      </w:r>
      <w:proofErr w:type="spellStart"/>
      <w:r w:rsidRPr="00897825">
        <w:rPr>
          <w:color w:val="000000"/>
          <w:sz w:val="20"/>
          <w:szCs w:val="20"/>
        </w:rPr>
        <w:t>значущість</w:t>
      </w:r>
      <w:proofErr w:type="spellEnd"/>
      <w:r w:rsidRPr="00897825">
        <w:rPr>
          <w:color w:val="000000"/>
          <w:sz w:val="20"/>
          <w:szCs w:val="20"/>
        </w:rPr>
        <w:t xml:space="preserve"> </w:t>
      </w:r>
      <w:proofErr w:type="spellStart"/>
      <w:r w:rsidRPr="00897825">
        <w:rPr>
          <w:color w:val="000000"/>
          <w:sz w:val="20"/>
          <w:szCs w:val="20"/>
        </w:rPr>
        <w:t>цієї</w:t>
      </w:r>
      <w:proofErr w:type="spellEnd"/>
      <w:r w:rsidRPr="00897825">
        <w:rPr>
          <w:color w:val="000000"/>
          <w:sz w:val="20"/>
          <w:szCs w:val="20"/>
        </w:rPr>
        <w:t xml:space="preserve"> </w:t>
      </w:r>
      <w:proofErr w:type="spellStart"/>
      <w:r w:rsidRPr="00897825">
        <w:rPr>
          <w:color w:val="000000"/>
          <w:sz w:val="20"/>
          <w:szCs w:val="20"/>
        </w:rPr>
        <w:t>проблеми</w:t>
      </w:r>
      <w:proofErr w:type="spellEnd"/>
      <w:r w:rsidRPr="00897825">
        <w:rPr>
          <w:color w:val="000000"/>
          <w:sz w:val="20"/>
          <w:szCs w:val="20"/>
        </w:rPr>
        <w:t xml:space="preserve"> </w:t>
      </w:r>
      <w:proofErr w:type="spellStart"/>
      <w:r w:rsidRPr="00897825">
        <w:rPr>
          <w:color w:val="000000"/>
          <w:sz w:val="20"/>
          <w:szCs w:val="20"/>
        </w:rPr>
        <w:t>настільки</w:t>
      </w:r>
      <w:proofErr w:type="spellEnd"/>
      <w:r w:rsidRPr="00897825">
        <w:rPr>
          <w:color w:val="000000"/>
          <w:sz w:val="20"/>
          <w:szCs w:val="20"/>
        </w:rPr>
        <w:t xml:space="preserve"> велика, </w:t>
      </w:r>
      <w:proofErr w:type="spellStart"/>
      <w:r w:rsidRPr="00897825">
        <w:rPr>
          <w:color w:val="000000"/>
          <w:sz w:val="20"/>
          <w:szCs w:val="20"/>
        </w:rPr>
        <w:t>що</w:t>
      </w:r>
      <w:proofErr w:type="spellEnd"/>
      <w:r w:rsidRPr="00897825">
        <w:rPr>
          <w:color w:val="000000"/>
          <w:sz w:val="20"/>
          <w:szCs w:val="20"/>
        </w:rPr>
        <w:t xml:space="preserve"> </w:t>
      </w:r>
      <w:proofErr w:type="spellStart"/>
      <w:r w:rsidRPr="00897825">
        <w:rPr>
          <w:color w:val="000000"/>
          <w:sz w:val="20"/>
          <w:szCs w:val="20"/>
        </w:rPr>
        <w:t>цілком</w:t>
      </w:r>
      <w:proofErr w:type="spellEnd"/>
      <w:r w:rsidRPr="00897825">
        <w:rPr>
          <w:color w:val="000000"/>
          <w:sz w:val="20"/>
          <w:szCs w:val="20"/>
        </w:rPr>
        <w:t xml:space="preserve"> </w:t>
      </w:r>
      <w:proofErr w:type="spellStart"/>
      <w:r w:rsidRPr="00897825">
        <w:rPr>
          <w:color w:val="000000"/>
          <w:sz w:val="20"/>
          <w:szCs w:val="20"/>
        </w:rPr>
        <w:t>закономірним</w:t>
      </w:r>
      <w:proofErr w:type="spellEnd"/>
      <w:r w:rsidRPr="00897825">
        <w:rPr>
          <w:color w:val="000000"/>
          <w:sz w:val="20"/>
          <w:szCs w:val="20"/>
        </w:rPr>
        <w:t xml:space="preserve"> є все </w:t>
      </w:r>
      <w:proofErr w:type="spellStart"/>
      <w:r w:rsidRPr="00897825">
        <w:rPr>
          <w:color w:val="000000"/>
          <w:sz w:val="20"/>
          <w:szCs w:val="20"/>
        </w:rPr>
        <w:t>більш</w:t>
      </w:r>
      <w:proofErr w:type="spellEnd"/>
      <w:r w:rsidRPr="00897825">
        <w:rPr>
          <w:color w:val="000000"/>
          <w:sz w:val="20"/>
          <w:szCs w:val="20"/>
        </w:rPr>
        <w:t xml:space="preserve"> </w:t>
      </w:r>
      <w:proofErr w:type="spellStart"/>
      <w:r w:rsidRPr="00897825">
        <w:rPr>
          <w:color w:val="000000"/>
          <w:sz w:val="20"/>
          <w:szCs w:val="20"/>
        </w:rPr>
        <w:t>зростаючий</w:t>
      </w:r>
      <w:proofErr w:type="spellEnd"/>
      <w:r w:rsidRPr="00897825">
        <w:rPr>
          <w:color w:val="000000"/>
          <w:sz w:val="20"/>
          <w:szCs w:val="20"/>
        </w:rPr>
        <w:t xml:space="preserve"> до </w:t>
      </w:r>
      <w:proofErr w:type="spellStart"/>
      <w:r w:rsidRPr="00897825">
        <w:rPr>
          <w:color w:val="000000"/>
          <w:sz w:val="20"/>
          <w:szCs w:val="20"/>
        </w:rPr>
        <w:t>неї</w:t>
      </w:r>
      <w:proofErr w:type="spellEnd"/>
      <w:r w:rsidRPr="00897825">
        <w:rPr>
          <w:color w:val="000000"/>
          <w:sz w:val="20"/>
          <w:szCs w:val="20"/>
        </w:rPr>
        <w:t xml:space="preserve">. Дитячий </w:t>
      </w:r>
      <w:proofErr w:type="spellStart"/>
      <w:r w:rsidRPr="00897825">
        <w:rPr>
          <w:color w:val="000000"/>
          <w:sz w:val="20"/>
          <w:szCs w:val="20"/>
        </w:rPr>
        <w:t>церебральний</w:t>
      </w:r>
      <w:proofErr w:type="spellEnd"/>
      <w:r w:rsidRPr="00897825">
        <w:rPr>
          <w:color w:val="000000"/>
          <w:sz w:val="20"/>
          <w:szCs w:val="20"/>
        </w:rPr>
        <w:t xml:space="preserve"> </w:t>
      </w:r>
      <w:proofErr w:type="spellStart"/>
      <w:r w:rsidRPr="00897825">
        <w:rPr>
          <w:color w:val="000000"/>
          <w:sz w:val="20"/>
          <w:szCs w:val="20"/>
        </w:rPr>
        <w:t>параліч</w:t>
      </w:r>
      <w:proofErr w:type="spellEnd"/>
      <w:r w:rsidRPr="00897825">
        <w:rPr>
          <w:color w:val="000000"/>
          <w:sz w:val="20"/>
          <w:szCs w:val="20"/>
        </w:rPr>
        <w:t xml:space="preserve"> є </w:t>
      </w:r>
      <w:proofErr w:type="spellStart"/>
      <w:r w:rsidRPr="00897825">
        <w:rPr>
          <w:color w:val="000000"/>
          <w:sz w:val="20"/>
          <w:szCs w:val="20"/>
        </w:rPr>
        <w:t>складним</w:t>
      </w:r>
      <w:proofErr w:type="spellEnd"/>
      <w:r w:rsidRPr="00897825">
        <w:rPr>
          <w:color w:val="000000"/>
          <w:sz w:val="20"/>
          <w:szCs w:val="20"/>
        </w:rPr>
        <w:t xml:space="preserve"> </w:t>
      </w:r>
      <w:proofErr w:type="spellStart"/>
      <w:r w:rsidRPr="00897825">
        <w:rPr>
          <w:color w:val="000000"/>
          <w:sz w:val="20"/>
          <w:szCs w:val="20"/>
        </w:rPr>
        <w:t>захворюванням</w:t>
      </w:r>
      <w:proofErr w:type="spellEnd"/>
      <w:r w:rsidRPr="00897825">
        <w:rPr>
          <w:color w:val="000000"/>
          <w:sz w:val="20"/>
          <w:szCs w:val="20"/>
        </w:rPr>
        <w:t xml:space="preserve"> </w:t>
      </w:r>
      <w:proofErr w:type="spellStart"/>
      <w:r w:rsidRPr="00897825">
        <w:rPr>
          <w:color w:val="000000"/>
          <w:sz w:val="20"/>
          <w:szCs w:val="20"/>
        </w:rPr>
        <w:t>центральної</w:t>
      </w:r>
      <w:proofErr w:type="spellEnd"/>
      <w:r w:rsidRPr="00897825">
        <w:rPr>
          <w:color w:val="000000"/>
          <w:sz w:val="20"/>
          <w:szCs w:val="20"/>
        </w:rPr>
        <w:t xml:space="preserve"> </w:t>
      </w:r>
      <w:proofErr w:type="spellStart"/>
      <w:r w:rsidRPr="00897825">
        <w:rPr>
          <w:color w:val="000000"/>
          <w:sz w:val="20"/>
          <w:szCs w:val="20"/>
        </w:rPr>
        <w:t>нервової</w:t>
      </w:r>
      <w:proofErr w:type="spellEnd"/>
      <w:r w:rsidRPr="00897825">
        <w:rPr>
          <w:color w:val="000000"/>
          <w:sz w:val="20"/>
          <w:szCs w:val="20"/>
        </w:rPr>
        <w:t xml:space="preserve"> </w:t>
      </w:r>
      <w:proofErr w:type="spellStart"/>
      <w:r w:rsidRPr="00897825">
        <w:rPr>
          <w:color w:val="000000"/>
          <w:sz w:val="20"/>
          <w:szCs w:val="20"/>
        </w:rPr>
        <w:t>системи</w:t>
      </w:r>
      <w:proofErr w:type="spellEnd"/>
      <w:r w:rsidRPr="00897825">
        <w:rPr>
          <w:color w:val="000000"/>
          <w:sz w:val="20"/>
          <w:szCs w:val="20"/>
        </w:rPr>
        <w:t xml:space="preserve">, </w:t>
      </w:r>
      <w:proofErr w:type="spellStart"/>
      <w:r w:rsidRPr="00897825">
        <w:rPr>
          <w:color w:val="000000"/>
          <w:sz w:val="20"/>
          <w:szCs w:val="20"/>
        </w:rPr>
        <w:t>що</w:t>
      </w:r>
      <w:proofErr w:type="spellEnd"/>
      <w:r w:rsidRPr="00897825">
        <w:rPr>
          <w:color w:val="000000"/>
          <w:sz w:val="20"/>
          <w:szCs w:val="20"/>
        </w:rPr>
        <w:t xml:space="preserve"> </w:t>
      </w:r>
      <w:proofErr w:type="spellStart"/>
      <w:r w:rsidRPr="00897825">
        <w:rPr>
          <w:color w:val="000000"/>
          <w:sz w:val="20"/>
          <w:szCs w:val="20"/>
        </w:rPr>
        <w:t>призводить</w:t>
      </w:r>
      <w:proofErr w:type="spellEnd"/>
      <w:r w:rsidRPr="00897825">
        <w:rPr>
          <w:color w:val="000000"/>
          <w:sz w:val="20"/>
          <w:szCs w:val="20"/>
        </w:rPr>
        <w:t xml:space="preserve"> не </w:t>
      </w:r>
      <w:proofErr w:type="spellStart"/>
      <w:r w:rsidRPr="00897825">
        <w:rPr>
          <w:color w:val="000000"/>
          <w:sz w:val="20"/>
          <w:szCs w:val="20"/>
        </w:rPr>
        <w:t>лише</w:t>
      </w:r>
      <w:proofErr w:type="spellEnd"/>
      <w:r w:rsidRPr="00897825">
        <w:rPr>
          <w:color w:val="000000"/>
          <w:sz w:val="20"/>
          <w:szCs w:val="20"/>
        </w:rPr>
        <w:t xml:space="preserve"> до </w:t>
      </w:r>
      <w:proofErr w:type="spellStart"/>
      <w:r w:rsidRPr="00897825">
        <w:rPr>
          <w:color w:val="000000"/>
          <w:sz w:val="20"/>
          <w:szCs w:val="20"/>
        </w:rPr>
        <w:t>рухових</w:t>
      </w:r>
      <w:proofErr w:type="spellEnd"/>
      <w:r w:rsidRPr="00897825">
        <w:rPr>
          <w:color w:val="000000"/>
          <w:sz w:val="20"/>
          <w:szCs w:val="20"/>
        </w:rPr>
        <w:t xml:space="preserve"> </w:t>
      </w:r>
      <w:proofErr w:type="spellStart"/>
      <w:r w:rsidRPr="00897825">
        <w:rPr>
          <w:color w:val="000000"/>
          <w:sz w:val="20"/>
          <w:szCs w:val="20"/>
        </w:rPr>
        <w:t>порушень</w:t>
      </w:r>
      <w:proofErr w:type="spellEnd"/>
      <w:r w:rsidRPr="00897825">
        <w:rPr>
          <w:color w:val="000000"/>
          <w:sz w:val="20"/>
          <w:szCs w:val="20"/>
        </w:rPr>
        <w:t xml:space="preserve">, </w:t>
      </w:r>
      <w:proofErr w:type="spellStart"/>
      <w:r w:rsidRPr="00897825">
        <w:rPr>
          <w:color w:val="000000"/>
          <w:sz w:val="20"/>
          <w:szCs w:val="20"/>
        </w:rPr>
        <w:t>але</w:t>
      </w:r>
      <w:proofErr w:type="spellEnd"/>
      <w:r w:rsidRPr="00897825">
        <w:rPr>
          <w:color w:val="000000"/>
          <w:sz w:val="20"/>
          <w:szCs w:val="20"/>
        </w:rPr>
        <w:t xml:space="preserve"> і </w:t>
      </w:r>
      <w:proofErr w:type="spellStart"/>
      <w:r w:rsidRPr="00897825">
        <w:rPr>
          <w:color w:val="000000"/>
          <w:sz w:val="20"/>
          <w:szCs w:val="20"/>
        </w:rPr>
        <w:t>викликає</w:t>
      </w:r>
      <w:proofErr w:type="spellEnd"/>
      <w:r w:rsidRPr="00897825">
        <w:rPr>
          <w:color w:val="000000"/>
          <w:sz w:val="20"/>
          <w:szCs w:val="20"/>
        </w:rPr>
        <w:t xml:space="preserve"> </w:t>
      </w:r>
      <w:proofErr w:type="spellStart"/>
      <w:r w:rsidRPr="00897825">
        <w:rPr>
          <w:color w:val="000000"/>
          <w:sz w:val="20"/>
          <w:szCs w:val="20"/>
        </w:rPr>
        <w:t>затримку</w:t>
      </w:r>
      <w:proofErr w:type="spellEnd"/>
      <w:r w:rsidRPr="00897825">
        <w:rPr>
          <w:color w:val="000000"/>
          <w:sz w:val="20"/>
          <w:szCs w:val="20"/>
        </w:rPr>
        <w:t xml:space="preserve"> </w:t>
      </w:r>
      <w:proofErr w:type="spellStart"/>
      <w:r w:rsidRPr="00897825">
        <w:rPr>
          <w:color w:val="000000"/>
          <w:sz w:val="20"/>
          <w:szCs w:val="20"/>
        </w:rPr>
        <w:t>або</w:t>
      </w:r>
      <w:proofErr w:type="spellEnd"/>
      <w:r w:rsidRPr="00897825">
        <w:rPr>
          <w:color w:val="000000"/>
          <w:sz w:val="20"/>
          <w:szCs w:val="20"/>
        </w:rPr>
        <w:t xml:space="preserve"> </w:t>
      </w:r>
      <w:proofErr w:type="spellStart"/>
      <w:r w:rsidRPr="00897825">
        <w:rPr>
          <w:color w:val="000000"/>
          <w:sz w:val="20"/>
          <w:szCs w:val="20"/>
        </w:rPr>
        <w:t>патологію</w:t>
      </w:r>
      <w:proofErr w:type="spellEnd"/>
      <w:r w:rsidRPr="00897825">
        <w:rPr>
          <w:color w:val="000000"/>
          <w:sz w:val="20"/>
          <w:szCs w:val="20"/>
        </w:rPr>
        <w:t xml:space="preserve"> </w:t>
      </w:r>
      <w:proofErr w:type="spellStart"/>
      <w:r w:rsidRPr="00897825">
        <w:rPr>
          <w:color w:val="000000"/>
          <w:sz w:val="20"/>
          <w:szCs w:val="20"/>
        </w:rPr>
        <w:t>розумового</w:t>
      </w:r>
      <w:proofErr w:type="spellEnd"/>
      <w:r w:rsidRPr="00897825">
        <w:rPr>
          <w:color w:val="000000"/>
          <w:sz w:val="20"/>
          <w:szCs w:val="20"/>
        </w:rPr>
        <w:t xml:space="preserve"> </w:t>
      </w:r>
      <w:proofErr w:type="spellStart"/>
      <w:r w:rsidRPr="00897825">
        <w:rPr>
          <w:color w:val="000000"/>
          <w:sz w:val="20"/>
          <w:szCs w:val="20"/>
        </w:rPr>
        <w:t>розвитку</w:t>
      </w:r>
      <w:proofErr w:type="spellEnd"/>
      <w:r w:rsidRPr="00897825">
        <w:rPr>
          <w:color w:val="000000"/>
          <w:sz w:val="20"/>
          <w:szCs w:val="20"/>
        </w:rPr>
        <w:t xml:space="preserve">, </w:t>
      </w:r>
      <w:proofErr w:type="spellStart"/>
      <w:r w:rsidRPr="00897825">
        <w:rPr>
          <w:color w:val="000000"/>
          <w:sz w:val="20"/>
          <w:szCs w:val="20"/>
        </w:rPr>
        <w:t>мовну</w:t>
      </w:r>
      <w:proofErr w:type="spellEnd"/>
      <w:r w:rsidRPr="00897825">
        <w:rPr>
          <w:color w:val="000000"/>
          <w:sz w:val="20"/>
          <w:szCs w:val="20"/>
        </w:rPr>
        <w:t xml:space="preserve"> </w:t>
      </w:r>
      <w:proofErr w:type="spellStart"/>
      <w:r w:rsidRPr="00897825">
        <w:rPr>
          <w:color w:val="000000"/>
          <w:sz w:val="20"/>
          <w:szCs w:val="20"/>
        </w:rPr>
        <w:t>недостатність</w:t>
      </w:r>
      <w:proofErr w:type="spellEnd"/>
      <w:r w:rsidRPr="00897825">
        <w:rPr>
          <w:color w:val="000000"/>
          <w:sz w:val="20"/>
          <w:szCs w:val="20"/>
        </w:rPr>
        <w:t xml:space="preserve">, </w:t>
      </w:r>
      <w:proofErr w:type="spellStart"/>
      <w:r w:rsidRPr="00897825">
        <w:rPr>
          <w:color w:val="000000"/>
          <w:sz w:val="20"/>
          <w:szCs w:val="20"/>
        </w:rPr>
        <w:t>порушення</w:t>
      </w:r>
      <w:proofErr w:type="spellEnd"/>
      <w:r w:rsidRPr="00897825">
        <w:rPr>
          <w:color w:val="000000"/>
          <w:sz w:val="20"/>
          <w:szCs w:val="20"/>
        </w:rPr>
        <w:t xml:space="preserve"> слуху і </w:t>
      </w:r>
      <w:proofErr w:type="spellStart"/>
      <w:r w:rsidRPr="00897825">
        <w:rPr>
          <w:color w:val="000000"/>
          <w:sz w:val="20"/>
          <w:szCs w:val="20"/>
        </w:rPr>
        <w:t>зору</w:t>
      </w:r>
      <w:proofErr w:type="spellEnd"/>
      <w:r w:rsidRPr="00897825">
        <w:rPr>
          <w:color w:val="000000"/>
          <w:sz w:val="20"/>
          <w:szCs w:val="20"/>
        </w:rPr>
        <w:t xml:space="preserve"> і т. д.</w:t>
      </w:r>
    </w:p>
    <w:p w14:paraId="7660DC40" w14:textId="77777777" w:rsidR="00473C04" w:rsidRPr="00897825" w:rsidRDefault="00473C04" w:rsidP="00473C04">
      <w:pPr>
        <w:pStyle w:val="a7"/>
        <w:widowControl w:val="0"/>
        <w:ind w:left="0" w:firstLine="709"/>
        <w:jc w:val="both"/>
        <w:rPr>
          <w:color w:val="000000"/>
          <w:sz w:val="20"/>
          <w:szCs w:val="20"/>
        </w:rPr>
      </w:pPr>
      <w:proofErr w:type="spellStart"/>
      <w:r w:rsidRPr="00897825">
        <w:rPr>
          <w:sz w:val="20"/>
          <w:szCs w:val="20"/>
        </w:rPr>
        <w:t>Основне</w:t>
      </w:r>
      <w:proofErr w:type="spellEnd"/>
      <w:r w:rsidRPr="00897825">
        <w:rPr>
          <w:sz w:val="20"/>
          <w:szCs w:val="20"/>
        </w:rPr>
        <w:t xml:space="preserve"> </w:t>
      </w:r>
      <w:proofErr w:type="spellStart"/>
      <w:r w:rsidRPr="00897825">
        <w:rPr>
          <w:sz w:val="20"/>
          <w:szCs w:val="20"/>
        </w:rPr>
        <w:t>значення</w:t>
      </w:r>
      <w:proofErr w:type="spellEnd"/>
      <w:r w:rsidRPr="00897825">
        <w:rPr>
          <w:sz w:val="20"/>
          <w:szCs w:val="20"/>
        </w:rPr>
        <w:t xml:space="preserve"> в </w:t>
      </w:r>
      <w:proofErr w:type="spellStart"/>
      <w:r w:rsidRPr="00897825">
        <w:rPr>
          <w:sz w:val="20"/>
          <w:szCs w:val="20"/>
        </w:rPr>
        <w:t>походженні</w:t>
      </w:r>
      <w:proofErr w:type="spellEnd"/>
      <w:r w:rsidRPr="00897825">
        <w:rPr>
          <w:sz w:val="20"/>
          <w:szCs w:val="20"/>
        </w:rPr>
        <w:t xml:space="preserve"> </w:t>
      </w:r>
      <w:proofErr w:type="spellStart"/>
      <w:r w:rsidRPr="00897825">
        <w:rPr>
          <w:sz w:val="20"/>
          <w:szCs w:val="20"/>
        </w:rPr>
        <w:t>дитячого</w:t>
      </w:r>
      <w:proofErr w:type="spellEnd"/>
      <w:r w:rsidRPr="00897825">
        <w:rPr>
          <w:sz w:val="20"/>
          <w:szCs w:val="20"/>
        </w:rPr>
        <w:t xml:space="preserve"> церебрального </w:t>
      </w:r>
      <w:proofErr w:type="spellStart"/>
      <w:r w:rsidRPr="00897825">
        <w:rPr>
          <w:sz w:val="20"/>
          <w:szCs w:val="20"/>
        </w:rPr>
        <w:t>паралічу</w:t>
      </w:r>
      <w:proofErr w:type="spellEnd"/>
      <w:r w:rsidRPr="00897825">
        <w:rPr>
          <w:sz w:val="20"/>
          <w:szCs w:val="20"/>
        </w:rPr>
        <w:t xml:space="preserve"> до 60-х </w:t>
      </w:r>
      <w:proofErr w:type="spellStart"/>
      <w:r w:rsidRPr="00897825">
        <w:rPr>
          <w:sz w:val="20"/>
          <w:szCs w:val="20"/>
        </w:rPr>
        <w:t>рр</w:t>
      </w:r>
      <w:proofErr w:type="spellEnd"/>
      <w:r w:rsidRPr="00897825">
        <w:rPr>
          <w:sz w:val="20"/>
          <w:szCs w:val="20"/>
        </w:rPr>
        <w:t xml:space="preserve">. 20 ст. </w:t>
      </w:r>
      <w:proofErr w:type="spellStart"/>
      <w:r w:rsidRPr="00897825">
        <w:rPr>
          <w:sz w:val="20"/>
          <w:szCs w:val="20"/>
        </w:rPr>
        <w:t>приділялося</w:t>
      </w:r>
      <w:proofErr w:type="spellEnd"/>
      <w:r w:rsidRPr="00897825">
        <w:rPr>
          <w:sz w:val="20"/>
          <w:szCs w:val="20"/>
        </w:rPr>
        <w:t xml:space="preserve"> </w:t>
      </w:r>
      <w:proofErr w:type="spellStart"/>
      <w:r w:rsidRPr="00897825">
        <w:rPr>
          <w:sz w:val="20"/>
          <w:szCs w:val="20"/>
        </w:rPr>
        <w:t>внутрішньоутробній</w:t>
      </w:r>
      <w:proofErr w:type="spellEnd"/>
      <w:r w:rsidRPr="00897825">
        <w:rPr>
          <w:sz w:val="20"/>
          <w:szCs w:val="20"/>
        </w:rPr>
        <w:t xml:space="preserve"> </w:t>
      </w:r>
      <w:proofErr w:type="spellStart"/>
      <w:r w:rsidRPr="00897825">
        <w:rPr>
          <w:sz w:val="20"/>
          <w:szCs w:val="20"/>
        </w:rPr>
        <w:t>гіпоксії</w:t>
      </w:r>
      <w:proofErr w:type="spellEnd"/>
      <w:r w:rsidRPr="00897825">
        <w:rPr>
          <w:sz w:val="20"/>
          <w:szCs w:val="20"/>
        </w:rPr>
        <w:t xml:space="preserve">, </w:t>
      </w:r>
      <w:proofErr w:type="spellStart"/>
      <w:r w:rsidRPr="00897825">
        <w:rPr>
          <w:sz w:val="20"/>
          <w:szCs w:val="20"/>
        </w:rPr>
        <w:t>асфіксії</w:t>
      </w:r>
      <w:proofErr w:type="spellEnd"/>
      <w:r w:rsidRPr="00897825">
        <w:rPr>
          <w:sz w:val="20"/>
          <w:szCs w:val="20"/>
        </w:rPr>
        <w:t xml:space="preserve"> при пологах, </w:t>
      </w:r>
      <w:proofErr w:type="spellStart"/>
      <w:r w:rsidRPr="00897825">
        <w:rPr>
          <w:sz w:val="20"/>
          <w:szCs w:val="20"/>
        </w:rPr>
        <w:t>механічній</w:t>
      </w:r>
      <w:proofErr w:type="spellEnd"/>
      <w:r w:rsidRPr="00897825">
        <w:rPr>
          <w:sz w:val="20"/>
          <w:szCs w:val="20"/>
        </w:rPr>
        <w:t xml:space="preserve"> </w:t>
      </w:r>
      <w:proofErr w:type="spellStart"/>
      <w:r w:rsidRPr="00897825">
        <w:rPr>
          <w:sz w:val="20"/>
          <w:szCs w:val="20"/>
        </w:rPr>
        <w:t>родовій</w:t>
      </w:r>
      <w:proofErr w:type="spellEnd"/>
      <w:r w:rsidRPr="00897825">
        <w:rPr>
          <w:sz w:val="20"/>
          <w:szCs w:val="20"/>
        </w:rPr>
        <w:t xml:space="preserve"> </w:t>
      </w:r>
      <w:proofErr w:type="spellStart"/>
      <w:r w:rsidRPr="00897825">
        <w:rPr>
          <w:sz w:val="20"/>
          <w:szCs w:val="20"/>
        </w:rPr>
        <w:t>травмі</w:t>
      </w:r>
      <w:proofErr w:type="spellEnd"/>
      <w:r w:rsidRPr="00897825">
        <w:rPr>
          <w:sz w:val="20"/>
          <w:szCs w:val="20"/>
        </w:rPr>
        <w:t xml:space="preserve">, </w:t>
      </w:r>
      <w:proofErr w:type="spellStart"/>
      <w:r w:rsidRPr="00897825">
        <w:rPr>
          <w:sz w:val="20"/>
          <w:szCs w:val="20"/>
        </w:rPr>
        <w:t>крововиливу</w:t>
      </w:r>
      <w:proofErr w:type="spellEnd"/>
      <w:r w:rsidRPr="00897825">
        <w:rPr>
          <w:sz w:val="20"/>
          <w:szCs w:val="20"/>
        </w:rPr>
        <w:t xml:space="preserve"> в </w:t>
      </w:r>
      <w:proofErr w:type="spellStart"/>
      <w:r w:rsidRPr="00897825">
        <w:rPr>
          <w:sz w:val="20"/>
          <w:szCs w:val="20"/>
        </w:rPr>
        <w:t>мозок</w:t>
      </w:r>
      <w:proofErr w:type="spellEnd"/>
      <w:r w:rsidRPr="00897825">
        <w:rPr>
          <w:sz w:val="20"/>
          <w:szCs w:val="20"/>
        </w:rPr>
        <w:t xml:space="preserve">. З 60 - 70-х </w:t>
      </w:r>
      <w:proofErr w:type="spellStart"/>
      <w:r w:rsidRPr="00897825">
        <w:rPr>
          <w:sz w:val="20"/>
          <w:szCs w:val="20"/>
        </w:rPr>
        <w:t>рр</w:t>
      </w:r>
      <w:proofErr w:type="spellEnd"/>
      <w:r w:rsidRPr="00897825">
        <w:rPr>
          <w:sz w:val="20"/>
          <w:szCs w:val="20"/>
        </w:rPr>
        <w:t xml:space="preserve">. </w:t>
      </w:r>
      <w:proofErr w:type="spellStart"/>
      <w:r w:rsidRPr="00897825">
        <w:rPr>
          <w:sz w:val="20"/>
          <w:szCs w:val="20"/>
        </w:rPr>
        <w:t>стає</w:t>
      </w:r>
      <w:proofErr w:type="spellEnd"/>
      <w:r w:rsidRPr="00897825">
        <w:rPr>
          <w:sz w:val="20"/>
          <w:szCs w:val="20"/>
        </w:rPr>
        <w:t xml:space="preserve"> усе </w:t>
      </w:r>
      <w:proofErr w:type="spellStart"/>
      <w:r w:rsidRPr="00897825">
        <w:rPr>
          <w:sz w:val="20"/>
          <w:szCs w:val="20"/>
        </w:rPr>
        <w:t>більш</w:t>
      </w:r>
      <w:proofErr w:type="spellEnd"/>
      <w:r w:rsidRPr="00897825">
        <w:rPr>
          <w:sz w:val="20"/>
          <w:szCs w:val="20"/>
        </w:rPr>
        <w:t xml:space="preserve"> </w:t>
      </w:r>
      <w:proofErr w:type="spellStart"/>
      <w:r w:rsidRPr="00897825">
        <w:rPr>
          <w:sz w:val="20"/>
          <w:szCs w:val="20"/>
        </w:rPr>
        <w:t>чіткою</w:t>
      </w:r>
      <w:proofErr w:type="spellEnd"/>
      <w:r w:rsidRPr="00897825">
        <w:rPr>
          <w:sz w:val="20"/>
          <w:szCs w:val="20"/>
        </w:rPr>
        <w:t xml:space="preserve"> роль </w:t>
      </w:r>
      <w:proofErr w:type="spellStart"/>
      <w:r w:rsidRPr="00897825">
        <w:rPr>
          <w:sz w:val="20"/>
          <w:szCs w:val="20"/>
        </w:rPr>
        <w:t>внутрішньоутробних</w:t>
      </w:r>
      <w:proofErr w:type="spellEnd"/>
      <w:r w:rsidRPr="00897825">
        <w:rPr>
          <w:sz w:val="20"/>
          <w:szCs w:val="20"/>
        </w:rPr>
        <w:t xml:space="preserve"> </w:t>
      </w:r>
      <w:proofErr w:type="spellStart"/>
      <w:r w:rsidRPr="00897825">
        <w:rPr>
          <w:sz w:val="20"/>
          <w:szCs w:val="20"/>
        </w:rPr>
        <w:t>нейроінфекцій</w:t>
      </w:r>
      <w:proofErr w:type="spellEnd"/>
      <w:r w:rsidRPr="00897825">
        <w:rPr>
          <w:sz w:val="20"/>
          <w:szCs w:val="20"/>
        </w:rPr>
        <w:t xml:space="preserve"> в </w:t>
      </w:r>
      <w:proofErr w:type="spellStart"/>
      <w:r w:rsidRPr="00897825">
        <w:rPr>
          <w:sz w:val="20"/>
          <w:szCs w:val="20"/>
        </w:rPr>
        <w:t>походженні</w:t>
      </w:r>
      <w:proofErr w:type="spellEnd"/>
      <w:r w:rsidRPr="00897825">
        <w:rPr>
          <w:sz w:val="20"/>
          <w:szCs w:val="20"/>
        </w:rPr>
        <w:t xml:space="preserve"> </w:t>
      </w:r>
      <w:proofErr w:type="spellStart"/>
      <w:r w:rsidRPr="00897825">
        <w:rPr>
          <w:sz w:val="20"/>
          <w:szCs w:val="20"/>
        </w:rPr>
        <w:t>церебральної</w:t>
      </w:r>
      <w:proofErr w:type="spellEnd"/>
      <w:r w:rsidRPr="00897825">
        <w:rPr>
          <w:sz w:val="20"/>
          <w:szCs w:val="20"/>
        </w:rPr>
        <w:t xml:space="preserve"> </w:t>
      </w:r>
      <w:proofErr w:type="spellStart"/>
      <w:r w:rsidRPr="00897825">
        <w:rPr>
          <w:sz w:val="20"/>
          <w:szCs w:val="20"/>
        </w:rPr>
        <w:t>патології</w:t>
      </w:r>
      <w:proofErr w:type="spellEnd"/>
      <w:r w:rsidRPr="00897825">
        <w:rPr>
          <w:sz w:val="20"/>
          <w:szCs w:val="20"/>
        </w:rPr>
        <w:t xml:space="preserve"> плоду.</w:t>
      </w:r>
      <w:r w:rsidRPr="00897825">
        <w:rPr>
          <w:color w:val="000000"/>
          <w:sz w:val="20"/>
          <w:szCs w:val="20"/>
        </w:rPr>
        <w:t xml:space="preserve"> </w:t>
      </w:r>
      <w:proofErr w:type="spellStart"/>
      <w:r w:rsidRPr="00897825">
        <w:rPr>
          <w:color w:val="000000"/>
          <w:sz w:val="20"/>
          <w:szCs w:val="20"/>
        </w:rPr>
        <w:t>Найбільшу</w:t>
      </w:r>
      <w:proofErr w:type="spellEnd"/>
      <w:r w:rsidRPr="00897825">
        <w:rPr>
          <w:color w:val="000000"/>
          <w:sz w:val="20"/>
          <w:szCs w:val="20"/>
        </w:rPr>
        <w:t xml:space="preserve"> </w:t>
      </w:r>
      <w:proofErr w:type="spellStart"/>
      <w:r w:rsidRPr="00897825">
        <w:rPr>
          <w:color w:val="000000"/>
          <w:sz w:val="20"/>
          <w:szCs w:val="20"/>
        </w:rPr>
        <w:t>актуальність</w:t>
      </w:r>
      <w:proofErr w:type="spellEnd"/>
      <w:r w:rsidRPr="00897825">
        <w:rPr>
          <w:color w:val="000000"/>
          <w:sz w:val="20"/>
          <w:szCs w:val="20"/>
        </w:rPr>
        <w:t xml:space="preserve"> проблема </w:t>
      </w:r>
      <w:proofErr w:type="spellStart"/>
      <w:r w:rsidRPr="00897825">
        <w:rPr>
          <w:color w:val="000000"/>
          <w:sz w:val="20"/>
          <w:szCs w:val="20"/>
        </w:rPr>
        <w:t>дитячого</w:t>
      </w:r>
      <w:proofErr w:type="spellEnd"/>
      <w:r w:rsidRPr="00897825">
        <w:rPr>
          <w:color w:val="000000"/>
          <w:sz w:val="20"/>
          <w:szCs w:val="20"/>
        </w:rPr>
        <w:t xml:space="preserve"> церебрального </w:t>
      </w:r>
      <w:proofErr w:type="spellStart"/>
      <w:r w:rsidRPr="00897825">
        <w:rPr>
          <w:color w:val="000000"/>
          <w:sz w:val="20"/>
          <w:szCs w:val="20"/>
        </w:rPr>
        <w:t>паралічу</w:t>
      </w:r>
      <w:proofErr w:type="spellEnd"/>
      <w:r w:rsidRPr="00897825">
        <w:rPr>
          <w:color w:val="000000"/>
          <w:sz w:val="20"/>
          <w:szCs w:val="20"/>
        </w:rPr>
        <w:t xml:space="preserve"> </w:t>
      </w:r>
      <w:proofErr w:type="spellStart"/>
      <w:r w:rsidRPr="00897825">
        <w:rPr>
          <w:color w:val="000000"/>
          <w:sz w:val="20"/>
          <w:szCs w:val="20"/>
        </w:rPr>
        <w:t>отримала</w:t>
      </w:r>
      <w:proofErr w:type="spellEnd"/>
      <w:r w:rsidRPr="00897825">
        <w:rPr>
          <w:color w:val="000000"/>
          <w:sz w:val="20"/>
          <w:szCs w:val="20"/>
        </w:rPr>
        <w:t xml:space="preserve"> за </w:t>
      </w:r>
      <w:proofErr w:type="spellStart"/>
      <w:r w:rsidRPr="00897825">
        <w:rPr>
          <w:color w:val="000000"/>
          <w:sz w:val="20"/>
          <w:szCs w:val="20"/>
        </w:rPr>
        <w:t>останнє</w:t>
      </w:r>
      <w:proofErr w:type="spellEnd"/>
      <w:r w:rsidRPr="00897825">
        <w:rPr>
          <w:color w:val="000000"/>
          <w:sz w:val="20"/>
          <w:szCs w:val="20"/>
        </w:rPr>
        <w:t xml:space="preserve"> </w:t>
      </w:r>
      <w:proofErr w:type="spellStart"/>
      <w:r w:rsidRPr="00897825">
        <w:rPr>
          <w:color w:val="000000"/>
          <w:sz w:val="20"/>
          <w:szCs w:val="20"/>
        </w:rPr>
        <w:t>десятиліття</w:t>
      </w:r>
      <w:proofErr w:type="spellEnd"/>
      <w:r w:rsidRPr="00897825">
        <w:rPr>
          <w:color w:val="000000"/>
          <w:sz w:val="20"/>
          <w:szCs w:val="20"/>
        </w:rPr>
        <w:t xml:space="preserve">, </w:t>
      </w:r>
      <w:proofErr w:type="spellStart"/>
      <w:r w:rsidRPr="00897825">
        <w:rPr>
          <w:color w:val="000000"/>
          <w:sz w:val="20"/>
          <w:szCs w:val="20"/>
        </w:rPr>
        <w:t>оскільки</w:t>
      </w:r>
      <w:proofErr w:type="spellEnd"/>
      <w:r w:rsidRPr="00897825">
        <w:rPr>
          <w:color w:val="000000"/>
          <w:sz w:val="20"/>
          <w:szCs w:val="20"/>
        </w:rPr>
        <w:t xml:space="preserve"> </w:t>
      </w:r>
      <w:proofErr w:type="spellStart"/>
      <w:r w:rsidRPr="00897825">
        <w:rPr>
          <w:color w:val="000000"/>
          <w:sz w:val="20"/>
          <w:szCs w:val="20"/>
        </w:rPr>
        <w:t>захворювання</w:t>
      </w:r>
      <w:proofErr w:type="spellEnd"/>
      <w:r w:rsidRPr="00897825">
        <w:rPr>
          <w:color w:val="000000"/>
          <w:sz w:val="20"/>
          <w:szCs w:val="20"/>
        </w:rPr>
        <w:t xml:space="preserve"> </w:t>
      </w:r>
      <w:proofErr w:type="spellStart"/>
      <w:r w:rsidRPr="00897825">
        <w:rPr>
          <w:color w:val="000000"/>
          <w:sz w:val="20"/>
          <w:szCs w:val="20"/>
        </w:rPr>
        <w:t>це</w:t>
      </w:r>
      <w:proofErr w:type="spellEnd"/>
      <w:r w:rsidRPr="00897825">
        <w:rPr>
          <w:color w:val="000000"/>
          <w:sz w:val="20"/>
          <w:szCs w:val="20"/>
        </w:rPr>
        <w:t xml:space="preserve"> стало </w:t>
      </w:r>
      <w:proofErr w:type="spellStart"/>
      <w:r w:rsidRPr="00897825">
        <w:rPr>
          <w:color w:val="000000"/>
          <w:sz w:val="20"/>
          <w:szCs w:val="20"/>
        </w:rPr>
        <w:t>зустрічатися</w:t>
      </w:r>
      <w:proofErr w:type="spellEnd"/>
      <w:r w:rsidRPr="00897825">
        <w:rPr>
          <w:color w:val="000000"/>
          <w:sz w:val="20"/>
          <w:szCs w:val="20"/>
        </w:rPr>
        <w:t xml:space="preserve"> </w:t>
      </w:r>
      <w:proofErr w:type="spellStart"/>
      <w:r w:rsidRPr="00897825">
        <w:rPr>
          <w:color w:val="000000"/>
          <w:sz w:val="20"/>
          <w:szCs w:val="20"/>
        </w:rPr>
        <w:t>значно</w:t>
      </w:r>
      <w:proofErr w:type="spellEnd"/>
      <w:r w:rsidRPr="00897825">
        <w:rPr>
          <w:color w:val="000000"/>
          <w:sz w:val="20"/>
          <w:szCs w:val="20"/>
        </w:rPr>
        <w:t xml:space="preserve"> </w:t>
      </w:r>
      <w:proofErr w:type="spellStart"/>
      <w:r w:rsidRPr="00897825">
        <w:rPr>
          <w:color w:val="000000"/>
          <w:sz w:val="20"/>
          <w:szCs w:val="20"/>
        </w:rPr>
        <w:t>частіше</w:t>
      </w:r>
      <w:proofErr w:type="spellEnd"/>
      <w:r w:rsidRPr="00897825">
        <w:rPr>
          <w:color w:val="000000"/>
          <w:sz w:val="20"/>
          <w:szCs w:val="20"/>
        </w:rPr>
        <w:t xml:space="preserve">. </w:t>
      </w:r>
      <w:proofErr w:type="spellStart"/>
      <w:r w:rsidRPr="00897825">
        <w:rPr>
          <w:color w:val="000000"/>
          <w:sz w:val="20"/>
          <w:szCs w:val="20"/>
        </w:rPr>
        <w:t>Нині</w:t>
      </w:r>
      <w:proofErr w:type="spellEnd"/>
      <w:r w:rsidRPr="00897825">
        <w:rPr>
          <w:color w:val="000000"/>
          <w:sz w:val="20"/>
          <w:szCs w:val="20"/>
        </w:rPr>
        <w:t xml:space="preserve"> </w:t>
      </w:r>
      <w:proofErr w:type="spellStart"/>
      <w:r w:rsidRPr="00897825">
        <w:rPr>
          <w:color w:val="000000"/>
          <w:sz w:val="20"/>
          <w:szCs w:val="20"/>
        </w:rPr>
        <w:t>частіші</w:t>
      </w:r>
      <w:proofErr w:type="spellEnd"/>
      <w:r w:rsidRPr="00897825">
        <w:rPr>
          <w:color w:val="000000"/>
          <w:sz w:val="20"/>
          <w:szCs w:val="20"/>
        </w:rPr>
        <w:t xml:space="preserve"> </w:t>
      </w:r>
      <w:proofErr w:type="spellStart"/>
      <w:r w:rsidRPr="00897825">
        <w:rPr>
          <w:color w:val="000000"/>
          <w:sz w:val="20"/>
          <w:szCs w:val="20"/>
        </w:rPr>
        <w:t>випадки</w:t>
      </w:r>
      <w:proofErr w:type="spellEnd"/>
      <w:r w:rsidRPr="00897825">
        <w:rPr>
          <w:color w:val="000000"/>
          <w:sz w:val="20"/>
          <w:szCs w:val="20"/>
        </w:rPr>
        <w:t xml:space="preserve"> </w:t>
      </w:r>
      <w:proofErr w:type="spellStart"/>
      <w:r w:rsidRPr="00897825">
        <w:rPr>
          <w:color w:val="000000"/>
          <w:sz w:val="20"/>
          <w:szCs w:val="20"/>
        </w:rPr>
        <w:t>народження</w:t>
      </w:r>
      <w:proofErr w:type="spellEnd"/>
      <w:r w:rsidRPr="00897825">
        <w:rPr>
          <w:color w:val="000000"/>
          <w:sz w:val="20"/>
          <w:szCs w:val="20"/>
        </w:rPr>
        <w:t xml:space="preserve"> </w:t>
      </w:r>
      <w:proofErr w:type="spellStart"/>
      <w:r w:rsidRPr="00897825">
        <w:rPr>
          <w:color w:val="000000"/>
          <w:sz w:val="20"/>
          <w:szCs w:val="20"/>
        </w:rPr>
        <w:t>дітей</w:t>
      </w:r>
      <w:proofErr w:type="spellEnd"/>
      <w:r w:rsidRPr="00897825">
        <w:rPr>
          <w:color w:val="000000"/>
          <w:sz w:val="20"/>
          <w:szCs w:val="20"/>
        </w:rPr>
        <w:t xml:space="preserve"> з ДЦП. На </w:t>
      </w:r>
      <w:proofErr w:type="spellStart"/>
      <w:r w:rsidRPr="00897825">
        <w:rPr>
          <w:color w:val="000000"/>
          <w:sz w:val="20"/>
          <w:szCs w:val="20"/>
        </w:rPr>
        <w:t>сьогодні</w:t>
      </w:r>
      <w:proofErr w:type="spellEnd"/>
      <w:r w:rsidRPr="00897825">
        <w:rPr>
          <w:color w:val="000000"/>
          <w:sz w:val="20"/>
          <w:szCs w:val="20"/>
        </w:rPr>
        <w:t xml:space="preserve">, </w:t>
      </w:r>
      <w:proofErr w:type="spellStart"/>
      <w:r w:rsidRPr="00897825">
        <w:rPr>
          <w:color w:val="000000"/>
          <w:sz w:val="20"/>
          <w:szCs w:val="20"/>
        </w:rPr>
        <w:t>тяжкість</w:t>
      </w:r>
      <w:proofErr w:type="spellEnd"/>
      <w:r w:rsidRPr="00897825">
        <w:rPr>
          <w:color w:val="000000"/>
          <w:sz w:val="20"/>
          <w:szCs w:val="20"/>
        </w:rPr>
        <w:t xml:space="preserve"> </w:t>
      </w:r>
      <w:proofErr w:type="spellStart"/>
      <w:r w:rsidRPr="00897825">
        <w:rPr>
          <w:color w:val="000000"/>
          <w:sz w:val="20"/>
          <w:szCs w:val="20"/>
        </w:rPr>
        <w:t>інвалідизації</w:t>
      </w:r>
      <w:proofErr w:type="spellEnd"/>
      <w:r w:rsidRPr="00897825">
        <w:rPr>
          <w:color w:val="000000"/>
          <w:sz w:val="20"/>
          <w:szCs w:val="20"/>
        </w:rPr>
        <w:t xml:space="preserve"> у 20-35% </w:t>
      </w:r>
      <w:proofErr w:type="spellStart"/>
      <w:r w:rsidRPr="00897825">
        <w:rPr>
          <w:color w:val="000000"/>
          <w:sz w:val="20"/>
          <w:szCs w:val="20"/>
        </w:rPr>
        <w:t>хворих</w:t>
      </w:r>
      <w:proofErr w:type="spellEnd"/>
      <w:r w:rsidRPr="00897825">
        <w:rPr>
          <w:color w:val="000000"/>
          <w:sz w:val="20"/>
          <w:szCs w:val="20"/>
        </w:rPr>
        <w:t xml:space="preserve"> </w:t>
      </w:r>
      <w:proofErr w:type="spellStart"/>
      <w:r w:rsidRPr="00897825">
        <w:rPr>
          <w:color w:val="000000"/>
          <w:sz w:val="20"/>
          <w:szCs w:val="20"/>
        </w:rPr>
        <w:t>виявляється</w:t>
      </w:r>
      <w:proofErr w:type="spellEnd"/>
      <w:r w:rsidRPr="00897825">
        <w:rPr>
          <w:color w:val="000000"/>
          <w:sz w:val="20"/>
          <w:szCs w:val="20"/>
        </w:rPr>
        <w:t xml:space="preserve"> </w:t>
      </w:r>
      <w:proofErr w:type="spellStart"/>
      <w:r w:rsidRPr="00897825">
        <w:rPr>
          <w:color w:val="000000"/>
          <w:sz w:val="20"/>
          <w:szCs w:val="20"/>
        </w:rPr>
        <w:t>настільки</w:t>
      </w:r>
      <w:proofErr w:type="spellEnd"/>
      <w:r w:rsidRPr="00897825">
        <w:rPr>
          <w:color w:val="000000"/>
          <w:sz w:val="20"/>
          <w:szCs w:val="20"/>
        </w:rPr>
        <w:t xml:space="preserve"> значною, </w:t>
      </w:r>
      <w:proofErr w:type="spellStart"/>
      <w:r w:rsidRPr="00897825">
        <w:rPr>
          <w:color w:val="000000"/>
          <w:sz w:val="20"/>
          <w:szCs w:val="20"/>
        </w:rPr>
        <w:t>що</w:t>
      </w:r>
      <w:proofErr w:type="spellEnd"/>
      <w:r w:rsidRPr="00897825">
        <w:rPr>
          <w:color w:val="000000"/>
          <w:sz w:val="20"/>
          <w:szCs w:val="20"/>
        </w:rPr>
        <w:t xml:space="preserve"> вони не </w:t>
      </w:r>
      <w:proofErr w:type="spellStart"/>
      <w:r w:rsidRPr="00897825">
        <w:rPr>
          <w:color w:val="000000"/>
          <w:sz w:val="20"/>
          <w:szCs w:val="20"/>
        </w:rPr>
        <w:t>обслуговують</w:t>
      </w:r>
      <w:proofErr w:type="spellEnd"/>
      <w:r w:rsidRPr="00897825">
        <w:rPr>
          <w:color w:val="000000"/>
          <w:sz w:val="20"/>
          <w:szCs w:val="20"/>
        </w:rPr>
        <w:t xml:space="preserve"> себе, не </w:t>
      </w:r>
      <w:proofErr w:type="spellStart"/>
      <w:r w:rsidRPr="00897825">
        <w:rPr>
          <w:color w:val="000000"/>
          <w:sz w:val="20"/>
          <w:szCs w:val="20"/>
        </w:rPr>
        <w:t>пересуваються</w:t>
      </w:r>
      <w:proofErr w:type="spellEnd"/>
      <w:r w:rsidRPr="00897825">
        <w:rPr>
          <w:color w:val="000000"/>
          <w:sz w:val="20"/>
          <w:szCs w:val="20"/>
        </w:rPr>
        <w:t xml:space="preserve">, та не </w:t>
      </w:r>
      <w:proofErr w:type="spellStart"/>
      <w:r w:rsidRPr="00897825">
        <w:rPr>
          <w:color w:val="000000"/>
          <w:sz w:val="20"/>
          <w:szCs w:val="20"/>
        </w:rPr>
        <w:t>здібні</w:t>
      </w:r>
      <w:proofErr w:type="spellEnd"/>
      <w:r w:rsidRPr="00897825">
        <w:rPr>
          <w:color w:val="000000"/>
          <w:sz w:val="20"/>
          <w:szCs w:val="20"/>
        </w:rPr>
        <w:t xml:space="preserve"> </w:t>
      </w:r>
      <w:proofErr w:type="spellStart"/>
      <w:r w:rsidRPr="00897825">
        <w:rPr>
          <w:color w:val="000000"/>
          <w:sz w:val="20"/>
          <w:szCs w:val="20"/>
        </w:rPr>
        <w:t>навчатися</w:t>
      </w:r>
      <w:proofErr w:type="spellEnd"/>
      <w:r w:rsidRPr="00897825">
        <w:rPr>
          <w:color w:val="000000"/>
          <w:sz w:val="20"/>
          <w:szCs w:val="20"/>
        </w:rPr>
        <w:t xml:space="preserve">. </w:t>
      </w:r>
      <w:proofErr w:type="spellStart"/>
      <w:r w:rsidRPr="00897825">
        <w:rPr>
          <w:color w:val="000000"/>
          <w:sz w:val="20"/>
          <w:szCs w:val="20"/>
        </w:rPr>
        <w:t>Важливість</w:t>
      </w:r>
      <w:proofErr w:type="spellEnd"/>
      <w:r w:rsidRPr="00897825">
        <w:rPr>
          <w:color w:val="000000"/>
          <w:sz w:val="20"/>
          <w:szCs w:val="20"/>
        </w:rPr>
        <w:t xml:space="preserve"> </w:t>
      </w:r>
      <w:proofErr w:type="spellStart"/>
      <w:r w:rsidRPr="00897825">
        <w:rPr>
          <w:color w:val="000000"/>
          <w:sz w:val="20"/>
          <w:szCs w:val="20"/>
        </w:rPr>
        <w:t>цієї</w:t>
      </w:r>
      <w:proofErr w:type="spellEnd"/>
      <w:r w:rsidRPr="00897825">
        <w:rPr>
          <w:color w:val="000000"/>
          <w:sz w:val="20"/>
          <w:szCs w:val="20"/>
        </w:rPr>
        <w:t xml:space="preserve"> </w:t>
      </w:r>
      <w:proofErr w:type="spellStart"/>
      <w:r w:rsidRPr="00897825">
        <w:rPr>
          <w:color w:val="000000"/>
          <w:sz w:val="20"/>
          <w:szCs w:val="20"/>
        </w:rPr>
        <w:t>проблеми</w:t>
      </w:r>
      <w:proofErr w:type="spellEnd"/>
      <w:r w:rsidRPr="00897825">
        <w:rPr>
          <w:color w:val="000000"/>
          <w:sz w:val="20"/>
          <w:szCs w:val="20"/>
        </w:rPr>
        <w:t xml:space="preserve"> </w:t>
      </w:r>
      <w:proofErr w:type="spellStart"/>
      <w:r w:rsidRPr="00897825">
        <w:rPr>
          <w:color w:val="000000"/>
          <w:sz w:val="20"/>
          <w:szCs w:val="20"/>
        </w:rPr>
        <w:t>визначається</w:t>
      </w:r>
      <w:proofErr w:type="spellEnd"/>
      <w:r w:rsidRPr="00897825">
        <w:rPr>
          <w:color w:val="000000"/>
          <w:sz w:val="20"/>
          <w:szCs w:val="20"/>
        </w:rPr>
        <w:t xml:space="preserve"> </w:t>
      </w:r>
      <w:proofErr w:type="spellStart"/>
      <w:r w:rsidRPr="00897825">
        <w:rPr>
          <w:color w:val="000000"/>
          <w:sz w:val="20"/>
          <w:szCs w:val="20"/>
        </w:rPr>
        <w:t>зростаючою</w:t>
      </w:r>
      <w:proofErr w:type="spellEnd"/>
      <w:r w:rsidRPr="00897825">
        <w:rPr>
          <w:color w:val="000000"/>
          <w:sz w:val="20"/>
          <w:szCs w:val="20"/>
        </w:rPr>
        <w:t xml:space="preserve"> </w:t>
      </w:r>
      <w:proofErr w:type="spellStart"/>
      <w:r w:rsidRPr="00897825">
        <w:rPr>
          <w:color w:val="000000"/>
          <w:sz w:val="20"/>
          <w:szCs w:val="20"/>
        </w:rPr>
        <w:t>поширеністю</w:t>
      </w:r>
      <w:proofErr w:type="spellEnd"/>
      <w:r w:rsidRPr="00897825">
        <w:rPr>
          <w:color w:val="000000"/>
          <w:sz w:val="20"/>
          <w:szCs w:val="20"/>
        </w:rPr>
        <w:t xml:space="preserve"> та </w:t>
      </w:r>
      <w:proofErr w:type="spellStart"/>
      <w:r w:rsidRPr="00897825">
        <w:rPr>
          <w:color w:val="000000"/>
          <w:sz w:val="20"/>
          <w:szCs w:val="20"/>
        </w:rPr>
        <w:t>соціальною</w:t>
      </w:r>
      <w:proofErr w:type="spellEnd"/>
      <w:r w:rsidRPr="00897825">
        <w:rPr>
          <w:color w:val="000000"/>
          <w:sz w:val="20"/>
          <w:szCs w:val="20"/>
        </w:rPr>
        <w:t xml:space="preserve"> </w:t>
      </w:r>
      <w:proofErr w:type="spellStart"/>
      <w:r w:rsidRPr="00897825">
        <w:rPr>
          <w:color w:val="000000"/>
          <w:sz w:val="20"/>
          <w:szCs w:val="20"/>
        </w:rPr>
        <w:t>значущістю</w:t>
      </w:r>
      <w:proofErr w:type="spellEnd"/>
      <w:r w:rsidRPr="00897825">
        <w:rPr>
          <w:color w:val="000000"/>
          <w:sz w:val="20"/>
          <w:szCs w:val="20"/>
        </w:rPr>
        <w:t xml:space="preserve"> </w:t>
      </w:r>
      <w:proofErr w:type="spellStart"/>
      <w:r w:rsidRPr="00897825">
        <w:rPr>
          <w:color w:val="000000"/>
          <w:sz w:val="20"/>
          <w:szCs w:val="20"/>
        </w:rPr>
        <w:t>захворювання</w:t>
      </w:r>
      <w:proofErr w:type="spellEnd"/>
      <w:r w:rsidRPr="00897825">
        <w:rPr>
          <w:color w:val="000000"/>
          <w:sz w:val="20"/>
          <w:szCs w:val="20"/>
        </w:rPr>
        <w:t xml:space="preserve">, </w:t>
      </w:r>
      <w:proofErr w:type="spellStart"/>
      <w:r w:rsidRPr="00897825">
        <w:rPr>
          <w:color w:val="000000"/>
          <w:sz w:val="20"/>
          <w:szCs w:val="20"/>
        </w:rPr>
        <w:t>що</w:t>
      </w:r>
      <w:proofErr w:type="spellEnd"/>
      <w:r w:rsidRPr="00897825">
        <w:rPr>
          <w:color w:val="000000"/>
          <w:sz w:val="20"/>
          <w:szCs w:val="20"/>
        </w:rPr>
        <w:t xml:space="preserve"> </w:t>
      </w:r>
      <w:proofErr w:type="spellStart"/>
      <w:r w:rsidRPr="00897825">
        <w:rPr>
          <w:color w:val="000000"/>
          <w:sz w:val="20"/>
          <w:szCs w:val="20"/>
        </w:rPr>
        <w:t>спричиняє</w:t>
      </w:r>
      <w:proofErr w:type="spellEnd"/>
      <w:r w:rsidRPr="00897825">
        <w:rPr>
          <w:color w:val="000000"/>
          <w:sz w:val="20"/>
          <w:szCs w:val="20"/>
        </w:rPr>
        <w:t xml:space="preserve"> за собою </w:t>
      </w:r>
      <w:proofErr w:type="spellStart"/>
      <w:r w:rsidRPr="00897825">
        <w:rPr>
          <w:color w:val="000000"/>
          <w:sz w:val="20"/>
          <w:szCs w:val="20"/>
        </w:rPr>
        <w:t>тяжку</w:t>
      </w:r>
      <w:proofErr w:type="spellEnd"/>
      <w:r w:rsidRPr="00897825">
        <w:rPr>
          <w:color w:val="000000"/>
          <w:sz w:val="20"/>
          <w:szCs w:val="20"/>
        </w:rPr>
        <w:t xml:space="preserve"> </w:t>
      </w:r>
      <w:proofErr w:type="spellStart"/>
      <w:r w:rsidRPr="00897825">
        <w:rPr>
          <w:color w:val="000000"/>
          <w:sz w:val="20"/>
          <w:szCs w:val="20"/>
        </w:rPr>
        <w:t>інвалідизацію</w:t>
      </w:r>
      <w:proofErr w:type="spellEnd"/>
      <w:r w:rsidRPr="00897825">
        <w:rPr>
          <w:color w:val="000000"/>
          <w:sz w:val="20"/>
          <w:szCs w:val="20"/>
        </w:rPr>
        <w:t xml:space="preserve">. До </w:t>
      </w:r>
      <w:proofErr w:type="spellStart"/>
      <w:r w:rsidRPr="00897825">
        <w:rPr>
          <w:color w:val="000000"/>
          <w:sz w:val="20"/>
          <w:szCs w:val="20"/>
        </w:rPr>
        <w:t>вивчення</w:t>
      </w:r>
      <w:proofErr w:type="spellEnd"/>
      <w:r w:rsidRPr="00897825">
        <w:rPr>
          <w:color w:val="000000"/>
          <w:sz w:val="20"/>
          <w:szCs w:val="20"/>
        </w:rPr>
        <w:t xml:space="preserve"> </w:t>
      </w:r>
      <w:proofErr w:type="spellStart"/>
      <w:r w:rsidRPr="00897825">
        <w:rPr>
          <w:color w:val="000000"/>
          <w:sz w:val="20"/>
          <w:szCs w:val="20"/>
        </w:rPr>
        <w:t>цієї</w:t>
      </w:r>
      <w:proofErr w:type="spellEnd"/>
      <w:r w:rsidRPr="00897825">
        <w:rPr>
          <w:color w:val="000000"/>
          <w:sz w:val="20"/>
          <w:szCs w:val="20"/>
        </w:rPr>
        <w:t xml:space="preserve"> </w:t>
      </w:r>
      <w:proofErr w:type="spellStart"/>
      <w:r w:rsidRPr="00897825">
        <w:rPr>
          <w:color w:val="000000"/>
          <w:sz w:val="20"/>
          <w:szCs w:val="20"/>
        </w:rPr>
        <w:t>патології</w:t>
      </w:r>
      <w:proofErr w:type="spellEnd"/>
      <w:r w:rsidRPr="00897825">
        <w:rPr>
          <w:color w:val="000000"/>
          <w:sz w:val="20"/>
          <w:szCs w:val="20"/>
        </w:rPr>
        <w:t xml:space="preserve"> прикована </w:t>
      </w:r>
      <w:proofErr w:type="spellStart"/>
      <w:r w:rsidRPr="00897825">
        <w:rPr>
          <w:color w:val="000000"/>
          <w:sz w:val="20"/>
          <w:szCs w:val="20"/>
        </w:rPr>
        <w:t>увага</w:t>
      </w:r>
      <w:proofErr w:type="spellEnd"/>
      <w:r w:rsidRPr="00897825">
        <w:rPr>
          <w:color w:val="000000"/>
          <w:sz w:val="20"/>
          <w:szCs w:val="20"/>
        </w:rPr>
        <w:t xml:space="preserve"> </w:t>
      </w:r>
      <w:proofErr w:type="spellStart"/>
      <w:r w:rsidRPr="00897825">
        <w:rPr>
          <w:color w:val="000000"/>
          <w:sz w:val="20"/>
          <w:szCs w:val="20"/>
        </w:rPr>
        <w:t>багатьох</w:t>
      </w:r>
      <w:proofErr w:type="spellEnd"/>
      <w:r w:rsidRPr="00897825">
        <w:rPr>
          <w:color w:val="000000"/>
          <w:sz w:val="20"/>
          <w:szCs w:val="20"/>
        </w:rPr>
        <w:t xml:space="preserve"> </w:t>
      </w:r>
      <w:proofErr w:type="spellStart"/>
      <w:r w:rsidRPr="00897825">
        <w:rPr>
          <w:color w:val="000000"/>
          <w:sz w:val="20"/>
          <w:szCs w:val="20"/>
        </w:rPr>
        <w:t>учених</w:t>
      </w:r>
      <w:proofErr w:type="spellEnd"/>
      <w:r w:rsidRPr="00897825">
        <w:rPr>
          <w:color w:val="000000"/>
          <w:sz w:val="20"/>
          <w:szCs w:val="20"/>
        </w:rPr>
        <w:t xml:space="preserve"> не </w:t>
      </w:r>
      <w:proofErr w:type="spellStart"/>
      <w:r w:rsidRPr="00897825">
        <w:rPr>
          <w:color w:val="000000"/>
          <w:sz w:val="20"/>
          <w:szCs w:val="20"/>
        </w:rPr>
        <w:t>лише</w:t>
      </w:r>
      <w:proofErr w:type="spellEnd"/>
      <w:r w:rsidRPr="00897825">
        <w:rPr>
          <w:color w:val="000000"/>
          <w:sz w:val="20"/>
          <w:szCs w:val="20"/>
        </w:rPr>
        <w:t xml:space="preserve"> у нас, </w:t>
      </w:r>
      <w:proofErr w:type="spellStart"/>
      <w:r w:rsidRPr="00897825">
        <w:rPr>
          <w:color w:val="000000"/>
          <w:sz w:val="20"/>
          <w:szCs w:val="20"/>
        </w:rPr>
        <w:t>але</w:t>
      </w:r>
      <w:proofErr w:type="spellEnd"/>
      <w:r w:rsidRPr="00897825">
        <w:rPr>
          <w:color w:val="000000"/>
          <w:sz w:val="20"/>
          <w:szCs w:val="20"/>
        </w:rPr>
        <w:t xml:space="preserve"> і за кордоном. </w:t>
      </w:r>
      <w:proofErr w:type="spellStart"/>
      <w:r w:rsidRPr="00897825">
        <w:rPr>
          <w:color w:val="000000"/>
          <w:sz w:val="20"/>
          <w:szCs w:val="20"/>
        </w:rPr>
        <w:lastRenderedPageBreak/>
        <w:t>Спостереження</w:t>
      </w:r>
      <w:proofErr w:type="spellEnd"/>
      <w:r w:rsidRPr="00897825">
        <w:rPr>
          <w:color w:val="000000"/>
          <w:sz w:val="20"/>
          <w:szCs w:val="20"/>
        </w:rPr>
        <w:t xml:space="preserve"> </w:t>
      </w:r>
      <w:proofErr w:type="spellStart"/>
      <w:r w:rsidRPr="00897825">
        <w:rPr>
          <w:color w:val="000000"/>
          <w:sz w:val="20"/>
          <w:szCs w:val="20"/>
        </w:rPr>
        <w:t>останніх</w:t>
      </w:r>
      <w:proofErr w:type="spellEnd"/>
      <w:r w:rsidRPr="00897825">
        <w:rPr>
          <w:color w:val="000000"/>
          <w:sz w:val="20"/>
          <w:szCs w:val="20"/>
        </w:rPr>
        <w:t xml:space="preserve"> </w:t>
      </w:r>
      <w:proofErr w:type="spellStart"/>
      <w:r w:rsidRPr="00897825">
        <w:rPr>
          <w:color w:val="000000"/>
          <w:sz w:val="20"/>
          <w:szCs w:val="20"/>
        </w:rPr>
        <w:t>років</w:t>
      </w:r>
      <w:proofErr w:type="spellEnd"/>
      <w:r w:rsidRPr="00897825">
        <w:rPr>
          <w:color w:val="000000"/>
          <w:sz w:val="20"/>
          <w:szCs w:val="20"/>
        </w:rPr>
        <w:t xml:space="preserve"> показали, </w:t>
      </w:r>
      <w:proofErr w:type="spellStart"/>
      <w:r w:rsidRPr="00897825">
        <w:rPr>
          <w:color w:val="000000"/>
          <w:sz w:val="20"/>
          <w:szCs w:val="20"/>
        </w:rPr>
        <w:t>що</w:t>
      </w:r>
      <w:proofErr w:type="spellEnd"/>
      <w:r w:rsidRPr="00897825">
        <w:rPr>
          <w:color w:val="000000"/>
          <w:sz w:val="20"/>
          <w:szCs w:val="20"/>
        </w:rPr>
        <w:t xml:space="preserve"> </w:t>
      </w:r>
      <w:proofErr w:type="spellStart"/>
      <w:r w:rsidRPr="00897825">
        <w:rPr>
          <w:color w:val="000000"/>
          <w:sz w:val="20"/>
          <w:szCs w:val="20"/>
        </w:rPr>
        <w:t>комплексне</w:t>
      </w:r>
      <w:proofErr w:type="spellEnd"/>
      <w:r w:rsidRPr="00897825">
        <w:rPr>
          <w:color w:val="000000"/>
          <w:sz w:val="20"/>
          <w:szCs w:val="20"/>
        </w:rPr>
        <w:t xml:space="preserve">, </w:t>
      </w:r>
      <w:proofErr w:type="spellStart"/>
      <w:r w:rsidRPr="00897825">
        <w:rPr>
          <w:color w:val="000000"/>
          <w:sz w:val="20"/>
          <w:szCs w:val="20"/>
        </w:rPr>
        <w:t>систематичне</w:t>
      </w:r>
      <w:proofErr w:type="spellEnd"/>
      <w:r w:rsidRPr="00897825">
        <w:rPr>
          <w:color w:val="000000"/>
          <w:sz w:val="20"/>
          <w:szCs w:val="20"/>
        </w:rPr>
        <w:t xml:space="preserve"> </w:t>
      </w:r>
      <w:proofErr w:type="spellStart"/>
      <w:r w:rsidRPr="00897825">
        <w:rPr>
          <w:color w:val="000000"/>
          <w:sz w:val="20"/>
          <w:szCs w:val="20"/>
        </w:rPr>
        <w:t>лікування</w:t>
      </w:r>
      <w:proofErr w:type="spellEnd"/>
      <w:r w:rsidRPr="00897825">
        <w:rPr>
          <w:color w:val="000000"/>
          <w:sz w:val="20"/>
          <w:szCs w:val="20"/>
        </w:rPr>
        <w:t xml:space="preserve"> </w:t>
      </w:r>
      <w:proofErr w:type="spellStart"/>
      <w:r w:rsidRPr="00897825">
        <w:rPr>
          <w:color w:val="000000"/>
          <w:sz w:val="20"/>
          <w:szCs w:val="20"/>
        </w:rPr>
        <w:t>може</w:t>
      </w:r>
      <w:proofErr w:type="spellEnd"/>
      <w:r w:rsidRPr="00897825">
        <w:rPr>
          <w:color w:val="000000"/>
          <w:sz w:val="20"/>
          <w:szCs w:val="20"/>
        </w:rPr>
        <w:t xml:space="preserve"> </w:t>
      </w:r>
      <w:proofErr w:type="spellStart"/>
      <w:r w:rsidRPr="00897825">
        <w:rPr>
          <w:color w:val="000000"/>
          <w:sz w:val="20"/>
          <w:szCs w:val="20"/>
        </w:rPr>
        <w:t>значно</w:t>
      </w:r>
      <w:proofErr w:type="spellEnd"/>
      <w:r w:rsidRPr="00897825">
        <w:rPr>
          <w:color w:val="000000"/>
          <w:sz w:val="20"/>
          <w:szCs w:val="20"/>
        </w:rPr>
        <w:t xml:space="preserve"> </w:t>
      </w:r>
      <w:proofErr w:type="spellStart"/>
      <w:r w:rsidRPr="00897825">
        <w:rPr>
          <w:color w:val="000000"/>
          <w:sz w:val="20"/>
          <w:szCs w:val="20"/>
        </w:rPr>
        <w:t>знизити</w:t>
      </w:r>
      <w:proofErr w:type="spellEnd"/>
      <w:r w:rsidRPr="00897825">
        <w:rPr>
          <w:color w:val="000000"/>
          <w:sz w:val="20"/>
          <w:szCs w:val="20"/>
        </w:rPr>
        <w:t xml:space="preserve"> </w:t>
      </w:r>
      <w:proofErr w:type="spellStart"/>
      <w:r w:rsidRPr="00897825">
        <w:rPr>
          <w:color w:val="000000"/>
          <w:sz w:val="20"/>
          <w:szCs w:val="20"/>
        </w:rPr>
        <w:t>ступінь</w:t>
      </w:r>
      <w:proofErr w:type="spellEnd"/>
      <w:r w:rsidRPr="00897825">
        <w:rPr>
          <w:color w:val="000000"/>
          <w:sz w:val="20"/>
          <w:szCs w:val="20"/>
        </w:rPr>
        <w:t xml:space="preserve"> </w:t>
      </w:r>
      <w:proofErr w:type="spellStart"/>
      <w:r w:rsidRPr="00897825">
        <w:rPr>
          <w:color w:val="000000"/>
          <w:sz w:val="20"/>
          <w:szCs w:val="20"/>
        </w:rPr>
        <w:t>інвалідизації</w:t>
      </w:r>
      <w:proofErr w:type="spellEnd"/>
      <w:r w:rsidRPr="00897825">
        <w:rPr>
          <w:color w:val="000000"/>
          <w:sz w:val="20"/>
          <w:szCs w:val="20"/>
        </w:rPr>
        <w:t xml:space="preserve"> </w:t>
      </w:r>
      <w:proofErr w:type="spellStart"/>
      <w:r w:rsidRPr="00897825">
        <w:rPr>
          <w:color w:val="000000"/>
          <w:sz w:val="20"/>
          <w:szCs w:val="20"/>
        </w:rPr>
        <w:t>дитини</w:t>
      </w:r>
      <w:proofErr w:type="spellEnd"/>
      <w:r w:rsidRPr="00897825">
        <w:rPr>
          <w:color w:val="000000"/>
          <w:sz w:val="20"/>
          <w:szCs w:val="20"/>
        </w:rPr>
        <w:t xml:space="preserve"> </w:t>
      </w:r>
      <w:proofErr w:type="spellStart"/>
      <w:r w:rsidRPr="00897825">
        <w:rPr>
          <w:color w:val="000000"/>
          <w:sz w:val="20"/>
          <w:szCs w:val="20"/>
        </w:rPr>
        <w:t>або</w:t>
      </w:r>
      <w:proofErr w:type="spellEnd"/>
      <w:r w:rsidRPr="00897825">
        <w:rPr>
          <w:color w:val="000000"/>
          <w:sz w:val="20"/>
          <w:szCs w:val="20"/>
        </w:rPr>
        <w:t xml:space="preserve"> </w:t>
      </w:r>
      <w:proofErr w:type="spellStart"/>
      <w:r w:rsidRPr="00897825">
        <w:rPr>
          <w:color w:val="000000"/>
          <w:sz w:val="20"/>
          <w:szCs w:val="20"/>
        </w:rPr>
        <w:t>навіть</w:t>
      </w:r>
      <w:proofErr w:type="spellEnd"/>
      <w:r w:rsidRPr="00897825">
        <w:rPr>
          <w:color w:val="000000"/>
          <w:sz w:val="20"/>
          <w:szCs w:val="20"/>
        </w:rPr>
        <w:t xml:space="preserve"> </w:t>
      </w:r>
      <w:proofErr w:type="spellStart"/>
      <w:r w:rsidRPr="00897825">
        <w:rPr>
          <w:color w:val="000000"/>
          <w:sz w:val="20"/>
          <w:szCs w:val="20"/>
        </w:rPr>
        <w:t>зовсім</w:t>
      </w:r>
      <w:proofErr w:type="spellEnd"/>
      <w:r w:rsidRPr="00897825">
        <w:rPr>
          <w:color w:val="000000"/>
          <w:sz w:val="20"/>
          <w:szCs w:val="20"/>
        </w:rPr>
        <w:t xml:space="preserve"> </w:t>
      </w:r>
      <w:proofErr w:type="spellStart"/>
      <w:r w:rsidRPr="00897825">
        <w:rPr>
          <w:color w:val="000000"/>
          <w:sz w:val="20"/>
          <w:szCs w:val="20"/>
        </w:rPr>
        <w:t>усунути</w:t>
      </w:r>
      <w:proofErr w:type="spellEnd"/>
      <w:r w:rsidRPr="00897825">
        <w:rPr>
          <w:color w:val="000000"/>
          <w:sz w:val="20"/>
          <w:szCs w:val="20"/>
        </w:rPr>
        <w:t xml:space="preserve"> </w:t>
      </w:r>
      <w:proofErr w:type="spellStart"/>
      <w:r w:rsidRPr="00897825">
        <w:rPr>
          <w:color w:val="000000"/>
          <w:sz w:val="20"/>
          <w:szCs w:val="20"/>
        </w:rPr>
        <w:t>її</w:t>
      </w:r>
      <w:proofErr w:type="spellEnd"/>
      <w:r w:rsidRPr="00897825">
        <w:rPr>
          <w:color w:val="000000"/>
          <w:sz w:val="20"/>
          <w:szCs w:val="20"/>
        </w:rPr>
        <w:t xml:space="preserve">. Усе </w:t>
      </w:r>
      <w:proofErr w:type="spellStart"/>
      <w:r w:rsidRPr="00897825">
        <w:rPr>
          <w:color w:val="000000"/>
          <w:sz w:val="20"/>
          <w:szCs w:val="20"/>
        </w:rPr>
        <w:t>більш</w:t>
      </w:r>
      <w:proofErr w:type="spellEnd"/>
      <w:r w:rsidRPr="00897825">
        <w:rPr>
          <w:color w:val="000000"/>
          <w:sz w:val="20"/>
          <w:szCs w:val="20"/>
        </w:rPr>
        <w:t xml:space="preserve"> </w:t>
      </w:r>
      <w:proofErr w:type="spellStart"/>
      <w:r w:rsidRPr="00897825">
        <w:rPr>
          <w:color w:val="000000"/>
          <w:sz w:val="20"/>
          <w:szCs w:val="20"/>
        </w:rPr>
        <w:t>зростаючі</w:t>
      </w:r>
      <w:proofErr w:type="spellEnd"/>
      <w:r w:rsidRPr="00897825">
        <w:rPr>
          <w:color w:val="000000"/>
          <w:sz w:val="20"/>
          <w:szCs w:val="20"/>
        </w:rPr>
        <w:t xml:space="preserve"> </w:t>
      </w:r>
      <w:proofErr w:type="spellStart"/>
      <w:r w:rsidRPr="00897825">
        <w:rPr>
          <w:color w:val="000000"/>
          <w:sz w:val="20"/>
          <w:szCs w:val="20"/>
        </w:rPr>
        <w:t>можливості</w:t>
      </w:r>
      <w:proofErr w:type="spellEnd"/>
      <w:r w:rsidRPr="00897825">
        <w:rPr>
          <w:color w:val="000000"/>
          <w:sz w:val="20"/>
          <w:szCs w:val="20"/>
        </w:rPr>
        <w:t xml:space="preserve"> в </w:t>
      </w:r>
      <w:proofErr w:type="spellStart"/>
      <w:r w:rsidRPr="00897825">
        <w:rPr>
          <w:color w:val="000000"/>
          <w:sz w:val="20"/>
          <w:szCs w:val="20"/>
        </w:rPr>
        <w:t>лікуванні</w:t>
      </w:r>
      <w:proofErr w:type="spellEnd"/>
      <w:r w:rsidRPr="00897825">
        <w:rPr>
          <w:color w:val="000000"/>
          <w:sz w:val="20"/>
          <w:szCs w:val="20"/>
        </w:rPr>
        <w:t xml:space="preserve"> </w:t>
      </w:r>
      <w:proofErr w:type="spellStart"/>
      <w:r w:rsidRPr="00897825">
        <w:rPr>
          <w:color w:val="000000"/>
          <w:sz w:val="20"/>
          <w:szCs w:val="20"/>
        </w:rPr>
        <w:t>хворих</w:t>
      </w:r>
      <w:proofErr w:type="spellEnd"/>
      <w:r w:rsidRPr="00897825">
        <w:rPr>
          <w:color w:val="000000"/>
          <w:sz w:val="20"/>
          <w:szCs w:val="20"/>
        </w:rPr>
        <w:t xml:space="preserve"> ДЦП та </w:t>
      </w:r>
      <w:proofErr w:type="spellStart"/>
      <w:r w:rsidRPr="00897825">
        <w:rPr>
          <w:color w:val="000000"/>
          <w:sz w:val="20"/>
          <w:szCs w:val="20"/>
        </w:rPr>
        <w:t>особливої</w:t>
      </w:r>
      <w:proofErr w:type="spellEnd"/>
      <w:r w:rsidRPr="00897825">
        <w:rPr>
          <w:color w:val="000000"/>
          <w:sz w:val="20"/>
          <w:szCs w:val="20"/>
        </w:rPr>
        <w:t xml:space="preserve"> </w:t>
      </w:r>
      <w:proofErr w:type="spellStart"/>
      <w:r w:rsidRPr="00897825">
        <w:rPr>
          <w:color w:val="000000"/>
          <w:sz w:val="20"/>
          <w:szCs w:val="20"/>
        </w:rPr>
        <w:t>актуальності</w:t>
      </w:r>
      <w:proofErr w:type="spellEnd"/>
      <w:r w:rsidRPr="00897825">
        <w:rPr>
          <w:color w:val="000000"/>
          <w:sz w:val="20"/>
          <w:szCs w:val="20"/>
        </w:rPr>
        <w:t xml:space="preserve">, </w:t>
      </w:r>
      <w:proofErr w:type="spellStart"/>
      <w:r w:rsidRPr="00897825">
        <w:rPr>
          <w:color w:val="000000"/>
          <w:sz w:val="20"/>
          <w:szCs w:val="20"/>
        </w:rPr>
        <w:t>набуває</w:t>
      </w:r>
      <w:proofErr w:type="spellEnd"/>
      <w:r w:rsidRPr="00897825">
        <w:rPr>
          <w:color w:val="000000"/>
          <w:sz w:val="20"/>
          <w:szCs w:val="20"/>
        </w:rPr>
        <w:t xml:space="preserve"> </w:t>
      </w:r>
      <w:proofErr w:type="spellStart"/>
      <w:r w:rsidRPr="00897825">
        <w:rPr>
          <w:color w:val="000000"/>
          <w:sz w:val="20"/>
          <w:szCs w:val="20"/>
        </w:rPr>
        <w:t>ця</w:t>
      </w:r>
      <w:proofErr w:type="spellEnd"/>
      <w:r w:rsidRPr="00897825">
        <w:rPr>
          <w:color w:val="000000"/>
          <w:sz w:val="20"/>
          <w:szCs w:val="20"/>
        </w:rPr>
        <w:t xml:space="preserve"> проблема у </w:t>
      </w:r>
      <w:proofErr w:type="spellStart"/>
      <w:r w:rsidRPr="00897825">
        <w:rPr>
          <w:color w:val="000000"/>
          <w:sz w:val="20"/>
          <w:szCs w:val="20"/>
        </w:rPr>
        <w:t>зв'язку</w:t>
      </w:r>
      <w:proofErr w:type="spellEnd"/>
      <w:r w:rsidRPr="00897825">
        <w:rPr>
          <w:color w:val="000000"/>
          <w:sz w:val="20"/>
          <w:szCs w:val="20"/>
        </w:rPr>
        <w:t xml:space="preserve"> з </w:t>
      </w:r>
      <w:proofErr w:type="spellStart"/>
      <w:r w:rsidRPr="00897825">
        <w:rPr>
          <w:color w:val="000000"/>
          <w:sz w:val="20"/>
          <w:szCs w:val="20"/>
        </w:rPr>
        <w:t>тим</w:t>
      </w:r>
      <w:proofErr w:type="spellEnd"/>
      <w:r w:rsidRPr="00897825">
        <w:rPr>
          <w:color w:val="000000"/>
          <w:sz w:val="20"/>
          <w:szCs w:val="20"/>
        </w:rPr>
        <w:t xml:space="preserve">, </w:t>
      </w:r>
      <w:proofErr w:type="spellStart"/>
      <w:r w:rsidRPr="00897825">
        <w:rPr>
          <w:color w:val="000000"/>
          <w:sz w:val="20"/>
          <w:szCs w:val="20"/>
        </w:rPr>
        <w:t>що</w:t>
      </w:r>
      <w:proofErr w:type="spellEnd"/>
      <w:r w:rsidRPr="00897825">
        <w:rPr>
          <w:color w:val="000000"/>
          <w:sz w:val="20"/>
          <w:szCs w:val="20"/>
        </w:rPr>
        <w:t xml:space="preserve"> вона </w:t>
      </w:r>
      <w:proofErr w:type="spellStart"/>
      <w:r w:rsidRPr="00897825">
        <w:rPr>
          <w:color w:val="000000"/>
          <w:sz w:val="20"/>
          <w:szCs w:val="20"/>
        </w:rPr>
        <w:t>стосується</w:t>
      </w:r>
      <w:proofErr w:type="spellEnd"/>
      <w:r w:rsidRPr="00897825">
        <w:rPr>
          <w:color w:val="000000"/>
          <w:sz w:val="20"/>
          <w:szCs w:val="20"/>
        </w:rPr>
        <w:t xml:space="preserve"> </w:t>
      </w:r>
      <w:proofErr w:type="spellStart"/>
      <w:r w:rsidRPr="00897825">
        <w:rPr>
          <w:color w:val="000000"/>
          <w:sz w:val="20"/>
          <w:szCs w:val="20"/>
        </w:rPr>
        <w:t>дітей</w:t>
      </w:r>
      <w:proofErr w:type="spellEnd"/>
      <w:r w:rsidRPr="00897825">
        <w:rPr>
          <w:color w:val="000000"/>
          <w:sz w:val="20"/>
          <w:szCs w:val="20"/>
        </w:rPr>
        <w:t xml:space="preserve"> [1]. </w:t>
      </w:r>
    </w:p>
    <w:p w14:paraId="7CEE718B" w14:textId="77777777" w:rsidR="00473C04" w:rsidRPr="00897825" w:rsidRDefault="00473C04" w:rsidP="00473C04">
      <w:pPr>
        <w:autoSpaceDE w:val="0"/>
        <w:autoSpaceDN w:val="0"/>
        <w:adjustRightInd w:val="0"/>
        <w:ind w:firstLine="709"/>
        <w:jc w:val="both"/>
        <w:rPr>
          <w:color w:val="000000"/>
          <w:sz w:val="20"/>
          <w:szCs w:val="20"/>
        </w:rPr>
      </w:pPr>
      <w:proofErr w:type="spellStart"/>
      <w:r w:rsidRPr="00897825">
        <w:rPr>
          <w:color w:val="000000"/>
          <w:sz w:val="20"/>
          <w:szCs w:val="20"/>
        </w:rPr>
        <w:t>Основні</w:t>
      </w:r>
      <w:proofErr w:type="spellEnd"/>
      <w:r w:rsidRPr="00897825">
        <w:rPr>
          <w:color w:val="000000"/>
          <w:sz w:val="20"/>
          <w:szCs w:val="20"/>
        </w:rPr>
        <w:t xml:space="preserve"> </w:t>
      </w:r>
      <w:proofErr w:type="spellStart"/>
      <w:r w:rsidRPr="00897825">
        <w:rPr>
          <w:color w:val="000000"/>
          <w:sz w:val="20"/>
          <w:szCs w:val="20"/>
        </w:rPr>
        <w:t>задачі</w:t>
      </w:r>
      <w:proofErr w:type="spellEnd"/>
      <w:r w:rsidRPr="00897825">
        <w:rPr>
          <w:color w:val="000000"/>
          <w:sz w:val="20"/>
          <w:szCs w:val="20"/>
        </w:rPr>
        <w:t xml:space="preserve"> </w:t>
      </w:r>
      <w:proofErr w:type="spellStart"/>
      <w:r w:rsidRPr="00897825">
        <w:rPr>
          <w:color w:val="000000"/>
          <w:sz w:val="20"/>
          <w:szCs w:val="20"/>
        </w:rPr>
        <w:t>фізичної</w:t>
      </w:r>
      <w:proofErr w:type="spellEnd"/>
      <w:r w:rsidRPr="00897825">
        <w:rPr>
          <w:color w:val="000000"/>
          <w:sz w:val="20"/>
          <w:szCs w:val="20"/>
        </w:rPr>
        <w:t xml:space="preserve"> </w:t>
      </w:r>
      <w:proofErr w:type="spellStart"/>
      <w:r w:rsidRPr="00897825">
        <w:rPr>
          <w:color w:val="000000"/>
          <w:sz w:val="20"/>
          <w:szCs w:val="20"/>
        </w:rPr>
        <w:t>реабілітації</w:t>
      </w:r>
      <w:proofErr w:type="spellEnd"/>
      <w:r w:rsidRPr="00897825">
        <w:rPr>
          <w:color w:val="000000"/>
          <w:sz w:val="20"/>
          <w:szCs w:val="20"/>
        </w:rPr>
        <w:t xml:space="preserve"> </w:t>
      </w:r>
      <w:proofErr w:type="spellStart"/>
      <w:r w:rsidRPr="00897825">
        <w:rPr>
          <w:color w:val="000000"/>
          <w:sz w:val="20"/>
          <w:szCs w:val="20"/>
        </w:rPr>
        <w:t>хворих</w:t>
      </w:r>
      <w:proofErr w:type="spellEnd"/>
      <w:r w:rsidRPr="00897825">
        <w:rPr>
          <w:color w:val="000000"/>
          <w:sz w:val="20"/>
          <w:szCs w:val="20"/>
        </w:rPr>
        <w:t xml:space="preserve"> з ДЦП </w:t>
      </w:r>
      <w:proofErr w:type="spellStart"/>
      <w:r w:rsidRPr="00897825">
        <w:rPr>
          <w:color w:val="000000"/>
          <w:sz w:val="20"/>
          <w:szCs w:val="20"/>
        </w:rPr>
        <w:t>полягають</w:t>
      </w:r>
      <w:proofErr w:type="spellEnd"/>
      <w:r w:rsidRPr="00897825">
        <w:rPr>
          <w:color w:val="000000"/>
          <w:sz w:val="20"/>
          <w:szCs w:val="20"/>
        </w:rPr>
        <w:t xml:space="preserve"> у </w:t>
      </w:r>
      <w:proofErr w:type="spellStart"/>
      <w:r w:rsidRPr="00897825">
        <w:rPr>
          <w:color w:val="000000"/>
          <w:sz w:val="20"/>
          <w:szCs w:val="20"/>
        </w:rPr>
        <w:t>нормалізації</w:t>
      </w:r>
      <w:proofErr w:type="spellEnd"/>
      <w:r w:rsidRPr="00897825">
        <w:rPr>
          <w:color w:val="000000"/>
          <w:sz w:val="20"/>
          <w:szCs w:val="20"/>
        </w:rPr>
        <w:t xml:space="preserve">, </w:t>
      </w:r>
      <w:proofErr w:type="spellStart"/>
      <w:r w:rsidRPr="00897825">
        <w:rPr>
          <w:color w:val="000000"/>
          <w:sz w:val="20"/>
          <w:szCs w:val="20"/>
        </w:rPr>
        <w:t>безумовно</w:t>
      </w:r>
      <w:proofErr w:type="spellEnd"/>
      <w:r w:rsidRPr="00897825">
        <w:rPr>
          <w:color w:val="000000"/>
          <w:sz w:val="20"/>
          <w:szCs w:val="20"/>
        </w:rPr>
        <w:t xml:space="preserve">, </w:t>
      </w:r>
      <w:proofErr w:type="spellStart"/>
      <w:r w:rsidRPr="00897825">
        <w:rPr>
          <w:color w:val="000000"/>
          <w:sz w:val="20"/>
          <w:szCs w:val="20"/>
        </w:rPr>
        <w:t>рефлекторної</w:t>
      </w:r>
      <w:proofErr w:type="spellEnd"/>
      <w:r w:rsidRPr="00897825">
        <w:rPr>
          <w:color w:val="000000"/>
          <w:sz w:val="20"/>
          <w:szCs w:val="20"/>
        </w:rPr>
        <w:t xml:space="preserve"> </w:t>
      </w:r>
      <w:proofErr w:type="spellStart"/>
      <w:r w:rsidRPr="00897825">
        <w:rPr>
          <w:color w:val="000000"/>
          <w:sz w:val="20"/>
          <w:szCs w:val="20"/>
        </w:rPr>
        <w:t>рухової</w:t>
      </w:r>
      <w:proofErr w:type="spellEnd"/>
      <w:r w:rsidRPr="00897825">
        <w:rPr>
          <w:color w:val="000000"/>
          <w:sz w:val="20"/>
          <w:szCs w:val="20"/>
        </w:rPr>
        <w:t xml:space="preserve"> </w:t>
      </w:r>
      <w:proofErr w:type="spellStart"/>
      <w:r w:rsidRPr="00897825">
        <w:rPr>
          <w:color w:val="000000"/>
          <w:sz w:val="20"/>
          <w:szCs w:val="20"/>
        </w:rPr>
        <w:t>діяльності</w:t>
      </w:r>
      <w:proofErr w:type="spellEnd"/>
      <w:r w:rsidRPr="00897825">
        <w:rPr>
          <w:color w:val="000000"/>
          <w:sz w:val="20"/>
          <w:szCs w:val="20"/>
        </w:rPr>
        <w:t xml:space="preserve">, тонусу </w:t>
      </w:r>
      <w:proofErr w:type="spellStart"/>
      <w:r w:rsidRPr="00897825">
        <w:rPr>
          <w:color w:val="000000"/>
          <w:sz w:val="20"/>
          <w:szCs w:val="20"/>
        </w:rPr>
        <w:t>м'язів</w:t>
      </w:r>
      <w:proofErr w:type="spellEnd"/>
      <w:r w:rsidRPr="00897825">
        <w:rPr>
          <w:color w:val="000000"/>
          <w:sz w:val="20"/>
          <w:szCs w:val="20"/>
        </w:rPr>
        <w:t xml:space="preserve">, </w:t>
      </w:r>
      <w:proofErr w:type="spellStart"/>
      <w:r w:rsidRPr="00897825">
        <w:rPr>
          <w:color w:val="000000"/>
          <w:sz w:val="20"/>
          <w:szCs w:val="20"/>
        </w:rPr>
        <w:t>зниженні</w:t>
      </w:r>
      <w:proofErr w:type="spellEnd"/>
      <w:r w:rsidRPr="00897825">
        <w:rPr>
          <w:color w:val="000000"/>
          <w:sz w:val="20"/>
          <w:szCs w:val="20"/>
        </w:rPr>
        <w:t xml:space="preserve"> </w:t>
      </w:r>
      <w:proofErr w:type="spellStart"/>
      <w:r w:rsidRPr="00897825">
        <w:rPr>
          <w:color w:val="000000"/>
          <w:sz w:val="20"/>
          <w:szCs w:val="20"/>
        </w:rPr>
        <w:t>рефлекторної</w:t>
      </w:r>
      <w:proofErr w:type="spellEnd"/>
      <w:r w:rsidRPr="00897825">
        <w:rPr>
          <w:color w:val="000000"/>
          <w:sz w:val="20"/>
          <w:szCs w:val="20"/>
        </w:rPr>
        <w:t xml:space="preserve"> </w:t>
      </w:r>
      <w:proofErr w:type="spellStart"/>
      <w:r w:rsidRPr="00897825">
        <w:rPr>
          <w:color w:val="000000"/>
          <w:sz w:val="20"/>
          <w:szCs w:val="20"/>
        </w:rPr>
        <w:t>збудливості</w:t>
      </w:r>
      <w:proofErr w:type="spellEnd"/>
      <w:r w:rsidRPr="00897825">
        <w:rPr>
          <w:color w:val="000000"/>
          <w:sz w:val="20"/>
          <w:szCs w:val="20"/>
        </w:rPr>
        <w:t xml:space="preserve"> </w:t>
      </w:r>
      <w:proofErr w:type="spellStart"/>
      <w:r w:rsidRPr="00897825">
        <w:rPr>
          <w:color w:val="000000"/>
          <w:sz w:val="20"/>
          <w:szCs w:val="20"/>
        </w:rPr>
        <w:t>рухового</w:t>
      </w:r>
      <w:proofErr w:type="spellEnd"/>
      <w:r w:rsidRPr="00897825">
        <w:rPr>
          <w:color w:val="000000"/>
          <w:sz w:val="20"/>
          <w:szCs w:val="20"/>
        </w:rPr>
        <w:t xml:space="preserve"> </w:t>
      </w:r>
      <w:proofErr w:type="spellStart"/>
      <w:r w:rsidRPr="00897825">
        <w:rPr>
          <w:color w:val="000000"/>
          <w:sz w:val="20"/>
          <w:szCs w:val="20"/>
        </w:rPr>
        <w:t>апарату</w:t>
      </w:r>
      <w:proofErr w:type="spellEnd"/>
      <w:r w:rsidRPr="00897825">
        <w:rPr>
          <w:color w:val="000000"/>
          <w:sz w:val="20"/>
          <w:szCs w:val="20"/>
        </w:rPr>
        <w:t xml:space="preserve">, </w:t>
      </w:r>
      <w:proofErr w:type="spellStart"/>
      <w:r w:rsidRPr="00897825">
        <w:rPr>
          <w:color w:val="000000"/>
          <w:sz w:val="20"/>
          <w:szCs w:val="20"/>
        </w:rPr>
        <w:t>нормалізації</w:t>
      </w:r>
      <w:proofErr w:type="spellEnd"/>
      <w:r w:rsidRPr="00897825">
        <w:rPr>
          <w:color w:val="000000"/>
          <w:sz w:val="20"/>
          <w:szCs w:val="20"/>
        </w:rPr>
        <w:t xml:space="preserve"> </w:t>
      </w:r>
      <w:proofErr w:type="spellStart"/>
      <w:r w:rsidRPr="00897825">
        <w:rPr>
          <w:color w:val="000000"/>
          <w:sz w:val="20"/>
          <w:szCs w:val="20"/>
        </w:rPr>
        <w:t>м'язового</w:t>
      </w:r>
      <w:proofErr w:type="spellEnd"/>
      <w:r w:rsidRPr="00897825">
        <w:rPr>
          <w:color w:val="000000"/>
          <w:sz w:val="20"/>
          <w:szCs w:val="20"/>
        </w:rPr>
        <w:t xml:space="preserve"> </w:t>
      </w:r>
      <w:proofErr w:type="spellStart"/>
      <w:r w:rsidRPr="00897825">
        <w:rPr>
          <w:color w:val="000000"/>
          <w:sz w:val="20"/>
          <w:szCs w:val="20"/>
        </w:rPr>
        <w:t>почуття</w:t>
      </w:r>
      <w:proofErr w:type="spellEnd"/>
      <w:r w:rsidRPr="00897825">
        <w:rPr>
          <w:color w:val="000000"/>
          <w:sz w:val="20"/>
          <w:szCs w:val="20"/>
        </w:rPr>
        <w:t xml:space="preserve">, </w:t>
      </w:r>
      <w:proofErr w:type="spellStart"/>
      <w:r w:rsidRPr="00897825">
        <w:rPr>
          <w:color w:val="000000"/>
          <w:sz w:val="20"/>
          <w:szCs w:val="20"/>
        </w:rPr>
        <w:t>боротьбі</w:t>
      </w:r>
      <w:proofErr w:type="spellEnd"/>
      <w:r w:rsidRPr="00897825">
        <w:rPr>
          <w:color w:val="000000"/>
          <w:sz w:val="20"/>
          <w:szCs w:val="20"/>
        </w:rPr>
        <w:t xml:space="preserve"> з </w:t>
      </w:r>
      <w:proofErr w:type="spellStart"/>
      <w:r w:rsidRPr="00897825">
        <w:rPr>
          <w:color w:val="000000"/>
          <w:sz w:val="20"/>
          <w:szCs w:val="20"/>
        </w:rPr>
        <w:t>порочними</w:t>
      </w:r>
      <w:proofErr w:type="spellEnd"/>
      <w:r w:rsidRPr="00897825">
        <w:rPr>
          <w:color w:val="000000"/>
          <w:sz w:val="20"/>
          <w:szCs w:val="20"/>
        </w:rPr>
        <w:t xml:space="preserve"> </w:t>
      </w:r>
      <w:proofErr w:type="spellStart"/>
      <w:r w:rsidRPr="00897825">
        <w:rPr>
          <w:color w:val="000000"/>
          <w:sz w:val="20"/>
          <w:szCs w:val="20"/>
        </w:rPr>
        <w:t>руховими</w:t>
      </w:r>
      <w:proofErr w:type="spellEnd"/>
      <w:r w:rsidRPr="00897825">
        <w:rPr>
          <w:color w:val="000000"/>
          <w:sz w:val="20"/>
          <w:szCs w:val="20"/>
        </w:rPr>
        <w:t xml:space="preserve"> стереотипами, </w:t>
      </w:r>
      <w:proofErr w:type="spellStart"/>
      <w:r w:rsidRPr="00897825">
        <w:rPr>
          <w:color w:val="000000"/>
          <w:sz w:val="20"/>
          <w:szCs w:val="20"/>
        </w:rPr>
        <w:t>стимуляції</w:t>
      </w:r>
      <w:proofErr w:type="spellEnd"/>
      <w:r w:rsidRPr="00897825">
        <w:rPr>
          <w:color w:val="000000"/>
          <w:sz w:val="20"/>
          <w:szCs w:val="20"/>
        </w:rPr>
        <w:t xml:space="preserve"> </w:t>
      </w:r>
      <w:proofErr w:type="spellStart"/>
      <w:r w:rsidRPr="00897825">
        <w:rPr>
          <w:color w:val="000000"/>
          <w:sz w:val="20"/>
          <w:szCs w:val="20"/>
        </w:rPr>
        <w:t>деяких</w:t>
      </w:r>
      <w:proofErr w:type="spellEnd"/>
      <w:r w:rsidRPr="00897825">
        <w:rPr>
          <w:color w:val="000000"/>
          <w:sz w:val="20"/>
          <w:szCs w:val="20"/>
        </w:rPr>
        <w:t xml:space="preserve"> стато-</w:t>
      </w:r>
      <w:proofErr w:type="spellStart"/>
      <w:r w:rsidRPr="00897825">
        <w:rPr>
          <w:color w:val="000000"/>
          <w:sz w:val="20"/>
          <w:szCs w:val="20"/>
        </w:rPr>
        <w:t>кінетичних</w:t>
      </w:r>
      <w:proofErr w:type="spellEnd"/>
      <w:r w:rsidRPr="00897825">
        <w:rPr>
          <w:color w:val="000000"/>
          <w:sz w:val="20"/>
          <w:szCs w:val="20"/>
        </w:rPr>
        <w:t xml:space="preserve"> </w:t>
      </w:r>
      <w:proofErr w:type="spellStart"/>
      <w:r w:rsidRPr="00897825">
        <w:rPr>
          <w:color w:val="000000"/>
          <w:sz w:val="20"/>
          <w:szCs w:val="20"/>
        </w:rPr>
        <w:t>рефлексів</w:t>
      </w:r>
      <w:proofErr w:type="spellEnd"/>
      <w:r w:rsidRPr="00897825">
        <w:rPr>
          <w:color w:val="000000"/>
          <w:sz w:val="20"/>
          <w:szCs w:val="20"/>
        </w:rPr>
        <w:t xml:space="preserve">, </w:t>
      </w:r>
      <w:proofErr w:type="spellStart"/>
      <w:r w:rsidRPr="00897825">
        <w:rPr>
          <w:color w:val="000000"/>
          <w:sz w:val="20"/>
          <w:szCs w:val="20"/>
        </w:rPr>
        <w:t>нормалізації</w:t>
      </w:r>
      <w:proofErr w:type="spellEnd"/>
      <w:r w:rsidRPr="00897825">
        <w:rPr>
          <w:color w:val="000000"/>
          <w:sz w:val="20"/>
          <w:szCs w:val="20"/>
        </w:rPr>
        <w:t xml:space="preserve"> </w:t>
      </w:r>
      <w:proofErr w:type="spellStart"/>
      <w:r w:rsidRPr="00897825">
        <w:rPr>
          <w:color w:val="000000"/>
          <w:sz w:val="20"/>
          <w:szCs w:val="20"/>
        </w:rPr>
        <w:t>довільних</w:t>
      </w:r>
      <w:proofErr w:type="spellEnd"/>
      <w:r w:rsidRPr="00897825">
        <w:rPr>
          <w:color w:val="000000"/>
          <w:sz w:val="20"/>
          <w:szCs w:val="20"/>
        </w:rPr>
        <w:t xml:space="preserve"> </w:t>
      </w:r>
      <w:proofErr w:type="spellStart"/>
      <w:r w:rsidRPr="00897825">
        <w:rPr>
          <w:color w:val="000000"/>
          <w:sz w:val="20"/>
          <w:szCs w:val="20"/>
        </w:rPr>
        <w:t>рухів</w:t>
      </w:r>
      <w:proofErr w:type="spellEnd"/>
      <w:r w:rsidRPr="00897825">
        <w:rPr>
          <w:color w:val="000000"/>
          <w:sz w:val="20"/>
          <w:szCs w:val="20"/>
        </w:rPr>
        <w:t xml:space="preserve"> в </w:t>
      </w:r>
      <w:proofErr w:type="spellStart"/>
      <w:r w:rsidRPr="00897825">
        <w:rPr>
          <w:color w:val="000000"/>
          <w:sz w:val="20"/>
          <w:szCs w:val="20"/>
        </w:rPr>
        <w:t>суглобах</w:t>
      </w:r>
      <w:proofErr w:type="spellEnd"/>
      <w:r w:rsidRPr="00897825">
        <w:rPr>
          <w:color w:val="000000"/>
          <w:sz w:val="20"/>
          <w:szCs w:val="20"/>
        </w:rPr>
        <w:t xml:space="preserve"> </w:t>
      </w:r>
      <w:proofErr w:type="spellStart"/>
      <w:r w:rsidRPr="00897825">
        <w:rPr>
          <w:color w:val="000000"/>
          <w:sz w:val="20"/>
          <w:szCs w:val="20"/>
        </w:rPr>
        <w:t>верхніх</w:t>
      </w:r>
      <w:proofErr w:type="spellEnd"/>
      <w:r w:rsidRPr="00897825">
        <w:rPr>
          <w:color w:val="000000"/>
          <w:sz w:val="20"/>
          <w:szCs w:val="20"/>
        </w:rPr>
        <w:t xml:space="preserve"> та </w:t>
      </w:r>
      <w:proofErr w:type="spellStart"/>
      <w:r w:rsidRPr="00897825">
        <w:rPr>
          <w:color w:val="000000"/>
          <w:sz w:val="20"/>
          <w:szCs w:val="20"/>
        </w:rPr>
        <w:t>нижніх</w:t>
      </w:r>
      <w:proofErr w:type="spellEnd"/>
      <w:r w:rsidRPr="00897825">
        <w:rPr>
          <w:color w:val="000000"/>
          <w:sz w:val="20"/>
          <w:szCs w:val="20"/>
        </w:rPr>
        <w:t xml:space="preserve"> </w:t>
      </w:r>
      <w:proofErr w:type="spellStart"/>
      <w:r w:rsidRPr="00897825">
        <w:rPr>
          <w:color w:val="000000"/>
          <w:sz w:val="20"/>
          <w:szCs w:val="20"/>
        </w:rPr>
        <w:t>кінцівок</w:t>
      </w:r>
      <w:proofErr w:type="spellEnd"/>
      <w:r w:rsidRPr="00897825">
        <w:rPr>
          <w:color w:val="000000"/>
          <w:sz w:val="20"/>
          <w:szCs w:val="20"/>
        </w:rPr>
        <w:t xml:space="preserve">. </w:t>
      </w:r>
      <w:proofErr w:type="spellStart"/>
      <w:r w:rsidRPr="00897825">
        <w:rPr>
          <w:color w:val="000000"/>
          <w:sz w:val="20"/>
          <w:szCs w:val="20"/>
        </w:rPr>
        <w:t>Надалі</w:t>
      </w:r>
      <w:proofErr w:type="spellEnd"/>
      <w:r w:rsidRPr="00897825">
        <w:rPr>
          <w:color w:val="000000"/>
          <w:sz w:val="20"/>
          <w:szCs w:val="20"/>
        </w:rPr>
        <w:t xml:space="preserve"> </w:t>
      </w:r>
      <w:proofErr w:type="spellStart"/>
      <w:r w:rsidRPr="00897825">
        <w:rPr>
          <w:color w:val="000000"/>
          <w:sz w:val="20"/>
          <w:szCs w:val="20"/>
        </w:rPr>
        <w:t>включаються</w:t>
      </w:r>
      <w:proofErr w:type="spellEnd"/>
      <w:r w:rsidRPr="00897825">
        <w:rPr>
          <w:color w:val="000000"/>
          <w:sz w:val="20"/>
          <w:szCs w:val="20"/>
        </w:rPr>
        <w:t xml:space="preserve"> </w:t>
      </w:r>
      <w:proofErr w:type="spellStart"/>
      <w:r w:rsidRPr="00897825">
        <w:rPr>
          <w:color w:val="000000"/>
          <w:sz w:val="20"/>
          <w:szCs w:val="20"/>
        </w:rPr>
        <w:t>вправи</w:t>
      </w:r>
      <w:proofErr w:type="spellEnd"/>
      <w:r w:rsidRPr="00897825">
        <w:rPr>
          <w:color w:val="000000"/>
          <w:sz w:val="20"/>
          <w:szCs w:val="20"/>
        </w:rPr>
        <w:t xml:space="preserve">, </w:t>
      </w:r>
      <w:proofErr w:type="spellStart"/>
      <w:r w:rsidRPr="00897825">
        <w:rPr>
          <w:color w:val="000000"/>
          <w:sz w:val="20"/>
          <w:szCs w:val="20"/>
        </w:rPr>
        <w:t>що</w:t>
      </w:r>
      <w:proofErr w:type="spellEnd"/>
      <w:r w:rsidRPr="00897825">
        <w:rPr>
          <w:color w:val="000000"/>
          <w:sz w:val="20"/>
          <w:szCs w:val="20"/>
        </w:rPr>
        <w:t xml:space="preserve"> </w:t>
      </w:r>
      <w:proofErr w:type="spellStart"/>
      <w:r w:rsidRPr="00897825">
        <w:rPr>
          <w:color w:val="000000"/>
          <w:sz w:val="20"/>
          <w:szCs w:val="20"/>
        </w:rPr>
        <w:t>сприяють</w:t>
      </w:r>
      <w:proofErr w:type="spellEnd"/>
      <w:r w:rsidRPr="00897825">
        <w:rPr>
          <w:color w:val="000000"/>
          <w:sz w:val="20"/>
          <w:szCs w:val="20"/>
        </w:rPr>
        <w:t xml:space="preserve"> </w:t>
      </w:r>
      <w:proofErr w:type="spellStart"/>
      <w:r w:rsidRPr="00897825">
        <w:rPr>
          <w:color w:val="000000"/>
          <w:sz w:val="20"/>
          <w:szCs w:val="20"/>
        </w:rPr>
        <w:t>зміцненню</w:t>
      </w:r>
      <w:proofErr w:type="spellEnd"/>
      <w:r w:rsidRPr="00897825">
        <w:rPr>
          <w:color w:val="000000"/>
          <w:sz w:val="20"/>
          <w:szCs w:val="20"/>
        </w:rPr>
        <w:t xml:space="preserve"> </w:t>
      </w:r>
      <w:proofErr w:type="spellStart"/>
      <w:r w:rsidRPr="00897825">
        <w:rPr>
          <w:color w:val="000000"/>
          <w:sz w:val="20"/>
          <w:szCs w:val="20"/>
        </w:rPr>
        <w:t>паретичних</w:t>
      </w:r>
      <w:proofErr w:type="spellEnd"/>
      <w:r w:rsidRPr="00897825">
        <w:rPr>
          <w:color w:val="000000"/>
          <w:sz w:val="20"/>
          <w:szCs w:val="20"/>
        </w:rPr>
        <w:t xml:space="preserve"> </w:t>
      </w:r>
      <w:proofErr w:type="spellStart"/>
      <w:r w:rsidRPr="00897825">
        <w:rPr>
          <w:color w:val="000000"/>
          <w:sz w:val="20"/>
          <w:szCs w:val="20"/>
        </w:rPr>
        <w:t>м'язів</w:t>
      </w:r>
      <w:proofErr w:type="spellEnd"/>
      <w:r w:rsidRPr="00897825">
        <w:rPr>
          <w:color w:val="000000"/>
          <w:sz w:val="20"/>
          <w:szCs w:val="20"/>
        </w:rPr>
        <w:t xml:space="preserve"> та </w:t>
      </w:r>
      <w:proofErr w:type="spellStart"/>
      <w:r w:rsidRPr="00897825">
        <w:rPr>
          <w:color w:val="000000"/>
          <w:sz w:val="20"/>
          <w:szCs w:val="20"/>
        </w:rPr>
        <w:t>розвитку</w:t>
      </w:r>
      <w:proofErr w:type="spellEnd"/>
      <w:r w:rsidRPr="00897825">
        <w:rPr>
          <w:color w:val="000000"/>
          <w:sz w:val="20"/>
          <w:szCs w:val="20"/>
        </w:rPr>
        <w:t xml:space="preserve"> </w:t>
      </w:r>
      <w:proofErr w:type="spellStart"/>
      <w:r w:rsidRPr="00897825">
        <w:rPr>
          <w:color w:val="000000"/>
          <w:sz w:val="20"/>
          <w:szCs w:val="20"/>
        </w:rPr>
        <w:t>замісної</w:t>
      </w:r>
      <w:proofErr w:type="spellEnd"/>
      <w:r w:rsidRPr="00897825">
        <w:rPr>
          <w:color w:val="000000"/>
          <w:sz w:val="20"/>
          <w:szCs w:val="20"/>
        </w:rPr>
        <w:t xml:space="preserve"> </w:t>
      </w:r>
      <w:proofErr w:type="spellStart"/>
      <w:r w:rsidRPr="00897825">
        <w:rPr>
          <w:color w:val="000000"/>
          <w:sz w:val="20"/>
          <w:szCs w:val="20"/>
        </w:rPr>
        <w:t>функції</w:t>
      </w:r>
      <w:proofErr w:type="spellEnd"/>
      <w:r w:rsidRPr="00897825">
        <w:rPr>
          <w:color w:val="000000"/>
          <w:sz w:val="20"/>
          <w:szCs w:val="20"/>
        </w:rPr>
        <w:t xml:space="preserve"> за </w:t>
      </w:r>
      <w:proofErr w:type="spellStart"/>
      <w:r w:rsidRPr="00897825">
        <w:rPr>
          <w:color w:val="000000"/>
          <w:sz w:val="20"/>
          <w:szCs w:val="20"/>
        </w:rPr>
        <w:t>рахунок</w:t>
      </w:r>
      <w:proofErr w:type="spellEnd"/>
      <w:r w:rsidRPr="00897825">
        <w:rPr>
          <w:color w:val="000000"/>
          <w:sz w:val="20"/>
          <w:szCs w:val="20"/>
        </w:rPr>
        <w:t xml:space="preserve"> </w:t>
      </w:r>
      <w:proofErr w:type="spellStart"/>
      <w:r w:rsidRPr="00897825">
        <w:rPr>
          <w:color w:val="000000"/>
          <w:sz w:val="20"/>
          <w:szCs w:val="20"/>
        </w:rPr>
        <w:t>м'язів-синергістів</w:t>
      </w:r>
      <w:proofErr w:type="spellEnd"/>
      <w:r w:rsidRPr="00897825">
        <w:rPr>
          <w:color w:val="000000"/>
          <w:sz w:val="20"/>
          <w:szCs w:val="20"/>
        </w:rPr>
        <w:t xml:space="preserve">, </w:t>
      </w:r>
      <w:proofErr w:type="spellStart"/>
      <w:r w:rsidRPr="00897825">
        <w:rPr>
          <w:color w:val="000000"/>
          <w:sz w:val="20"/>
          <w:szCs w:val="20"/>
        </w:rPr>
        <w:t>стабілізації</w:t>
      </w:r>
      <w:proofErr w:type="spellEnd"/>
      <w:r w:rsidRPr="00897825">
        <w:rPr>
          <w:color w:val="000000"/>
          <w:sz w:val="20"/>
          <w:szCs w:val="20"/>
        </w:rPr>
        <w:t xml:space="preserve"> </w:t>
      </w:r>
      <w:proofErr w:type="spellStart"/>
      <w:r w:rsidRPr="00897825">
        <w:rPr>
          <w:color w:val="000000"/>
          <w:sz w:val="20"/>
          <w:szCs w:val="20"/>
        </w:rPr>
        <w:t>положення</w:t>
      </w:r>
      <w:proofErr w:type="spellEnd"/>
      <w:r w:rsidRPr="00897825">
        <w:rPr>
          <w:color w:val="000000"/>
          <w:sz w:val="20"/>
          <w:szCs w:val="20"/>
        </w:rPr>
        <w:t xml:space="preserve"> </w:t>
      </w:r>
      <w:proofErr w:type="spellStart"/>
      <w:r w:rsidRPr="00897825">
        <w:rPr>
          <w:color w:val="000000"/>
          <w:sz w:val="20"/>
          <w:szCs w:val="20"/>
        </w:rPr>
        <w:t>тулуба</w:t>
      </w:r>
      <w:proofErr w:type="spellEnd"/>
      <w:r w:rsidRPr="00897825">
        <w:rPr>
          <w:color w:val="000000"/>
          <w:sz w:val="20"/>
          <w:szCs w:val="20"/>
        </w:rPr>
        <w:t xml:space="preserve">, </w:t>
      </w:r>
      <w:proofErr w:type="spellStart"/>
      <w:r w:rsidRPr="00897825">
        <w:rPr>
          <w:color w:val="000000"/>
          <w:sz w:val="20"/>
          <w:szCs w:val="20"/>
        </w:rPr>
        <w:t>навчанню</w:t>
      </w:r>
      <w:proofErr w:type="spellEnd"/>
      <w:r w:rsidRPr="00897825">
        <w:rPr>
          <w:color w:val="000000"/>
          <w:sz w:val="20"/>
          <w:szCs w:val="20"/>
        </w:rPr>
        <w:t xml:space="preserve"> </w:t>
      </w:r>
      <w:proofErr w:type="spellStart"/>
      <w:r w:rsidRPr="00897825">
        <w:rPr>
          <w:color w:val="000000"/>
          <w:sz w:val="20"/>
          <w:szCs w:val="20"/>
        </w:rPr>
        <w:t>сидінню</w:t>
      </w:r>
      <w:proofErr w:type="spellEnd"/>
      <w:r w:rsidRPr="00897825">
        <w:rPr>
          <w:color w:val="000000"/>
          <w:sz w:val="20"/>
          <w:szCs w:val="20"/>
        </w:rPr>
        <w:t xml:space="preserve">, </w:t>
      </w:r>
      <w:proofErr w:type="spellStart"/>
      <w:r w:rsidRPr="00897825">
        <w:rPr>
          <w:color w:val="000000"/>
          <w:sz w:val="20"/>
          <w:szCs w:val="20"/>
        </w:rPr>
        <w:t>стоянню</w:t>
      </w:r>
      <w:proofErr w:type="spellEnd"/>
      <w:r w:rsidRPr="00897825">
        <w:rPr>
          <w:color w:val="000000"/>
          <w:sz w:val="20"/>
          <w:szCs w:val="20"/>
        </w:rPr>
        <w:t xml:space="preserve"> </w:t>
      </w:r>
      <w:proofErr w:type="spellStart"/>
      <w:r w:rsidRPr="00897825">
        <w:rPr>
          <w:color w:val="000000"/>
          <w:sz w:val="20"/>
          <w:szCs w:val="20"/>
        </w:rPr>
        <w:t>навколішки</w:t>
      </w:r>
      <w:proofErr w:type="spellEnd"/>
      <w:r w:rsidRPr="00897825">
        <w:rPr>
          <w:color w:val="000000"/>
          <w:sz w:val="20"/>
          <w:szCs w:val="20"/>
        </w:rPr>
        <w:t xml:space="preserve"> і ногах, </w:t>
      </w:r>
      <w:proofErr w:type="spellStart"/>
      <w:r w:rsidRPr="00897825">
        <w:rPr>
          <w:color w:val="000000"/>
          <w:sz w:val="20"/>
          <w:szCs w:val="20"/>
        </w:rPr>
        <w:t>ходьбі</w:t>
      </w:r>
      <w:proofErr w:type="spellEnd"/>
      <w:r w:rsidRPr="00897825">
        <w:rPr>
          <w:color w:val="000000"/>
          <w:sz w:val="20"/>
          <w:szCs w:val="20"/>
        </w:rPr>
        <w:t xml:space="preserve"> [2]. </w:t>
      </w:r>
    </w:p>
    <w:p w14:paraId="6286C9B8" w14:textId="77777777" w:rsidR="00473C04" w:rsidRPr="00897825" w:rsidRDefault="00473C04" w:rsidP="00473C04">
      <w:pPr>
        <w:autoSpaceDE w:val="0"/>
        <w:autoSpaceDN w:val="0"/>
        <w:adjustRightInd w:val="0"/>
        <w:ind w:firstLine="709"/>
        <w:jc w:val="both"/>
        <w:rPr>
          <w:color w:val="000000"/>
          <w:sz w:val="20"/>
          <w:szCs w:val="20"/>
        </w:rPr>
      </w:pPr>
      <w:proofErr w:type="spellStart"/>
      <w:r w:rsidRPr="00897825">
        <w:rPr>
          <w:color w:val="000000"/>
          <w:sz w:val="20"/>
          <w:szCs w:val="20"/>
        </w:rPr>
        <w:t>Проте</w:t>
      </w:r>
      <w:proofErr w:type="spellEnd"/>
      <w:r w:rsidRPr="00897825">
        <w:rPr>
          <w:color w:val="000000"/>
          <w:sz w:val="20"/>
          <w:szCs w:val="20"/>
        </w:rPr>
        <w:t xml:space="preserve"> основною </w:t>
      </w:r>
      <w:proofErr w:type="spellStart"/>
      <w:r w:rsidRPr="00897825">
        <w:rPr>
          <w:color w:val="000000"/>
          <w:sz w:val="20"/>
          <w:szCs w:val="20"/>
        </w:rPr>
        <w:t>лімітуючою</w:t>
      </w:r>
      <w:proofErr w:type="spellEnd"/>
      <w:r w:rsidRPr="00897825">
        <w:rPr>
          <w:color w:val="000000"/>
          <w:sz w:val="20"/>
          <w:szCs w:val="20"/>
        </w:rPr>
        <w:t xml:space="preserve"> ланкою </w:t>
      </w:r>
      <w:proofErr w:type="spellStart"/>
      <w:r w:rsidRPr="00897825">
        <w:rPr>
          <w:color w:val="000000"/>
          <w:sz w:val="20"/>
          <w:szCs w:val="20"/>
        </w:rPr>
        <w:t>вже</w:t>
      </w:r>
      <w:proofErr w:type="spellEnd"/>
      <w:r w:rsidRPr="00897825">
        <w:rPr>
          <w:color w:val="000000"/>
          <w:sz w:val="20"/>
          <w:szCs w:val="20"/>
        </w:rPr>
        <w:t xml:space="preserve"> </w:t>
      </w:r>
      <w:proofErr w:type="spellStart"/>
      <w:r w:rsidRPr="00897825">
        <w:rPr>
          <w:color w:val="000000"/>
          <w:sz w:val="20"/>
          <w:szCs w:val="20"/>
        </w:rPr>
        <w:t>існуючих</w:t>
      </w:r>
      <w:proofErr w:type="spellEnd"/>
      <w:r w:rsidRPr="00897825">
        <w:rPr>
          <w:color w:val="000000"/>
          <w:sz w:val="20"/>
          <w:szCs w:val="20"/>
        </w:rPr>
        <w:t xml:space="preserve"> </w:t>
      </w:r>
      <w:proofErr w:type="spellStart"/>
      <w:r w:rsidRPr="00897825">
        <w:rPr>
          <w:color w:val="000000"/>
          <w:sz w:val="20"/>
          <w:szCs w:val="20"/>
        </w:rPr>
        <w:t>стандартних</w:t>
      </w:r>
      <w:proofErr w:type="spellEnd"/>
      <w:r w:rsidRPr="00897825">
        <w:rPr>
          <w:color w:val="000000"/>
          <w:sz w:val="20"/>
          <w:szCs w:val="20"/>
        </w:rPr>
        <w:t xml:space="preserve"> </w:t>
      </w:r>
      <w:proofErr w:type="spellStart"/>
      <w:r w:rsidRPr="00897825">
        <w:rPr>
          <w:color w:val="000000"/>
          <w:sz w:val="20"/>
          <w:szCs w:val="20"/>
        </w:rPr>
        <w:t>методів</w:t>
      </w:r>
      <w:proofErr w:type="spellEnd"/>
      <w:r w:rsidRPr="00897825">
        <w:rPr>
          <w:color w:val="000000"/>
          <w:sz w:val="20"/>
          <w:szCs w:val="20"/>
        </w:rPr>
        <w:t xml:space="preserve"> є </w:t>
      </w:r>
      <w:proofErr w:type="spellStart"/>
      <w:r w:rsidRPr="00897825">
        <w:rPr>
          <w:color w:val="000000"/>
          <w:sz w:val="20"/>
          <w:szCs w:val="20"/>
        </w:rPr>
        <w:t>явне</w:t>
      </w:r>
      <w:proofErr w:type="spellEnd"/>
      <w:r w:rsidRPr="00897825">
        <w:rPr>
          <w:color w:val="000000"/>
          <w:sz w:val="20"/>
          <w:szCs w:val="20"/>
        </w:rPr>
        <w:t xml:space="preserve"> </w:t>
      </w:r>
      <w:proofErr w:type="spellStart"/>
      <w:r w:rsidRPr="00897825">
        <w:rPr>
          <w:color w:val="000000"/>
          <w:sz w:val="20"/>
          <w:szCs w:val="20"/>
        </w:rPr>
        <w:t>обмеження</w:t>
      </w:r>
      <w:proofErr w:type="spellEnd"/>
      <w:r w:rsidRPr="00897825">
        <w:rPr>
          <w:color w:val="000000"/>
          <w:sz w:val="20"/>
          <w:szCs w:val="20"/>
        </w:rPr>
        <w:t xml:space="preserve"> спектру </w:t>
      </w:r>
      <w:proofErr w:type="spellStart"/>
      <w:r w:rsidRPr="00897825">
        <w:rPr>
          <w:color w:val="000000"/>
          <w:sz w:val="20"/>
          <w:szCs w:val="20"/>
        </w:rPr>
        <w:t>рухових</w:t>
      </w:r>
      <w:proofErr w:type="spellEnd"/>
      <w:r w:rsidRPr="00897825">
        <w:rPr>
          <w:color w:val="000000"/>
          <w:sz w:val="20"/>
          <w:szCs w:val="20"/>
        </w:rPr>
        <w:t xml:space="preserve"> </w:t>
      </w:r>
      <w:proofErr w:type="spellStart"/>
      <w:r w:rsidRPr="00897825">
        <w:rPr>
          <w:color w:val="000000"/>
          <w:sz w:val="20"/>
          <w:szCs w:val="20"/>
        </w:rPr>
        <w:t>якостей</w:t>
      </w:r>
      <w:proofErr w:type="spellEnd"/>
      <w:r w:rsidRPr="00897825">
        <w:rPr>
          <w:color w:val="000000"/>
          <w:sz w:val="20"/>
          <w:szCs w:val="20"/>
        </w:rPr>
        <w:t xml:space="preserve">, </w:t>
      </w:r>
      <w:proofErr w:type="spellStart"/>
      <w:r w:rsidRPr="00897825">
        <w:rPr>
          <w:color w:val="000000"/>
          <w:sz w:val="20"/>
          <w:szCs w:val="20"/>
        </w:rPr>
        <w:t>що</w:t>
      </w:r>
      <w:proofErr w:type="spellEnd"/>
      <w:r w:rsidRPr="00897825">
        <w:rPr>
          <w:color w:val="000000"/>
          <w:sz w:val="20"/>
          <w:szCs w:val="20"/>
        </w:rPr>
        <w:t xml:space="preserve"> </w:t>
      </w:r>
      <w:proofErr w:type="spellStart"/>
      <w:r w:rsidRPr="00897825">
        <w:rPr>
          <w:color w:val="000000"/>
          <w:sz w:val="20"/>
          <w:szCs w:val="20"/>
        </w:rPr>
        <w:t>пов'язане</w:t>
      </w:r>
      <w:proofErr w:type="spellEnd"/>
      <w:r w:rsidRPr="00897825">
        <w:rPr>
          <w:color w:val="000000"/>
          <w:sz w:val="20"/>
          <w:szCs w:val="20"/>
        </w:rPr>
        <w:t xml:space="preserve"> з </w:t>
      </w:r>
      <w:proofErr w:type="spellStart"/>
      <w:r w:rsidRPr="00897825">
        <w:rPr>
          <w:color w:val="000000"/>
          <w:sz w:val="20"/>
          <w:szCs w:val="20"/>
        </w:rPr>
        <w:t>відсутністю</w:t>
      </w:r>
      <w:proofErr w:type="spellEnd"/>
      <w:r w:rsidRPr="00897825">
        <w:rPr>
          <w:color w:val="000000"/>
          <w:sz w:val="20"/>
          <w:szCs w:val="20"/>
        </w:rPr>
        <w:t xml:space="preserve"> </w:t>
      </w:r>
      <w:proofErr w:type="spellStart"/>
      <w:r w:rsidRPr="00897825">
        <w:rPr>
          <w:color w:val="000000"/>
          <w:sz w:val="20"/>
          <w:szCs w:val="20"/>
        </w:rPr>
        <w:t>здійснення</w:t>
      </w:r>
      <w:proofErr w:type="spellEnd"/>
      <w:r w:rsidRPr="00897825">
        <w:rPr>
          <w:color w:val="000000"/>
          <w:sz w:val="20"/>
          <w:szCs w:val="20"/>
        </w:rPr>
        <w:t xml:space="preserve"> </w:t>
      </w:r>
      <w:proofErr w:type="spellStart"/>
      <w:r w:rsidRPr="00897825">
        <w:rPr>
          <w:color w:val="000000"/>
          <w:sz w:val="20"/>
          <w:szCs w:val="20"/>
        </w:rPr>
        <w:t>самостійних</w:t>
      </w:r>
      <w:proofErr w:type="spellEnd"/>
      <w:r w:rsidRPr="00897825">
        <w:rPr>
          <w:color w:val="000000"/>
          <w:sz w:val="20"/>
          <w:szCs w:val="20"/>
        </w:rPr>
        <w:t xml:space="preserve"> </w:t>
      </w:r>
      <w:proofErr w:type="spellStart"/>
      <w:r w:rsidRPr="00897825">
        <w:rPr>
          <w:color w:val="000000"/>
          <w:sz w:val="20"/>
          <w:szCs w:val="20"/>
        </w:rPr>
        <w:t>рухових</w:t>
      </w:r>
      <w:proofErr w:type="spellEnd"/>
      <w:r w:rsidRPr="00897825">
        <w:rPr>
          <w:color w:val="000000"/>
          <w:sz w:val="20"/>
          <w:szCs w:val="20"/>
        </w:rPr>
        <w:t xml:space="preserve"> </w:t>
      </w:r>
      <w:proofErr w:type="spellStart"/>
      <w:r w:rsidRPr="00897825">
        <w:rPr>
          <w:color w:val="000000"/>
          <w:sz w:val="20"/>
          <w:szCs w:val="20"/>
        </w:rPr>
        <w:t>актів</w:t>
      </w:r>
      <w:proofErr w:type="spellEnd"/>
      <w:r w:rsidRPr="00897825">
        <w:rPr>
          <w:color w:val="000000"/>
          <w:sz w:val="20"/>
          <w:szCs w:val="20"/>
        </w:rPr>
        <w:t xml:space="preserve"> у вертикальному </w:t>
      </w:r>
      <w:proofErr w:type="spellStart"/>
      <w:r w:rsidRPr="00897825">
        <w:rPr>
          <w:color w:val="000000"/>
          <w:sz w:val="20"/>
          <w:szCs w:val="20"/>
        </w:rPr>
        <w:t>положенні</w:t>
      </w:r>
      <w:proofErr w:type="spellEnd"/>
      <w:r w:rsidRPr="00897825">
        <w:rPr>
          <w:color w:val="000000"/>
          <w:sz w:val="20"/>
          <w:szCs w:val="20"/>
        </w:rPr>
        <w:t xml:space="preserve">, </w:t>
      </w:r>
      <w:proofErr w:type="spellStart"/>
      <w:r w:rsidRPr="00897825">
        <w:rPr>
          <w:color w:val="000000"/>
          <w:sz w:val="20"/>
          <w:szCs w:val="20"/>
        </w:rPr>
        <w:t>що</w:t>
      </w:r>
      <w:proofErr w:type="spellEnd"/>
      <w:r w:rsidRPr="00897825">
        <w:rPr>
          <w:color w:val="000000"/>
          <w:sz w:val="20"/>
          <w:szCs w:val="20"/>
        </w:rPr>
        <w:t xml:space="preserve"> </w:t>
      </w:r>
      <w:proofErr w:type="spellStart"/>
      <w:r w:rsidRPr="00897825">
        <w:rPr>
          <w:color w:val="000000"/>
          <w:sz w:val="20"/>
          <w:szCs w:val="20"/>
        </w:rPr>
        <w:t>загалом</w:t>
      </w:r>
      <w:proofErr w:type="spellEnd"/>
      <w:r w:rsidRPr="00897825">
        <w:rPr>
          <w:color w:val="000000"/>
          <w:sz w:val="20"/>
          <w:szCs w:val="20"/>
        </w:rPr>
        <w:t xml:space="preserve"> і </w:t>
      </w:r>
      <w:proofErr w:type="spellStart"/>
      <w:r w:rsidRPr="00897825">
        <w:rPr>
          <w:color w:val="000000"/>
          <w:sz w:val="20"/>
          <w:szCs w:val="20"/>
        </w:rPr>
        <w:t>заважає</w:t>
      </w:r>
      <w:proofErr w:type="spellEnd"/>
      <w:r w:rsidRPr="00897825">
        <w:rPr>
          <w:color w:val="000000"/>
          <w:sz w:val="20"/>
          <w:szCs w:val="20"/>
        </w:rPr>
        <w:t xml:space="preserve"> </w:t>
      </w:r>
      <w:proofErr w:type="spellStart"/>
      <w:r w:rsidRPr="00897825">
        <w:rPr>
          <w:color w:val="000000"/>
          <w:sz w:val="20"/>
          <w:szCs w:val="20"/>
        </w:rPr>
        <w:t>максимальній</w:t>
      </w:r>
      <w:proofErr w:type="spellEnd"/>
      <w:r w:rsidRPr="00897825">
        <w:rPr>
          <w:color w:val="000000"/>
          <w:sz w:val="20"/>
          <w:szCs w:val="20"/>
        </w:rPr>
        <w:t xml:space="preserve"> </w:t>
      </w:r>
      <w:proofErr w:type="spellStart"/>
      <w:r w:rsidRPr="00897825">
        <w:rPr>
          <w:color w:val="000000"/>
          <w:sz w:val="20"/>
          <w:szCs w:val="20"/>
        </w:rPr>
        <w:t>реалізації</w:t>
      </w:r>
      <w:proofErr w:type="spellEnd"/>
      <w:r w:rsidRPr="00897825">
        <w:rPr>
          <w:color w:val="000000"/>
          <w:sz w:val="20"/>
          <w:szCs w:val="20"/>
        </w:rPr>
        <w:t xml:space="preserve"> </w:t>
      </w:r>
      <w:proofErr w:type="spellStart"/>
      <w:r w:rsidRPr="00897825">
        <w:rPr>
          <w:color w:val="000000"/>
          <w:sz w:val="20"/>
          <w:szCs w:val="20"/>
        </w:rPr>
        <w:t>оздоровлення</w:t>
      </w:r>
      <w:proofErr w:type="spellEnd"/>
      <w:r w:rsidRPr="00897825">
        <w:rPr>
          <w:color w:val="000000"/>
          <w:sz w:val="20"/>
          <w:szCs w:val="20"/>
        </w:rPr>
        <w:t xml:space="preserve"> </w:t>
      </w:r>
      <w:proofErr w:type="spellStart"/>
      <w:r w:rsidRPr="00897825">
        <w:rPr>
          <w:color w:val="000000"/>
          <w:sz w:val="20"/>
          <w:szCs w:val="20"/>
        </w:rPr>
        <w:t>дитини</w:t>
      </w:r>
      <w:proofErr w:type="spellEnd"/>
      <w:r w:rsidRPr="00897825">
        <w:rPr>
          <w:color w:val="000000"/>
          <w:sz w:val="20"/>
          <w:szCs w:val="20"/>
        </w:rPr>
        <w:t xml:space="preserve"> [3, 4].</w:t>
      </w:r>
    </w:p>
    <w:p w14:paraId="67F58B28" w14:textId="77777777" w:rsidR="00473C04" w:rsidRPr="00897825" w:rsidRDefault="00473C04" w:rsidP="00473C04">
      <w:pPr>
        <w:autoSpaceDE w:val="0"/>
        <w:autoSpaceDN w:val="0"/>
        <w:adjustRightInd w:val="0"/>
        <w:ind w:firstLine="709"/>
        <w:jc w:val="both"/>
        <w:rPr>
          <w:sz w:val="20"/>
          <w:szCs w:val="20"/>
        </w:rPr>
      </w:pPr>
      <w:proofErr w:type="spellStart"/>
      <w:r w:rsidRPr="00897825">
        <w:rPr>
          <w:sz w:val="20"/>
          <w:szCs w:val="20"/>
        </w:rPr>
        <w:t>Можливості</w:t>
      </w:r>
      <w:proofErr w:type="spellEnd"/>
      <w:r w:rsidRPr="00897825">
        <w:rPr>
          <w:sz w:val="20"/>
          <w:szCs w:val="20"/>
        </w:rPr>
        <w:t xml:space="preserve"> </w:t>
      </w:r>
      <w:proofErr w:type="spellStart"/>
      <w:r w:rsidRPr="00897825">
        <w:rPr>
          <w:sz w:val="20"/>
          <w:szCs w:val="20"/>
        </w:rPr>
        <w:t>відновлювального</w:t>
      </w:r>
      <w:proofErr w:type="spellEnd"/>
      <w:r w:rsidRPr="00897825">
        <w:rPr>
          <w:sz w:val="20"/>
          <w:szCs w:val="20"/>
        </w:rPr>
        <w:t xml:space="preserve"> </w:t>
      </w:r>
      <w:proofErr w:type="spellStart"/>
      <w:r w:rsidRPr="00897825">
        <w:rPr>
          <w:sz w:val="20"/>
          <w:szCs w:val="20"/>
        </w:rPr>
        <w:t>лікування</w:t>
      </w:r>
      <w:proofErr w:type="spellEnd"/>
      <w:r w:rsidRPr="00897825">
        <w:rPr>
          <w:sz w:val="20"/>
          <w:szCs w:val="20"/>
        </w:rPr>
        <w:t xml:space="preserve"> </w:t>
      </w:r>
      <w:proofErr w:type="spellStart"/>
      <w:r w:rsidRPr="00897825">
        <w:rPr>
          <w:sz w:val="20"/>
          <w:szCs w:val="20"/>
        </w:rPr>
        <w:t>хворих</w:t>
      </w:r>
      <w:proofErr w:type="spellEnd"/>
      <w:r w:rsidRPr="00897825">
        <w:rPr>
          <w:sz w:val="20"/>
          <w:szCs w:val="20"/>
        </w:rPr>
        <w:t xml:space="preserve"> з </w:t>
      </w:r>
      <w:proofErr w:type="spellStart"/>
      <w:r w:rsidRPr="00897825">
        <w:rPr>
          <w:sz w:val="20"/>
          <w:szCs w:val="20"/>
        </w:rPr>
        <w:t>дитячим</w:t>
      </w:r>
      <w:proofErr w:type="spellEnd"/>
      <w:r w:rsidRPr="00897825">
        <w:rPr>
          <w:sz w:val="20"/>
          <w:szCs w:val="20"/>
        </w:rPr>
        <w:t xml:space="preserve"> </w:t>
      </w:r>
      <w:proofErr w:type="spellStart"/>
      <w:r w:rsidRPr="00897825">
        <w:rPr>
          <w:sz w:val="20"/>
          <w:szCs w:val="20"/>
        </w:rPr>
        <w:t>церебральним</w:t>
      </w:r>
      <w:proofErr w:type="spellEnd"/>
      <w:r w:rsidRPr="00897825">
        <w:rPr>
          <w:sz w:val="20"/>
          <w:szCs w:val="20"/>
        </w:rPr>
        <w:t xml:space="preserve"> </w:t>
      </w:r>
      <w:proofErr w:type="spellStart"/>
      <w:r w:rsidRPr="00897825">
        <w:rPr>
          <w:sz w:val="20"/>
          <w:szCs w:val="20"/>
        </w:rPr>
        <w:t>паралічем</w:t>
      </w:r>
      <w:proofErr w:type="spellEnd"/>
      <w:r w:rsidRPr="00897825">
        <w:rPr>
          <w:sz w:val="20"/>
          <w:szCs w:val="20"/>
        </w:rPr>
        <w:t xml:space="preserve"> </w:t>
      </w:r>
      <w:proofErr w:type="spellStart"/>
      <w:r w:rsidRPr="00897825">
        <w:rPr>
          <w:sz w:val="20"/>
          <w:szCs w:val="20"/>
        </w:rPr>
        <w:t>останніми</w:t>
      </w:r>
      <w:proofErr w:type="spellEnd"/>
      <w:r w:rsidRPr="00897825">
        <w:rPr>
          <w:sz w:val="20"/>
          <w:szCs w:val="20"/>
        </w:rPr>
        <w:t xml:space="preserve"> роками </w:t>
      </w:r>
      <w:proofErr w:type="spellStart"/>
      <w:r w:rsidRPr="00897825">
        <w:rPr>
          <w:sz w:val="20"/>
          <w:szCs w:val="20"/>
        </w:rPr>
        <w:t>розширилися</w:t>
      </w:r>
      <w:proofErr w:type="spellEnd"/>
      <w:r w:rsidRPr="00897825">
        <w:rPr>
          <w:sz w:val="20"/>
          <w:szCs w:val="20"/>
        </w:rPr>
        <w:t xml:space="preserve"> за </w:t>
      </w:r>
      <w:proofErr w:type="spellStart"/>
      <w:r w:rsidRPr="00897825">
        <w:rPr>
          <w:sz w:val="20"/>
          <w:szCs w:val="20"/>
        </w:rPr>
        <w:t>рахунок</w:t>
      </w:r>
      <w:proofErr w:type="spellEnd"/>
      <w:r w:rsidRPr="00897825">
        <w:rPr>
          <w:sz w:val="20"/>
          <w:szCs w:val="20"/>
        </w:rPr>
        <w:t xml:space="preserve"> </w:t>
      </w:r>
      <w:proofErr w:type="spellStart"/>
      <w:r w:rsidRPr="00897825">
        <w:rPr>
          <w:sz w:val="20"/>
          <w:szCs w:val="20"/>
        </w:rPr>
        <w:t>впровадження</w:t>
      </w:r>
      <w:proofErr w:type="spellEnd"/>
      <w:r w:rsidRPr="00897825">
        <w:rPr>
          <w:sz w:val="20"/>
          <w:szCs w:val="20"/>
        </w:rPr>
        <w:t xml:space="preserve"> </w:t>
      </w:r>
      <w:proofErr w:type="spellStart"/>
      <w:r w:rsidRPr="00897825">
        <w:rPr>
          <w:sz w:val="20"/>
          <w:szCs w:val="20"/>
        </w:rPr>
        <w:t>нових</w:t>
      </w:r>
      <w:proofErr w:type="spellEnd"/>
      <w:r w:rsidRPr="00897825">
        <w:rPr>
          <w:sz w:val="20"/>
          <w:szCs w:val="20"/>
        </w:rPr>
        <w:t xml:space="preserve"> </w:t>
      </w:r>
      <w:proofErr w:type="spellStart"/>
      <w:r w:rsidRPr="00897825">
        <w:rPr>
          <w:sz w:val="20"/>
          <w:szCs w:val="20"/>
        </w:rPr>
        <w:t>сучасних</w:t>
      </w:r>
      <w:proofErr w:type="spellEnd"/>
      <w:r w:rsidRPr="00897825">
        <w:rPr>
          <w:sz w:val="20"/>
          <w:szCs w:val="20"/>
        </w:rPr>
        <w:t xml:space="preserve"> </w:t>
      </w:r>
      <w:proofErr w:type="spellStart"/>
      <w:r w:rsidRPr="00897825">
        <w:rPr>
          <w:sz w:val="20"/>
          <w:szCs w:val="20"/>
        </w:rPr>
        <w:t>технологій</w:t>
      </w:r>
      <w:proofErr w:type="spellEnd"/>
      <w:r w:rsidRPr="00897825">
        <w:rPr>
          <w:sz w:val="20"/>
          <w:szCs w:val="20"/>
        </w:rPr>
        <w:t xml:space="preserve">. </w:t>
      </w:r>
      <w:proofErr w:type="spellStart"/>
      <w:r w:rsidRPr="00897825">
        <w:rPr>
          <w:sz w:val="20"/>
          <w:szCs w:val="20"/>
        </w:rPr>
        <w:t>Останнє</w:t>
      </w:r>
      <w:proofErr w:type="spellEnd"/>
      <w:r w:rsidRPr="00897825">
        <w:rPr>
          <w:sz w:val="20"/>
          <w:szCs w:val="20"/>
        </w:rPr>
        <w:t xml:space="preserve"> </w:t>
      </w:r>
      <w:proofErr w:type="spellStart"/>
      <w:r w:rsidRPr="00897825">
        <w:rPr>
          <w:sz w:val="20"/>
          <w:szCs w:val="20"/>
        </w:rPr>
        <w:t>десятиліття</w:t>
      </w:r>
      <w:proofErr w:type="spellEnd"/>
      <w:r w:rsidRPr="00897825">
        <w:rPr>
          <w:sz w:val="20"/>
          <w:szCs w:val="20"/>
        </w:rPr>
        <w:t xml:space="preserve">, </w:t>
      </w:r>
      <w:proofErr w:type="spellStart"/>
      <w:r w:rsidRPr="00897825">
        <w:rPr>
          <w:sz w:val="20"/>
          <w:szCs w:val="20"/>
        </w:rPr>
        <w:t>вкупі</w:t>
      </w:r>
      <w:proofErr w:type="spellEnd"/>
      <w:r w:rsidRPr="00897825">
        <w:rPr>
          <w:sz w:val="20"/>
          <w:szCs w:val="20"/>
        </w:rPr>
        <w:t xml:space="preserve"> з </w:t>
      </w:r>
      <w:proofErr w:type="spellStart"/>
      <w:r w:rsidRPr="00897825">
        <w:rPr>
          <w:sz w:val="20"/>
          <w:szCs w:val="20"/>
        </w:rPr>
        <w:t>традиційними</w:t>
      </w:r>
      <w:proofErr w:type="spellEnd"/>
      <w:r w:rsidRPr="00897825">
        <w:rPr>
          <w:sz w:val="20"/>
          <w:szCs w:val="20"/>
        </w:rPr>
        <w:t xml:space="preserve"> методами </w:t>
      </w:r>
      <w:proofErr w:type="spellStart"/>
      <w:r w:rsidRPr="00897825">
        <w:rPr>
          <w:sz w:val="20"/>
          <w:szCs w:val="20"/>
        </w:rPr>
        <w:t>лікування</w:t>
      </w:r>
      <w:proofErr w:type="spellEnd"/>
      <w:r w:rsidRPr="00897825">
        <w:rPr>
          <w:sz w:val="20"/>
          <w:szCs w:val="20"/>
        </w:rPr>
        <w:t xml:space="preserve">, </w:t>
      </w:r>
      <w:proofErr w:type="spellStart"/>
      <w:r w:rsidRPr="00897825">
        <w:rPr>
          <w:sz w:val="20"/>
          <w:szCs w:val="20"/>
        </w:rPr>
        <w:t>дітям</w:t>
      </w:r>
      <w:proofErr w:type="spellEnd"/>
      <w:r w:rsidRPr="00897825">
        <w:rPr>
          <w:sz w:val="20"/>
          <w:szCs w:val="20"/>
        </w:rPr>
        <w:t xml:space="preserve"> з ДЦП </w:t>
      </w:r>
      <w:proofErr w:type="spellStart"/>
      <w:r w:rsidRPr="00897825">
        <w:rPr>
          <w:sz w:val="20"/>
          <w:szCs w:val="20"/>
        </w:rPr>
        <w:t>застосовується</w:t>
      </w:r>
      <w:proofErr w:type="spellEnd"/>
      <w:r w:rsidRPr="00897825">
        <w:rPr>
          <w:sz w:val="20"/>
          <w:szCs w:val="20"/>
        </w:rPr>
        <w:t xml:space="preserve"> одна з </w:t>
      </w:r>
      <w:proofErr w:type="spellStart"/>
      <w:r w:rsidRPr="00897825">
        <w:rPr>
          <w:sz w:val="20"/>
          <w:szCs w:val="20"/>
        </w:rPr>
        <w:t>сучасних</w:t>
      </w:r>
      <w:proofErr w:type="spellEnd"/>
      <w:r w:rsidRPr="00897825">
        <w:rPr>
          <w:sz w:val="20"/>
          <w:szCs w:val="20"/>
        </w:rPr>
        <w:t xml:space="preserve"> </w:t>
      </w:r>
      <w:proofErr w:type="spellStart"/>
      <w:r w:rsidRPr="00897825">
        <w:rPr>
          <w:sz w:val="20"/>
          <w:szCs w:val="20"/>
        </w:rPr>
        <w:t>відновлювальних</w:t>
      </w:r>
      <w:proofErr w:type="spellEnd"/>
      <w:r w:rsidRPr="00897825">
        <w:rPr>
          <w:sz w:val="20"/>
          <w:szCs w:val="20"/>
        </w:rPr>
        <w:t xml:space="preserve"> методик </w:t>
      </w:r>
      <w:proofErr w:type="spellStart"/>
      <w:r w:rsidRPr="00897825">
        <w:rPr>
          <w:sz w:val="20"/>
          <w:szCs w:val="20"/>
        </w:rPr>
        <w:t>лікування</w:t>
      </w:r>
      <w:proofErr w:type="spellEnd"/>
      <w:r w:rsidRPr="00897825">
        <w:rPr>
          <w:sz w:val="20"/>
          <w:szCs w:val="20"/>
        </w:rPr>
        <w:t xml:space="preserve"> - </w:t>
      </w:r>
      <w:proofErr w:type="spellStart"/>
      <w:r w:rsidRPr="00897825">
        <w:rPr>
          <w:sz w:val="20"/>
          <w:szCs w:val="20"/>
        </w:rPr>
        <w:t>метамерне</w:t>
      </w:r>
      <w:proofErr w:type="spellEnd"/>
      <w:r w:rsidRPr="00897825">
        <w:rPr>
          <w:sz w:val="20"/>
          <w:szCs w:val="20"/>
        </w:rPr>
        <w:t xml:space="preserve"> </w:t>
      </w:r>
      <w:proofErr w:type="spellStart"/>
      <w:r w:rsidRPr="00897825">
        <w:rPr>
          <w:sz w:val="20"/>
          <w:szCs w:val="20"/>
        </w:rPr>
        <w:t>обколювання</w:t>
      </w:r>
      <w:proofErr w:type="spellEnd"/>
      <w:r w:rsidRPr="00897825">
        <w:rPr>
          <w:sz w:val="20"/>
          <w:szCs w:val="20"/>
        </w:rPr>
        <w:t xml:space="preserve"> </w:t>
      </w:r>
      <w:proofErr w:type="spellStart"/>
      <w:r w:rsidRPr="00897825">
        <w:rPr>
          <w:sz w:val="20"/>
          <w:szCs w:val="20"/>
        </w:rPr>
        <w:t>церебролізином</w:t>
      </w:r>
      <w:proofErr w:type="spellEnd"/>
      <w:r w:rsidRPr="00897825">
        <w:rPr>
          <w:sz w:val="20"/>
          <w:szCs w:val="20"/>
        </w:rPr>
        <w:t xml:space="preserve"> за методикою Скворцова-Осипенко. </w:t>
      </w:r>
      <w:proofErr w:type="spellStart"/>
      <w:r w:rsidRPr="00897825">
        <w:rPr>
          <w:sz w:val="20"/>
          <w:szCs w:val="20"/>
        </w:rPr>
        <w:t>Цей</w:t>
      </w:r>
      <w:proofErr w:type="spellEnd"/>
      <w:r w:rsidRPr="00897825">
        <w:rPr>
          <w:sz w:val="20"/>
          <w:szCs w:val="20"/>
        </w:rPr>
        <w:t xml:space="preserve"> метод </w:t>
      </w:r>
      <w:proofErr w:type="spellStart"/>
      <w:r w:rsidRPr="00897825">
        <w:rPr>
          <w:sz w:val="20"/>
          <w:szCs w:val="20"/>
        </w:rPr>
        <w:t>грунтується</w:t>
      </w:r>
      <w:proofErr w:type="spellEnd"/>
      <w:r w:rsidRPr="00897825">
        <w:rPr>
          <w:sz w:val="20"/>
          <w:szCs w:val="20"/>
        </w:rPr>
        <w:t xml:space="preserve"> на </w:t>
      </w:r>
      <w:proofErr w:type="spellStart"/>
      <w:r w:rsidRPr="00897825">
        <w:rPr>
          <w:sz w:val="20"/>
          <w:szCs w:val="20"/>
        </w:rPr>
        <w:t>захопленні</w:t>
      </w:r>
      <w:proofErr w:type="spellEnd"/>
      <w:r w:rsidRPr="00897825">
        <w:rPr>
          <w:sz w:val="20"/>
          <w:szCs w:val="20"/>
        </w:rPr>
        <w:t xml:space="preserve"> та </w:t>
      </w:r>
      <w:proofErr w:type="spellStart"/>
      <w:r w:rsidRPr="00897825">
        <w:rPr>
          <w:sz w:val="20"/>
          <w:szCs w:val="20"/>
        </w:rPr>
        <w:t>піноцитозі</w:t>
      </w:r>
      <w:proofErr w:type="spellEnd"/>
      <w:r w:rsidRPr="00897825">
        <w:rPr>
          <w:sz w:val="20"/>
          <w:szCs w:val="20"/>
        </w:rPr>
        <w:t xml:space="preserve"> </w:t>
      </w:r>
      <w:proofErr w:type="spellStart"/>
      <w:r w:rsidRPr="00897825">
        <w:rPr>
          <w:sz w:val="20"/>
          <w:szCs w:val="20"/>
        </w:rPr>
        <w:t>введених</w:t>
      </w:r>
      <w:proofErr w:type="spellEnd"/>
      <w:r w:rsidRPr="00897825">
        <w:rPr>
          <w:sz w:val="20"/>
          <w:szCs w:val="20"/>
        </w:rPr>
        <w:t xml:space="preserve"> </w:t>
      </w:r>
      <w:proofErr w:type="spellStart"/>
      <w:r w:rsidRPr="00897825">
        <w:rPr>
          <w:sz w:val="20"/>
          <w:szCs w:val="20"/>
        </w:rPr>
        <w:t>речовин</w:t>
      </w:r>
      <w:proofErr w:type="spellEnd"/>
      <w:r w:rsidRPr="00897825">
        <w:rPr>
          <w:sz w:val="20"/>
          <w:szCs w:val="20"/>
        </w:rPr>
        <w:t xml:space="preserve"> </w:t>
      </w:r>
      <w:proofErr w:type="spellStart"/>
      <w:r w:rsidRPr="00897825">
        <w:rPr>
          <w:sz w:val="20"/>
          <w:szCs w:val="20"/>
        </w:rPr>
        <w:t>нервовими</w:t>
      </w:r>
      <w:proofErr w:type="spellEnd"/>
      <w:r w:rsidRPr="00897825">
        <w:rPr>
          <w:sz w:val="20"/>
          <w:szCs w:val="20"/>
        </w:rPr>
        <w:t xml:space="preserve"> </w:t>
      </w:r>
      <w:proofErr w:type="spellStart"/>
      <w:r w:rsidRPr="00897825">
        <w:rPr>
          <w:sz w:val="20"/>
          <w:szCs w:val="20"/>
        </w:rPr>
        <w:t>закінченнями</w:t>
      </w:r>
      <w:proofErr w:type="spellEnd"/>
      <w:r w:rsidRPr="00897825">
        <w:rPr>
          <w:sz w:val="20"/>
          <w:szCs w:val="20"/>
        </w:rPr>
        <w:t xml:space="preserve"> </w:t>
      </w:r>
      <w:proofErr w:type="spellStart"/>
      <w:r w:rsidRPr="00897825">
        <w:rPr>
          <w:sz w:val="20"/>
          <w:szCs w:val="20"/>
        </w:rPr>
        <w:t>вегетативних</w:t>
      </w:r>
      <w:proofErr w:type="spellEnd"/>
      <w:r w:rsidRPr="00897825">
        <w:rPr>
          <w:sz w:val="20"/>
          <w:szCs w:val="20"/>
        </w:rPr>
        <w:t xml:space="preserve"> </w:t>
      </w:r>
      <w:proofErr w:type="spellStart"/>
      <w:r w:rsidRPr="00897825">
        <w:rPr>
          <w:sz w:val="20"/>
          <w:szCs w:val="20"/>
        </w:rPr>
        <w:t>клітин</w:t>
      </w:r>
      <w:proofErr w:type="spellEnd"/>
      <w:r w:rsidRPr="00897825">
        <w:rPr>
          <w:sz w:val="20"/>
          <w:szCs w:val="20"/>
        </w:rPr>
        <w:t xml:space="preserve">. Один курс </w:t>
      </w:r>
      <w:proofErr w:type="spellStart"/>
      <w:r w:rsidRPr="00897825">
        <w:rPr>
          <w:sz w:val="20"/>
          <w:szCs w:val="20"/>
        </w:rPr>
        <w:t>лікування</w:t>
      </w:r>
      <w:proofErr w:type="spellEnd"/>
      <w:r w:rsidRPr="00897825">
        <w:rPr>
          <w:sz w:val="20"/>
          <w:szCs w:val="20"/>
        </w:rPr>
        <w:t xml:space="preserve"> </w:t>
      </w:r>
      <w:proofErr w:type="spellStart"/>
      <w:r w:rsidRPr="00897825">
        <w:rPr>
          <w:sz w:val="20"/>
          <w:szCs w:val="20"/>
        </w:rPr>
        <w:t>складається</w:t>
      </w:r>
      <w:proofErr w:type="spellEnd"/>
      <w:r w:rsidRPr="00897825">
        <w:rPr>
          <w:sz w:val="20"/>
          <w:szCs w:val="20"/>
        </w:rPr>
        <w:t xml:space="preserve"> з 5 </w:t>
      </w:r>
      <w:proofErr w:type="spellStart"/>
      <w:r w:rsidRPr="00897825">
        <w:rPr>
          <w:sz w:val="20"/>
          <w:szCs w:val="20"/>
        </w:rPr>
        <w:t>обколювань</w:t>
      </w:r>
      <w:proofErr w:type="spellEnd"/>
      <w:r w:rsidRPr="00897825">
        <w:rPr>
          <w:sz w:val="20"/>
          <w:szCs w:val="20"/>
        </w:rPr>
        <w:t xml:space="preserve">, за </w:t>
      </w:r>
      <w:proofErr w:type="spellStart"/>
      <w:r w:rsidRPr="00897825">
        <w:rPr>
          <w:sz w:val="20"/>
          <w:szCs w:val="20"/>
        </w:rPr>
        <w:t>яких</w:t>
      </w:r>
      <w:proofErr w:type="spellEnd"/>
      <w:r w:rsidRPr="00897825">
        <w:rPr>
          <w:sz w:val="20"/>
          <w:szCs w:val="20"/>
        </w:rPr>
        <w:t xml:space="preserve"> </w:t>
      </w:r>
      <w:proofErr w:type="spellStart"/>
      <w:r w:rsidRPr="00897825">
        <w:rPr>
          <w:sz w:val="20"/>
          <w:szCs w:val="20"/>
        </w:rPr>
        <w:t>використовується</w:t>
      </w:r>
      <w:proofErr w:type="spellEnd"/>
      <w:r w:rsidRPr="00897825">
        <w:rPr>
          <w:sz w:val="20"/>
          <w:szCs w:val="20"/>
        </w:rPr>
        <w:t xml:space="preserve">, </w:t>
      </w:r>
      <w:proofErr w:type="spellStart"/>
      <w:r w:rsidRPr="00897825">
        <w:rPr>
          <w:sz w:val="20"/>
          <w:szCs w:val="20"/>
        </w:rPr>
        <w:t>переважно</w:t>
      </w:r>
      <w:proofErr w:type="spellEnd"/>
      <w:r w:rsidRPr="00897825">
        <w:rPr>
          <w:sz w:val="20"/>
          <w:szCs w:val="20"/>
        </w:rPr>
        <w:t xml:space="preserve">, </w:t>
      </w:r>
      <w:proofErr w:type="spellStart"/>
      <w:r w:rsidRPr="00897825">
        <w:rPr>
          <w:sz w:val="20"/>
          <w:szCs w:val="20"/>
        </w:rPr>
        <w:t>церебролізин</w:t>
      </w:r>
      <w:proofErr w:type="spellEnd"/>
      <w:r w:rsidRPr="00897825">
        <w:rPr>
          <w:sz w:val="20"/>
          <w:szCs w:val="20"/>
        </w:rPr>
        <w:t xml:space="preserve">, </w:t>
      </w:r>
      <w:proofErr w:type="spellStart"/>
      <w:r w:rsidRPr="00897825">
        <w:rPr>
          <w:sz w:val="20"/>
          <w:szCs w:val="20"/>
        </w:rPr>
        <w:t>рідше</w:t>
      </w:r>
      <w:proofErr w:type="spellEnd"/>
      <w:r w:rsidRPr="00897825">
        <w:rPr>
          <w:sz w:val="20"/>
          <w:szCs w:val="20"/>
        </w:rPr>
        <w:t xml:space="preserve"> актовегин.</w:t>
      </w:r>
    </w:p>
    <w:p w14:paraId="51E86C46" w14:textId="77777777" w:rsidR="00473C04" w:rsidRPr="00897825" w:rsidRDefault="00473C04" w:rsidP="00473C04">
      <w:pPr>
        <w:autoSpaceDE w:val="0"/>
        <w:autoSpaceDN w:val="0"/>
        <w:adjustRightInd w:val="0"/>
        <w:ind w:firstLine="709"/>
        <w:jc w:val="both"/>
        <w:rPr>
          <w:sz w:val="20"/>
          <w:szCs w:val="20"/>
        </w:rPr>
      </w:pPr>
      <w:r w:rsidRPr="00897825">
        <w:rPr>
          <w:sz w:val="20"/>
          <w:szCs w:val="20"/>
        </w:rPr>
        <w:t xml:space="preserve">Описана методика </w:t>
      </w:r>
      <w:proofErr w:type="spellStart"/>
      <w:r w:rsidRPr="00897825">
        <w:rPr>
          <w:sz w:val="20"/>
          <w:szCs w:val="20"/>
        </w:rPr>
        <w:t>застосовується</w:t>
      </w:r>
      <w:proofErr w:type="spellEnd"/>
      <w:r w:rsidRPr="00897825">
        <w:rPr>
          <w:sz w:val="20"/>
          <w:szCs w:val="20"/>
        </w:rPr>
        <w:t xml:space="preserve"> в </w:t>
      </w:r>
      <w:proofErr w:type="spellStart"/>
      <w:r w:rsidRPr="00897825">
        <w:rPr>
          <w:sz w:val="20"/>
          <w:szCs w:val="20"/>
        </w:rPr>
        <w:t>комплексі</w:t>
      </w:r>
      <w:proofErr w:type="spellEnd"/>
      <w:r w:rsidRPr="00897825">
        <w:rPr>
          <w:sz w:val="20"/>
          <w:szCs w:val="20"/>
        </w:rPr>
        <w:t xml:space="preserve"> з </w:t>
      </w:r>
      <w:proofErr w:type="spellStart"/>
      <w:r w:rsidRPr="00897825">
        <w:rPr>
          <w:sz w:val="20"/>
          <w:szCs w:val="20"/>
        </w:rPr>
        <w:t>лікувальною</w:t>
      </w:r>
      <w:proofErr w:type="spellEnd"/>
      <w:r w:rsidRPr="00897825">
        <w:rPr>
          <w:sz w:val="20"/>
          <w:szCs w:val="20"/>
        </w:rPr>
        <w:t xml:space="preserve"> </w:t>
      </w:r>
      <w:proofErr w:type="spellStart"/>
      <w:r w:rsidRPr="00897825">
        <w:rPr>
          <w:sz w:val="20"/>
          <w:szCs w:val="20"/>
        </w:rPr>
        <w:t>гімнастикою</w:t>
      </w:r>
      <w:proofErr w:type="spellEnd"/>
      <w:r w:rsidRPr="00897825">
        <w:rPr>
          <w:sz w:val="20"/>
          <w:szCs w:val="20"/>
        </w:rPr>
        <w:t xml:space="preserve">, </w:t>
      </w:r>
      <w:proofErr w:type="spellStart"/>
      <w:r w:rsidRPr="00897825">
        <w:rPr>
          <w:sz w:val="20"/>
          <w:szCs w:val="20"/>
        </w:rPr>
        <w:t>загальним</w:t>
      </w:r>
      <w:proofErr w:type="spellEnd"/>
      <w:r w:rsidRPr="00897825">
        <w:rPr>
          <w:sz w:val="20"/>
          <w:szCs w:val="20"/>
        </w:rPr>
        <w:t xml:space="preserve">, </w:t>
      </w:r>
      <w:proofErr w:type="spellStart"/>
      <w:r w:rsidRPr="00897825">
        <w:rPr>
          <w:sz w:val="20"/>
          <w:szCs w:val="20"/>
        </w:rPr>
        <w:t>диференційованим</w:t>
      </w:r>
      <w:proofErr w:type="spellEnd"/>
      <w:r w:rsidRPr="00897825">
        <w:rPr>
          <w:sz w:val="20"/>
          <w:szCs w:val="20"/>
        </w:rPr>
        <w:t xml:space="preserve"> та </w:t>
      </w:r>
      <w:proofErr w:type="spellStart"/>
      <w:r w:rsidRPr="00897825">
        <w:rPr>
          <w:sz w:val="20"/>
          <w:szCs w:val="20"/>
        </w:rPr>
        <w:t>крапковим</w:t>
      </w:r>
      <w:proofErr w:type="spellEnd"/>
      <w:r w:rsidRPr="00897825">
        <w:rPr>
          <w:sz w:val="20"/>
          <w:szCs w:val="20"/>
        </w:rPr>
        <w:t xml:space="preserve"> </w:t>
      </w:r>
      <w:proofErr w:type="spellStart"/>
      <w:r w:rsidRPr="00897825">
        <w:rPr>
          <w:sz w:val="20"/>
          <w:szCs w:val="20"/>
        </w:rPr>
        <w:t>масажем</w:t>
      </w:r>
      <w:proofErr w:type="spellEnd"/>
      <w:r w:rsidRPr="00897825">
        <w:rPr>
          <w:sz w:val="20"/>
          <w:szCs w:val="20"/>
        </w:rPr>
        <w:t xml:space="preserve">. </w:t>
      </w:r>
      <w:proofErr w:type="spellStart"/>
      <w:r w:rsidRPr="00897825">
        <w:rPr>
          <w:sz w:val="20"/>
          <w:szCs w:val="20"/>
        </w:rPr>
        <w:t>Останнім</w:t>
      </w:r>
      <w:proofErr w:type="spellEnd"/>
      <w:r w:rsidRPr="00897825">
        <w:rPr>
          <w:sz w:val="20"/>
          <w:szCs w:val="20"/>
        </w:rPr>
        <w:t xml:space="preserve"> часом при </w:t>
      </w:r>
      <w:proofErr w:type="spellStart"/>
      <w:r w:rsidRPr="00897825">
        <w:rPr>
          <w:sz w:val="20"/>
          <w:szCs w:val="20"/>
        </w:rPr>
        <w:t>спастичних</w:t>
      </w:r>
      <w:proofErr w:type="spellEnd"/>
      <w:r w:rsidRPr="00897825">
        <w:rPr>
          <w:sz w:val="20"/>
          <w:szCs w:val="20"/>
        </w:rPr>
        <w:t xml:space="preserve"> формах ДЦП стали </w:t>
      </w:r>
      <w:proofErr w:type="spellStart"/>
      <w:r w:rsidRPr="00897825">
        <w:rPr>
          <w:sz w:val="20"/>
          <w:szCs w:val="20"/>
        </w:rPr>
        <w:t>використовувати</w:t>
      </w:r>
      <w:proofErr w:type="spellEnd"/>
      <w:r w:rsidRPr="00897825">
        <w:rPr>
          <w:sz w:val="20"/>
          <w:szCs w:val="20"/>
        </w:rPr>
        <w:t xml:space="preserve"> </w:t>
      </w:r>
      <w:proofErr w:type="spellStart"/>
      <w:r w:rsidRPr="00897825">
        <w:rPr>
          <w:sz w:val="20"/>
          <w:szCs w:val="20"/>
        </w:rPr>
        <w:t>склеромірний</w:t>
      </w:r>
      <w:proofErr w:type="spellEnd"/>
      <w:r w:rsidRPr="00897825">
        <w:rPr>
          <w:sz w:val="20"/>
          <w:szCs w:val="20"/>
        </w:rPr>
        <w:t xml:space="preserve"> </w:t>
      </w:r>
      <w:proofErr w:type="spellStart"/>
      <w:r w:rsidRPr="00897825">
        <w:rPr>
          <w:sz w:val="20"/>
          <w:szCs w:val="20"/>
        </w:rPr>
        <w:t>масаж</w:t>
      </w:r>
      <w:proofErr w:type="spellEnd"/>
      <w:r w:rsidRPr="00897825">
        <w:rPr>
          <w:sz w:val="20"/>
          <w:szCs w:val="20"/>
        </w:rPr>
        <w:t xml:space="preserve">. </w:t>
      </w:r>
      <w:proofErr w:type="spellStart"/>
      <w:r w:rsidRPr="00897825">
        <w:rPr>
          <w:sz w:val="20"/>
          <w:szCs w:val="20"/>
        </w:rPr>
        <w:t>Цей</w:t>
      </w:r>
      <w:proofErr w:type="spellEnd"/>
      <w:r w:rsidRPr="00897825">
        <w:rPr>
          <w:sz w:val="20"/>
          <w:szCs w:val="20"/>
        </w:rPr>
        <w:t xml:space="preserve"> метод </w:t>
      </w:r>
      <w:proofErr w:type="spellStart"/>
      <w:r w:rsidRPr="00897825">
        <w:rPr>
          <w:sz w:val="20"/>
          <w:szCs w:val="20"/>
        </w:rPr>
        <w:t>грунтується</w:t>
      </w:r>
      <w:proofErr w:type="spellEnd"/>
      <w:r w:rsidRPr="00897825">
        <w:rPr>
          <w:sz w:val="20"/>
          <w:szCs w:val="20"/>
        </w:rPr>
        <w:t xml:space="preserve"> на тому, </w:t>
      </w:r>
      <w:proofErr w:type="spellStart"/>
      <w:r w:rsidRPr="00897825">
        <w:rPr>
          <w:sz w:val="20"/>
          <w:szCs w:val="20"/>
        </w:rPr>
        <w:t>що</w:t>
      </w:r>
      <w:proofErr w:type="spellEnd"/>
      <w:r w:rsidRPr="00897825">
        <w:rPr>
          <w:sz w:val="20"/>
          <w:szCs w:val="20"/>
        </w:rPr>
        <w:t xml:space="preserve"> при </w:t>
      </w:r>
      <w:proofErr w:type="spellStart"/>
      <w:r w:rsidRPr="00897825">
        <w:rPr>
          <w:sz w:val="20"/>
          <w:szCs w:val="20"/>
        </w:rPr>
        <w:t>масажі</w:t>
      </w:r>
      <w:proofErr w:type="spellEnd"/>
      <w:r w:rsidRPr="00897825">
        <w:rPr>
          <w:sz w:val="20"/>
          <w:szCs w:val="20"/>
        </w:rPr>
        <w:t xml:space="preserve"> </w:t>
      </w:r>
      <w:proofErr w:type="spellStart"/>
      <w:r w:rsidRPr="00897825">
        <w:rPr>
          <w:sz w:val="20"/>
          <w:szCs w:val="20"/>
        </w:rPr>
        <w:t>окістя</w:t>
      </w:r>
      <w:proofErr w:type="spellEnd"/>
      <w:r w:rsidRPr="00897825">
        <w:rPr>
          <w:sz w:val="20"/>
          <w:szCs w:val="20"/>
        </w:rPr>
        <w:t xml:space="preserve"> в </w:t>
      </w:r>
      <w:proofErr w:type="spellStart"/>
      <w:r w:rsidRPr="00897825">
        <w:rPr>
          <w:sz w:val="20"/>
          <w:szCs w:val="20"/>
        </w:rPr>
        <w:t>ній</w:t>
      </w:r>
      <w:proofErr w:type="spellEnd"/>
      <w:r w:rsidRPr="00897825">
        <w:rPr>
          <w:sz w:val="20"/>
          <w:szCs w:val="20"/>
        </w:rPr>
        <w:t xml:space="preserve"> </w:t>
      </w:r>
      <w:proofErr w:type="spellStart"/>
      <w:r w:rsidRPr="00897825">
        <w:rPr>
          <w:sz w:val="20"/>
          <w:szCs w:val="20"/>
        </w:rPr>
        <w:t>виробляються</w:t>
      </w:r>
      <w:proofErr w:type="spellEnd"/>
      <w:r w:rsidRPr="00897825">
        <w:rPr>
          <w:sz w:val="20"/>
          <w:szCs w:val="20"/>
        </w:rPr>
        <w:t xml:space="preserve"> </w:t>
      </w:r>
      <w:proofErr w:type="spellStart"/>
      <w:r w:rsidRPr="00897825">
        <w:rPr>
          <w:sz w:val="20"/>
          <w:szCs w:val="20"/>
        </w:rPr>
        <w:t>антагоністи</w:t>
      </w:r>
      <w:proofErr w:type="spellEnd"/>
      <w:r w:rsidRPr="00897825">
        <w:rPr>
          <w:sz w:val="20"/>
          <w:szCs w:val="20"/>
        </w:rPr>
        <w:t xml:space="preserve"> "</w:t>
      </w:r>
      <w:proofErr w:type="spellStart"/>
      <w:r w:rsidRPr="00897825">
        <w:rPr>
          <w:sz w:val="20"/>
          <w:szCs w:val="20"/>
        </w:rPr>
        <w:t>субстанції</w:t>
      </w:r>
      <w:proofErr w:type="spellEnd"/>
      <w:r w:rsidRPr="00897825">
        <w:rPr>
          <w:sz w:val="20"/>
          <w:szCs w:val="20"/>
        </w:rPr>
        <w:t xml:space="preserve"> Р" - </w:t>
      </w:r>
      <w:proofErr w:type="spellStart"/>
      <w:r w:rsidRPr="00897825">
        <w:rPr>
          <w:sz w:val="20"/>
          <w:szCs w:val="20"/>
        </w:rPr>
        <w:t>ендорфіни</w:t>
      </w:r>
      <w:proofErr w:type="spellEnd"/>
      <w:r w:rsidRPr="00897825">
        <w:rPr>
          <w:sz w:val="20"/>
          <w:szCs w:val="20"/>
        </w:rPr>
        <w:t xml:space="preserve">, аналоги </w:t>
      </w:r>
      <w:proofErr w:type="spellStart"/>
      <w:r w:rsidRPr="00897825">
        <w:rPr>
          <w:sz w:val="20"/>
          <w:szCs w:val="20"/>
        </w:rPr>
        <w:t>морфію</w:t>
      </w:r>
      <w:proofErr w:type="spellEnd"/>
      <w:r w:rsidRPr="00897825">
        <w:rPr>
          <w:sz w:val="20"/>
          <w:szCs w:val="20"/>
        </w:rPr>
        <w:t xml:space="preserve">, </w:t>
      </w:r>
      <w:proofErr w:type="spellStart"/>
      <w:r w:rsidRPr="00897825">
        <w:rPr>
          <w:sz w:val="20"/>
          <w:szCs w:val="20"/>
        </w:rPr>
        <w:t>які</w:t>
      </w:r>
      <w:proofErr w:type="spellEnd"/>
      <w:r w:rsidRPr="00897825">
        <w:rPr>
          <w:sz w:val="20"/>
          <w:szCs w:val="20"/>
        </w:rPr>
        <w:t xml:space="preserve"> </w:t>
      </w:r>
      <w:proofErr w:type="spellStart"/>
      <w:r w:rsidRPr="00897825">
        <w:rPr>
          <w:sz w:val="20"/>
          <w:szCs w:val="20"/>
        </w:rPr>
        <w:t>блокують</w:t>
      </w:r>
      <w:proofErr w:type="spellEnd"/>
      <w:r w:rsidRPr="00897825">
        <w:rPr>
          <w:sz w:val="20"/>
          <w:szCs w:val="20"/>
        </w:rPr>
        <w:t xml:space="preserve"> </w:t>
      </w:r>
      <w:proofErr w:type="spellStart"/>
      <w:r w:rsidRPr="00897825">
        <w:rPr>
          <w:sz w:val="20"/>
          <w:szCs w:val="20"/>
        </w:rPr>
        <w:t>больову</w:t>
      </w:r>
      <w:proofErr w:type="spellEnd"/>
      <w:r w:rsidRPr="00897825">
        <w:rPr>
          <w:sz w:val="20"/>
          <w:szCs w:val="20"/>
        </w:rPr>
        <w:t xml:space="preserve"> </w:t>
      </w:r>
      <w:proofErr w:type="spellStart"/>
      <w:r w:rsidRPr="00897825">
        <w:rPr>
          <w:sz w:val="20"/>
          <w:szCs w:val="20"/>
        </w:rPr>
        <w:t>чутливість</w:t>
      </w:r>
      <w:proofErr w:type="spellEnd"/>
      <w:r w:rsidRPr="00897825">
        <w:rPr>
          <w:sz w:val="20"/>
          <w:szCs w:val="20"/>
        </w:rPr>
        <w:t xml:space="preserve">, </w:t>
      </w:r>
      <w:proofErr w:type="spellStart"/>
      <w:r w:rsidRPr="00897825">
        <w:rPr>
          <w:sz w:val="20"/>
          <w:szCs w:val="20"/>
        </w:rPr>
        <w:t>зменшують</w:t>
      </w:r>
      <w:proofErr w:type="spellEnd"/>
      <w:r w:rsidRPr="00897825">
        <w:rPr>
          <w:sz w:val="20"/>
          <w:szCs w:val="20"/>
        </w:rPr>
        <w:t xml:space="preserve"> </w:t>
      </w:r>
      <w:proofErr w:type="spellStart"/>
      <w:r w:rsidRPr="00897825">
        <w:rPr>
          <w:sz w:val="20"/>
          <w:szCs w:val="20"/>
        </w:rPr>
        <w:t>потік</w:t>
      </w:r>
      <w:proofErr w:type="spellEnd"/>
      <w:r w:rsidRPr="00897825">
        <w:rPr>
          <w:sz w:val="20"/>
          <w:szCs w:val="20"/>
        </w:rPr>
        <w:t xml:space="preserve"> </w:t>
      </w:r>
      <w:proofErr w:type="spellStart"/>
      <w:r w:rsidRPr="00897825">
        <w:rPr>
          <w:sz w:val="20"/>
          <w:szCs w:val="20"/>
        </w:rPr>
        <w:t>больових</w:t>
      </w:r>
      <w:proofErr w:type="spellEnd"/>
      <w:r w:rsidRPr="00897825">
        <w:rPr>
          <w:sz w:val="20"/>
          <w:szCs w:val="20"/>
        </w:rPr>
        <w:t xml:space="preserve"> </w:t>
      </w:r>
      <w:proofErr w:type="spellStart"/>
      <w:r w:rsidRPr="00897825">
        <w:rPr>
          <w:sz w:val="20"/>
          <w:szCs w:val="20"/>
        </w:rPr>
        <w:t>імпульсів</w:t>
      </w:r>
      <w:proofErr w:type="spellEnd"/>
      <w:r w:rsidRPr="00897825">
        <w:rPr>
          <w:sz w:val="20"/>
          <w:szCs w:val="20"/>
        </w:rPr>
        <w:t xml:space="preserve"> до спинного </w:t>
      </w:r>
      <w:proofErr w:type="spellStart"/>
      <w:r w:rsidRPr="00897825">
        <w:rPr>
          <w:sz w:val="20"/>
          <w:szCs w:val="20"/>
        </w:rPr>
        <w:t>мозку</w:t>
      </w:r>
      <w:proofErr w:type="spellEnd"/>
      <w:r w:rsidRPr="00897825">
        <w:rPr>
          <w:sz w:val="20"/>
          <w:szCs w:val="20"/>
        </w:rPr>
        <w:t xml:space="preserve">, </w:t>
      </w:r>
      <w:proofErr w:type="spellStart"/>
      <w:r w:rsidRPr="00897825">
        <w:rPr>
          <w:sz w:val="20"/>
          <w:szCs w:val="20"/>
        </w:rPr>
        <w:t>знижують</w:t>
      </w:r>
      <w:proofErr w:type="spellEnd"/>
      <w:r w:rsidRPr="00897825">
        <w:rPr>
          <w:sz w:val="20"/>
          <w:szCs w:val="20"/>
        </w:rPr>
        <w:t xml:space="preserve"> </w:t>
      </w:r>
      <w:proofErr w:type="spellStart"/>
      <w:r w:rsidRPr="00897825">
        <w:rPr>
          <w:sz w:val="20"/>
          <w:szCs w:val="20"/>
        </w:rPr>
        <w:t>тонічну</w:t>
      </w:r>
      <w:proofErr w:type="spellEnd"/>
      <w:r w:rsidRPr="00897825">
        <w:rPr>
          <w:sz w:val="20"/>
          <w:szCs w:val="20"/>
        </w:rPr>
        <w:t xml:space="preserve"> </w:t>
      </w:r>
      <w:proofErr w:type="spellStart"/>
      <w:r w:rsidRPr="00897825">
        <w:rPr>
          <w:sz w:val="20"/>
          <w:szCs w:val="20"/>
        </w:rPr>
        <w:t>активність</w:t>
      </w:r>
      <w:proofErr w:type="spellEnd"/>
      <w:r w:rsidRPr="00897825">
        <w:rPr>
          <w:sz w:val="20"/>
          <w:szCs w:val="20"/>
        </w:rPr>
        <w:t xml:space="preserve"> </w:t>
      </w:r>
      <w:proofErr w:type="spellStart"/>
      <w:r w:rsidRPr="00897825">
        <w:rPr>
          <w:sz w:val="20"/>
          <w:szCs w:val="20"/>
        </w:rPr>
        <w:t>нейронів</w:t>
      </w:r>
      <w:proofErr w:type="spellEnd"/>
      <w:r w:rsidRPr="00897825">
        <w:rPr>
          <w:sz w:val="20"/>
          <w:szCs w:val="20"/>
        </w:rPr>
        <w:t xml:space="preserve">, а </w:t>
      </w:r>
      <w:proofErr w:type="spellStart"/>
      <w:r w:rsidRPr="00897825">
        <w:rPr>
          <w:sz w:val="20"/>
          <w:szCs w:val="20"/>
        </w:rPr>
        <w:t>потім</w:t>
      </w:r>
      <w:proofErr w:type="spellEnd"/>
      <w:r w:rsidRPr="00897825">
        <w:rPr>
          <w:sz w:val="20"/>
          <w:szCs w:val="20"/>
        </w:rPr>
        <w:t xml:space="preserve"> і спастику </w:t>
      </w:r>
      <w:proofErr w:type="spellStart"/>
      <w:r w:rsidRPr="00897825">
        <w:rPr>
          <w:sz w:val="20"/>
          <w:szCs w:val="20"/>
        </w:rPr>
        <w:t>м'язів</w:t>
      </w:r>
      <w:proofErr w:type="spellEnd"/>
      <w:r w:rsidRPr="00897825">
        <w:rPr>
          <w:sz w:val="20"/>
          <w:szCs w:val="20"/>
        </w:rPr>
        <w:t>.</w:t>
      </w:r>
    </w:p>
    <w:p w14:paraId="5C8EA51A" w14:textId="77777777" w:rsidR="00473C04" w:rsidRPr="00897825" w:rsidRDefault="00473C04" w:rsidP="00473C04">
      <w:pPr>
        <w:autoSpaceDE w:val="0"/>
        <w:autoSpaceDN w:val="0"/>
        <w:adjustRightInd w:val="0"/>
        <w:ind w:firstLine="709"/>
        <w:jc w:val="both"/>
        <w:rPr>
          <w:sz w:val="20"/>
          <w:szCs w:val="20"/>
        </w:rPr>
      </w:pPr>
      <w:r w:rsidRPr="00897825">
        <w:rPr>
          <w:sz w:val="20"/>
          <w:szCs w:val="20"/>
        </w:rPr>
        <w:t xml:space="preserve">За </w:t>
      </w:r>
      <w:proofErr w:type="spellStart"/>
      <w:r w:rsidRPr="00897825">
        <w:rPr>
          <w:sz w:val="20"/>
          <w:szCs w:val="20"/>
        </w:rPr>
        <w:t>останні</w:t>
      </w:r>
      <w:proofErr w:type="spellEnd"/>
      <w:r w:rsidRPr="00897825">
        <w:rPr>
          <w:sz w:val="20"/>
          <w:szCs w:val="20"/>
        </w:rPr>
        <w:t xml:space="preserve"> 10 </w:t>
      </w:r>
      <w:proofErr w:type="spellStart"/>
      <w:r w:rsidRPr="00897825">
        <w:rPr>
          <w:sz w:val="20"/>
          <w:szCs w:val="20"/>
        </w:rPr>
        <w:t>років</w:t>
      </w:r>
      <w:proofErr w:type="spellEnd"/>
      <w:r w:rsidRPr="00897825">
        <w:rPr>
          <w:sz w:val="20"/>
          <w:szCs w:val="20"/>
        </w:rPr>
        <w:t xml:space="preserve"> </w:t>
      </w:r>
      <w:proofErr w:type="spellStart"/>
      <w:r w:rsidRPr="00897825">
        <w:rPr>
          <w:sz w:val="20"/>
          <w:szCs w:val="20"/>
        </w:rPr>
        <w:t>обколювання</w:t>
      </w:r>
      <w:proofErr w:type="spellEnd"/>
      <w:r w:rsidRPr="00897825">
        <w:rPr>
          <w:sz w:val="20"/>
          <w:szCs w:val="20"/>
        </w:rPr>
        <w:t xml:space="preserve"> </w:t>
      </w:r>
      <w:proofErr w:type="spellStart"/>
      <w:r w:rsidRPr="00897825">
        <w:rPr>
          <w:sz w:val="20"/>
          <w:szCs w:val="20"/>
        </w:rPr>
        <w:t>церебролізином</w:t>
      </w:r>
      <w:proofErr w:type="spellEnd"/>
      <w:r w:rsidRPr="00897825">
        <w:rPr>
          <w:sz w:val="20"/>
          <w:szCs w:val="20"/>
        </w:rPr>
        <w:t xml:space="preserve"> за методикою Скворцова-Осипенко </w:t>
      </w:r>
      <w:proofErr w:type="spellStart"/>
      <w:r w:rsidRPr="00897825">
        <w:rPr>
          <w:sz w:val="20"/>
          <w:szCs w:val="20"/>
        </w:rPr>
        <w:t>отримали</w:t>
      </w:r>
      <w:proofErr w:type="spellEnd"/>
      <w:r w:rsidRPr="00897825">
        <w:rPr>
          <w:sz w:val="20"/>
          <w:szCs w:val="20"/>
        </w:rPr>
        <w:t xml:space="preserve"> 737 </w:t>
      </w:r>
      <w:proofErr w:type="spellStart"/>
      <w:r w:rsidRPr="00897825">
        <w:rPr>
          <w:sz w:val="20"/>
          <w:szCs w:val="20"/>
        </w:rPr>
        <w:t>дітей</w:t>
      </w:r>
      <w:proofErr w:type="spellEnd"/>
      <w:r w:rsidRPr="00897825">
        <w:rPr>
          <w:sz w:val="20"/>
          <w:szCs w:val="20"/>
        </w:rPr>
        <w:t xml:space="preserve"> з </w:t>
      </w:r>
      <w:proofErr w:type="spellStart"/>
      <w:r w:rsidRPr="00897825">
        <w:rPr>
          <w:sz w:val="20"/>
          <w:szCs w:val="20"/>
        </w:rPr>
        <w:t>руховими</w:t>
      </w:r>
      <w:proofErr w:type="spellEnd"/>
      <w:r w:rsidRPr="00897825">
        <w:rPr>
          <w:sz w:val="20"/>
          <w:szCs w:val="20"/>
        </w:rPr>
        <w:t xml:space="preserve"> та </w:t>
      </w:r>
      <w:proofErr w:type="spellStart"/>
      <w:r w:rsidRPr="00897825">
        <w:rPr>
          <w:sz w:val="20"/>
          <w:szCs w:val="20"/>
        </w:rPr>
        <w:t>психомовними</w:t>
      </w:r>
      <w:proofErr w:type="spellEnd"/>
      <w:r w:rsidRPr="00897825">
        <w:rPr>
          <w:sz w:val="20"/>
          <w:szCs w:val="20"/>
        </w:rPr>
        <w:t xml:space="preserve"> </w:t>
      </w:r>
      <w:proofErr w:type="spellStart"/>
      <w:r w:rsidRPr="00897825">
        <w:rPr>
          <w:sz w:val="20"/>
          <w:szCs w:val="20"/>
        </w:rPr>
        <w:t>порушеннями</w:t>
      </w:r>
      <w:proofErr w:type="spellEnd"/>
      <w:r w:rsidRPr="00897825">
        <w:rPr>
          <w:sz w:val="20"/>
          <w:szCs w:val="20"/>
        </w:rPr>
        <w:t xml:space="preserve"> (70 % з них </w:t>
      </w:r>
      <w:proofErr w:type="spellStart"/>
      <w:r w:rsidRPr="00897825">
        <w:rPr>
          <w:sz w:val="20"/>
          <w:szCs w:val="20"/>
        </w:rPr>
        <w:t>склали</w:t>
      </w:r>
      <w:proofErr w:type="spellEnd"/>
      <w:r w:rsidRPr="00897825">
        <w:rPr>
          <w:sz w:val="20"/>
          <w:szCs w:val="20"/>
        </w:rPr>
        <w:t xml:space="preserve"> </w:t>
      </w:r>
      <w:proofErr w:type="spellStart"/>
      <w:r w:rsidRPr="00897825">
        <w:rPr>
          <w:sz w:val="20"/>
          <w:szCs w:val="20"/>
        </w:rPr>
        <w:t>діти</w:t>
      </w:r>
      <w:proofErr w:type="spellEnd"/>
      <w:r w:rsidRPr="00897825">
        <w:rPr>
          <w:sz w:val="20"/>
          <w:szCs w:val="20"/>
        </w:rPr>
        <w:t xml:space="preserve"> з ДЦП). </w:t>
      </w:r>
      <w:proofErr w:type="spellStart"/>
      <w:r w:rsidRPr="00897825">
        <w:rPr>
          <w:sz w:val="20"/>
          <w:szCs w:val="20"/>
        </w:rPr>
        <w:t>Було</w:t>
      </w:r>
      <w:proofErr w:type="spellEnd"/>
      <w:r w:rsidRPr="00897825">
        <w:rPr>
          <w:sz w:val="20"/>
          <w:szCs w:val="20"/>
        </w:rPr>
        <w:t xml:space="preserve"> </w:t>
      </w:r>
      <w:proofErr w:type="spellStart"/>
      <w:r w:rsidRPr="00897825">
        <w:rPr>
          <w:sz w:val="20"/>
          <w:szCs w:val="20"/>
        </w:rPr>
        <w:t>помічено</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найкращі</w:t>
      </w:r>
      <w:proofErr w:type="spellEnd"/>
      <w:r w:rsidRPr="00897825">
        <w:rPr>
          <w:sz w:val="20"/>
          <w:szCs w:val="20"/>
        </w:rPr>
        <w:t xml:space="preserve"> </w:t>
      </w:r>
      <w:proofErr w:type="spellStart"/>
      <w:r w:rsidRPr="00897825">
        <w:rPr>
          <w:sz w:val="20"/>
          <w:szCs w:val="20"/>
        </w:rPr>
        <w:t>результати</w:t>
      </w:r>
      <w:proofErr w:type="spellEnd"/>
      <w:r w:rsidRPr="00897825">
        <w:rPr>
          <w:sz w:val="20"/>
          <w:szCs w:val="20"/>
        </w:rPr>
        <w:t xml:space="preserve"> </w:t>
      </w:r>
      <w:proofErr w:type="spellStart"/>
      <w:r w:rsidRPr="00897825">
        <w:rPr>
          <w:sz w:val="20"/>
          <w:szCs w:val="20"/>
        </w:rPr>
        <w:t>досягалися</w:t>
      </w:r>
      <w:proofErr w:type="spellEnd"/>
      <w:r w:rsidRPr="00897825">
        <w:rPr>
          <w:sz w:val="20"/>
          <w:szCs w:val="20"/>
        </w:rPr>
        <w:t xml:space="preserve"> при </w:t>
      </w:r>
      <w:proofErr w:type="spellStart"/>
      <w:r w:rsidRPr="00897825">
        <w:rPr>
          <w:sz w:val="20"/>
          <w:szCs w:val="20"/>
        </w:rPr>
        <w:t>ранній</w:t>
      </w:r>
      <w:proofErr w:type="spellEnd"/>
      <w:r w:rsidRPr="00897825">
        <w:rPr>
          <w:sz w:val="20"/>
          <w:szCs w:val="20"/>
        </w:rPr>
        <w:t xml:space="preserve"> </w:t>
      </w:r>
      <w:proofErr w:type="spellStart"/>
      <w:r w:rsidRPr="00897825">
        <w:rPr>
          <w:sz w:val="20"/>
          <w:szCs w:val="20"/>
        </w:rPr>
        <w:t>постановці</w:t>
      </w:r>
      <w:proofErr w:type="spellEnd"/>
      <w:r w:rsidRPr="00897825">
        <w:rPr>
          <w:sz w:val="20"/>
          <w:szCs w:val="20"/>
        </w:rPr>
        <w:t xml:space="preserve"> </w:t>
      </w:r>
      <w:proofErr w:type="spellStart"/>
      <w:r w:rsidRPr="00897825">
        <w:rPr>
          <w:sz w:val="20"/>
          <w:szCs w:val="20"/>
        </w:rPr>
        <w:t>діагнозу</w:t>
      </w:r>
      <w:proofErr w:type="spellEnd"/>
      <w:r w:rsidRPr="00897825">
        <w:rPr>
          <w:sz w:val="20"/>
          <w:szCs w:val="20"/>
        </w:rPr>
        <w:t xml:space="preserve"> (до 1 року - 27 %) і, </w:t>
      </w:r>
      <w:proofErr w:type="spellStart"/>
      <w:r w:rsidRPr="00897825">
        <w:rPr>
          <w:sz w:val="20"/>
          <w:szCs w:val="20"/>
        </w:rPr>
        <w:t>відповідно</w:t>
      </w:r>
      <w:proofErr w:type="spellEnd"/>
      <w:r w:rsidRPr="00897825">
        <w:rPr>
          <w:sz w:val="20"/>
          <w:szCs w:val="20"/>
        </w:rPr>
        <w:t xml:space="preserve">, рано початому </w:t>
      </w:r>
      <w:proofErr w:type="spellStart"/>
      <w:r w:rsidRPr="00897825">
        <w:rPr>
          <w:sz w:val="20"/>
          <w:szCs w:val="20"/>
        </w:rPr>
        <w:t>лікуванні</w:t>
      </w:r>
      <w:proofErr w:type="spellEnd"/>
      <w:r w:rsidRPr="00897825">
        <w:rPr>
          <w:sz w:val="20"/>
          <w:szCs w:val="20"/>
        </w:rPr>
        <w:t xml:space="preserve"> (до 6 </w:t>
      </w:r>
      <w:proofErr w:type="spellStart"/>
      <w:r w:rsidRPr="00897825">
        <w:rPr>
          <w:sz w:val="20"/>
          <w:szCs w:val="20"/>
        </w:rPr>
        <w:t>міс</w:t>
      </w:r>
      <w:proofErr w:type="spellEnd"/>
      <w:r w:rsidRPr="00897825">
        <w:rPr>
          <w:sz w:val="20"/>
          <w:szCs w:val="20"/>
        </w:rPr>
        <w:t xml:space="preserve">. - 3 %, до 2 </w:t>
      </w:r>
      <w:proofErr w:type="spellStart"/>
      <w:r w:rsidRPr="00897825">
        <w:rPr>
          <w:sz w:val="20"/>
          <w:szCs w:val="20"/>
        </w:rPr>
        <w:t>міс</w:t>
      </w:r>
      <w:proofErr w:type="spellEnd"/>
      <w:r w:rsidRPr="00897825">
        <w:rPr>
          <w:sz w:val="20"/>
          <w:szCs w:val="20"/>
        </w:rPr>
        <w:t xml:space="preserve">. - 16 %). У </w:t>
      </w:r>
      <w:proofErr w:type="spellStart"/>
      <w:r w:rsidRPr="00897825">
        <w:rPr>
          <w:sz w:val="20"/>
          <w:szCs w:val="20"/>
        </w:rPr>
        <w:t>більшості</w:t>
      </w:r>
      <w:proofErr w:type="spellEnd"/>
      <w:r w:rsidRPr="00897825">
        <w:rPr>
          <w:sz w:val="20"/>
          <w:szCs w:val="20"/>
        </w:rPr>
        <w:t xml:space="preserve"> </w:t>
      </w:r>
      <w:proofErr w:type="spellStart"/>
      <w:r w:rsidRPr="00897825">
        <w:rPr>
          <w:sz w:val="20"/>
          <w:szCs w:val="20"/>
        </w:rPr>
        <w:t>досліджуваних</w:t>
      </w:r>
      <w:proofErr w:type="spellEnd"/>
      <w:r w:rsidRPr="00897825">
        <w:rPr>
          <w:sz w:val="20"/>
          <w:szCs w:val="20"/>
        </w:rPr>
        <w:t xml:space="preserve"> </w:t>
      </w:r>
      <w:proofErr w:type="spellStart"/>
      <w:r w:rsidRPr="00897825">
        <w:rPr>
          <w:sz w:val="20"/>
          <w:szCs w:val="20"/>
        </w:rPr>
        <w:t>дітей</w:t>
      </w:r>
      <w:proofErr w:type="spellEnd"/>
      <w:r w:rsidRPr="00897825">
        <w:rPr>
          <w:sz w:val="20"/>
          <w:szCs w:val="20"/>
        </w:rPr>
        <w:t xml:space="preserve"> постановка </w:t>
      </w:r>
      <w:proofErr w:type="spellStart"/>
      <w:r w:rsidRPr="00897825">
        <w:rPr>
          <w:sz w:val="20"/>
          <w:szCs w:val="20"/>
        </w:rPr>
        <w:t>діагнозу</w:t>
      </w:r>
      <w:proofErr w:type="spellEnd"/>
      <w:r w:rsidRPr="00897825">
        <w:rPr>
          <w:sz w:val="20"/>
          <w:szCs w:val="20"/>
        </w:rPr>
        <w:t xml:space="preserve"> ДЦП та </w:t>
      </w:r>
      <w:proofErr w:type="spellStart"/>
      <w:r w:rsidRPr="00897825">
        <w:rPr>
          <w:sz w:val="20"/>
          <w:szCs w:val="20"/>
        </w:rPr>
        <w:t>оформлення</w:t>
      </w:r>
      <w:proofErr w:type="spellEnd"/>
      <w:r w:rsidRPr="00897825">
        <w:rPr>
          <w:sz w:val="20"/>
          <w:szCs w:val="20"/>
        </w:rPr>
        <w:t xml:space="preserve"> на </w:t>
      </w:r>
      <w:proofErr w:type="spellStart"/>
      <w:r w:rsidRPr="00897825">
        <w:rPr>
          <w:sz w:val="20"/>
          <w:szCs w:val="20"/>
        </w:rPr>
        <w:lastRenderedPageBreak/>
        <w:t>інвалідність</w:t>
      </w:r>
      <w:proofErr w:type="spellEnd"/>
      <w:r w:rsidRPr="00897825">
        <w:rPr>
          <w:sz w:val="20"/>
          <w:szCs w:val="20"/>
        </w:rPr>
        <w:t xml:space="preserve"> </w:t>
      </w:r>
      <w:proofErr w:type="spellStart"/>
      <w:r w:rsidRPr="00897825">
        <w:rPr>
          <w:sz w:val="20"/>
          <w:szCs w:val="20"/>
        </w:rPr>
        <w:t>відзначалися</w:t>
      </w:r>
      <w:proofErr w:type="spellEnd"/>
      <w:r w:rsidRPr="00897825">
        <w:rPr>
          <w:sz w:val="20"/>
          <w:szCs w:val="20"/>
        </w:rPr>
        <w:t xml:space="preserve"> у </w:t>
      </w:r>
      <w:proofErr w:type="spellStart"/>
      <w:r w:rsidRPr="00897825">
        <w:rPr>
          <w:sz w:val="20"/>
          <w:szCs w:val="20"/>
        </w:rPr>
        <w:t>віці</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1 року до 3 </w:t>
      </w:r>
      <w:proofErr w:type="spellStart"/>
      <w:r w:rsidRPr="00897825">
        <w:rPr>
          <w:sz w:val="20"/>
          <w:szCs w:val="20"/>
        </w:rPr>
        <w:t>років</w:t>
      </w:r>
      <w:proofErr w:type="spellEnd"/>
      <w:r w:rsidRPr="00897825">
        <w:rPr>
          <w:sz w:val="20"/>
          <w:szCs w:val="20"/>
        </w:rPr>
        <w:t xml:space="preserve"> (55 %). </w:t>
      </w:r>
      <w:proofErr w:type="spellStart"/>
      <w:r w:rsidRPr="00897825">
        <w:rPr>
          <w:sz w:val="20"/>
          <w:szCs w:val="20"/>
        </w:rPr>
        <w:t>Слід</w:t>
      </w:r>
      <w:proofErr w:type="spellEnd"/>
      <w:r w:rsidRPr="00897825">
        <w:rPr>
          <w:sz w:val="20"/>
          <w:szCs w:val="20"/>
        </w:rPr>
        <w:t xml:space="preserve"> </w:t>
      </w:r>
      <w:proofErr w:type="spellStart"/>
      <w:r w:rsidRPr="00897825">
        <w:rPr>
          <w:sz w:val="20"/>
          <w:szCs w:val="20"/>
        </w:rPr>
        <w:t>вказати</w:t>
      </w:r>
      <w:proofErr w:type="spellEnd"/>
      <w:r w:rsidRPr="00897825">
        <w:rPr>
          <w:sz w:val="20"/>
          <w:szCs w:val="20"/>
        </w:rPr>
        <w:t xml:space="preserve"> і на </w:t>
      </w:r>
      <w:proofErr w:type="spellStart"/>
      <w:r w:rsidRPr="00897825">
        <w:rPr>
          <w:sz w:val="20"/>
          <w:szCs w:val="20"/>
        </w:rPr>
        <w:t>пізнє</w:t>
      </w:r>
      <w:proofErr w:type="spellEnd"/>
      <w:r w:rsidRPr="00897825">
        <w:rPr>
          <w:sz w:val="20"/>
          <w:szCs w:val="20"/>
        </w:rPr>
        <w:t xml:space="preserve"> </w:t>
      </w:r>
      <w:proofErr w:type="spellStart"/>
      <w:r w:rsidRPr="00897825">
        <w:rPr>
          <w:sz w:val="20"/>
          <w:szCs w:val="20"/>
        </w:rPr>
        <w:t>включення</w:t>
      </w:r>
      <w:proofErr w:type="spellEnd"/>
      <w:r w:rsidRPr="00897825">
        <w:rPr>
          <w:sz w:val="20"/>
          <w:szCs w:val="20"/>
        </w:rPr>
        <w:t xml:space="preserve"> в комплекс </w:t>
      </w:r>
      <w:proofErr w:type="spellStart"/>
      <w:r w:rsidRPr="00897825">
        <w:rPr>
          <w:sz w:val="20"/>
          <w:szCs w:val="20"/>
        </w:rPr>
        <w:t>реабілітаційних</w:t>
      </w:r>
      <w:proofErr w:type="spellEnd"/>
      <w:r w:rsidRPr="00897825">
        <w:rPr>
          <w:sz w:val="20"/>
          <w:szCs w:val="20"/>
        </w:rPr>
        <w:t xml:space="preserve"> </w:t>
      </w:r>
      <w:proofErr w:type="spellStart"/>
      <w:r w:rsidRPr="00897825">
        <w:rPr>
          <w:sz w:val="20"/>
          <w:szCs w:val="20"/>
        </w:rPr>
        <w:t>заходів</w:t>
      </w:r>
      <w:proofErr w:type="spellEnd"/>
      <w:r w:rsidRPr="00897825">
        <w:rPr>
          <w:sz w:val="20"/>
          <w:szCs w:val="20"/>
        </w:rPr>
        <w:t xml:space="preserve"> методу метамерного </w:t>
      </w:r>
      <w:proofErr w:type="spellStart"/>
      <w:r w:rsidRPr="00897825">
        <w:rPr>
          <w:sz w:val="20"/>
          <w:szCs w:val="20"/>
        </w:rPr>
        <w:t>обколювання</w:t>
      </w:r>
      <w:proofErr w:type="spellEnd"/>
      <w:r w:rsidRPr="00897825">
        <w:rPr>
          <w:sz w:val="20"/>
          <w:szCs w:val="20"/>
        </w:rPr>
        <w:t xml:space="preserve">, </w:t>
      </w:r>
      <w:proofErr w:type="spellStart"/>
      <w:r w:rsidRPr="00897825">
        <w:rPr>
          <w:sz w:val="20"/>
          <w:szCs w:val="20"/>
        </w:rPr>
        <w:t>переважно</w:t>
      </w:r>
      <w:proofErr w:type="spellEnd"/>
      <w:r w:rsidRPr="00897825">
        <w:rPr>
          <w:sz w:val="20"/>
          <w:szCs w:val="20"/>
        </w:rPr>
        <w:t xml:space="preserve"> у 3-7 </w:t>
      </w:r>
      <w:proofErr w:type="spellStart"/>
      <w:r w:rsidRPr="00897825">
        <w:rPr>
          <w:sz w:val="20"/>
          <w:szCs w:val="20"/>
        </w:rPr>
        <w:t>років</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позначилося</w:t>
      </w:r>
      <w:proofErr w:type="spellEnd"/>
      <w:r w:rsidRPr="00897825">
        <w:rPr>
          <w:sz w:val="20"/>
          <w:szCs w:val="20"/>
        </w:rPr>
        <w:t xml:space="preserve"> на результатах і темпах </w:t>
      </w:r>
      <w:proofErr w:type="spellStart"/>
      <w:r w:rsidRPr="00897825">
        <w:rPr>
          <w:sz w:val="20"/>
          <w:szCs w:val="20"/>
        </w:rPr>
        <w:t>лікування</w:t>
      </w:r>
      <w:proofErr w:type="spellEnd"/>
      <w:r w:rsidRPr="00897825">
        <w:rPr>
          <w:sz w:val="20"/>
          <w:szCs w:val="20"/>
        </w:rPr>
        <w:t xml:space="preserve">. У таких </w:t>
      </w:r>
      <w:proofErr w:type="spellStart"/>
      <w:r w:rsidRPr="00897825">
        <w:rPr>
          <w:sz w:val="20"/>
          <w:szCs w:val="20"/>
        </w:rPr>
        <w:t>дітей</w:t>
      </w:r>
      <w:proofErr w:type="spellEnd"/>
      <w:r w:rsidRPr="00897825">
        <w:rPr>
          <w:sz w:val="20"/>
          <w:szCs w:val="20"/>
        </w:rPr>
        <w:t xml:space="preserve"> </w:t>
      </w:r>
      <w:proofErr w:type="spellStart"/>
      <w:r w:rsidRPr="00897825">
        <w:rPr>
          <w:sz w:val="20"/>
          <w:szCs w:val="20"/>
        </w:rPr>
        <w:t>повільніше</w:t>
      </w:r>
      <w:proofErr w:type="spellEnd"/>
      <w:r w:rsidRPr="00897825">
        <w:rPr>
          <w:sz w:val="20"/>
          <w:szCs w:val="20"/>
        </w:rPr>
        <w:t xml:space="preserve"> </w:t>
      </w:r>
      <w:proofErr w:type="spellStart"/>
      <w:r w:rsidRPr="00897825">
        <w:rPr>
          <w:sz w:val="20"/>
          <w:szCs w:val="20"/>
        </w:rPr>
        <w:t>відновлювалися</w:t>
      </w:r>
      <w:proofErr w:type="spellEnd"/>
      <w:r w:rsidRPr="00897825">
        <w:rPr>
          <w:sz w:val="20"/>
          <w:szCs w:val="20"/>
        </w:rPr>
        <w:t xml:space="preserve"> </w:t>
      </w:r>
      <w:proofErr w:type="spellStart"/>
      <w:r w:rsidRPr="00897825">
        <w:rPr>
          <w:sz w:val="20"/>
          <w:szCs w:val="20"/>
        </w:rPr>
        <w:t>рухові</w:t>
      </w:r>
      <w:proofErr w:type="spellEnd"/>
      <w:r w:rsidRPr="00897825">
        <w:rPr>
          <w:sz w:val="20"/>
          <w:szCs w:val="20"/>
        </w:rPr>
        <w:t xml:space="preserve"> </w:t>
      </w:r>
      <w:proofErr w:type="spellStart"/>
      <w:r w:rsidRPr="00897825">
        <w:rPr>
          <w:sz w:val="20"/>
          <w:szCs w:val="20"/>
        </w:rPr>
        <w:t>функції</w:t>
      </w:r>
      <w:proofErr w:type="spellEnd"/>
      <w:r w:rsidRPr="00897825">
        <w:rPr>
          <w:sz w:val="20"/>
          <w:szCs w:val="20"/>
        </w:rPr>
        <w:t xml:space="preserve">, мова і, </w:t>
      </w:r>
      <w:proofErr w:type="spellStart"/>
      <w:r w:rsidRPr="00897825">
        <w:rPr>
          <w:sz w:val="20"/>
          <w:szCs w:val="20"/>
        </w:rPr>
        <w:t>отже</w:t>
      </w:r>
      <w:proofErr w:type="spellEnd"/>
      <w:r w:rsidRPr="00897825">
        <w:rPr>
          <w:sz w:val="20"/>
          <w:szCs w:val="20"/>
        </w:rPr>
        <w:t xml:space="preserve">, </w:t>
      </w:r>
      <w:proofErr w:type="spellStart"/>
      <w:r w:rsidRPr="00897825">
        <w:rPr>
          <w:sz w:val="20"/>
          <w:szCs w:val="20"/>
        </w:rPr>
        <w:t>більшою</w:t>
      </w:r>
      <w:proofErr w:type="spellEnd"/>
      <w:r w:rsidRPr="00897825">
        <w:rPr>
          <w:sz w:val="20"/>
          <w:szCs w:val="20"/>
        </w:rPr>
        <w:t xml:space="preserve"> </w:t>
      </w:r>
      <w:proofErr w:type="spellStart"/>
      <w:r w:rsidRPr="00897825">
        <w:rPr>
          <w:sz w:val="20"/>
          <w:szCs w:val="20"/>
        </w:rPr>
        <w:t>мірою</w:t>
      </w:r>
      <w:proofErr w:type="spellEnd"/>
      <w:r w:rsidRPr="00897825">
        <w:rPr>
          <w:sz w:val="20"/>
          <w:szCs w:val="20"/>
        </w:rPr>
        <w:t xml:space="preserve"> </w:t>
      </w:r>
      <w:proofErr w:type="spellStart"/>
      <w:r w:rsidRPr="00897825">
        <w:rPr>
          <w:sz w:val="20"/>
          <w:szCs w:val="20"/>
        </w:rPr>
        <w:t>обмежувалося</w:t>
      </w:r>
      <w:proofErr w:type="spellEnd"/>
      <w:r w:rsidRPr="00897825">
        <w:rPr>
          <w:sz w:val="20"/>
          <w:szCs w:val="20"/>
        </w:rPr>
        <w:t xml:space="preserve"> </w:t>
      </w:r>
      <w:proofErr w:type="spellStart"/>
      <w:r w:rsidRPr="00897825">
        <w:rPr>
          <w:sz w:val="20"/>
          <w:szCs w:val="20"/>
        </w:rPr>
        <w:t>соціальне</w:t>
      </w:r>
      <w:proofErr w:type="spellEnd"/>
      <w:r w:rsidRPr="00897825">
        <w:rPr>
          <w:sz w:val="20"/>
          <w:szCs w:val="20"/>
        </w:rPr>
        <w:t xml:space="preserve"> </w:t>
      </w:r>
      <w:proofErr w:type="spellStart"/>
      <w:r w:rsidRPr="00897825">
        <w:rPr>
          <w:sz w:val="20"/>
          <w:szCs w:val="20"/>
        </w:rPr>
        <w:t>спілкування</w:t>
      </w:r>
      <w:proofErr w:type="spellEnd"/>
      <w:r w:rsidRPr="00897825">
        <w:rPr>
          <w:sz w:val="20"/>
          <w:szCs w:val="20"/>
        </w:rPr>
        <w:t xml:space="preserve"> та </w:t>
      </w:r>
      <w:proofErr w:type="spellStart"/>
      <w:r w:rsidRPr="00897825">
        <w:rPr>
          <w:sz w:val="20"/>
          <w:szCs w:val="20"/>
        </w:rPr>
        <w:t>самообслуговування</w:t>
      </w:r>
      <w:proofErr w:type="spellEnd"/>
      <w:r w:rsidRPr="00897825">
        <w:rPr>
          <w:sz w:val="20"/>
          <w:szCs w:val="20"/>
        </w:rPr>
        <w:t>.</w:t>
      </w:r>
    </w:p>
    <w:p w14:paraId="6760B0F5" w14:textId="77777777" w:rsidR="00473C04" w:rsidRPr="00897825" w:rsidRDefault="00473C04" w:rsidP="00473C04">
      <w:pPr>
        <w:autoSpaceDE w:val="0"/>
        <w:autoSpaceDN w:val="0"/>
        <w:adjustRightInd w:val="0"/>
        <w:ind w:firstLine="709"/>
        <w:jc w:val="both"/>
        <w:rPr>
          <w:sz w:val="20"/>
          <w:szCs w:val="20"/>
        </w:rPr>
      </w:pPr>
      <w:r w:rsidRPr="00897825">
        <w:rPr>
          <w:sz w:val="20"/>
          <w:szCs w:val="20"/>
        </w:rPr>
        <w:t xml:space="preserve">На момент </w:t>
      </w:r>
      <w:proofErr w:type="spellStart"/>
      <w:r w:rsidRPr="00897825">
        <w:rPr>
          <w:sz w:val="20"/>
          <w:szCs w:val="20"/>
        </w:rPr>
        <w:t>дослідження</w:t>
      </w:r>
      <w:proofErr w:type="spellEnd"/>
      <w:r w:rsidRPr="00897825">
        <w:rPr>
          <w:sz w:val="20"/>
          <w:szCs w:val="20"/>
        </w:rPr>
        <w:t xml:space="preserve"> </w:t>
      </w:r>
      <w:proofErr w:type="spellStart"/>
      <w:r w:rsidRPr="00897825">
        <w:rPr>
          <w:sz w:val="20"/>
          <w:szCs w:val="20"/>
        </w:rPr>
        <w:t>діти</w:t>
      </w:r>
      <w:proofErr w:type="spellEnd"/>
      <w:r w:rsidRPr="00897825">
        <w:rPr>
          <w:sz w:val="20"/>
          <w:szCs w:val="20"/>
        </w:rPr>
        <w:t xml:space="preserve"> </w:t>
      </w:r>
      <w:proofErr w:type="spellStart"/>
      <w:r w:rsidRPr="00897825">
        <w:rPr>
          <w:sz w:val="20"/>
          <w:szCs w:val="20"/>
        </w:rPr>
        <w:t>знаходилися</w:t>
      </w:r>
      <w:proofErr w:type="spellEnd"/>
      <w:r w:rsidRPr="00897825">
        <w:rPr>
          <w:sz w:val="20"/>
          <w:szCs w:val="20"/>
        </w:rPr>
        <w:t xml:space="preserve"> на </w:t>
      </w:r>
      <w:proofErr w:type="spellStart"/>
      <w:r w:rsidRPr="00897825">
        <w:rPr>
          <w:sz w:val="20"/>
          <w:szCs w:val="20"/>
        </w:rPr>
        <w:t>різних</w:t>
      </w:r>
      <w:proofErr w:type="spellEnd"/>
      <w:r w:rsidRPr="00897825">
        <w:rPr>
          <w:sz w:val="20"/>
          <w:szCs w:val="20"/>
        </w:rPr>
        <w:t xml:space="preserve"> курсах </w:t>
      </w:r>
      <w:proofErr w:type="spellStart"/>
      <w:r w:rsidRPr="00897825">
        <w:rPr>
          <w:sz w:val="20"/>
          <w:szCs w:val="20"/>
        </w:rPr>
        <w:t>лікування</w:t>
      </w:r>
      <w:proofErr w:type="spellEnd"/>
      <w:r w:rsidRPr="00897825">
        <w:rPr>
          <w:sz w:val="20"/>
          <w:szCs w:val="20"/>
        </w:rPr>
        <w:t xml:space="preserve">. </w:t>
      </w:r>
      <w:proofErr w:type="spellStart"/>
      <w:r w:rsidRPr="00897825">
        <w:rPr>
          <w:sz w:val="20"/>
          <w:szCs w:val="20"/>
        </w:rPr>
        <w:t>Поступово</w:t>
      </w:r>
      <w:proofErr w:type="spellEnd"/>
      <w:r w:rsidRPr="00897825">
        <w:rPr>
          <w:sz w:val="20"/>
          <w:szCs w:val="20"/>
        </w:rPr>
        <w:t xml:space="preserve">, </w:t>
      </w:r>
      <w:proofErr w:type="spellStart"/>
      <w:r w:rsidRPr="00897825">
        <w:rPr>
          <w:sz w:val="20"/>
          <w:szCs w:val="20"/>
        </w:rPr>
        <w:t>зі</w:t>
      </w:r>
      <w:proofErr w:type="spellEnd"/>
      <w:r w:rsidRPr="00897825">
        <w:rPr>
          <w:sz w:val="20"/>
          <w:szCs w:val="20"/>
        </w:rPr>
        <w:t xml:space="preserve"> </w:t>
      </w:r>
      <w:proofErr w:type="spellStart"/>
      <w:r w:rsidRPr="00897825">
        <w:rPr>
          <w:sz w:val="20"/>
          <w:szCs w:val="20"/>
        </w:rPr>
        <w:t>збільшення</w:t>
      </w:r>
      <w:proofErr w:type="spellEnd"/>
      <w:r w:rsidRPr="00897825">
        <w:rPr>
          <w:sz w:val="20"/>
          <w:szCs w:val="20"/>
        </w:rPr>
        <w:t xml:space="preserve"> </w:t>
      </w:r>
      <w:proofErr w:type="spellStart"/>
      <w:r w:rsidRPr="00897825">
        <w:rPr>
          <w:sz w:val="20"/>
          <w:szCs w:val="20"/>
        </w:rPr>
        <w:t>курсів</w:t>
      </w:r>
      <w:proofErr w:type="spellEnd"/>
      <w:r w:rsidRPr="00897825">
        <w:rPr>
          <w:sz w:val="20"/>
          <w:szCs w:val="20"/>
        </w:rPr>
        <w:t xml:space="preserve">, </w:t>
      </w:r>
      <w:proofErr w:type="spellStart"/>
      <w:r w:rsidRPr="00897825">
        <w:rPr>
          <w:sz w:val="20"/>
          <w:szCs w:val="20"/>
        </w:rPr>
        <w:t>спостерігалося</w:t>
      </w:r>
      <w:proofErr w:type="spellEnd"/>
      <w:r w:rsidRPr="00897825">
        <w:rPr>
          <w:sz w:val="20"/>
          <w:szCs w:val="20"/>
        </w:rPr>
        <w:t xml:space="preserve"> </w:t>
      </w:r>
      <w:proofErr w:type="spellStart"/>
      <w:r w:rsidRPr="00897825">
        <w:rPr>
          <w:sz w:val="20"/>
          <w:szCs w:val="20"/>
        </w:rPr>
        <w:t>повільне</w:t>
      </w:r>
      <w:proofErr w:type="spellEnd"/>
      <w:r w:rsidRPr="00897825">
        <w:rPr>
          <w:sz w:val="20"/>
          <w:szCs w:val="20"/>
        </w:rPr>
        <w:t xml:space="preserve"> </w:t>
      </w:r>
      <w:proofErr w:type="spellStart"/>
      <w:r w:rsidRPr="00897825">
        <w:rPr>
          <w:sz w:val="20"/>
          <w:szCs w:val="20"/>
        </w:rPr>
        <w:t>зниження</w:t>
      </w:r>
      <w:proofErr w:type="spellEnd"/>
      <w:r w:rsidRPr="00897825">
        <w:rPr>
          <w:sz w:val="20"/>
          <w:szCs w:val="20"/>
        </w:rPr>
        <w:t xml:space="preserve"> </w:t>
      </w:r>
      <w:proofErr w:type="spellStart"/>
      <w:r w:rsidRPr="00897825">
        <w:rPr>
          <w:sz w:val="20"/>
          <w:szCs w:val="20"/>
        </w:rPr>
        <w:t>темпів</w:t>
      </w:r>
      <w:proofErr w:type="spellEnd"/>
      <w:r w:rsidRPr="00897825">
        <w:rPr>
          <w:sz w:val="20"/>
          <w:szCs w:val="20"/>
        </w:rPr>
        <w:t xml:space="preserve"> </w:t>
      </w:r>
      <w:proofErr w:type="spellStart"/>
      <w:r w:rsidRPr="00897825">
        <w:rPr>
          <w:sz w:val="20"/>
          <w:szCs w:val="20"/>
        </w:rPr>
        <w:t>відновлення</w:t>
      </w:r>
      <w:proofErr w:type="spellEnd"/>
      <w:r w:rsidRPr="00897825">
        <w:rPr>
          <w:sz w:val="20"/>
          <w:szCs w:val="20"/>
        </w:rPr>
        <w:t xml:space="preserve"> </w:t>
      </w:r>
      <w:proofErr w:type="spellStart"/>
      <w:r w:rsidRPr="00897825">
        <w:rPr>
          <w:sz w:val="20"/>
          <w:szCs w:val="20"/>
        </w:rPr>
        <w:t>рухових</w:t>
      </w:r>
      <w:proofErr w:type="spellEnd"/>
      <w:r w:rsidRPr="00897825">
        <w:rPr>
          <w:sz w:val="20"/>
          <w:szCs w:val="20"/>
        </w:rPr>
        <w:t xml:space="preserve"> та </w:t>
      </w:r>
      <w:proofErr w:type="spellStart"/>
      <w:r w:rsidRPr="00897825">
        <w:rPr>
          <w:sz w:val="20"/>
          <w:szCs w:val="20"/>
        </w:rPr>
        <w:t>інтелектуальних</w:t>
      </w:r>
      <w:proofErr w:type="spellEnd"/>
      <w:r w:rsidRPr="00897825">
        <w:rPr>
          <w:sz w:val="20"/>
          <w:szCs w:val="20"/>
        </w:rPr>
        <w:t xml:space="preserve"> </w:t>
      </w:r>
      <w:proofErr w:type="spellStart"/>
      <w:r w:rsidRPr="00897825">
        <w:rPr>
          <w:sz w:val="20"/>
          <w:szCs w:val="20"/>
        </w:rPr>
        <w:t>функцій</w:t>
      </w:r>
      <w:proofErr w:type="spellEnd"/>
      <w:r w:rsidRPr="00897825">
        <w:rPr>
          <w:sz w:val="20"/>
          <w:szCs w:val="20"/>
        </w:rPr>
        <w:t xml:space="preserve">. </w:t>
      </w:r>
      <w:proofErr w:type="spellStart"/>
      <w:r w:rsidRPr="00897825">
        <w:rPr>
          <w:sz w:val="20"/>
          <w:szCs w:val="20"/>
        </w:rPr>
        <w:t>Залежно</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w:t>
      </w:r>
      <w:proofErr w:type="spellStart"/>
      <w:r w:rsidRPr="00897825">
        <w:rPr>
          <w:sz w:val="20"/>
          <w:szCs w:val="20"/>
        </w:rPr>
        <w:t>форми</w:t>
      </w:r>
      <w:proofErr w:type="spellEnd"/>
      <w:r w:rsidRPr="00897825">
        <w:rPr>
          <w:sz w:val="20"/>
          <w:szCs w:val="20"/>
        </w:rPr>
        <w:t xml:space="preserve"> ДЦП, були </w:t>
      </w:r>
      <w:proofErr w:type="spellStart"/>
      <w:r w:rsidRPr="00897825">
        <w:rPr>
          <w:sz w:val="20"/>
          <w:szCs w:val="20"/>
        </w:rPr>
        <w:t>відмінності</w:t>
      </w:r>
      <w:proofErr w:type="spellEnd"/>
      <w:r w:rsidRPr="00897825">
        <w:rPr>
          <w:sz w:val="20"/>
          <w:szCs w:val="20"/>
        </w:rPr>
        <w:t xml:space="preserve"> в </w:t>
      </w:r>
      <w:proofErr w:type="spellStart"/>
      <w:r w:rsidRPr="00897825">
        <w:rPr>
          <w:sz w:val="20"/>
          <w:szCs w:val="20"/>
        </w:rPr>
        <w:t>структурності</w:t>
      </w:r>
      <w:proofErr w:type="spellEnd"/>
      <w:r w:rsidRPr="00897825">
        <w:rPr>
          <w:sz w:val="20"/>
          <w:szCs w:val="20"/>
        </w:rPr>
        <w:t xml:space="preserve"> і темпах </w:t>
      </w:r>
      <w:proofErr w:type="spellStart"/>
      <w:r w:rsidRPr="00897825">
        <w:rPr>
          <w:sz w:val="20"/>
          <w:szCs w:val="20"/>
        </w:rPr>
        <w:t>відновлення</w:t>
      </w:r>
      <w:proofErr w:type="spellEnd"/>
      <w:r w:rsidRPr="00897825">
        <w:rPr>
          <w:sz w:val="20"/>
          <w:szCs w:val="20"/>
        </w:rPr>
        <w:t xml:space="preserve"> </w:t>
      </w:r>
      <w:proofErr w:type="spellStart"/>
      <w:r w:rsidRPr="00897825">
        <w:rPr>
          <w:sz w:val="20"/>
          <w:szCs w:val="20"/>
        </w:rPr>
        <w:t>порушених</w:t>
      </w:r>
      <w:proofErr w:type="spellEnd"/>
      <w:r w:rsidRPr="00897825">
        <w:rPr>
          <w:sz w:val="20"/>
          <w:szCs w:val="20"/>
        </w:rPr>
        <w:t xml:space="preserve"> </w:t>
      </w:r>
      <w:proofErr w:type="spellStart"/>
      <w:r w:rsidRPr="00897825">
        <w:rPr>
          <w:sz w:val="20"/>
          <w:szCs w:val="20"/>
        </w:rPr>
        <w:t>функцій</w:t>
      </w:r>
      <w:proofErr w:type="spellEnd"/>
      <w:r w:rsidRPr="00897825">
        <w:rPr>
          <w:sz w:val="20"/>
          <w:szCs w:val="20"/>
        </w:rPr>
        <w:t xml:space="preserve">. </w:t>
      </w:r>
      <w:proofErr w:type="spellStart"/>
      <w:r w:rsidRPr="00897825">
        <w:rPr>
          <w:sz w:val="20"/>
          <w:szCs w:val="20"/>
        </w:rPr>
        <w:t>Найменші</w:t>
      </w:r>
      <w:proofErr w:type="spellEnd"/>
      <w:r w:rsidRPr="00897825">
        <w:rPr>
          <w:sz w:val="20"/>
          <w:szCs w:val="20"/>
        </w:rPr>
        <w:t xml:space="preserve"> </w:t>
      </w:r>
      <w:proofErr w:type="spellStart"/>
      <w:r w:rsidRPr="00897825">
        <w:rPr>
          <w:sz w:val="20"/>
          <w:szCs w:val="20"/>
        </w:rPr>
        <w:t>результати</w:t>
      </w:r>
      <w:proofErr w:type="spellEnd"/>
      <w:r w:rsidRPr="00897825">
        <w:rPr>
          <w:sz w:val="20"/>
          <w:szCs w:val="20"/>
        </w:rPr>
        <w:t xml:space="preserve"> </w:t>
      </w:r>
      <w:proofErr w:type="spellStart"/>
      <w:r w:rsidRPr="00897825">
        <w:rPr>
          <w:sz w:val="20"/>
          <w:szCs w:val="20"/>
        </w:rPr>
        <w:t>лікування</w:t>
      </w:r>
      <w:proofErr w:type="spellEnd"/>
      <w:r w:rsidRPr="00897825">
        <w:rPr>
          <w:sz w:val="20"/>
          <w:szCs w:val="20"/>
        </w:rPr>
        <w:t xml:space="preserve"> були </w:t>
      </w:r>
      <w:proofErr w:type="spellStart"/>
      <w:r w:rsidRPr="00897825">
        <w:rPr>
          <w:sz w:val="20"/>
          <w:szCs w:val="20"/>
        </w:rPr>
        <w:t>досягнуті</w:t>
      </w:r>
      <w:proofErr w:type="spellEnd"/>
      <w:r w:rsidRPr="00897825">
        <w:rPr>
          <w:sz w:val="20"/>
          <w:szCs w:val="20"/>
        </w:rPr>
        <w:t xml:space="preserve"> при </w:t>
      </w:r>
      <w:proofErr w:type="spellStart"/>
      <w:r w:rsidRPr="00897825">
        <w:rPr>
          <w:sz w:val="20"/>
          <w:szCs w:val="20"/>
        </w:rPr>
        <w:t>найбільш</w:t>
      </w:r>
      <w:proofErr w:type="spellEnd"/>
      <w:r w:rsidRPr="00897825">
        <w:rPr>
          <w:sz w:val="20"/>
          <w:szCs w:val="20"/>
        </w:rPr>
        <w:t xml:space="preserve"> </w:t>
      </w:r>
      <w:proofErr w:type="spellStart"/>
      <w:r w:rsidRPr="00897825">
        <w:rPr>
          <w:sz w:val="20"/>
          <w:szCs w:val="20"/>
        </w:rPr>
        <w:t>важкій</w:t>
      </w:r>
      <w:proofErr w:type="spellEnd"/>
      <w:r w:rsidRPr="00897825">
        <w:rPr>
          <w:sz w:val="20"/>
          <w:szCs w:val="20"/>
        </w:rPr>
        <w:t xml:space="preserve"> </w:t>
      </w:r>
      <w:proofErr w:type="spellStart"/>
      <w:r w:rsidRPr="00897825">
        <w:rPr>
          <w:sz w:val="20"/>
          <w:szCs w:val="20"/>
        </w:rPr>
        <w:t>формі</w:t>
      </w:r>
      <w:proofErr w:type="spellEnd"/>
      <w:r w:rsidRPr="00897825">
        <w:rPr>
          <w:sz w:val="20"/>
          <w:szCs w:val="20"/>
        </w:rPr>
        <w:t xml:space="preserve"> - </w:t>
      </w:r>
      <w:proofErr w:type="spellStart"/>
      <w:r w:rsidRPr="00897825">
        <w:rPr>
          <w:sz w:val="20"/>
          <w:szCs w:val="20"/>
        </w:rPr>
        <w:t>подвійній</w:t>
      </w:r>
      <w:proofErr w:type="spellEnd"/>
      <w:r w:rsidRPr="00897825">
        <w:rPr>
          <w:sz w:val="20"/>
          <w:szCs w:val="20"/>
        </w:rPr>
        <w:t xml:space="preserve"> </w:t>
      </w:r>
      <w:proofErr w:type="spellStart"/>
      <w:r w:rsidRPr="00897825">
        <w:rPr>
          <w:sz w:val="20"/>
          <w:szCs w:val="20"/>
        </w:rPr>
        <w:t>гемиплегії</w:t>
      </w:r>
      <w:proofErr w:type="spellEnd"/>
      <w:r w:rsidRPr="00897825">
        <w:rPr>
          <w:sz w:val="20"/>
          <w:szCs w:val="20"/>
        </w:rPr>
        <w:t xml:space="preserve">. У таких </w:t>
      </w:r>
      <w:proofErr w:type="spellStart"/>
      <w:r w:rsidRPr="00897825">
        <w:rPr>
          <w:sz w:val="20"/>
          <w:szCs w:val="20"/>
        </w:rPr>
        <w:t>дітей</w:t>
      </w:r>
      <w:proofErr w:type="spellEnd"/>
      <w:r w:rsidRPr="00897825">
        <w:rPr>
          <w:sz w:val="20"/>
          <w:szCs w:val="20"/>
        </w:rPr>
        <w:t xml:space="preserve"> на </w:t>
      </w:r>
      <w:proofErr w:type="spellStart"/>
      <w:r w:rsidRPr="00897825">
        <w:rPr>
          <w:sz w:val="20"/>
          <w:szCs w:val="20"/>
        </w:rPr>
        <w:t>першому</w:t>
      </w:r>
      <w:proofErr w:type="spellEnd"/>
      <w:r w:rsidRPr="00897825">
        <w:rPr>
          <w:sz w:val="20"/>
          <w:szCs w:val="20"/>
        </w:rPr>
        <w:t xml:space="preserve"> </w:t>
      </w:r>
      <w:proofErr w:type="spellStart"/>
      <w:r w:rsidRPr="00897825">
        <w:rPr>
          <w:sz w:val="20"/>
          <w:szCs w:val="20"/>
        </w:rPr>
        <w:t>етапі</w:t>
      </w:r>
      <w:proofErr w:type="spellEnd"/>
      <w:r w:rsidRPr="00897825">
        <w:rPr>
          <w:sz w:val="20"/>
          <w:szCs w:val="20"/>
        </w:rPr>
        <w:t xml:space="preserve"> </w:t>
      </w:r>
      <w:proofErr w:type="spellStart"/>
      <w:r w:rsidRPr="00897825">
        <w:rPr>
          <w:sz w:val="20"/>
          <w:szCs w:val="20"/>
        </w:rPr>
        <w:t>реабілітації</w:t>
      </w:r>
      <w:proofErr w:type="spellEnd"/>
      <w:r w:rsidRPr="00897825">
        <w:rPr>
          <w:sz w:val="20"/>
          <w:szCs w:val="20"/>
        </w:rPr>
        <w:t xml:space="preserve"> </w:t>
      </w:r>
      <w:proofErr w:type="spellStart"/>
      <w:r w:rsidRPr="00897825">
        <w:rPr>
          <w:sz w:val="20"/>
          <w:szCs w:val="20"/>
        </w:rPr>
        <w:t>вдалося</w:t>
      </w:r>
      <w:proofErr w:type="spellEnd"/>
      <w:r w:rsidRPr="00897825">
        <w:rPr>
          <w:sz w:val="20"/>
          <w:szCs w:val="20"/>
        </w:rPr>
        <w:t xml:space="preserve"> </w:t>
      </w:r>
      <w:proofErr w:type="spellStart"/>
      <w:r w:rsidRPr="00897825">
        <w:rPr>
          <w:sz w:val="20"/>
          <w:szCs w:val="20"/>
        </w:rPr>
        <w:t>досягнути</w:t>
      </w:r>
      <w:proofErr w:type="spellEnd"/>
      <w:r w:rsidRPr="00897825">
        <w:rPr>
          <w:sz w:val="20"/>
          <w:szCs w:val="20"/>
        </w:rPr>
        <w:t xml:space="preserve"> </w:t>
      </w:r>
      <w:proofErr w:type="spellStart"/>
      <w:r w:rsidRPr="00897825">
        <w:rPr>
          <w:sz w:val="20"/>
          <w:szCs w:val="20"/>
        </w:rPr>
        <w:t>деякого</w:t>
      </w:r>
      <w:proofErr w:type="spellEnd"/>
      <w:r w:rsidRPr="00897825">
        <w:rPr>
          <w:sz w:val="20"/>
          <w:szCs w:val="20"/>
        </w:rPr>
        <w:t xml:space="preserve"> </w:t>
      </w:r>
      <w:proofErr w:type="spellStart"/>
      <w:r w:rsidRPr="00897825">
        <w:rPr>
          <w:sz w:val="20"/>
          <w:szCs w:val="20"/>
        </w:rPr>
        <w:t>зменшення</w:t>
      </w:r>
      <w:proofErr w:type="spellEnd"/>
      <w:r w:rsidRPr="00897825">
        <w:rPr>
          <w:sz w:val="20"/>
          <w:szCs w:val="20"/>
        </w:rPr>
        <w:t xml:space="preserve"> </w:t>
      </w:r>
      <w:proofErr w:type="spellStart"/>
      <w:r w:rsidRPr="00897825">
        <w:rPr>
          <w:sz w:val="20"/>
          <w:szCs w:val="20"/>
        </w:rPr>
        <w:t>спастичності</w:t>
      </w:r>
      <w:proofErr w:type="spellEnd"/>
      <w:r w:rsidRPr="00897825">
        <w:rPr>
          <w:sz w:val="20"/>
          <w:szCs w:val="20"/>
        </w:rPr>
        <w:t xml:space="preserve">, </w:t>
      </w:r>
      <w:proofErr w:type="spellStart"/>
      <w:r w:rsidRPr="00897825">
        <w:rPr>
          <w:sz w:val="20"/>
          <w:szCs w:val="20"/>
        </w:rPr>
        <w:t>кращої</w:t>
      </w:r>
      <w:proofErr w:type="spellEnd"/>
      <w:r w:rsidRPr="00897825">
        <w:rPr>
          <w:sz w:val="20"/>
          <w:szCs w:val="20"/>
        </w:rPr>
        <w:t xml:space="preserve"> </w:t>
      </w:r>
      <w:proofErr w:type="spellStart"/>
      <w:r w:rsidRPr="00897825">
        <w:rPr>
          <w:sz w:val="20"/>
          <w:szCs w:val="20"/>
        </w:rPr>
        <w:t>фіксації</w:t>
      </w:r>
      <w:proofErr w:type="spellEnd"/>
      <w:r w:rsidRPr="00897825">
        <w:rPr>
          <w:sz w:val="20"/>
          <w:szCs w:val="20"/>
        </w:rPr>
        <w:t xml:space="preserve"> </w:t>
      </w:r>
      <w:proofErr w:type="spellStart"/>
      <w:r w:rsidRPr="00897825">
        <w:rPr>
          <w:sz w:val="20"/>
          <w:szCs w:val="20"/>
        </w:rPr>
        <w:t>голови</w:t>
      </w:r>
      <w:proofErr w:type="spellEnd"/>
      <w:r w:rsidRPr="00897825">
        <w:rPr>
          <w:sz w:val="20"/>
          <w:szCs w:val="20"/>
        </w:rPr>
        <w:t xml:space="preserve">, </w:t>
      </w:r>
      <w:proofErr w:type="spellStart"/>
      <w:r w:rsidRPr="00897825">
        <w:rPr>
          <w:sz w:val="20"/>
          <w:szCs w:val="20"/>
        </w:rPr>
        <w:t>розуміння</w:t>
      </w:r>
      <w:proofErr w:type="spellEnd"/>
      <w:r w:rsidRPr="00897825">
        <w:rPr>
          <w:sz w:val="20"/>
          <w:szCs w:val="20"/>
        </w:rPr>
        <w:t xml:space="preserve"> </w:t>
      </w:r>
      <w:proofErr w:type="spellStart"/>
      <w:r w:rsidRPr="00897825">
        <w:rPr>
          <w:sz w:val="20"/>
          <w:szCs w:val="20"/>
        </w:rPr>
        <w:t>зверненої</w:t>
      </w:r>
      <w:proofErr w:type="spellEnd"/>
      <w:r w:rsidRPr="00897825">
        <w:rPr>
          <w:sz w:val="20"/>
          <w:szCs w:val="20"/>
        </w:rPr>
        <w:t xml:space="preserve"> </w:t>
      </w:r>
      <w:proofErr w:type="spellStart"/>
      <w:r w:rsidRPr="00897825">
        <w:rPr>
          <w:sz w:val="20"/>
          <w:szCs w:val="20"/>
        </w:rPr>
        <w:t>мови</w:t>
      </w:r>
      <w:proofErr w:type="spellEnd"/>
      <w:r w:rsidRPr="00897825">
        <w:rPr>
          <w:sz w:val="20"/>
          <w:szCs w:val="20"/>
        </w:rPr>
        <w:t xml:space="preserve">, </w:t>
      </w:r>
      <w:proofErr w:type="spellStart"/>
      <w:r w:rsidRPr="00897825">
        <w:rPr>
          <w:sz w:val="20"/>
          <w:szCs w:val="20"/>
        </w:rPr>
        <w:t>поступово</w:t>
      </w:r>
      <w:proofErr w:type="spellEnd"/>
      <w:r w:rsidRPr="00897825">
        <w:rPr>
          <w:sz w:val="20"/>
          <w:szCs w:val="20"/>
        </w:rPr>
        <w:t xml:space="preserve"> </w:t>
      </w:r>
      <w:proofErr w:type="spellStart"/>
      <w:r w:rsidRPr="00897825">
        <w:rPr>
          <w:sz w:val="20"/>
          <w:szCs w:val="20"/>
        </w:rPr>
        <w:t>збільшувався</w:t>
      </w:r>
      <w:proofErr w:type="spellEnd"/>
      <w:r w:rsidRPr="00897825">
        <w:rPr>
          <w:sz w:val="20"/>
          <w:szCs w:val="20"/>
        </w:rPr>
        <w:t xml:space="preserve"> </w:t>
      </w:r>
      <w:proofErr w:type="spellStart"/>
      <w:r w:rsidRPr="00897825">
        <w:rPr>
          <w:sz w:val="20"/>
          <w:szCs w:val="20"/>
        </w:rPr>
        <w:t>об'єм</w:t>
      </w:r>
      <w:proofErr w:type="spellEnd"/>
      <w:r w:rsidRPr="00897825">
        <w:rPr>
          <w:sz w:val="20"/>
          <w:szCs w:val="20"/>
        </w:rPr>
        <w:t xml:space="preserve"> </w:t>
      </w:r>
      <w:proofErr w:type="spellStart"/>
      <w:r w:rsidRPr="00897825">
        <w:rPr>
          <w:sz w:val="20"/>
          <w:szCs w:val="20"/>
        </w:rPr>
        <w:t>рухів</w:t>
      </w:r>
      <w:proofErr w:type="spellEnd"/>
      <w:r w:rsidRPr="00897825">
        <w:rPr>
          <w:sz w:val="20"/>
          <w:szCs w:val="20"/>
        </w:rPr>
        <w:t xml:space="preserve"> в руках. На другому </w:t>
      </w:r>
      <w:proofErr w:type="spellStart"/>
      <w:r w:rsidRPr="00897825">
        <w:rPr>
          <w:sz w:val="20"/>
          <w:szCs w:val="20"/>
        </w:rPr>
        <w:t>етапі</w:t>
      </w:r>
      <w:proofErr w:type="spellEnd"/>
      <w:r w:rsidRPr="00897825">
        <w:rPr>
          <w:sz w:val="20"/>
          <w:szCs w:val="20"/>
        </w:rPr>
        <w:t xml:space="preserve"> </w:t>
      </w:r>
      <w:proofErr w:type="spellStart"/>
      <w:r w:rsidRPr="00897825">
        <w:rPr>
          <w:sz w:val="20"/>
          <w:szCs w:val="20"/>
        </w:rPr>
        <w:t>багато</w:t>
      </w:r>
      <w:proofErr w:type="spellEnd"/>
      <w:r w:rsidRPr="00897825">
        <w:rPr>
          <w:sz w:val="20"/>
          <w:szCs w:val="20"/>
        </w:rPr>
        <w:t xml:space="preserve"> </w:t>
      </w:r>
      <w:proofErr w:type="spellStart"/>
      <w:r w:rsidRPr="00897825">
        <w:rPr>
          <w:sz w:val="20"/>
          <w:szCs w:val="20"/>
        </w:rPr>
        <w:t>хто</w:t>
      </w:r>
      <w:proofErr w:type="spellEnd"/>
      <w:r w:rsidRPr="00897825">
        <w:rPr>
          <w:sz w:val="20"/>
          <w:szCs w:val="20"/>
        </w:rPr>
        <w:t xml:space="preserve"> з них </w:t>
      </w:r>
      <w:proofErr w:type="spellStart"/>
      <w:r w:rsidRPr="00897825">
        <w:rPr>
          <w:sz w:val="20"/>
          <w:szCs w:val="20"/>
        </w:rPr>
        <w:t>намагався</w:t>
      </w:r>
      <w:proofErr w:type="spellEnd"/>
      <w:r w:rsidRPr="00897825">
        <w:rPr>
          <w:sz w:val="20"/>
          <w:szCs w:val="20"/>
        </w:rPr>
        <w:t xml:space="preserve"> з </w:t>
      </w:r>
      <w:proofErr w:type="spellStart"/>
      <w:r w:rsidRPr="00897825">
        <w:rPr>
          <w:sz w:val="20"/>
          <w:szCs w:val="20"/>
        </w:rPr>
        <w:t>підтримкою</w:t>
      </w:r>
      <w:proofErr w:type="spellEnd"/>
      <w:r w:rsidRPr="00897825">
        <w:rPr>
          <w:sz w:val="20"/>
          <w:szCs w:val="20"/>
        </w:rPr>
        <w:t xml:space="preserve"> </w:t>
      </w:r>
      <w:proofErr w:type="spellStart"/>
      <w:r w:rsidRPr="00897825">
        <w:rPr>
          <w:sz w:val="20"/>
          <w:szCs w:val="20"/>
        </w:rPr>
        <w:t>сидіти</w:t>
      </w:r>
      <w:proofErr w:type="spellEnd"/>
      <w:r w:rsidRPr="00897825">
        <w:rPr>
          <w:sz w:val="20"/>
          <w:szCs w:val="20"/>
        </w:rPr>
        <w:t xml:space="preserve">, </w:t>
      </w:r>
      <w:proofErr w:type="spellStart"/>
      <w:r w:rsidRPr="00897825">
        <w:rPr>
          <w:sz w:val="20"/>
          <w:szCs w:val="20"/>
        </w:rPr>
        <w:t>стояти</w:t>
      </w:r>
      <w:proofErr w:type="spellEnd"/>
      <w:r w:rsidRPr="00897825">
        <w:rPr>
          <w:sz w:val="20"/>
          <w:szCs w:val="20"/>
        </w:rPr>
        <w:t xml:space="preserve">, </w:t>
      </w:r>
      <w:proofErr w:type="spellStart"/>
      <w:r w:rsidRPr="00897825">
        <w:rPr>
          <w:sz w:val="20"/>
          <w:szCs w:val="20"/>
        </w:rPr>
        <w:t>ходити</w:t>
      </w:r>
      <w:proofErr w:type="spellEnd"/>
      <w:r w:rsidRPr="00897825">
        <w:rPr>
          <w:sz w:val="20"/>
          <w:szCs w:val="20"/>
        </w:rPr>
        <w:t xml:space="preserve">, </w:t>
      </w:r>
      <w:proofErr w:type="spellStart"/>
      <w:r w:rsidRPr="00897825">
        <w:rPr>
          <w:sz w:val="20"/>
          <w:szCs w:val="20"/>
        </w:rPr>
        <w:t>тобто</w:t>
      </w:r>
      <w:proofErr w:type="spellEnd"/>
      <w:r w:rsidRPr="00897825">
        <w:rPr>
          <w:sz w:val="20"/>
          <w:szCs w:val="20"/>
        </w:rPr>
        <w:t xml:space="preserve"> </w:t>
      </w:r>
      <w:proofErr w:type="spellStart"/>
      <w:r w:rsidRPr="00897825">
        <w:rPr>
          <w:sz w:val="20"/>
          <w:szCs w:val="20"/>
        </w:rPr>
        <w:t>йшло</w:t>
      </w:r>
      <w:proofErr w:type="spellEnd"/>
      <w:r w:rsidRPr="00897825">
        <w:rPr>
          <w:sz w:val="20"/>
          <w:szCs w:val="20"/>
        </w:rPr>
        <w:t xml:space="preserve"> </w:t>
      </w:r>
      <w:proofErr w:type="spellStart"/>
      <w:r w:rsidRPr="00897825">
        <w:rPr>
          <w:sz w:val="20"/>
          <w:szCs w:val="20"/>
        </w:rPr>
        <w:t>переважне</w:t>
      </w:r>
      <w:proofErr w:type="spellEnd"/>
      <w:r w:rsidRPr="00897825">
        <w:rPr>
          <w:sz w:val="20"/>
          <w:szCs w:val="20"/>
        </w:rPr>
        <w:t xml:space="preserve"> </w:t>
      </w:r>
      <w:proofErr w:type="spellStart"/>
      <w:r w:rsidRPr="00897825">
        <w:rPr>
          <w:sz w:val="20"/>
          <w:szCs w:val="20"/>
        </w:rPr>
        <w:t>відновлення</w:t>
      </w:r>
      <w:proofErr w:type="spellEnd"/>
      <w:r w:rsidRPr="00897825">
        <w:rPr>
          <w:sz w:val="20"/>
          <w:szCs w:val="20"/>
        </w:rPr>
        <w:t xml:space="preserve"> </w:t>
      </w:r>
      <w:proofErr w:type="spellStart"/>
      <w:r w:rsidRPr="00897825">
        <w:rPr>
          <w:sz w:val="20"/>
          <w:szCs w:val="20"/>
        </w:rPr>
        <w:t>великої</w:t>
      </w:r>
      <w:proofErr w:type="spellEnd"/>
      <w:r w:rsidRPr="00897825">
        <w:rPr>
          <w:sz w:val="20"/>
          <w:szCs w:val="20"/>
        </w:rPr>
        <w:t xml:space="preserve"> моторики.</w:t>
      </w:r>
    </w:p>
    <w:p w14:paraId="03719108" w14:textId="77777777" w:rsidR="00473C04" w:rsidRPr="00897825" w:rsidRDefault="00473C04" w:rsidP="00473C04">
      <w:pPr>
        <w:autoSpaceDE w:val="0"/>
        <w:autoSpaceDN w:val="0"/>
        <w:adjustRightInd w:val="0"/>
        <w:ind w:firstLine="709"/>
        <w:jc w:val="both"/>
        <w:rPr>
          <w:sz w:val="20"/>
          <w:szCs w:val="20"/>
        </w:rPr>
      </w:pPr>
      <w:r w:rsidRPr="00897825">
        <w:rPr>
          <w:sz w:val="20"/>
          <w:szCs w:val="20"/>
        </w:rPr>
        <w:t xml:space="preserve">Таким чином, за </w:t>
      </w:r>
      <w:proofErr w:type="spellStart"/>
      <w:r w:rsidRPr="00897825">
        <w:rPr>
          <w:sz w:val="20"/>
          <w:szCs w:val="20"/>
        </w:rPr>
        <w:t>даними</w:t>
      </w:r>
      <w:proofErr w:type="spellEnd"/>
      <w:r w:rsidRPr="00897825">
        <w:rPr>
          <w:sz w:val="20"/>
          <w:szCs w:val="20"/>
        </w:rPr>
        <w:t xml:space="preserve"> </w:t>
      </w:r>
      <w:proofErr w:type="spellStart"/>
      <w:r w:rsidRPr="00897825">
        <w:rPr>
          <w:sz w:val="20"/>
          <w:szCs w:val="20"/>
        </w:rPr>
        <w:t>проведеного</w:t>
      </w:r>
      <w:proofErr w:type="spellEnd"/>
      <w:r w:rsidRPr="00897825">
        <w:rPr>
          <w:sz w:val="20"/>
          <w:szCs w:val="20"/>
        </w:rPr>
        <w:t xml:space="preserve"> </w:t>
      </w:r>
      <w:proofErr w:type="spellStart"/>
      <w:r w:rsidRPr="00897825">
        <w:rPr>
          <w:sz w:val="20"/>
          <w:szCs w:val="20"/>
        </w:rPr>
        <w:t>дослідження</w:t>
      </w:r>
      <w:proofErr w:type="spellEnd"/>
      <w:r w:rsidRPr="00897825">
        <w:rPr>
          <w:sz w:val="20"/>
          <w:szCs w:val="20"/>
        </w:rPr>
        <w:t xml:space="preserve">, метод метамерного </w:t>
      </w:r>
      <w:proofErr w:type="spellStart"/>
      <w:r w:rsidRPr="00897825">
        <w:rPr>
          <w:sz w:val="20"/>
          <w:szCs w:val="20"/>
        </w:rPr>
        <w:t>обколювання</w:t>
      </w:r>
      <w:proofErr w:type="spellEnd"/>
      <w:r w:rsidRPr="00897825">
        <w:rPr>
          <w:sz w:val="20"/>
          <w:szCs w:val="20"/>
        </w:rPr>
        <w:t xml:space="preserve"> </w:t>
      </w:r>
      <w:proofErr w:type="spellStart"/>
      <w:r w:rsidRPr="00897825">
        <w:rPr>
          <w:sz w:val="20"/>
          <w:szCs w:val="20"/>
        </w:rPr>
        <w:t>дозволяє</w:t>
      </w:r>
      <w:proofErr w:type="spellEnd"/>
      <w:r w:rsidRPr="00897825">
        <w:rPr>
          <w:sz w:val="20"/>
          <w:szCs w:val="20"/>
        </w:rPr>
        <w:t xml:space="preserve"> </w:t>
      </w:r>
      <w:proofErr w:type="spellStart"/>
      <w:r w:rsidRPr="00897825">
        <w:rPr>
          <w:sz w:val="20"/>
          <w:szCs w:val="20"/>
        </w:rPr>
        <w:t>досягнути</w:t>
      </w:r>
      <w:proofErr w:type="spellEnd"/>
      <w:r w:rsidRPr="00897825">
        <w:rPr>
          <w:sz w:val="20"/>
          <w:szCs w:val="20"/>
        </w:rPr>
        <w:t xml:space="preserve"> </w:t>
      </w:r>
      <w:proofErr w:type="spellStart"/>
      <w:r w:rsidRPr="00897825">
        <w:rPr>
          <w:sz w:val="20"/>
          <w:szCs w:val="20"/>
        </w:rPr>
        <w:t>часткового</w:t>
      </w:r>
      <w:proofErr w:type="spellEnd"/>
      <w:r w:rsidRPr="00897825">
        <w:rPr>
          <w:sz w:val="20"/>
          <w:szCs w:val="20"/>
        </w:rPr>
        <w:t xml:space="preserve"> </w:t>
      </w:r>
      <w:proofErr w:type="spellStart"/>
      <w:r w:rsidRPr="00897825">
        <w:rPr>
          <w:sz w:val="20"/>
          <w:szCs w:val="20"/>
        </w:rPr>
        <w:t>клінічного</w:t>
      </w:r>
      <w:proofErr w:type="spellEnd"/>
      <w:r w:rsidRPr="00897825">
        <w:rPr>
          <w:sz w:val="20"/>
          <w:szCs w:val="20"/>
        </w:rPr>
        <w:t xml:space="preserve"> </w:t>
      </w:r>
      <w:proofErr w:type="spellStart"/>
      <w:r w:rsidRPr="00897825">
        <w:rPr>
          <w:sz w:val="20"/>
          <w:szCs w:val="20"/>
        </w:rPr>
        <w:t>ефекту</w:t>
      </w:r>
      <w:proofErr w:type="spellEnd"/>
      <w:r w:rsidRPr="00897825">
        <w:rPr>
          <w:sz w:val="20"/>
          <w:szCs w:val="20"/>
        </w:rPr>
        <w:t xml:space="preserve"> в 95 % </w:t>
      </w:r>
      <w:proofErr w:type="spellStart"/>
      <w:r w:rsidRPr="00897825">
        <w:rPr>
          <w:sz w:val="20"/>
          <w:szCs w:val="20"/>
        </w:rPr>
        <w:t>випадків</w:t>
      </w:r>
      <w:proofErr w:type="spellEnd"/>
      <w:r w:rsidRPr="00897825">
        <w:rPr>
          <w:sz w:val="20"/>
          <w:szCs w:val="20"/>
        </w:rPr>
        <w:t xml:space="preserve">. </w:t>
      </w:r>
      <w:proofErr w:type="spellStart"/>
      <w:r w:rsidRPr="00897825">
        <w:rPr>
          <w:sz w:val="20"/>
          <w:szCs w:val="20"/>
        </w:rPr>
        <w:t>Ефективність</w:t>
      </w:r>
      <w:proofErr w:type="spellEnd"/>
      <w:r w:rsidRPr="00897825">
        <w:rPr>
          <w:sz w:val="20"/>
          <w:szCs w:val="20"/>
        </w:rPr>
        <w:t xml:space="preserve"> методу </w:t>
      </w:r>
      <w:proofErr w:type="spellStart"/>
      <w:r w:rsidRPr="00897825">
        <w:rPr>
          <w:sz w:val="20"/>
          <w:szCs w:val="20"/>
        </w:rPr>
        <w:t>залежить</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w:t>
      </w:r>
      <w:proofErr w:type="spellStart"/>
      <w:r w:rsidRPr="00897825">
        <w:rPr>
          <w:sz w:val="20"/>
          <w:szCs w:val="20"/>
        </w:rPr>
        <w:t>терміну</w:t>
      </w:r>
      <w:proofErr w:type="spellEnd"/>
      <w:r w:rsidRPr="00897825">
        <w:rPr>
          <w:sz w:val="20"/>
          <w:szCs w:val="20"/>
        </w:rPr>
        <w:t xml:space="preserve"> постановки </w:t>
      </w:r>
      <w:proofErr w:type="spellStart"/>
      <w:r w:rsidRPr="00897825">
        <w:rPr>
          <w:sz w:val="20"/>
          <w:szCs w:val="20"/>
        </w:rPr>
        <w:t>діагнозу</w:t>
      </w:r>
      <w:proofErr w:type="spellEnd"/>
      <w:r w:rsidRPr="00897825">
        <w:rPr>
          <w:sz w:val="20"/>
          <w:szCs w:val="20"/>
        </w:rPr>
        <w:t xml:space="preserve">, початку </w:t>
      </w:r>
      <w:proofErr w:type="spellStart"/>
      <w:r w:rsidRPr="00897825">
        <w:rPr>
          <w:sz w:val="20"/>
          <w:szCs w:val="20"/>
        </w:rPr>
        <w:t>лікування</w:t>
      </w:r>
      <w:proofErr w:type="spellEnd"/>
      <w:r w:rsidRPr="00897825">
        <w:rPr>
          <w:sz w:val="20"/>
          <w:szCs w:val="20"/>
        </w:rPr>
        <w:t xml:space="preserve">, </w:t>
      </w:r>
      <w:proofErr w:type="spellStart"/>
      <w:r w:rsidRPr="00897825">
        <w:rPr>
          <w:sz w:val="20"/>
          <w:szCs w:val="20"/>
        </w:rPr>
        <w:t>форми</w:t>
      </w:r>
      <w:proofErr w:type="spellEnd"/>
      <w:r w:rsidRPr="00897825">
        <w:rPr>
          <w:sz w:val="20"/>
          <w:szCs w:val="20"/>
        </w:rPr>
        <w:t xml:space="preserve"> ДЦП, </w:t>
      </w:r>
      <w:proofErr w:type="spellStart"/>
      <w:r w:rsidRPr="00897825">
        <w:rPr>
          <w:sz w:val="20"/>
          <w:szCs w:val="20"/>
        </w:rPr>
        <w:t>регулярності</w:t>
      </w:r>
      <w:proofErr w:type="spellEnd"/>
      <w:r w:rsidRPr="00897825">
        <w:rPr>
          <w:sz w:val="20"/>
          <w:szCs w:val="20"/>
        </w:rPr>
        <w:t xml:space="preserve"> </w:t>
      </w:r>
      <w:proofErr w:type="spellStart"/>
      <w:r w:rsidRPr="00897825">
        <w:rPr>
          <w:sz w:val="20"/>
          <w:szCs w:val="20"/>
        </w:rPr>
        <w:t>курсів</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проводяться</w:t>
      </w:r>
      <w:proofErr w:type="spellEnd"/>
      <w:r w:rsidRPr="00897825">
        <w:rPr>
          <w:sz w:val="20"/>
          <w:szCs w:val="20"/>
        </w:rPr>
        <w:t xml:space="preserve">. </w:t>
      </w:r>
      <w:proofErr w:type="spellStart"/>
      <w:r w:rsidRPr="00897825">
        <w:rPr>
          <w:sz w:val="20"/>
          <w:szCs w:val="20"/>
        </w:rPr>
        <w:t>Застосування</w:t>
      </w:r>
      <w:proofErr w:type="spellEnd"/>
      <w:r w:rsidRPr="00897825">
        <w:rPr>
          <w:sz w:val="20"/>
          <w:szCs w:val="20"/>
        </w:rPr>
        <w:t xml:space="preserve"> </w:t>
      </w:r>
      <w:proofErr w:type="spellStart"/>
      <w:r w:rsidRPr="00897825">
        <w:rPr>
          <w:sz w:val="20"/>
          <w:szCs w:val="20"/>
        </w:rPr>
        <w:t>нових</w:t>
      </w:r>
      <w:proofErr w:type="spellEnd"/>
      <w:r w:rsidRPr="00897825">
        <w:rPr>
          <w:sz w:val="20"/>
          <w:szCs w:val="20"/>
        </w:rPr>
        <w:t xml:space="preserve"> методик </w:t>
      </w:r>
      <w:proofErr w:type="spellStart"/>
      <w:r w:rsidRPr="00897825">
        <w:rPr>
          <w:sz w:val="20"/>
          <w:szCs w:val="20"/>
        </w:rPr>
        <w:t>відновлювального</w:t>
      </w:r>
      <w:proofErr w:type="spellEnd"/>
      <w:r w:rsidRPr="00897825">
        <w:rPr>
          <w:sz w:val="20"/>
          <w:szCs w:val="20"/>
        </w:rPr>
        <w:t xml:space="preserve"> </w:t>
      </w:r>
      <w:proofErr w:type="spellStart"/>
      <w:r w:rsidRPr="00897825">
        <w:rPr>
          <w:sz w:val="20"/>
          <w:szCs w:val="20"/>
        </w:rPr>
        <w:t>лікування</w:t>
      </w:r>
      <w:proofErr w:type="spellEnd"/>
      <w:r w:rsidRPr="00897825">
        <w:rPr>
          <w:sz w:val="20"/>
          <w:szCs w:val="20"/>
        </w:rPr>
        <w:t xml:space="preserve"> в </w:t>
      </w:r>
      <w:proofErr w:type="spellStart"/>
      <w:r w:rsidRPr="00897825">
        <w:rPr>
          <w:sz w:val="20"/>
          <w:szCs w:val="20"/>
        </w:rPr>
        <w:t>комплексі</w:t>
      </w:r>
      <w:proofErr w:type="spellEnd"/>
      <w:r w:rsidRPr="00897825">
        <w:rPr>
          <w:sz w:val="20"/>
          <w:szCs w:val="20"/>
        </w:rPr>
        <w:t xml:space="preserve"> з </w:t>
      </w:r>
      <w:proofErr w:type="spellStart"/>
      <w:r w:rsidRPr="00897825">
        <w:rPr>
          <w:sz w:val="20"/>
          <w:szCs w:val="20"/>
        </w:rPr>
        <w:t>традиційними</w:t>
      </w:r>
      <w:proofErr w:type="spellEnd"/>
      <w:r w:rsidRPr="00897825">
        <w:rPr>
          <w:sz w:val="20"/>
          <w:szCs w:val="20"/>
        </w:rPr>
        <w:t xml:space="preserve"> </w:t>
      </w:r>
      <w:proofErr w:type="spellStart"/>
      <w:r w:rsidRPr="00897825">
        <w:rPr>
          <w:sz w:val="20"/>
          <w:szCs w:val="20"/>
        </w:rPr>
        <w:t>дозволяє</w:t>
      </w:r>
      <w:proofErr w:type="spellEnd"/>
      <w:r w:rsidRPr="00897825">
        <w:rPr>
          <w:sz w:val="20"/>
          <w:szCs w:val="20"/>
        </w:rPr>
        <w:t xml:space="preserve"> </w:t>
      </w:r>
      <w:proofErr w:type="spellStart"/>
      <w:r w:rsidRPr="00897825">
        <w:rPr>
          <w:sz w:val="20"/>
          <w:szCs w:val="20"/>
        </w:rPr>
        <w:t>знизити</w:t>
      </w:r>
      <w:proofErr w:type="spellEnd"/>
      <w:r w:rsidRPr="00897825">
        <w:rPr>
          <w:sz w:val="20"/>
          <w:szCs w:val="20"/>
        </w:rPr>
        <w:t xml:space="preserve"> </w:t>
      </w:r>
      <w:proofErr w:type="spellStart"/>
      <w:r w:rsidRPr="00897825">
        <w:rPr>
          <w:sz w:val="20"/>
          <w:szCs w:val="20"/>
        </w:rPr>
        <w:t>міру</w:t>
      </w:r>
      <w:proofErr w:type="spellEnd"/>
      <w:r w:rsidRPr="00897825">
        <w:rPr>
          <w:sz w:val="20"/>
          <w:szCs w:val="20"/>
        </w:rPr>
        <w:t xml:space="preserve"> </w:t>
      </w:r>
      <w:proofErr w:type="spellStart"/>
      <w:r w:rsidRPr="00897825">
        <w:rPr>
          <w:sz w:val="20"/>
          <w:szCs w:val="20"/>
        </w:rPr>
        <w:t>інвалідизації</w:t>
      </w:r>
      <w:proofErr w:type="spellEnd"/>
      <w:r w:rsidRPr="00897825">
        <w:rPr>
          <w:sz w:val="20"/>
          <w:szCs w:val="20"/>
        </w:rPr>
        <w:t xml:space="preserve"> </w:t>
      </w:r>
      <w:proofErr w:type="spellStart"/>
      <w:r w:rsidRPr="00897825">
        <w:rPr>
          <w:sz w:val="20"/>
          <w:szCs w:val="20"/>
        </w:rPr>
        <w:t>дітей</w:t>
      </w:r>
      <w:proofErr w:type="spellEnd"/>
      <w:r w:rsidRPr="00897825">
        <w:rPr>
          <w:sz w:val="20"/>
          <w:szCs w:val="20"/>
        </w:rPr>
        <w:t xml:space="preserve">, аж до </w:t>
      </w:r>
      <w:proofErr w:type="spellStart"/>
      <w:r w:rsidRPr="00897825">
        <w:rPr>
          <w:sz w:val="20"/>
          <w:szCs w:val="20"/>
        </w:rPr>
        <w:t>набування</w:t>
      </w:r>
      <w:proofErr w:type="spellEnd"/>
      <w:r w:rsidRPr="00897825">
        <w:rPr>
          <w:sz w:val="20"/>
          <w:szCs w:val="20"/>
        </w:rPr>
        <w:t xml:space="preserve"> ними </w:t>
      </w:r>
      <w:proofErr w:type="spellStart"/>
      <w:r w:rsidRPr="00897825">
        <w:rPr>
          <w:sz w:val="20"/>
          <w:szCs w:val="20"/>
        </w:rPr>
        <w:t>навичок</w:t>
      </w:r>
      <w:proofErr w:type="spellEnd"/>
      <w:r w:rsidRPr="00897825">
        <w:rPr>
          <w:sz w:val="20"/>
          <w:szCs w:val="20"/>
        </w:rPr>
        <w:t xml:space="preserve"> </w:t>
      </w:r>
      <w:proofErr w:type="spellStart"/>
      <w:r w:rsidRPr="00897825">
        <w:rPr>
          <w:sz w:val="20"/>
          <w:szCs w:val="20"/>
        </w:rPr>
        <w:t>самообслуговування</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адаптації</w:t>
      </w:r>
      <w:proofErr w:type="spellEnd"/>
      <w:r w:rsidRPr="00897825">
        <w:rPr>
          <w:sz w:val="20"/>
          <w:szCs w:val="20"/>
        </w:rPr>
        <w:t xml:space="preserve"> та </w:t>
      </w:r>
      <w:proofErr w:type="spellStart"/>
      <w:r w:rsidRPr="00897825">
        <w:rPr>
          <w:sz w:val="20"/>
          <w:szCs w:val="20"/>
        </w:rPr>
        <w:t>допомагає</w:t>
      </w:r>
      <w:proofErr w:type="spellEnd"/>
      <w:r w:rsidRPr="00897825">
        <w:rPr>
          <w:sz w:val="20"/>
          <w:szCs w:val="20"/>
        </w:rPr>
        <w:t xml:space="preserve"> </w:t>
      </w:r>
      <w:proofErr w:type="spellStart"/>
      <w:r w:rsidRPr="00897825">
        <w:rPr>
          <w:sz w:val="20"/>
          <w:szCs w:val="20"/>
        </w:rPr>
        <w:t>значно</w:t>
      </w:r>
      <w:proofErr w:type="spellEnd"/>
      <w:r w:rsidRPr="00897825">
        <w:rPr>
          <w:sz w:val="20"/>
          <w:szCs w:val="20"/>
        </w:rPr>
        <w:t xml:space="preserve"> </w:t>
      </w:r>
      <w:proofErr w:type="spellStart"/>
      <w:r w:rsidRPr="00897825">
        <w:rPr>
          <w:sz w:val="20"/>
          <w:szCs w:val="20"/>
        </w:rPr>
        <w:t>поліпшити</w:t>
      </w:r>
      <w:proofErr w:type="spellEnd"/>
      <w:r w:rsidRPr="00897825">
        <w:rPr>
          <w:sz w:val="20"/>
          <w:szCs w:val="20"/>
        </w:rPr>
        <w:t xml:space="preserve"> </w:t>
      </w:r>
      <w:proofErr w:type="spellStart"/>
      <w:r w:rsidRPr="00897825">
        <w:rPr>
          <w:sz w:val="20"/>
          <w:szCs w:val="20"/>
        </w:rPr>
        <w:t>якість</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w:t>
      </w:r>
    </w:p>
    <w:p w14:paraId="36D59435" w14:textId="77777777" w:rsidR="00473C04" w:rsidRPr="00897825" w:rsidRDefault="00473C04" w:rsidP="00473C04">
      <w:pPr>
        <w:autoSpaceDE w:val="0"/>
        <w:autoSpaceDN w:val="0"/>
        <w:adjustRightInd w:val="0"/>
        <w:ind w:firstLine="709"/>
        <w:jc w:val="both"/>
        <w:rPr>
          <w:sz w:val="20"/>
          <w:szCs w:val="20"/>
        </w:rPr>
      </w:pPr>
      <w:proofErr w:type="spellStart"/>
      <w:r w:rsidRPr="00897825">
        <w:rPr>
          <w:sz w:val="20"/>
          <w:szCs w:val="20"/>
        </w:rPr>
        <w:t>Упродовж</w:t>
      </w:r>
      <w:proofErr w:type="spellEnd"/>
      <w:r w:rsidRPr="00897825">
        <w:rPr>
          <w:sz w:val="20"/>
          <w:szCs w:val="20"/>
        </w:rPr>
        <w:t xml:space="preserve"> </w:t>
      </w:r>
      <w:proofErr w:type="spellStart"/>
      <w:r w:rsidRPr="00897825">
        <w:rPr>
          <w:sz w:val="20"/>
          <w:szCs w:val="20"/>
        </w:rPr>
        <w:t>багатьох</w:t>
      </w:r>
      <w:proofErr w:type="spellEnd"/>
      <w:r w:rsidRPr="00897825">
        <w:rPr>
          <w:sz w:val="20"/>
          <w:szCs w:val="20"/>
        </w:rPr>
        <w:t xml:space="preserve"> </w:t>
      </w:r>
      <w:proofErr w:type="spellStart"/>
      <w:r w:rsidRPr="00897825">
        <w:rPr>
          <w:sz w:val="20"/>
          <w:szCs w:val="20"/>
        </w:rPr>
        <w:t>років</w:t>
      </w:r>
      <w:proofErr w:type="spellEnd"/>
      <w:r w:rsidRPr="00897825">
        <w:rPr>
          <w:sz w:val="20"/>
          <w:szCs w:val="20"/>
        </w:rPr>
        <w:t xml:space="preserve"> в </w:t>
      </w:r>
      <w:proofErr w:type="spellStart"/>
      <w:r w:rsidRPr="00897825">
        <w:rPr>
          <w:sz w:val="20"/>
          <w:szCs w:val="20"/>
        </w:rPr>
        <w:t>структурі</w:t>
      </w:r>
      <w:proofErr w:type="spellEnd"/>
      <w:r w:rsidRPr="00897825">
        <w:rPr>
          <w:sz w:val="20"/>
          <w:szCs w:val="20"/>
        </w:rPr>
        <w:t xml:space="preserve"> </w:t>
      </w:r>
      <w:proofErr w:type="spellStart"/>
      <w:r w:rsidRPr="00897825">
        <w:rPr>
          <w:sz w:val="20"/>
          <w:szCs w:val="20"/>
        </w:rPr>
        <w:t>неврологічної</w:t>
      </w:r>
      <w:proofErr w:type="spellEnd"/>
      <w:r w:rsidRPr="00897825">
        <w:rPr>
          <w:sz w:val="20"/>
          <w:szCs w:val="20"/>
        </w:rPr>
        <w:t xml:space="preserve"> </w:t>
      </w:r>
      <w:proofErr w:type="spellStart"/>
      <w:r w:rsidRPr="00897825">
        <w:rPr>
          <w:sz w:val="20"/>
          <w:szCs w:val="20"/>
        </w:rPr>
        <w:t>захворюваності</w:t>
      </w:r>
      <w:proofErr w:type="spellEnd"/>
      <w:r w:rsidRPr="00897825">
        <w:rPr>
          <w:sz w:val="20"/>
          <w:szCs w:val="20"/>
        </w:rPr>
        <w:t xml:space="preserve"> перше </w:t>
      </w:r>
      <w:proofErr w:type="spellStart"/>
      <w:r w:rsidRPr="00897825">
        <w:rPr>
          <w:sz w:val="20"/>
          <w:szCs w:val="20"/>
        </w:rPr>
        <w:t>місце</w:t>
      </w:r>
      <w:proofErr w:type="spellEnd"/>
      <w:r w:rsidRPr="00897825">
        <w:rPr>
          <w:sz w:val="20"/>
          <w:szCs w:val="20"/>
        </w:rPr>
        <w:t xml:space="preserve"> </w:t>
      </w:r>
      <w:proofErr w:type="spellStart"/>
      <w:r w:rsidRPr="00897825">
        <w:rPr>
          <w:sz w:val="20"/>
          <w:szCs w:val="20"/>
        </w:rPr>
        <w:t>займає</w:t>
      </w:r>
      <w:proofErr w:type="spellEnd"/>
      <w:r w:rsidRPr="00897825">
        <w:rPr>
          <w:sz w:val="20"/>
          <w:szCs w:val="20"/>
        </w:rPr>
        <w:t xml:space="preserve"> ДЦП (39,6 %), </w:t>
      </w:r>
      <w:proofErr w:type="spellStart"/>
      <w:r w:rsidRPr="00897825">
        <w:rPr>
          <w:sz w:val="20"/>
          <w:szCs w:val="20"/>
        </w:rPr>
        <w:t>причому</w:t>
      </w:r>
      <w:proofErr w:type="spellEnd"/>
      <w:r w:rsidRPr="00897825">
        <w:rPr>
          <w:sz w:val="20"/>
          <w:szCs w:val="20"/>
        </w:rPr>
        <w:t xml:space="preserve"> за </w:t>
      </w:r>
      <w:proofErr w:type="spellStart"/>
      <w:r w:rsidRPr="00897825">
        <w:rPr>
          <w:sz w:val="20"/>
          <w:szCs w:val="20"/>
        </w:rPr>
        <w:t>останні</w:t>
      </w:r>
      <w:proofErr w:type="spellEnd"/>
      <w:r w:rsidRPr="00897825">
        <w:rPr>
          <w:sz w:val="20"/>
          <w:szCs w:val="20"/>
        </w:rPr>
        <w:t xml:space="preserve"> 7 </w:t>
      </w:r>
      <w:proofErr w:type="spellStart"/>
      <w:r w:rsidRPr="00897825">
        <w:rPr>
          <w:sz w:val="20"/>
          <w:szCs w:val="20"/>
        </w:rPr>
        <w:t>років</w:t>
      </w:r>
      <w:proofErr w:type="spellEnd"/>
      <w:r w:rsidRPr="00897825">
        <w:rPr>
          <w:sz w:val="20"/>
          <w:szCs w:val="20"/>
        </w:rPr>
        <w:t xml:space="preserve"> </w:t>
      </w:r>
      <w:proofErr w:type="spellStart"/>
      <w:r w:rsidRPr="00897825">
        <w:rPr>
          <w:sz w:val="20"/>
          <w:szCs w:val="20"/>
        </w:rPr>
        <w:t>ця</w:t>
      </w:r>
      <w:proofErr w:type="spellEnd"/>
      <w:r w:rsidRPr="00897825">
        <w:rPr>
          <w:sz w:val="20"/>
          <w:szCs w:val="20"/>
        </w:rPr>
        <w:t xml:space="preserve"> </w:t>
      </w:r>
      <w:proofErr w:type="spellStart"/>
      <w:r w:rsidRPr="00897825">
        <w:rPr>
          <w:sz w:val="20"/>
          <w:szCs w:val="20"/>
        </w:rPr>
        <w:t>патологія</w:t>
      </w:r>
      <w:proofErr w:type="spellEnd"/>
      <w:r w:rsidRPr="00897825">
        <w:rPr>
          <w:sz w:val="20"/>
          <w:szCs w:val="20"/>
        </w:rPr>
        <w:t xml:space="preserve"> </w:t>
      </w:r>
      <w:proofErr w:type="spellStart"/>
      <w:r w:rsidRPr="00897825">
        <w:rPr>
          <w:sz w:val="20"/>
          <w:szCs w:val="20"/>
        </w:rPr>
        <w:t>зросла</w:t>
      </w:r>
      <w:proofErr w:type="spellEnd"/>
      <w:r w:rsidRPr="00897825">
        <w:rPr>
          <w:sz w:val="20"/>
          <w:szCs w:val="20"/>
        </w:rPr>
        <w:t xml:space="preserve"> </w:t>
      </w:r>
      <w:proofErr w:type="spellStart"/>
      <w:r w:rsidRPr="00897825">
        <w:rPr>
          <w:sz w:val="20"/>
          <w:szCs w:val="20"/>
        </w:rPr>
        <w:t>більш</w:t>
      </w:r>
      <w:proofErr w:type="spellEnd"/>
      <w:r w:rsidRPr="00897825">
        <w:rPr>
          <w:sz w:val="20"/>
          <w:szCs w:val="20"/>
        </w:rPr>
        <w:t xml:space="preserve"> </w:t>
      </w:r>
      <w:proofErr w:type="spellStart"/>
      <w:r w:rsidRPr="00897825">
        <w:rPr>
          <w:sz w:val="20"/>
          <w:szCs w:val="20"/>
        </w:rPr>
        <w:t>ніж</w:t>
      </w:r>
      <w:proofErr w:type="spellEnd"/>
      <w:r w:rsidRPr="00897825">
        <w:rPr>
          <w:sz w:val="20"/>
          <w:szCs w:val="20"/>
        </w:rPr>
        <w:t xml:space="preserve"> в 2 рази. Нами були </w:t>
      </w:r>
      <w:proofErr w:type="spellStart"/>
      <w:r w:rsidRPr="00897825">
        <w:rPr>
          <w:sz w:val="20"/>
          <w:szCs w:val="20"/>
        </w:rPr>
        <w:t>проаналізовані</w:t>
      </w:r>
      <w:proofErr w:type="spellEnd"/>
      <w:r w:rsidRPr="00897825">
        <w:rPr>
          <w:sz w:val="20"/>
          <w:szCs w:val="20"/>
        </w:rPr>
        <w:t xml:space="preserve"> </w:t>
      </w:r>
      <w:proofErr w:type="spellStart"/>
      <w:r w:rsidRPr="00897825">
        <w:rPr>
          <w:sz w:val="20"/>
          <w:szCs w:val="20"/>
        </w:rPr>
        <w:t>анамнестичні</w:t>
      </w:r>
      <w:proofErr w:type="spellEnd"/>
      <w:r w:rsidRPr="00897825">
        <w:rPr>
          <w:sz w:val="20"/>
          <w:szCs w:val="20"/>
        </w:rPr>
        <w:t xml:space="preserve">, </w:t>
      </w:r>
      <w:proofErr w:type="spellStart"/>
      <w:r w:rsidRPr="00897825">
        <w:rPr>
          <w:sz w:val="20"/>
          <w:szCs w:val="20"/>
        </w:rPr>
        <w:t>клінічні</w:t>
      </w:r>
      <w:proofErr w:type="spellEnd"/>
      <w:r w:rsidRPr="00897825">
        <w:rPr>
          <w:sz w:val="20"/>
          <w:szCs w:val="20"/>
        </w:rPr>
        <w:t xml:space="preserve"> </w:t>
      </w:r>
      <w:proofErr w:type="spellStart"/>
      <w:r w:rsidRPr="00897825">
        <w:rPr>
          <w:sz w:val="20"/>
          <w:szCs w:val="20"/>
        </w:rPr>
        <w:t>дані</w:t>
      </w:r>
      <w:proofErr w:type="spellEnd"/>
      <w:r w:rsidRPr="00897825">
        <w:rPr>
          <w:sz w:val="20"/>
          <w:szCs w:val="20"/>
        </w:rPr>
        <w:t xml:space="preserve"> та </w:t>
      </w:r>
      <w:proofErr w:type="spellStart"/>
      <w:r w:rsidRPr="00897825">
        <w:rPr>
          <w:sz w:val="20"/>
          <w:szCs w:val="20"/>
        </w:rPr>
        <w:t>результати</w:t>
      </w:r>
      <w:proofErr w:type="spellEnd"/>
      <w:r w:rsidRPr="00897825">
        <w:rPr>
          <w:sz w:val="20"/>
          <w:szCs w:val="20"/>
        </w:rPr>
        <w:t xml:space="preserve"> </w:t>
      </w:r>
      <w:proofErr w:type="spellStart"/>
      <w:r w:rsidRPr="00897825">
        <w:rPr>
          <w:sz w:val="20"/>
          <w:szCs w:val="20"/>
        </w:rPr>
        <w:t>лікування</w:t>
      </w:r>
      <w:proofErr w:type="spellEnd"/>
      <w:r w:rsidRPr="00897825">
        <w:rPr>
          <w:sz w:val="20"/>
          <w:szCs w:val="20"/>
        </w:rPr>
        <w:t xml:space="preserve"> 100 </w:t>
      </w:r>
      <w:proofErr w:type="spellStart"/>
      <w:r w:rsidRPr="00897825">
        <w:rPr>
          <w:sz w:val="20"/>
          <w:szCs w:val="20"/>
        </w:rPr>
        <w:t>дітей</w:t>
      </w:r>
      <w:proofErr w:type="spellEnd"/>
      <w:r w:rsidRPr="00897825">
        <w:rPr>
          <w:sz w:val="20"/>
          <w:szCs w:val="20"/>
        </w:rPr>
        <w:t xml:space="preserve"> з ДЦП за методикою Скворцова-Осипенко. </w:t>
      </w:r>
      <w:proofErr w:type="spellStart"/>
      <w:r w:rsidRPr="00897825">
        <w:rPr>
          <w:sz w:val="20"/>
          <w:szCs w:val="20"/>
        </w:rPr>
        <w:t>Віковий</w:t>
      </w:r>
      <w:proofErr w:type="spellEnd"/>
      <w:r w:rsidRPr="00897825">
        <w:rPr>
          <w:sz w:val="20"/>
          <w:szCs w:val="20"/>
        </w:rPr>
        <w:t xml:space="preserve"> склад </w:t>
      </w:r>
      <w:proofErr w:type="spellStart"/>
      <w:r w:rsidRPr="00897825">
        <w:rPr>
          <w:sz w:val="20"/>
          <w:szCs w:val="20"/>
        </w:rPr>
        <w:t>досліджуваних</w:t>
      </w:r>
      <w:proofErr w:type="spellEnd"/>
      <w:r w:rsidRPr="00897825">
        <w:rPr>
          <w:sz w:val="20"/>
          <w:szCs w:val="20"/>
        </w:rPr>
        <w:t xml:space="preserve"> </w:t>
      </w:r>
      <w:proofErr w:type="spellStart"/>
      <w:r w:rsidRPr="00897825">
        <w:rPr>
          <w:sz w:val="20"/>
          <w:szCs w:val="20"/>
        </w:rPr>
        <w:t>дітей</w:t>
      </w:r>
      <w:proofErr w:type="spellEnd"/>
      <w:r w:rsidRPr="00897825">
        <w:rPr>
          <w:sz w:val="20"/>
          <w:szCs w:val="20"/>
        </w:rPr>
        <w:t xml:space="preserve"> </w:t>
      </w:r>
      <w:proofErr w:type="spellStart"/>
      <w:r w:rsidRPr="00897825">
        <w:rPr>
          <w:sz w:val="20"/>
          <w:szCs w:val="20"/>
        </w:rPr>
        <w:t>знаходився</w:t>
      </w:r>
      <w:proofErr w:type="spellEnd"/>
      <w:r w:rsidRPr="00897825">
        <w:rPr>
          <w:sz w:val="20"/>
          <w:szCs w:val="20"/>
        </w:rPr>
        <w:t xml:space="preserve"> в </w:t>
      </w:r>
      <w:proofErr w:type="spellStart"/>
      <w:r w:rsidRPr="00897825">
        <w:rPr>
          <w:sz w:val="20"/>
          <w:szCs w:val="20"/>
        </w:rPr>
        <w:t>інтервалі</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10 </w:t>
      </w:r>
      <w:proofErr w:type="spellStart"/>
      <w:r w:rsidRPr="00897825">
        <w:rPr>
          <w:sz w:val="20"/>
          <w:szCs w:val="20"/>
        </w:rPr>
        <w:t>місяців</w:t>
      </w:r>
      <w:proofErr w:type="spellEnd"/>
      <w:r w:rsidRPr="00897825">
        <w:rPr>
          <w:sz w:val="20"/>
          <w:szCs w:val="20"/>
        </w:rPr>
        <w:t xml:space="preserve"> до 13 </w:t>
      </w:r>
      <w:proofErr w:type="spellStart"/>
      <w:r w:rsidRPr="00897825">
        <w:rPr>
          <w:sz w:val="20"/>
          <w:szCs w:val="20"/>
        </w:rPr>
        <w:t>років</w:t>
      </w:r>
      <w:proofErr w:type="spellEnd"/>
      <w:r w:rsidRPr="00897825">
        <w:rPr>
          <w:sz w:val="20"/>
          <w:szCs w:val="20"/>
        </w:rPr>
        <w:t xml:space="preserve">. </w:t>
      </w:r>
      <w:proofErr w:type="spellStart"/>
      <w:r w:rsidRPr="00897825">
        <w:rPr>
          <w:sz w:val="20"/>
          <w:szCs w:val="20"/>
        </w:rPr>
        <w:t>Хлопчиків</w:t>
      </w:r>
      <w:proofErr w:type="spellEnd"/>
      <w:r w:rsidRPr="00897825">
        <w:rPr>
          <w:sz w:val="20"/>
          <w:szCs w:val="20"/>
        </w:rPr>
        <w:t xml:space="preserve"> </w:t>
      </w:r>
      <w:proofErr w:type="spellStart"/>
      <w:r w:rsidRPr="00897825">
        <w:rPr>
          <w:sz w:val="20"/>
          <w:szCs w:val="20"/>
        </w:rPr>
        <w:t>було</w:t>
      </w:r>
      <w:proofErr w:type="spellEnd"/>
      <w:r w:rsidRPr="00897825">
        <w:rPr>
          <w:sz w:val="20"/>
          <w:szCs w:val="20"/>
        </w:rPr>
        <w:t xml:space="preserve"> </w:t>
      </w:r>
      <w:proofErr w:type="spellStart"/>
      <w:r w:rsidRPr="00897825">
        <w:rPr>
          <w:sz w:val="20"/>
          <w:szCs w:val="20"/>
        </w:rPr>
        <w:t>дещо</w:t>
      </w:r>
      <w:proofErr w:type="spellEnd"/>
      <w:r w:rsidRPr="00897825">
        <w:rPr>
          <w:sz w:val="20"/>
          <w:szCs w:val="20"/>
        </w:rPr>
        <w:t xml:space="preserve"> </w:t>
      </w:r>
      <w:proofErr w:type="spellStart"/>
      <w:r w:rsidRPr="00897825">
        <w:rPr>
          <w:sz w:val="20"/>
          <w:szCs w:val="20"/>
        </w:rPr>
        <w:t>більше</w:t>
      </w:r>
      <w:proofErr w:type="spellEnd"/>
      <w:r w:rsidRPr="00897825">
        <w:rPr>
          <w:sz w:val="20"/>
          <w:szCs w:val="20"/>
        </w:rPr>
        <w:t xml:space="preserve"> (52 %), </w:t>
      </w:r>
      <w:proofErr w:type="spellStart"/>
      <w:r w:rsidRPr="00897825">
        <w:rPr>
          <w:sz w:val="20"/>
          <w:szCs w:val="20"/>
        </w:rPr>
        <w:t>ніж</w:t>
      </w:r>
      <w:proofErr w:type="spellEnd"/>
      <w:r w:rsidRPr="00897825">
        <w:rPr>
          <w:sz w:val="20"/>
          <w:szCs w:val="20"/>
        </w:rPr>
        <w:t xml:space="preserve"> </w:t>
      </w:r>
      <w:proofErr w:type="spellStart"/>
      <w:r w:rsidRPr="00897825">
        <w:rPr>
          <w:sz w:val="20"/>
          <w:szCs w:val="20"/>
        </w:rPr>
        <w:t>дівчаток</w:t>
      </w:r>
      <w:proofErr w:type="spellEnd"/>
      <w:r w:rsidRPr="00897825">
        <w:rPr>
          <w:sz w:val="20"/>
          <w:szCs w:val="20"/>
        </w:rPr>
        <w:t xml:space="preserve"> (48 %). У </w:t>
      </w:r>
      <w:proofErr w:type="spellStart"/>
      <w:r w:rsidRPr="00897825">
        <w:rPr>
          <w:sz w:val="20"/>
          <w:szCs w:val="20"/>
        </w:rPr>
        <w:t>структурі</w:t>
      </w:r>
      <w:proofErr w:type="spellEnd"/>
      <w:r w:rsidRPr="00897825">
        <w:rPr>
          <w:sz w:val="20"/>
          <w:szCs w:val="20"/>
        </w:rPr>
        <w:t xml:space="preserve"> ДЦП </w:t>
      </w:r>
      <w:proofErr w:type="spellStart"/>
      <w:r w:rsidRPr="00897825">
        <w:rPr>
          <w:sz w:val="20"/>
          <w:szCs w:val="20"/>
        </w:rPr>
        <w:t>переважали</w:t>
      </w:r>
      <w:proofErr w:type="spellEnd"/>
      <w:r w:rsidRPr="00897825">
        <w:rPr>
          <w:sz w:val="20"/>
          <w:szCs w:val="20"/>
        </w:rPr>
        <w:t xml:space="preserve"> </w:t>
      </w:r>
      <w:proofErr w:type="spellStart"/>
      <w:r w:rsidRPr="00897825">
        <w:rPr>
          <w:sz w:val="20"/>
          <w:szCs w:val="20"/>
        </w:rPr>
        <w:t>спастична</w:t>
      </w:r>
      <w:proofErr w:type="spellEnd"/>
      <w:r w:rsidRPr="00897825">
        <w:rPr>
          <w:sz w:val="20"/>
          <w:szCs w:val="20"/>
        </w:rPr>
        <w:t xml:space="preserve"> </w:t>
      </w:r>
      <w:proofErr w:type="spellStart"/>
      <w:r w:rsidRPr="00897825">
        <w:rPr>
          <w:sz w:val="20"/>
          <w:szCs w:val="20"/>
        </w:rPr>
        <w:t>диплегія</w:t>
      </w:r>
      <w:proofErr w:type="spellEnd"/>
      <w:r w:rsidRPr="00897825">
        <w:rPr>
          <w:sz w:val="20"/>
          <w:szCs w:val="20"/>
        </w:rPr>
        <w:t xml:space="preserve"> (30 %), </w:t>
      </w:r>
      <w:proofErr w:type="spellStart"/>
      <w:r w:rsidRPr="00897825">
        <w:rPr>
          <w:sz w:val="20"/>
          <w:szCs w:val="20"/>
        </w:rPr>
        <w:t>геміпаретична</w:t>
      </w:r>
      <w:proofErr w:type="spellEnd"/>
      <w:r w:rsidRPr="00897825">
        <w:rPr>
          <w:sz w:val="20"/>
          <w:szCs w:val="20"/>
        </w:rPr>
        <w:t xml:space="preserve"> форма (29 %) і </w:t>
      </w:r>
      <w:proofErr w:type="spellStart"/>
      <w:r w:rsidRPr="00897825">
        <w:rPr>
          <w:sz w:val="20"/>
          <w:szCs w:val="20"/>
        </w:rPr>
        <w:t>подвійна</w:t>
      </w:r>
      <w:proofErr w:type="spellEnd"/>
      <w:r w:rsidRPr="00897825">
        <w:rPr>
          <w:sz w:val="20"/>
          <w:szCs w:val="20"/>
        </w:rPr>
        <w:t xml:space="preserve"> </w:t>
      </w:r>
      <w:proofErr w:type="spellStart"/>
      <w:r w:rsidRPr="00897825">
        <w:rPr>
          <w:sz w:val="20"/>
          <w:szCs w:val="20"/>
        </w:rPr>
        <w:t>геміплегія</w:t>
      </w:r>
      <w:proofErr w:type="spellEnd"/>
      <w:r w:rsidRPr="00897825">
        <w:rPr>
          <w:sz w:val="20"/>
          <w:szCs w:val="20"/>
        </w:rPr>
        <w:t xml:space="preserve"> (28 %), </w:t>
      </w:r>
      <w:proofErr w:type="spellStart"/>
      <w:r w:rsidRPr="00897825">
        <w:rPr>
          <w:sz w:val="20"/>
          <w:szCs w:val="20"/>
        </w:rPr>
        <w:t>рідко</w:t>
      </w:r>
      <w:proofErr w:type="spellEnd"/>
      <w:r w:rsidRPr="00897825">
        <w:rPr>
          <w:sz w:val="20"/>
          <w:szCs w:val="20"/>
        </w:rPr>
        <w:t xml:space="preserve"> </w:t>
      </w:r>
      <w:proofErr w:type="spellStart"/>
      <w:r w:rsidRPr="00897825">
        <w:rPr>
          <w:sz w:val="20"/>
          <w:szCs w:val="20"/>
        </w:rPr>
        <w:t>зустрічалися</w:t>
      </w:r>
      <w:proofErr w:type="spellEnd"/>
      <w:r w:rsidRPr="00897825">
        <w:rPr>
          <w:sz w:val="20"/>
          <w:szCs w:val="20"/>
        </w:rPr>
        <w:t xml:space="preserve"> </w:t>
      </w:r>
      <w:proofErr w:type="spellStart"/>
      <w:r w:rsidRPr="00897825">
        <w:rPr>
          <w:sz w:val="20"/>
          <w:szCs w:val="20"/>
        </w:rPr>
        <w:t>атонічно-астатична</w:t>
      </w:r>
      <w:proofErr w:type="spellEnd"/>
      <w:r w:rsidRPr="00897825">
        <w:rPr>
          <w:sz w:val="20"/>
          <w:szCs w:val="20"/>
        </w:rPr>
        <w:t xml:space="preserve"> (2 %) та </w:t>
      </w:r>
      <w:proofErr w:type="spellStart"/>
      <w:r w:rsidRPr="00897825">
        <w:rPr>
          <w:sz w:val="20"/>
          <w:szCs w:val="20"/>
        </w:rPr>
        <w:t>гіперкінетична</w:t>
      </w:r>
      <w:proofErr w:type="spellEnd"/>
      <w:r w:rsidRPr="00897825">
        <w:rPr>
          <w:sz w:val="20"/>
          <w:szCs w:val="20"/>
        </w:rPr>
        <w:t xml:space="preserve"> (1 %) </w:t>
      </w:r>
      <w:proofErr w:type="spellStart"/>
      <w:r w:rsidRPr="00897825">
        <w:rPr>
          <w:sz w:val="20"/>
          <w:szCs w:val="20"/>
        </w:rPr>
        <w:t>форми</w:t>
      </w:r>
      <w:proofErr w:type="spellEnd"/>
      <w:r w:rsidRPr="00897825">
        <w:rPr>
          <w:sz w:val="20"/>
          <w:szCs w:val="20"/>
        </w:rPr>
        <w:t xml:space="preserve">. При </w:t>
      </w:r>
      <w:proofErr w:type="spellStart"/>
      <w:r w:rsidRPr="00897825">
        <w:rPr>
          <w:sz w:val="20"/>
          <w:szCs w:val="20"/>
        </w:rPr>
        <w:t>аналізі</w:t>
      </w:r>
      <w:proofErr w:type="spellEnd"/>
      <w:r w:rsidRPr="00897825">
        <w:rPr>
          <w:sz w:val="20"/>
          <w:szCs w:val="20"/>
        </w:rPr>
        <w:t xml:space="preserve"> </w:t>
      </w:r>
      <w:proofErr w:type="spellStart"/>
      <w:r w:rsidRPr="00897825">
        <w:rPr>
          <w:sz w:val="20"/>
          <w:szCs w:val="20"/>
        </w:rPr>
        <w:t>навичок</w:t>
      </w:r>
      <w:proofErr w:type="spellEnd"/>
      <w:r w:rsidRPr="00897825">
        <w:rPr>
          <w:sz w:val="20"/>
          <w:szCs w:val="20"/>
        </w:rPr>
        <w:t xml:space="preserve"> </w:t>
      </w:r>
      <w:proofErr w:type="spellStart"/>
      <w:r w:rsidRPr="00897825">
        <w:rPr>
          <w:sz w:val="20"/>
          <w:szCs w:val="20"/>
        </w:rPr>
        <w:t>самообслуговування</w:t>
      </w:r>
      <w:proofErr w:type="spellEnd"/>
      <w:r w:rsidRPr="00897825">
        <w:rPr>
          <w:sz w:val="20"/>
          <w:szCs w:val="20"/>
        </w:rPr>
        <w:t xml:space="preserve"> </w:t>
      </w:r>
      <w:proofErr w:type="spellStart"/>
      <w:r w:rsidRPr="00897825">
        <w:rPr>
          <w:sz w:val="20"/>
          <w:szCs w:val="20"/>
        </w:rPr>
        <w:t>було</w:t>
      </w:r>
      <w:proofErr w:type="spellEnd"/>
      <w:r w:rsidRPr="00897825">
        <w:rPr>
          <w:sz w:val="20"/>
          <w:szCs w:val="20"/>
        </w:rPr>
        <w:t xml:space="preserve"> </w:t>
      </w:r>
      <w:proofErr w:type="spellStart"/>
      <w:r w:rsidRPr="00897825">
        <w:rPr>
          <w:sz w:val="20"/>
          <w:szCs w:val="20"/>
        </w:rPr>
        <w:t>виявлено</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після</w:t>
      </w:r>
      <w:proofErr w:type="spellEnd"/>
      <w:r w:rsidRPr="00897825">
        <w:rPr>
          <w:sz w:val="20"/>
          <w:szCs w:val="20"/>
        </w:rPr>
        <w:t xml:space="preserve"> </w:t>
      </w:r>
      <w:proofErr w:type="spellStart"/>
      <w:r w:rsidRPr="00897825">
        <w:rPr>
          <w:sz w:val="20"/>
          <w:szCs w:val="20"/>
        </w:rPr>
        <w:t>проходження</w:t>
      </w:r>
      <w:proofErr w:type="spellEnd"/>
      <w:r w:rsidRPr="00897825">
        <w:rPr>
          <w:sz w:val="20"/>
          <w:szCs w:val="20"/>
        </w:rPr>
        <w:t xml:space="preserve"> курсу </w:t>
      </w:r>
      <w:proofErr w:type="spellStart"/>
      <w:r w:rsidRPr="00897825">
        <w:rPr>
          <w:sz w:val="20"/>
          <w:szCs w:val="20"/>
        </w:rPr>
        <w:t>реабілітації</w:t>
      </w:r>
      <w:proofErr w:type="spellEnd"/>
      <w:r w:rsidRPr="00897825">
        <w:rPr>
          <w:sz w:val="20"/>
          <w:szCs w:val="20"/>
        </w:rPr>
        <w:t xml:space="preserve"> в </w:t>
      </w:r>
      <w:proofErr w:type="spellStart"/>
      <w:r w:rsidRPr="00897825">
        <w:rPr>
          <w:sz w:val="20"/>
          <w:szCs w:val="20"/>
        </w:rPr>
        <w:t>експериментальній</w:t>
      </w:r>
      <w:proofErr w:type="spellEnd"/>
      <w:r w:rsidRPr="00897825">
        <w:rPr>
          <w:sz w:val="20"/>
          <w:szCs w:val="20"/>
        </w:rPr>
        <w:t xml:space="preserve"> </w:t>
      </w:r>
      <w:proofErr w:type="spellStart"/>
      <w:r w:rsidRPr="00897825">
        <w:rPr>
          <w:sz w:val="20"/>
          <w:szCs w:val="20"/>
        </w:rPr>
        <w:t>групі</w:t>
      </w:r>
      <w:proofErr w:type="spellEnd"/>
      <w:r w:rsidRPr="00897825">
        <w:rPr>
          <w:sz w:val="20"/>
          <w:szCs w:val="20"/>
        </w:rPr>
        <w:t xml:space="preserve"> </w:t>
      </w:r>
      <w:proofErr w:type="spellStart"/>
      <w:r w:rsidRPr="00897825">
        <w:rPr>
          <w:sz w:val="20"/>
          <w:szCs w:val="20"/>
        </w:rPr>
        <w:t>діти</w:t>
      </w:r>
      <w:proofErr w:type="spellEnd"/>
      <w:r w:rsidRPr="00897825">
        <w:rPr>
          <w:sz w:val="20"/>
          <w:szCs w:val="20"/>
        </w:rPr>
        <w:t xml:space="preserve"> </w:t>
      </w:r>
      <w:proofErr w:type="spellStart"/>
      <w:r w:rsidRPr="00897825">
        <w:rPr>
          <w:sz w:val="20"/>
          <w:szCs w:val="20"/>
        </w:rPr>
        <w:t>поліпшили</w:t>
      </w:r>
      <w:proofErr w:type="spellEnd"/>
      <w:r w:rsidRPr="00897825">
        <w:rPr>
          <w:sz w:val="20"/>
          <w:szCs w:val="20"/>
        </w:rPr>
        <w:t xml:space="preserve"> </w:t>
      </w:r>
      <w:proofErr w:type="spellStart"/>
      <w:r w:rsidRPr="00897825">
        <w:rPr>
          <w:sz w:val="20"/>
          <w:szCs w:val="20"/>
        </w:rPr>
        <w:t>свої</w:t>
      </w:r>
      <w:proofErr w:type="spellEnd"/>
      <w:r w:rsidRPr="00897825">
        <w:rPr>
          <w:sz w:val="20"/>
          <w:szCs w:val="20"/>
        </w:rPr>
        <w:t xml:space="preserve"> </w:t>
      </w:r>
      <w:proofErr w:type="spellStart"/>
      <w:r w:rsidRPr="00897825">
        <w:rPr>
          <w:sz w:val="20"/>
          <w:szCs w:val="20"/>
        </w:rPr>
        <w:t>навички</w:t>
      </w:r>
      <w:proofErr w:type="spellEnd"/>
      <w:r w:rsidRPr="00897825">
        <w:rPr>
          <w:sz w:val="20"/>
          <w:szCs w:val="20"/>
        </w:rPr>
        <w:t xml:space="preserve"> </w:t>
      </w:r>
      <w:proofErr w:type="spellStart"/>
      <w:r w:rsidRPr="00897825">
        <w:rPr>
          <w:sz w:val="20"/>
          <w:szCs w:val="20"/>
        </w:rPr>
        <w:t>самообслуговування</w:t>
      </w:r>
      <w:proofErr w:type="spellEnd"/>
      <w:r w:rsidRPr="00897825">
        <w:rPr>
          <w:sz w:val="20"/>
          <w:szCs w:val="20"/>
        </w:rPr>
        <w:t xml:space="preserve"> на 25%, а в </w:t>
      </w:r>
      <w:proofErr w:type="spellStart"/>
      <w:r w:rsidRPr="00897825">
        <w:rPr>
          <w:sz w:val="20"/>
          <w:szCs w:val="20"/>
        </w:rPr>
        <w:t>контрольній</w:t>
      </w:r>
      <w:proofErr w:type="spellEnd"/>
      <w:r w:rsidRPr="00897825">
        <w:rPr>
          <w:sz w:val="20"/>
          <w:szCs w:val="20"/>
        </w:rPr>
        <w:t xml:space="preserve"> </w:t>
      </w:r>
      <w:proofErr w:type="spellStart"/>
      <w:r w:rsidRPr="00897825">
        <w:rPr>
          <w:sz w:val="20"/>
          <w:szCs w:val="20"/>
        </w:rPr>
        <w:t>групі</w:t>
      </w:r>
      <w:proofErr w:type="spellEnd"/>
      <w:r w:rsidRPr="00897825">
        <w:rPr>
          <w:sz w:val="20"/>
          <w:szCs w:val="20"/>
        </w:rPr>
        <w:t xml:space="preserve"> - </w:t>
      </w:r>
      <w:proofErr w:type="spellStart"/>
      <w:r w:rsidRPr="00897825">
        <w:rPr>
          <w:sz w:val="20"/>
          <w:szCs w:val="20"/>
        </w:rPr>
        <w:t>тільки</w:t>
      </w:r>
      <w:proofErr w:type="spellEnd"/>
      <w:r w:rsidRPr="00897825">
        <w:rPr>
          <w:sz w:val="20"/>
          <w:szCs w:val="20"/>
        </w:rPr>
        <w:t xml:space="preserve"> на 13% [5].</w:t>
      </w:r>
    </w:p>
    <w:p w14:paraId="3AA386DA" w14:textId="77777777" w:rsidR="00473C04" w:rsidRPr="00897825" w:rsidRDefault="00473C04" w:rsidP="00473C04">
      <w:pPr>
        <w:widowControl w:val="0"/>
        <w:jc w:val="both"/>
        <w:rPr>
          <w:sz w:val="20"/>
          <w:szCs w:val="20"/>
        </w:rPr>
      </w:pPr>
    </w:p>
    <w:p w14:paraId="2E792B9E" w14:textId="77777777" w:rsidR="00473C04" w:rsidRPr="00897825" w:rsidRDefault="00070838" w:rsidP="00473C04">
      <w:pPr>
        <w:widowControl w:val="0"/>
        <w:jc w:val="center"/>
        <w:rPr>
          <w:b/>
          <w:sz w:val="20"/>
          <w:szCs w:val="20"/>
          <w:lang w:val="uk-UA"/>
        </w:rPr>
      </w:pPr>
      <w:r w:rsidRPr="00897825">
        <w:rPr>
          <w:b/>
          <w:sz w:val="20"/>
          <w:szCs w:val="20"/>
        </w:rPr>
        <w:t xml:space="preserve">Список </w:t>
      </w:r>
      <w:proofErr w:type="spellStart"/>
      <w:r w:rsidRPr="00897825">
        <w:rPr>
          <w:b/>
          <w:sz w:val="20"/>
          <w:szCs w:val="20"/>
        </w:rPr>
        <w:t>використаної</w:t>
      </w:r>
      <w:proofErr w:type="spellEnd"/>
      <w:r w:rsidRPr="00897825">
        <w:rPr>
          <w:b/>
          <w:sz w:val="20"/>
          <w:szCs w:val="20"/>
        </w:rPr>
        <w:t xml:space="preserve"> </w:t>
      </w:r>
      <w:proofErr w:type="spellStart"/>
      <w:r w:rsidRPr="00897825">
        <w:rPr>
          <w:b/>
          <w:sz w:val="20"/>
          <w:szCs w:val="20"/>
        </w:rPr>
        <w:t>літератури</w:t>
      </w:r>
      <w:proofErr w:type="spellEnd"/>
    </w:p>
    <w:p w14:paraId="798B1EBE" w14:textId="77777777" w:rsidR="00473C04" w:rsidRPr="00897825" w:rsidRDefault="00473C04" w:rsidP="00473C04">
      <w:pPr>
        <w:pStyle w:val="ac"/>
        <w:widowControl w:val="0"/>
        <w:spacing w:before="0" w:beforeAutospacing="0" w:after="0" w:afterAutospacing="0"/>
        <w:jc w:val="both"/>
        <w:textAlignment w:val="top"/>
        <w:rPr>
          <w:color w:val="000000"/>
          <w:sz w:val="20"/>
          <w:szCs w:val="20"/>
        </w:rPr>
      </w:pPr>
      <w:r w:rsidRPr="00897825">
        <w:rPr>
          <w:sz w:val="20"/>
          <w:szCs w:val="20"/>
        </w:rPr>
        <w:t xml:space="preserve">          1. </w:t>
      </w:r>
      <w:r w:rsidRPr="00897825">
        <w:rPr>
          <w:color w:val="000000"/>
          <w:sz w:val="20"/>
          <w:szCs w:val="20"/>
        </w:rPr>
        <w:t xml:space="preserve">Гончарова М.Н., </w:t>
      </w:r>
      <w:proofErr w:type="spellStart"/>
      <w:r w:rsidRPr="00897825">
        <w:rPr>
          <w:color w:val="000000"/>
          <w:sz w:val="20"/>
          <w:szCs w:val="20"/>
        </w:rPr>
        <w:t>Гринина</w:t>
      </w:r>
      <w:proofErr w:type="spellEnd"/>
      <w:r w:rsidRPr="00897825">
        <w:rPr>
          <w:color w:val="000000"/>
          <w:sz w:val="20"/>
          <w:szCs w:val="20"/>
        </w:rPr>
        <w:t xml:space="preserve"> А.В., </w:t>
      </w:r>
      <w:proofErr w:type="spellStart"/>
      <w:r w:rsidRPr="00897825">
        <w:rPr>
          <w:color w:val="000000"/>
          <w:sz w:val="20"/>
          <w:szCs w:val="20"/>
        </w:rPr>
        <w:t>Мирзоева</w:t>
      </w:r>
      <w:proofErr w:type="spellEnd"/>
      <w:r w:rsidRPr="00897825">
        <w:rPr>
          <w:color w:val="000000"/>
          <w:sz w:val="20"/>
          <w:szCs w:val="20"/>
        </w:rPr>
        <w:t xml:space="preserve"> И.И. </w:t>
      </w:r>
      <w:proofErr w:type="spellStart"/>
      <w:r w:rsidRPr="00897825">
        <w:rPr>
          <w:color w:val="000000"/>
          <w:sz w:val="20"/>
          <w:szCs w:val="20"/>
        </w:rPr>
        <w:t>Реабилитация</w:t>
      </w:r>
      <w:proofErr w:type="spellEnd"/>
      <w:r w:rsidRPr="00897825">
        <w:rPr>
          <w:color w:val="000000"/>
          <w:sz w:val="20"/>
          <w:szCs w:val="20"/>
        </w:rPr>
        <w:t xml:space="preserve"> </w:t>
      </w:r>
      <w:proofErr w:type="spellStart"/>
      <w:r w:rsidRPr="00897825">
        <w:rPr>
          <w:color w:val="000000"/>
          <w:sz w:val="20"/>
          <w:szCs w:val="20"/>
        </w:rPr>
        <w:t>детей</w:t>
      </w:r>
      <w:proofErr w:type="spellEnd"/>
      <w:r w:rsidRPr="00897825">
        <w:rPr>
          <w:color w:val="000000"/>
          <w:sz w:val="20"/>
          <w:szCs w:val="20"/>
        </w:rPr>
        <w:t xml:space="preserve"> с </w:t>
      </w:r>
      <w:proofErr w:type="spellStart"/>
      <w:r w:rsidRPr="00897825">
        <w:rPr>
          <w:color w:val="000000"/>
          <w:sz w:val="20"/>
          <w:szCs w:val="20"/>
        </w:rPr>
        <w:t>заболеваниями</w:t>
      </w:r>
      <w:proofErr w:type="spellEnd"/>
      <w:r w:rsidRPr="00897825">
        <w:rPr>
          <w:color w:val="000000"/>
          <w:sz w:val="20"/>
          <w:szCs w:val="20"/>
        </w:rPr>
        <w:t xml:space="preserve"> и </w:t>
      </w:r>
      <w:proofErr w:type="spellStart"/>
      <w:r w:rsidRPr="00897825">
        <w:rPr>
          <w:color w:val="000000"/>
          <w:sz w:val="20"/>
          <w:szCs w:val="20"/>
        </w:rPr>
        <w:t>повреждениями</w:t>
      </w:r>
      <w:proofErr w:type="spellEnd"/>
      <w:r w:rsidRPr="00897825">
        <w:rPr>
          <w:color w:val="000000"/>
          <w:sz w:val="20"/>
          <w:szCs w:val="20"/>
        </w:rPr>
        <w:t xml:space="preserve"> опорно-</w:t>
      </w:r>
      <w:proofErr w:type="spellStart"/>
      <w:r w:rsidRPr="00897825">
        <w:rPr>
          <w:color w:val="000000"/>
          <w:sz w:val="20"/>
          <w:szCs w:val="20"/>
        </w:rPr>
        <w:t>двигательного</w:t>
      </w:r>
      <w:proofErr w:type="spellEnd"/>
      <w:r w:rsidRPr="00897825">
        <w:rPr>
          <w:color w:val="000000"/>
          <w:sz w:val="20"/>
          <w:szCs w:val="20"/>
        </w:rPr>
        <w:t xml:space="preserve"> </w:t>
      </w:r>
      <w:proofErr w:type="spellStart"/>
      <w:r w:rsidRPr="00897825">
        <w:rPr>
          <w:color w:val="000000"/>
          <w:sz w:val="20"/>
          <w:szCs w:val="20"/>
        </w:rPr>
        <w:t>аппарата</w:t>
      </w:r>
      <w:proofErr w:type="spellEnd"/>
      <w:r w:rsidRPr="00897825">
        <w:rPr>
          <w:color w:val="000000"/>
          <w:sz w:val="20"/>
          <w:szCs w:val="20"/>
        </w:rPr>
        <w:t xml:space="preserve">. </w:t>
      </w:r>
      <w:r w:rsidR="00070838" w:rsidRPr="00897825">
        <w:rPr>
          <w:color w:val="000000"/>
          <w:sz w:val="20"/>
          <w:szCs w:val="20"/>
        </w:rPr>
        <w:t xml:space="preserve">                          Л. : Медицина, 199</w:t>
      </w:r>
      <w:r w:rsidRPr="00897825">
        <w:rPr>
          <w:color w:val="000000"/>
          <w:sz w:val="20"/>
          <w:szCs w:val="20"/>
        </w:rPr>
        <w:t>4</w:t>
      </w:r>
      <w:r w:rsidR="00070838" w:rsidRPr="00897825">
        <w:rPr>
          <w:color w:val="000000"/>
          <w:sz w:val="20"/>
          <w:szCs w:val="20"/>
        </w:rPr>
        <w:t>. –</w:t>
      </w:r>
      <w:r w:rsidRPr="00897825">
        <w:rPr>
          <w:color w:val="000000"/>
          <w:sz w:val="20"/>
          <w:szCs w:val="20"/>
        </w:rPr>
        <w:t xml:space="preserve"> 207 с.</w:t>
      </w:r>
    </w:p>
    <w:p w14:paraId="692750C3" w14:textId="77777777" w:rsidR="00473C04" w:rsidRPr="00897825" w:rsidRDefault="00473C04" w:rsidP="00473C04">
      <w:pPr>
        <w:pStyle w:val="ac"/>
        <w:widowControl w:val="0"/>
        <w:spacing w:before="0" w:beforeAutospacing="0" w:after="0" w:afterAutospacing="0"/>
        <w:jc w:val="both"/>
        <w:textAlignment w:val="top"/>
        <w:rPr>
          <w:color w:val="000000"/>
          <w:sz w:val="20"/>
          <w:szCs w:val="20"/>
        </w:rPr>
      </w:pPr>
      <w:r w:rsidRPr="00897825">
        <w:rPr>
          <w:color w:val="000000"/>
          <w:sz w:val="20"/>
          <w:szCs w:val="20"/>
        </w:rPr>
        <w:t xml:space="preserve">          2. </w:t>
      </w:r>
      <w:proofErr w:type="spellStart"/>
      <w:r w:rsidRPr="00897825">
        <w:rPr>
          <w:color w:val="000000"/>
          <w:sz w:val="20"/>
          <w:szCs w:val="20"/>
        </w:rPr>
        <w:t>Блюмберг</w:t>
      </w:r>
      <w:proofErr w:type="spellEnd"/>
      <w:r w:rsidRPr="00897825">
        <w:rPr>
          <w:color w:val="000000"/>
          <w:sz w:val="20"/>
          <w:szCs w:val="20"/>
        </w:rPr>
        <w:t xml:space="preserve"> Г.С. </w:t>
      </w:r>
      <w:proofErr w:type="spellStart"/>
      <w:r w:rsidRPr="00897825">
        <w:rPr>
          <w:color w:val="000000"/>
          <w:sz w:val="20"/>
          <w:szCs w:val="20"/>
        </w:rPr>
        <w:t>Изменения</w:t>
      </w:r>
      <w:proofErr w:type="spellEnd"/>
      <w:r w:rsidRPr="00897825">
        <w:rPr>
          <w:color w:val="000000"/>
          <w:sz w:val="20"/>
          <w:szCs w:val="20"/>
        </w:rPr>
        <w:t xml:space="preserve"> </w:t>
      </w:r>
      <w:proofErr w:type="spellStart"/>
      <w:r w:rsidRPr="00897825">
        <w:rPr>
          <w:color w:val="000000"/>
          <w:sz w:val="20"/>
          <w:szCs w:val="20"/>
        </w:rPr>
        <w:t>клинико-электрофизиологических</w:t>
      </w:r>
      <w:proofErr w:type="spellEnd"/>
      <w:r w:rsidRPr="00897825">
        <w:rPr>
          <w:color w:val="000000"/>
          <w:sz w:val="20"/>
          <w:szCs w:val="20"/>
        </w:rPr>
        <w:t xml:space="preserve"> </w:t>
      </w:r>
      <w:proofErr w:type="spellStart"/>
      <w:r w:rsidRPr="00897825">
        <w:rPr>
          <w:color w:val="000000"/>
          <w:sz w:val="20"/>
          <w:szCs w:val="20"/>
        </w:rPr>
        <w:lastRenderedPageBreak/>
        <w:t>показателей</w:t>
      </w:r>
      <w:proofErr w:type="spellEnd"/>
      <w:r w:rsidRPr="00897825">
        <w:rPr>
          <w:color w:val="000000"/>
          <w:sz w:val="20"/>
          <w:szCs w:val="20"/>
        </w:rPr>
        <w:t xml:space="preserve"> у </w:t>
      </w:r>
      <w:proofErr w:type="spellStart"/>
      <w:r w:rsidRPr="00897825">
        <w:rPr>
          <w:color w:val="000000"/>
          <w:sz w:val="20"/>
          <w:szCs w:val="20"/>
        </w:rPr>
        <w:t>больных</w:t>
      </w:r>
      <w:proofErr w:type="spellEnd"/>
      <w:r w:rsidRPr="00897825">
        <w:rPr>
          <w:color w:val="000000"/>
          <w:sz w:val="20"/>
          <w:szCs w:val="20"/>
        </w:rPr>
        <w:t xml:space="preserve"> </w:t>
      </w:r>
      <w:proofErr w:type="spellStart"/>
      <w:r w:rsidRPr="00897825">
        <w:rPr>
          <w:color w:val="000000"/>
          <w:sz w:val="20"/>
          <w:szCs w:val="20"/>
        </w:rPr>
        <w:t>детским</w:t>
      </w:r>
      <w:proofErr w:type="spellEnd"/>
      <w:r w:rsidRPr="00897825">
        <w:rPr>
          <w:color w:val="000000"/>
          <w:sz w:val="20"/>
          <w:szCs w:val="20"/>
        </w:rPr>
        <w:t xml:space="preserve"> </w:t>
      </w:r>
      <w:proofErr w:type="spellStart"/>
      <w:r w:rsidRPr="00897825">
        <w:rPr>
          <w:color w:val="000000"/>
          <w:sz w:val="20"/>
          <w:szCs w:val="20"/>
        </w:rPr>
        <w:t>церебральным</w:t>
      </w:r>
      <w:proofErr w:type="spellEnd"/>
      <w:r w:rsidRPr="00897825">
        <w:rPr>
          <w:color w:val="000000"/>
          <w:sz w:val="20"/>
          <w:szCs w:val="20"/>
        </w:rPr>
        <w:t xml:space="preserve"> </w:t>
      </w:r>
      <w:proofErr w:type="spellStart"/>
      <w:r w:rsidRPr="00897825">
        <w:rPr>
          <w:color w:val="000000"/>
          <w:sz w:val="20"/>
          <w:szCs w:val="20"/>
        </w:rPr>
        <w:t>параличом</w:t>
      </w:r>
      <w:proofErr w:type="spellEnd"/>
      <w:r w:rsidRPr="00897825">
        <w:rPr>
          <w:color w:val="000000"/>
          <w:sz w:val="20"/>
          <w:szCs w:val="20"/>
        </w:rPr>
        <w:t xml:space="preserve"> при </w:t>
      </w:r>
      <w:proofErr w:type="spellStart"/>
      <w:r w:rsidRPr="00897825">
        <w:rPr>
          <w:color w:val="000000"/>
          <w:sz w:val="20"/>
          <w:szCs w:val="20"/>
        </w:rPr>
        <w:t>воздействии</w:t>
      </w:r>
      <w:proofErr w:type="spellEnd"/>
      <w:r w:rsidRPr="00897825">
        <w:rPr>
          <w:color w:val="000000"/>
          <w:sz w:val="20"/>
          <w:szCs w:val="20"/>
        </w:rPr>
        <w:t xml:space="preserve"> СМТ-</w:t>
      </w:r>
      <w:proofErr w:type="spellStart"/>
      <w:r w:rsidRPr="00897825">
        <w:rPr>
          <w:color w:val="000000"/>
          <w:sz w:val="20"/>
          <w:szCs w:val="20"/>
        </w:rPr>
        <w:t>терапии</w:t>
      </w:r>
      <w:proofErr w:type="spellEnd"/>
      <w:r w:rsidRPr="00897825">
        <w:rPr>
          <w:color w:val="000000"/>
          <w:sz w:val="20"/>
          <w:szCs w:val="20"/>
        </w:rPr>
        <w:t xml:space="preserve"> на </w:t>
      </w:r>
      <w:proofErr w:type="spellStart"/>
      <w:r w:rsidRPr="00897825">
        <w:rPr>
          <w:color w:val="000000"/>
          <w:sz w:val="20"/>
          <w:szCs w:val="20"/>
        </w:rPr>
        <w:t>центральные</w:t>
      </w:r>
      <w:proofErr w:type="spellEnd"/>
      <w:r w:rsidRPr="00897825">
        <w:rPr>
          <w:color w:val="000000"/>
          <w:sz w:val="20"/>
          <w:szCs w:val="20"/>
        </w:rPr>
        <w:t xml:space="preserve"> </w:t>
      </w:r>
      <w:proofErr w:type="spellStart"/>
      <w:r w:rsidRPr="00897825">
        <w:rPr>
          <w:color w:val="000000"/>
          <w:sz w:val="20"/>
          <w:szCs w:val="20"/>
        </w:rPr>
        <w:t>структуры</w:t>
      </w:r>
      <w:proofErr w:type="spellEnd"/>
      <w:r w:rsidRPr="00897825">
        <w:rPr>
          <w:color w:val="000000"/>
          <w:sz w:val="20"/>
          <w:szCs w:val="20"/>
        </w:rPr>
        <w:t xml:space="preserve"> / </w:t>
      </w:r>
      <w:proofErr w:type="spellStart"/>
      <w:r w:rsidRPr="00897825">
        <w:rPr>
          <w:color w:val="000000"/>
          <w:sz w:val="20"/>
          <w:szCs w:val="20"/>
        </w:rPr>
        <w:t>Блюмберг</w:t>
      </w:r>
      <w:proofErr w:type="spellEnd"/>
      <w:r w:rsidRPr="00897825">
        <w:rPr>
          <w:color w:val="000000"/>
          <w:sz w:val="20"/>
          <w:szCs w:val="20"/>
        </w:rPr>
        <w:t xml:space="preserve"> Г.С, </w:t>
      </w:r>
      <w:proofErr w:type="spellStart"/>
      <w:r w:rsidRPr="00897825">
        <w:rPr>
          <w:color w:val="000000"/>
          <w:sz w:val="20"/>
          <w:szCs w:val="20"/>
        </w:rPr>
        <w:t>Г</w:t>
      </w:r>
      <w:r w:rsidR="00070838" w:rsidRPr="00897825">
        <w:rPr>
          <w:color w:val="000000"/>
          <w:sz w:val="20"/>
          <w:szCs w:val="20"/>
        </w:rPr>
        <w:t>ригорьева</w:t>
      </w:r>
      <w:proofErr w:type="spellEnd"/>
      <w:r w:rsidR="00070838" w:rsidRPr="00897825">
        <w:rPr>
          <w:color w:val="000000"/>
          <w:sz w:val="20"/>
          <w:szCs w:val="20"/>
        </w:rPr>
        <w:t xml:space="preserve"> Н.С, </w:t>
      </w:r>
      <w:proofErr w:type="spellStart"/>
      <w:r w:rsidR="00070838" w:rsidRPr="00897825">
        <w:rPr>
          <w:color w:val="000000"/>
          <w:sz w:val="20"/>
          <w:szCs w:val="20"/>
        </w:rPr>
        <w:t>Резникова</w:t>
      </w:r>
      <w:proofErr w:type="spellEnd"/>
      <w:r w:rsidR="00070838" w:rsidRPr="00897825">
        <w:rPr>
          <w:color w:val="000000"/>
          <w:sz w:val="20"/>
          <w:szCs w:val="20"/>
        </w:rPr>
        <w:t xml:space="preserve"> Е.И. – </w:t>
      </w:r>
      <w:r w:rsidR="00C10BB3" w:rsidRPr="00897825">
        <w:rPr>
          <w:color w:val="000000"/>
          <w:sz w:val="20"/>
          <w:szCs w:val="20"/>
        </w:rPr>
        <w:t>1988. – С.</w:t>
      </w:r>
      <w:r w:rsidRPr="00897825">
        <w:rPr>
          <w:color w:val="000000"/>
          <w:sz w:val="20"/>
          <w:szCs w:val="20"/>
        </w:rPr>
        <w:t xml:space="preserve"> 174–176 с.</w:t>
      </w:r>
    </w:p>
    <w:p w14:paraId="24523EDB" w14:textId="77777777" w:rsidR="00473C04" w:rsidRPr="00897825" w:rsidRDefault="00473C04" w:rsidP="00473C04">
      <w:pPr>
        <w:tabs>
          <w:tab w:val="left" w:pos="426"/>
        </w:tabs>
        <w:jc w:val="both"/>
        <w:rPr>
          <w:b/>
          <w:color w:val="000000"/>
          <w:sz w:val="20"/>
          <w:szCs w:val="20"/>
        </w:rPr>
      </w:pPr>
      <w:r w:rsidRPr="00897825">
        <w:rPr>
          <w:color w:val="000000"/>
          <w:sz w:val="20"/>
          <w:szCs w:val="20"/>
        </w:rPr>
        <w:t xml:space="preserve">         3. Айзиков Г.С. Лечебная физкультура при паралитических</w:t>
      </w:r>
      <w:r w:rsidRPr="00897825">
        <w:rPr>
          <w:b/>
          <w:color w:val="000000"/>
          <w:sz w:val="20"/>
          <w:szCs w:val="20"/>
        </w:rPr>
        <w:t xml:space="preserve"> </w:t>
      </w:r>
      <w:r w:rsidRPr="00897825">
        <w:rPr>
          <w:color w:val="000000"/>
          <w:sz w:val="20"/>
          <w:szCs w:val="20"/>
        </w:rPr>
        <w:t xml:space="preserve">заболеваниях у детей / Айзиков Г.С, </w:t>
      </w:r>
      <w:proofErr w:type="spellStart"/>
      <w:r w:rsidRPr="00897825">
        <w:rPr>
          <w:color w:val="000000"/>
          <w:sz w:val="20"/>
          <w:szCs w:val="20"/>
        </w:rPr>
        <w:t>Манович</w:t>
      </w:r>
      <w:proofErr w:type="spellEnd"/>
      <w:r w:rsidRPr="00897825">
        <w:rPr>
          <w:color w:val="000000"/>
          <w:sz w:val="20"/>
          <w:szCs w:val="20"/>
        </w:rPr>
        <w:t xml:space="preserve"> 3.X. – </w:t>
      </w:r>
      <w:proofErr w:type="gramStart"/>
      <w:r w:rsidRPr="00897825">
        <w:rPr>
          <w:color w:val="000000"/>
          <w:sz w:val="20"/>
          <w:szCs w:val="20"/>
        </w:rPr>
        <w:t>М.</w:t>
      </w:r>
      <w:r w:rsidR="00C10BB3" w:rsidRPr="00897825">
        <w:rPr>
          <w:color w:val="000000"/>
          <w:sz w:val="20"/>
          <w:szCs w:val="20"/>
          <w:lang w:val="uk-UA"/>
        </w:rPr>
        <w:t xml:space="preserve"> </w:t>
      </w:r>
      <w:r w:rsidR="00C10BB3" w:rsidRPr="00897825">
        <w:rPr>
          <w:color w:val="000000"/>
          <w:sz w:val="20"/>
          <w:szCs w:val="20"/>
        </w:rPr>
        <w:t>:</w:t>
      </w:r>
      <w:proofErr w:type="gramEnd"/>
      <w:r w:rsidR="00C10BB3" w:rsidRPr="00897825">
        <w:rPr>
          <w:color w:val="000000"/>
          <w:sz w:val="20"/>
          <w:szCs w:val="20"/>
        </w:rPr>
        <w:t xml:space="preserve"> Медицина, 19</w:t>
      </w:r>
      <w:r w:rsidR="00C10BB3" w:rsidRPr="00897825">
        <w:rPr>
          <w:color w:val="000000"/>
          <w:sz w:val="20"/>
          <w:szCs w:val="20"/>
          <w:lang w:val="uk-UA"/>
        </w:rPr>
        <w:t>9</w:t>
      </w:r>
      <w:r w:rsidRPr="00897825">
        <w:rPr>
          <w:color w:val="000000"/>
          <w:sz w:val="20"/>
          <w:szCs w:val="20"/>
        </w:rPr>
        <w:t>3. – 208 с</w:t>
      </w:r>
      <w:r w:rsidRPr="00897825">
        <w:rPr>
          <w:b/>
          <w:color w:val="000000"/>
          <w:sz w:val="20"/>
          <w:szCs w:val="20"/>
        </w:rPr>
        <w:t>.</w:t>
      </w:r>
    </w:p>
    <w:p w14:paraId="02420E43" w14:textId="77777777" w:rsidR="00473C04" w:rsidRPr="00897825" w:rsidRDefault="00473C04" w:rsidP="00473C04">
      <w:pPr>
        <w:tabs>
          <w:tab w:val="left" w:pos="426"/>
        </w:tabs>
        <w:jc w:val="both"/>
        <w:rPr>
          <w:b/>
          <w:color w:val="000000"/>
          <w:sz w:val="20"/>
          <w:szCs w:val="20"/>
        </w:rPr>
      </w:pPr>
      <w:r w:rsidRPr="00897825">
        <w:rPr>
          <w:b/>
          <w:color w:val="000000"/>
          <w:sz w:val="20"/>
          <w:szCs w:val="20"/>
        </w:rPr>
        <w:t xml:space="preserve">         </w:t>
      </w:r>
      <w:r w:rsidRPr="00897825">
        <w:rPr>
          <w:color w:val="000000"/>
          <w:sz w:val="20"/>
          <w:szCs w:val="20"/>
        </w:rPr>
        <w:t>4. Бадалян Л.О. Детские церебральные параличи /</w:t>
      </w:r>
      <w:r w:rsidR="00C10BB3" w:rsidRPr="00897825">
        <w:rPr>
          <w:color w:val="000000"/>
          <w:sz w:val="20"/>
          <w:szCs w:val="20"/>
        </w:rPr>
        <w:t xml:space="preserve"> Бадалян Л.О., Журба Л.Т. – </w:t>
      </w:r>
      <w:proofErr w:type="gramStart"/>
      <w:r w:rsidR="00C10BB3" w:rsidRPr="00897825">
        <w:rPr>
          <w:color w:val="000000"/>
          <w:sz w:val="20"/>
          <w:szCs w:val="20"/>
        </w:rPr>
        <w:t>К</w:t>
      </w:r>
      <w:r w:rsidR="00C10BB3" w:rsidRPr="00897825">
        <w:rPr>
          <w:color w:val="000000"/>
          <w:sz w:val="20"/>
          <w:szCs w:val="20"/>
          <w:lang w:val="uk-UA"/>
        </w:rPr>
        <w:t xml:space="preserve">. </w:t>
      </w:r>
      <w:r w:rsidRPr="00897825">
        <w:rPr>
          <w:color w:val="000000"/>
          <w:sz w:val="20"/>
          <w:szCs w:val="20"/>
        </w:rPr>
        <w:t>:</w:t>
      </w:r>
      <w:proofErr w:type="gramEnd"/>
      <w:r w:rsidRPr="00897825">
        <w:rPr>
          <w:color w:val="000000"/>
          <w:sz w:val="20"/>
          <w:szCs w:val="20"/>
        </w:rPr>
        <w:t xml:space="preserve"> Здоровья, 1988. – 328 с.</w:t>
      </w:r>
    </w:p>
    <w:p w14:paraId="3B29C462" w14:textId="77777777" w:rsidR="00473C04" w:rsidRPr="00897825" w:rsidRDefault="00473C04" w:rsidP="00473C04">
      <w:pPr>
        <w:pStyle w:val="ac"/>
        <w:widowControl w:val="0"/>
        <w:spacing w:before="0" w:beforeAutospacing="0" w:after="0" w:afterAutospacing="0"/>
        <w:jc w:val="both"/>
        <w:textAlignment w:val="top"/>
        <w:rPr>
          <w:color w:val="000000"/>
          <w:sz w:val="20"/>
          <w:szCs w:val="20"/>
          <w:lang w:val="ru-RU"/>
        </w:rPr>
      </w:pPr>
      <w:r w:rsidRPr="00897825">
        <w:rPr>
          <w:color w:val="000000"/>
          <w:sz w:val="20"/>
          <w:szCs w:val="20"/>
        </w:rPr>
        <w:t xml:space="preserve">         5. </w:t>
      </w:r>
      <w:r w:rsidRPr="00897825">
        <w:rPr>
          <w:sz w:val="20"/>
          <w:szCs w:val="20"/>
        </w:rPr>
        <w:t xml:space="preserve">Л.К. </w:t>
      </w:r>
      <w:proofErr w:type="spellStart"/>
      <w:r w:rsidRPr="00897825">
        <w:rPr>
          <w:sz w:val="20"/>
          <w:szCs w:val="20"/>
        </w:rPr>
        <w:t>Дорофеева</w:t>
      </w:r>
      <w:proofErr w:type="spellEnd"/>
      <w:r w:rsidRPr="00897825">
        <w:rPr>
          <w:sz w:val="20"/>
          <w:szCs w:val="20"/>
        </w:rPr>
        <w:t xml:space="preserve">, А.К. </w:t>
      </w:r>
      <w:proofErr w:type="spellStart"/>
      <w:r w:rsidRPr="00897825">
        <w:rPr>
          <w:sz w:val="20"/>
          <w:szCs w:val="20"/>
        </w:rPr>
        <w:t>Едомский</w:t>
      </w:r>
      <w:proofErr w:type="spellEnd"/>
      <w:r w:rsidRPr="00897825">
        <w:rPr>
          <w:sz w:val="20"/>
          <w:szCs w:val="20"/>
        </w:rPr>
        <w:t xml:space="preserve">, Н.Г. Федорова, О.П. </w:t>
      </w:r>
      <w:proofErr w:type="spellStart"/>
      <w:r w:rsidRPr="00897825">
        <w:rPr>
          <w:sz w:val="20"/>
          <w:szCs w:val="20"/>
        </w:rPr>
        <w:t>Ламыкина</w:t>
      </w:r>
      <w:proofErr w:type="spellEnd"/>
      <w:r w:rsidR="00C10BB3" w:rsidRPr="00897825">
        <w:rPr>
          <w:sz w:val="20"/>
          <w:szCs w:val="20"/>
          <w:lang w:val="ru-RU"/>
        </w:rPr>
        <w:t xml:space="preserve">. Мать и Дитя. – </w:t>
      </w:r>
      <w:r w:rsidRPr="00897825">
        <w:rPr>
          <w:sz w:val="20"/>
          <w:szCs w:val="20"/>
          <w:lang w:val="ru-RU"/>
        </w:rPr>
        <w:t xml:space="preserve">2012. – </w:t>
      </w:r>
      <w:r w:rsidR="00C10BB3" w:rsidRPr="00897825">
        <w:rPr>
          <w:sz w:val="20"/>
          <w:szCs w:val="20"/>
          <w:lang w:val="ru-RU"/>
        </w:rPr>
        <w:t xml:space="preserve">С. </w:t>
      </w:r>
      <w:r w:rsidRPr="00897825">
        <w:rPr>
          <w:sz w:val="20"/>
          <w:szCs w:val="20"/>
          <w:lang w:val="ru-RU"/>
        </w:rPr>
        <w:t>43-44</w:t>
      </w:r>
      <w:r w:rsidRPr="00897825">
        <w:rPr>
          <w:color w:val="000000"/>
          <w:sz w:val="20"/>
          <w:szCs w:val="20"/>
          <w:lang w:val="ru-RU"/>
        </w:rPr>
        <w:t>.</w:t>
      </w:r>
    </w:p>
    <w:p w14:paraId="4C5FA53E" w14:textId="77777777" w:rsidR="00A3052F" w:rsidRPr="00897825" w:rsidRDefault="00A3052F" w:rsidP="00A3052F">
      <w:pPr>
        <w:pStyle w:val="afd"/>
        <w:ind w:firstLine="425"/>
        <w:jc w:val="right"/>
        <w:rPr>
          <w:b/>
          <w:i/>
          <w:sz w:val="20"/>
          <w:lang w:val="uk-UA"/>
        </w:rPr>
      </w:pPr>
    </w:p>
    <w:p w14:paraId="0C530A80" w14:textId="77777777" w:rsidR="0061748E" w:rsidRPr="00897825" w:rsidRDefault="0061748E" w:rsidP="0061748E">
      <w:pPr>
        <w:jc w:val="right"/>
        <w:rPr>
          <w:b/>
          <w:sz w:val="20"/>
          <w:szCs w:val="20"/>
          <w:lang w:val="uk-UA"/>
        </w:rPr>
      </w:pPr>
      <w:r w:rsidRPr="00897825">
        <w:rPr>
          <w:b/>
          <w:sz w:val="20"/>
          <w:szCs w:val="20"/>
          <w:lang w:val="uk-UA"/>
        </w:rPr>
        <w:t>Коваленко В.О., Марійчин А.А.</w:t>
      </w:r>
      <w:r w:rsidR="002457AE" w:rsidRPr="00897825">
        <w:rPr>
          <w:b/>
          <w:sz w:val="20"/>
          <w:szCs w:val="20"/>
          <w:lang w:val="uk-UA"/>
        </w:rPr>
        <w:t xml:space="preserve">, </w:t>
      </w:r>
      <w:r w:rsidR="00903DAF" w:rsidRPr="00897825">
        <w:rPr>
          <w:b/>
          <w:sz w:val="20"/>
          <w:szCs w:val="20"/>
          <w:lang w:val="uk-UA"/>
        </w:rPr>
        <w:t xml:space="preserve">Кравченко </w:t>
      </w:r>
      <w:r w:rsidR="003D3B62" w:rsidRPr="00897825">
        <w:rPr>
          <w:b/>
          <w:sz w:val="20"/>
          <w:szCs w:val="20"/>
          <w:lang w:val="uk-UA"/>
        </w:rPr>
        <w:t>Р.В.</w:t>
      </w:r>
    </w:p>
    <w:p w14:paraId="68C69535" w14:textId="77777777" w:rsidR="0061748E" w:rsidRPr="00897825" w:rsidRDefault="0061748E" w:rsidP="0061748E">
      <w:pPr>
        <w:jc w:val="right"/>
        <w:rPr>
          <w:b/>
          <w:i/>
          <w:sz w:val="20"/>
          <w:szCs w:val="20"/>
          <w:lang w:val="uk-UA"/>
        </w:rPr>
      </w:pPr>
    </w:p>
    <w:p w14:paraId="255701C0" w14:textId="77777777" w:rsidR="0061748E" w:rsidRPr="00897825" w:rsidRDefault="00BF0CEE" w:rsidP="0061748E">
      <w:pPr>
        <w:ind w:firstLine="709"/>
        <w:jc w:val="center"/>
        <w:rPr>
          <w:b/>
          <w:caps/>
          <w:sz w:val="20"/>
          <w:szCs w:val="20"/>
          <w:lang w:val="uk-UA"/>
        </w:rPr>
      </w:pPr>
      <w:r w:rsidRPr="00897825">
        <w:rPr>
          <w:b/>
          <w:caps/>
          <w:sz w:val="20"/>
          <w:szCs w:val="20"/>
        </w:rPr>
        <w:t>Професійна мобільність спортсменів</w:t>
      </w:r>
      <w:r w:rsidRPr="00897825">
        <w:rPr>
          <w:b/>
          <w:caps/>
          <w:sz w:val="20"/>
          <w:szCs w:val="20"/>
          <w:lang w:val="uk-UA"/>
        </w:rPr>
        <w:t>-початківців</w:t>
      </w:r>
    </w:p>
    <w:p w14:paraId="15EAE105" w14:textId="77777777" w:rsidR="00BF0CEE" w:rsidRPr="00897825" w:rsidRDefault="00BF0CEE" w:rsidP="0061748E">
      <w:pPr>
        <w:ind w:firstLine="709"/>
        <w:jc w:val="center"/>
        <w:rPr>
          <w:b/>
          <w:sz w:val="20"/>
          <w:szCs w:val="20"/>
          <w:lang w:val="uk-UA"/>
        </w:rPr>
      </w:pPr>
    </w:p>
    <w:p w14:paraId="6EC72E1E" w14:textId="77777777" w:rsidR="0061748E" w:rsidRPr="00897825" w:rsidRDefault="0061748E" w:rsidP="0061748E">
      <w:pPr>
        <w:ind w:firstLine="709"/>
        <w:jc w:val="both"/>
        <w:rPr>
          <w:b/>
          <w:sz w:val="20"/>
          <w:szCs w:val="20"/>
        </w:rPr>
      </w:pPr>
      <w:proofErr w:type="spellStart"/>
      <w:r w:rsidRPr="00897825">
        <w:rPr>
          <w:sz w:val="20"/>
          <w:szCs w:val="20"/>
        </w:rPr>
        <w:t>Професійна</w:t>
      </w:r>
      <w:proofErr w:type="spellEnd"/>
      <w:r w:rsidRPr="00897825">
        <w:rPr>
          <w:sz w:val="20"/>
          <w:szCs w:val="20"/>
        </w:rPr>
        <w:t xml:space="preserve"> </w:t>
      </w:r>
      <w:proofErr w:type="spellStart"/>
      <w:r w:rsidRPr="00897825">
        <w:rPr>
          <w:sz w:val="20"/>
          <w:szCs w:val="20"/>
        </w:rPr>
        <w:t>мобільність</w:t>
      </w:r>
      <w:proofErr w:type="spellEnd"/>
      <w:r w:rsidRPr="00897825">
        <w:rPr>
          <w:sz w:val="20"/>
          <w:szCs w:val="20"/>
        </w:rPr>
        <w:t xml:space="preserve"> </w:t>
      </w:r>
      <w:proofErr w:type="spellStart"/>
      <w:r w:rsidRPr="00897825">
        <w:rPr>
          <w:sz w:val="20"/>
          <w:szCs w:val="20"/>
        </w:rPr>
        <w:t>спортсменів</w:t>
      </w:r>
      <w:proofErr w:type="spellEnd"/>
      <w:r w:rsidRPr="00897825">
        <w:rPr>
          <w:sz w:val="20"/>
          <w:szCs w:val="20"/>
        </w:rPr>
        <w:t xml:space="preserve"> – </w:t>
      </w:r>
      <w:proofErr w:type="spellStart"/>
      <w:r w:rsidRPr="00897825">
        <w:rPr>
          <w:sz w:val="20"/>
          <w:szCs w:val="20"/>
        </w:rPr>
        <w:t>складний</w:t>
      </w:r>
      <w:proofErr w:type="spellEnd"/>
      <w:r w:rsidRPr="00897825">
        <w:rPr>
          <w:sz w:val="20"/>
          <w:szCs w:val="20"/>
        </w:rPr>
        <w:t xml:space="preserve"> і мало </w:t>
      </w:r>
      <w:proofErr w:type="spellStart"/>
      <w:r w:rsidRPr="00897825">
        <w:rPr>
          <w:sz w:val="20"/>
          <w:szCs w:val="20"/>
        </w:rPr>
        <w:t>досліджуваний</w:t>
      </w:r>
      <w:proofErr w:type="spellEnd"/>
      <w:r w:rsidRPr="00897825">
        <w:rPr>
          <w:sz w:val="20"/>
          <w:szCs w:val="20"/>
        </w:rPr>
        <w:t xml:space="preserve"> феномен. </w:t>
      </w:r>
      <w:proofErr w:type="spellStart"/>
      <w:r w:rsidRPr="00897825">
        <w:rPr>
          <w:sz w:val="20"/>
          <w:szCs w:val="20"/>
        </w:rPr>
        <w:t>Вивчення</w:t>
      </w:r>
      <w:proofErr w:type="spellEnd"/>
      <w:r w:rsidRPr="00897825">
        <w:rPr>
          <w:sz w:val="20"/>
          <w:szCs w:val="20"/>
        </w:rPr>
        <w:t xml:space="preserve"> </w:t>
      </w:r>
      <w:proofErr w:type="spellStart"/>
      <w:r w:rsidRPr="00897825">
        <w:rPr>
          <w:sz w:val="20"/>
          <w:szCs w:val="20"/>
        </w:rPr>
        <w:t>зазначеного</w:t>
      </w:r>
      <w:proofErr w:type="spellEnd"/>
      <w:r w:rsidRPr="00897825">
        <w:rPr>
          <w:sz w:val="20"/>
          <w:szCs w:val="20"/>
        </w:rPr>
        <w:t xml:space="preserve"> </w:t>
      </w:r>
      <w:proofErr w:type="spellStart"/>
      <w:r w:rsidRPr="00897825">
        <w:rPr>
          <w:sz w:val="20"/>
          <w:szCs w:val="20"/>
        </w:rPr>
        <w:t>явища</w:t>
      </w:r>
      <w:proofErr w:type="spellEnd"/>
      <w:r w:rsidRPr="00897825">
        <w:rPr>
          <w:sz w:val="20"/>
          <w:szCs w:val="20"/>
        </w:rPr>
        <w:t xml:space="preserve"> дозволить </w:t>
      </w:r>
      <w:proofErr w:type="spellStart"/>
      <w:r w:rsidRPr="00897825">
        <w:rPr>
          <w:sz w:val="20"/>
          <w:szCs w:val="20"/>
        </w:rPr>
        <w:t>чіткіше</w:t>
      </w:r>
      <w:proofErr w:type="spellEnd"/>
      <w:r w:rsidRPr="00897825">
        <w:rPr>
          <w:sz w:val="20"/>
          <w:szCs w:val="20"/>
        </w:rPr>
        <w:t xml:space="preserve"> </w:t>
      </w:r>
      <w:proofErr w:type="spellStart"/>
      <w:r w:rsidRPr="00897825">
        <w:rPr>
          <w:sz w:val="20"/>
          <w:szCs w:val="20"/>
        </w:rPr>
        <w:t>проектувати</w:t>
      </w:r>
      <w:proofErr w:type="spellEnd"/>
      <w:r w:rsidRPr="00897825">
        <w:rPr>
          <w:sz w:val="20"/>
          <w:szCs w:val="20"/>
        </w:rPr>
        <w:t xml:space="preserve"> </w:t>
      </w:r>
      <w:proofErr w:type="spellStart"/>
      <w:r w:rsidRPr="00897825">
        <w:rPr>
          <w:sz w:val="20"/>
          <w:szCs w:val="20"/>
        </w:rPr>
        <w:t>траєкторію</w:t>
      </w:r>
      <w:proofErr w:type="spellEnd"/>
      <w:r w:rsidRPr="00897825">
        <w:rPr>
          <w:sz w:val="20"/>
          <w:szCs w:val="20"/>
        </w:rPr>
        <w:t xml:space="preserve"> </w:t>
      </w:r>
      <w:proofErr w:type="spellStart"/>
      <w:r w:rsidRPr="00897825">
        <w:rPr>
          <w:sz w:val="20"/>
          <w:szCs w:val="20"/>
        </w:rPr>
        <w:t>кар’єрного</w:t>
      </w:r>
      <w:proofErr w:type="spellEnd"/>
      <w:r w:rsidRPr="00897825">
        <w:rPr>
          <w:sz w:val="20"/>
          <w:szCs w:val="20"/>
        </w:rPr>
        <w:t xml:space="preserve"> шляху </w:t>
      </w:r>
      <w:proofErr w:type="spellStart"/>
      <w:r w:rsidRPr="00897825">
        <w:rPr>
          <w:sz w:val="20"/>
          <w:szCs w:val="20"/>
        </w:rPr>
        <w:t>спортсменів</w:t>
      </w:r>
      <w:proofErr w:type="spellEnd"/>
      <w:r w:rsidRPr="00897825">
        <w:rPr>
          <w:sz w:val="20"/>
          <w:szCs w:val="20"/>
        </w:rPr>
        <w:t xml:space="preserve">, </w:t>
      </w:r>
      <w:proofErr w:type="spellStart"/>
      <w:r w:rsidRPr="00897825">
        <w:rPr>
          <w:sz w:val="20"/>
          <w:szCs w:val="20"/>
        </w:rPr>
        <w:t>робити</w:t>
      </w:r>
      <w:proofErr w:type="spellEnd"/>
      <w:r w:rsidRPr="00897825">
        <w:rPr>
          <w:sz w:val="20"/>
          <w:szCs w:val="20"/>
        </w:rPr>
        <w:t xml:space="preserve">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професійну</w:t>
      </w:r>
      <w:proofErr w:type="spellEnd"/>
      <w:r w:rsidRPr="00897825">
        <w:rPr>
          <w:sz w:val="20"/>
          <w:szCs w:val="20"/>
        </w:rPr>
        <w:t xml:space="preserve"> </w:t>
      </w:r>
      <w:proofErr w:type="spellStart"/>
      <w:r w:rsidRPr="00897825">
        <w:rPr>
          <w:sz w:val="20"/>
          <w:szCs w:val="20"/>
        </w:rPr>
        <w:t>діяльність</w:t>
      </w:r>
      <w:proofErr w:type="spellEnd"/>
      <w:r w:rsidRPr="00897825">
        <w:rPr>
          <w:sz w:val="20"/>
          <w:szCs w:val="20"/>
        </w:rPr>
        <w:t xml:space="preserve"> </w:t>
      </w:r>
      <w:proofErr w:type="spellStart"/>
      <w:r w:rsidRPr="00897825">
        <w:rPr>
          <w:sz w:val="20"/>
          <w:szCs w:val="20"/>
        </w:rPr>
        <w:t>більш</w:t>
      </w:r>
      <w:proofErr w:type="spellEnd"/>
      <w:r w:rsidRPr="00897825">
        <w:rPr>
          <w:sz w:val="20"/>
          <w:szCs w:val="20"/>
        </w:rPr>
        <w:t xml:space="preserve"> </w:t>
      </w:r>
      <w:proofErr w:type="spellStart"/>
      <w:r w:rsidRPr="00897825">
        <w:rPr>
          <w:sz w:val="20"/>
          <w:szCs w:val="20"/>
        </w:rPr>
        <w:t>успішною</w:t>
      </w:r>
      <w:proofErr w:type="spellEnd"/>
      <w:r w:rsidRPr="00897825">
        <w:rPr>
          <w:sz w:val="20"/>
          <w:szCs w:val="20"/>
        </w:rPr>
        <w:t xml:space="preserve">. </w:t>
      </w:r>
      <w:proofErr w:type="spellStart"/>
      <w:r w:rsidRPr="00897825">
        <w:rPr>
          <w:sz w:val="20"/>
          <w:szCs w:val="20"/>
        </w:rPr>
        <w:t>Комунікативна</w:t>
      </w:r>
      <w:proofErr w:type="spellEnd"/>
      <w:r w:rsidRPr="00897825">
        <w:rPr>
          <w:sz w:val="20"/>
          <w:szCs w:val="20"/>
        </w:rPr>
        <w:t xml:space="preserve"> </w:t>
      </w:r>
      <w:proofErr w:type="spellStart"/>
      <w:r w:rsidRPr="00897825">
        <w:rPr>
          <w:sz w:val="20"/>
          <w:szCs w:val="20"/>
        </w:rPr>
        <w:t>компетентність</w:t>
      </w:r>
      <w:proofErr w:type="spellEnd"/>
      <w:r w:rsidRPr="00897825">
        <w:rPr>
          <w:sz w:val="20"/>
          <w:szCs w:val="20"/>
        </w:rPr>
        <w:t xml:space="preserve"> є </w:t>
      </w:r>
      <w:proofErr w:type="spellStart"/>
      <w:r w:rsidRPr="00897825">
        <w:rPr>
          <w:sz w:val="20"/>
          <w:szCs w:val="20"/>
        </w:rPr>
        <w:t>невід’ємною</w:t>
      </w:r>
      <w:proofErr w:type="spellEnd"/>
      <w:r w:rsidRPr="00897825">
        <w:rPr>
          <w:sz w:val="20"/>
          <w:szCs w:val="20"/>
        </w:rPr>
        <w:t xml:space="preserve"> </w:t>
      </w:r>
      <w:proofErr w:type="spellStart"/>
      <w:r w:rsidRPr="00897825">
        <w:rPr>
          <w:sz w:val="20"/>
          <w:szCs w:val="20"/>
        </w:rPr>
        <w:t>складовою</w:t>
      </w:r>
      <w:proofErr w:type="spellEnd"/>
      <w:r w:rsidRPr="00897825">
        <w:rPr>
          <w:sz w:val="20"/>
          <w:szCs w:val="20"/>
        </w:rPr>
        <w:t xml:space="preserve">    </w:t>
      </w:r>
      <w:proofErr w:type="spellStart"/>
      <w:r w:rsidRPr="00897825">
        <w:rPr>
          <w:sz w:val="20"/>
          <w:szCs w:val="20"/>
        </w:rPr>
        <w:t>професійної</w:t>
      </w:r>
      <w:proofErr w:type="spellEnd"/>
      <w:r w:rsidRPr="00897825">
        <w:rPr>
          <w:sz w:val="20"/>
          <w:szCs w:val="20"/>
        </w:rPr>
        <w:t xml:space="preserve"> </w:t>
      </w:r>
      <w:proofErr w:type="spellStart"/>
      <w:r w:rsidRPr="00897825">
        <w:rPr>
          <w:sz w:val="20"/>
          <w:szCs w:val="20"/>
        </w:rPr>
        <w:t>мобільності</w:t>
      </w:r>
      <w:proofErr w:type="spellEnd"/>
      <w:r w:rsidRPr="00897825">
        <w:rPr>
          <w:sz w:val="20"/>
          <w:szCs w:val="20"/>
        </w:rPr>
        <w:t xml:space="preserve"> </w:t>
      </w:r>
      <w:proofErr w:type="spellStart"/>
      <w:r w:rsidRPr="00897825">
        <w:rPr>
          <w:sz w:val="20"/>
          <w:szCs w:val="20"/>
        </w:rPr>
        <w:t>спортсменів</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є </w:t>
      </w:r>
      <w:proofErr w:type="spellStart"/>
      <w:r w:rsidRPr="00897825">
        <w:rPr>
          <w:sz w:val="20"/>
          <w:szCs w:val="20"/>
        </w:rPr>
        <w:t>показником</w:t>
      </w:r>
      <w:proofErr w:type="spellEnd"/>
      <w:r w:rsidRPr="00897825">
        <w:rPr>
          <w:sz w:val="20"/>
          <w:szCs w:val="20"/>
        </w:rPr>
        <w:t xml:space="preserve">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адаптованості</w:t>
      </w:r>
      <w:proofErr w:type="spellEnd"/>
      <w:r w:rsidRPr="00897825">
        <w:rPr>
          <w:sz w:val="20"/>
          <w:szCs w:val="20"/>
        </w:rPr>
        <w:t xml:space="preserve"> до </w:t>
      </w:r>
      <w:proofErr w:type="spellStart"/>
      <w:r w:rsidRPr="00897825">
        <w:rPr>
          <w:sz w:val="20"/>
          <w:szCs w:val="20"/>
        </w:rPr>
        <w:t>навколишнього</w:t>
      </w:r>
      <w:proofErr w:type="spellEnd"/>
      <w:r w:rsidRPr="00897825">
        <w:rPr>
          <w:sz w:val="20"/>
          <w:szCs w:val="20"/>
        </w:rPr>
        <w:t xml:space="preserve"> </w:t>
      </w:r>
      <w:proofErr w:type="spellStart"/>
      <w:r w:rsidRPr="00897825">
        <w:rPr>
          <w:sz w:val="20"/>
          <w:szCs w:val="20"/>
        </w:rPr>
        <w:t>середовища</w:t>
      </w:r>
      <w:proofErr w:type="spellEnd"/>
      <w:r w:rsidRPr="00897825">
        <w:rPr>
          <w:sz w:val="20"/>
          <w:szCs w:val="20"/>
        </w:rPr>
        <w:t xml:space="preserve">, </w:t>
      </w:r>
      <w:proofErr w:type="spellStart"/>
      <w:r w:rsidRPr="00897825">
        <w:rPr>
          <w:sz w:val="20"/>
          <w:szCs w:val="20"/>
        </w:rPr>
        <w:t>конкурентноспроможності</w:t>
      </w:r>
      <w:proofErr w:type="spellEnd"/>
      <w:r w:rsidRPr="00897825">
        <w:rPr>
          <w:sz w:val="20"/>
          <w:szCs w:val="20"/>
        </w:rPr>
        <w:t xml:space="preserve"> у </w:t>
      </w:r>
      <w:proofErr w:type="spellStart"/>
      <w:r w:rsidRPr="00897825">
        <w:rPr>
          <w:sz w:val="20"/>
          <w:szCs w:val="20"/>
        </w:rPr>
        <w:t>сучасному</w:t>
      </w:r>
      <w:proofErr w:type="spellEnd"/>
      <w:r w:rsidRPr="00897825">
        <w:rPr>
          <w:sz w:val="20"/>
          <w:szCs w:val="20"/>
        </w:rPr>
        <w:t xml:space="preserve"> </w:t>
      </w:r>
      <w:proofErr w:type="spellStart"/>
      <w:r w:rsidRPr="00897825">
        <w:rPr>
          <w:sz w:val="20"/>
          <w:szCs w:val="20"/>
        </w:rPr>
        <w:t>суспільстві</w:t>
      </w:r>
      <w:proofErr w:type="spellEnd"/>
      <w:r w:rsidRPr="00897825">
        <w:rPr>
          <w:sz w:val="20"/>
          <w:szCs w:val="20"/>
        </w:rPr>
        <w:t xml:space="preserve">. </w:t>
      </w:r>
      <w:proofErr w:type="spellStart"/>
      <w:r w:rsidRPr="00897825">
        <w:rPr>
          <w:sz w:val="20"/>
          <w:szCs w:val="20"/>
        </w:rPr>
        <w:t>Сутність</w:t>
      </w:r>
      <w:proofErr w:type="spellEnd"/>
      <w:r w:rsidRPr="00897825">
        <w:rPr>
          <w:sz w:val="20"/>
          <w:szCs w:val="20"/>
        </w:rPr>
        <w:t xml:space="preserve"> </w:t>
      </w:r>
      <w:proofErr w:type="spellStart"/>
      <w:r w:rsidRPr="00897825">
        <w:rPr>
          <w:sz w:val="20"/>
          <w:szCs w:val="20"/>
        </w:rPr>
        <w:t>комунікативної</w:t>
      </w:r>
      <w:proofErr w:type="spellEnd"/>
      <w:r w:rsidRPr="00897825">
        <w:rPr>
          <w:sz w:val="20"/>
          <w:szCs w:val="20"/>
        </w:rPr>
        <w:t xml:space="preserve"> </w:t>
      </w:r>
      <w:proofErr w:type="spellStart"/>
      <w:r w:rsidRPr="00897825">
        <w:rPr>
          <w:sz w:val="20"/>
          <w:szCs w:val="20"/>
        </w:rPr>
        <w:t>компетентності</w:t>
      </w:r>
      <w:proofErr w:type="spellEnd"/>
      <w:r w:rsidRPr="00897825">
        <w:rPr>
          <w:sz w:val="20"/>
          <w:szCs w:val="20"/>
        </w:rPr>
        <w:t xml:space="preserve"> </w:t>
      </w:r>
      <w:proofErr w:type="spellStart"/>
      <w:r w:rsidRPr="00897825">
        <w:rPr>
          <w:sz w:val="20"/>
          <w:szCs w:val="20"/>
        </w:rPr>
        <w:t>полягає</w:t>
      </w:r>
      <w:proofErr w:type="spellEnd"/>
      <w:r w:rsidRPr="00897825">
        <w:rPr>
          <w:sz w:val="20"/>
          <w:szCs w:val="20"/>
        </w:rPr>
        <w:t xml:space="preserve"> у </w:t>
      </w:r>
      <w:proofErr w:type="spellStart"/>
      <w:r w:rsidRPr="00897825">
        <w:rPr>
          <w:sz w:val="20"/>
          <w:szCs w:val="20"/>
        </w:rPr>
        <w:t>швидкому</w:t>
      </w:r>
      <w:proofErr w:type="spellEnd"/>
      <w:r w:rsidRPr="00897825">
        <w:rPr>
          <w:sz w:val="20"/>
          <w:szCs w:val="20"/>
        </w:rPr>
        <w:t xml:space="preserve"> </w:t>
      </w:r>
      <w:proofErr w:type="spellStart"/>
      <w:r w:rsidRPr="00897825">
        <w:rPr>
          <w:sz w:val="20"/>
          <w:szCs w:val="20"/>
        </w:rPr>
        <w:t>реагуванні</w:t>
      </w:r>
      <w:proofErr w:type="spellEnd"/>
      <w:r w:rsidRPr="00897825">
        <w:rPr>
          <w:sz w:val="20"/>
          <w:szCs w:val="20"/>
        </w:rPr>
        <w:t xml:space="preserve"> на </w:t>
      </w:r>
      <w:proofErr w:type="spellStart"/>
      <w:r w:rsidRPr="00897825">
        <w:rPr>
          <w:sz w:val="20"/>
          <w:szCs w:val="20"/>
        </w:rPr>
        <w:t>зміну</w:t>
      </w:r>
      <w:proofErr w:type="spellEnd"/>
      <w:r w:rsidRPr="00897825">
        <w:rPr>
          <w:sz w:val="20"/>
          <w:szCs w:val="20"/>
        </w:rPr>
        <w:t xml:space="preserve"> </w:t>
      </w:r>
      <w:proofErr w:type="spellStart"/>
      <w:r w:rsidRPr="00897825">
        <w:rPr>
          <w:sz w:val="20"/>
          <w:szCs w:val="20"/>
        </w:rPr>
        <w:t>навколишніх</w:t>
      </w:r>
      <w:proofErr w:type="spellEnd"/>
      <w:r w:rsidRPr="00897825">
        <w:rPr>
          <w:sz w:val="20"/>
          <w:szCs w:val="20"/>
        </w:rPr>
        <w:t xml:space="preserve"> </w:t>
      </w:r>
      <w:proofErr w:type="spellStart"/>
      <w:r w:rsidRPr="00897825">
        <w:rPr>
          <w:sz w:val="20"/>
          <w:szCs w:val="20"/>
        </w:rPr>
        <w:t>чинників</w:t>
      </w:r>
      <w:proofErr w:type="spellEnd"/>
      <w:r w:rsidRPr="00897825">
        <w:rPr>
          <w:sz w:val="20"/>
          <w:szCs w:val="20"/>
        </w:rPr>
        <w:t xml:space="preserve"> та </w:t>
      </w:r>
      <w:proofErr w:type="spellStart"/>
      <w:r w:rsidRPr="00897825">
        <w:rPr>
          <w:sz w:val="20"/>
          <w:szCs w:val="20"/>
        </w:rPr>
        <w:t>адекватну</w:t>
      </w:r>
      <w:proofErr w:type="spellEnd"/>
      <w:r w:rsidRPr="00897825">
        <w:rPr>
          <w:sz w:val="20"/>
          <w:szCs w:val="20"/>
        </w:rPr>
        <w:t xml:space="preserve"> </w:t>
      </w:r>
      <w:proofErr w:type="spellStart"/>
      <w:r w:rsidRPr="00897825">
        <w:rPr>
          <w:sz w:val="20"/>
          <w:szCs w:val="20"/>
        </w:rPr>
        <w:t>реакцію</w:t>
      </w:r>
      <w:proofErr w:type="spellEnd"/>
      <w:r w:rsidRPr="00897825">
        <w:rPr>
          <w:sz w:val="20"/>
          <w:szCs w:val="20"/>
        </w:rPr>
        <w:t xml:space="preserve"> на них, </w:t>
      </w:r>
      <w:proofErr w:type="spellStart"/>
      <w:r w:rsidRPr="00897825">
        <w:rPr>
          <w:sz w:val="20"/>
          <w:szCs w:val="20"/>
        </w:rPr>
        <w:t>системне</w:t>
      </w:r>
      <w:proofErr w:type="spellEnd"/>
      <w:r w:rsidRPr="00897825">
        <w:rPr>
          <w:sz w:val="20"/>
          <w:szCs w:val="20"/>
        </w:rPr>
        <w:t xml:space="preserve"> та </w:t>
      </w:r>
      <w:proofErr w:type="spellStart"/>
      <w:r w:rsidRPr="00897825">
        <w:rPr>
          <w:sz w:val="20"/>
          <w:szCs w:val="20"/>
        </w:rPr>
        <w:t>логічне</w:t>
      </w:r>
      <w:proofErr w:type="spellEnd"/>
      <w:r w:rsidRPr="00897825">
        <w:rPr>
          <w:sz w:val="20"/>
          <w:szCs w:val="20"/>
        </w:rPr>
        <w:t xml:space="preserve"> </w:t>
      </w:r>
      <w:proofErr w:type="spellStart"/>
      <w:r w:rsidRPr="00897825">
        <w:rPr>
          <w:sz w:val="20"/>
          <w:szCs w:val="20"/>
        </w:rPr>
        <w:t>цілепокладанння</w:t>
      </w:r>
      <w:proofErr w:type="spellEnd"/>
      <w:r w:rsidRPr="00897825">
        <w:rPr>
          <w:sz w:val="20"/>
          <w:szCs w:val="20"/>
        </w:rPr>
        <w:t xml:space="preserve">, </w:t>
      </w:r>
      <w:proofErr w:type="spellStart"/>
      <w:r w:rsidRPr="00897825">
        <w:rPr>
          <w:sz w:val="20"/>
          <w:szCs w:val="20"/>
        </w:rPr>
        <w:t>всебічний</w:t>
      </w:r>
      <w:proofErr w:type="spellEnd"/>
      <w:r w:rsidRPr="00897825">
        <w:rPr>
          <w:sz w:val="20"/>
          <w:szCs w:val="20"/>
        </w:rPr>
        <w:t xml:space="preserve"> </w:t>
      </w:r>
      <w:proofErr w:type="spellStart"/>
      <w:r w:rsidRPr="00897825">
        <w:rPr>
          <w:sz w:val="20"/>
          <w:szCs w:val="20"/>
        </w:rPr>
        <w:t>розвиток</w:t>
      </w:r>
      <w:proofErr w:type="spellEnd"/>
      <w:r w:rsidRPr="00897825">
        <w:rPr>
          <w:sz w:val="20"/>
          <w:szCs w:val="20"/>
        </w:rPr>
        <w:t xml:space="preserve"> та </w:t>
      </w:r>
      <w:proofErr w:type="spellStart"/>
      <w:r w:rsidRPr="00897825">
        <w:rPr>
          <w:sz w:val="20"/>
          <w:szCs w:val="20"/>
        </w:rPr>
        <w:t>удосконалення</w:t>
      </w:r>
      <w:proofErr w:type="spellEnd"/>
      <w:r w:rsidRPr="00897825">
        <w:rPr>
          <w:sz w:val="20"/>
          <w:szCs w:val="20"/>
        </w:rPr>
        <w:t xml:space="preserve"> </w:t>
      </w:r>
      <w:proofErr w:type="spellStart"/>
      <w:r w:rsidRPr="00897825">
        <w:rPr>
          <w:sz w:val="20"/>
          <w:szCs w:val="20"/>
        </w:rPr>
        <w:t>психологічних</w:t>
      </w:r>
      <w:proofErr w:type="spellEnd"/>
      <w:r w:rsidRPr="00897825">
        <w:rPr>
          <w:sz w:val="20"/>
          <w:szCs w:val="20"/>
        </w:rPr>
        <w:t xml:space="preserve"> </w:t>
      </w:r>
      <w:proofErr w:type="spellStart"/>
      <w:r w:rsidRPr="00897825">
        <w:rPr>
          <w:sz w:val="20"/>
          <w:szCs w:val="20"/>
        </w:rPr>
        <w:t>властивостей</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Тому </w:t>
      </w:r>
      <w:proofErr w:type="spellStart"/>
      <w:r w:rsidRPr="00897825">
        <w:rPr>
          <w:sz w:val="20"/>
          <w:szCs w:val="20"/>
        </w:rPr>
        <w:t>постає</w:t>
      </w:r>
      <w:proofErr w:type="spellEnd"/>
      <w:r w:rsidRPr="00897825">
        <w:rPr>
          <w:sz w:val="20"/>
          <w:szCs w:val="20"/>
        </w:rPr>
        <w:t xml:space="preserve"> </w:t>
      </w:r>
      <w:proofErr w:type="spellStart"/>
      <w:r w:rsidRPr="00897825">
        <w:rPr>
          <w:sz w:val="20"/>
          <w:szCs w:val="20"/>
        </w:rPr>
        <w:t>необхідність</w:t>
      </w:r>
      <w:proofErr w:type="spellEnd"/>
      <w:r w:rsidRPr="00897825">
        <w:rPr>
          <w:sz w:val="20"/>
          <w:szCs w:val="20"/>
        </w:rPr>
        <w:t xml:space="preserve"> </w:t>
      </w:r>
      <w:proofErr w:type="spellStart"/>
      <w:r w:rsidRPr="00897825">
        <w:rPr>
          <w:sz w:val="20"/>
          <w:szCs w:val="20"/>
        </w:rPr>
        <w:t>емпіричного</w:t>
      </w:r>
      <w:proofErr w:type="spellEnd"/>
      <w:r w:rsidRPr="00897825">
        <w:rPr>
          <w:sz w:val="20"/>
          <w:szCs w:val="20"/>
        </w:rPr>
        <w:t xml:space="preserve"> </w:t>
      </w:r>
      <w:proofErr w:type="spellStart"/>
      <w:r w:rsidRPr="00897825">
        <w:rPr>
          <w:sz w:val="20"/>
          <w:szCs w:val="20"/>
        </w:rPr>
        <w:t>вивчення</w:t>
      </w:r>
      <w:proofErr w:type="spellEnd"/>
      <w:r w:rsidRPr="00897825">
        <w:rPr>
          <w:sz w:val="20"/>
          <w:szCs w:val="20"/>
        </w:rPr>
        <w:t xml:space="preserve"> структурно-</w:t>
      </w:r>
      <w:proofErr w:type="spellStart"/>
      <w:r w:rsidRPr="00897825">
        <w:rPr>
          <w:sz w:val="20"/>
          <w:szCs w:val="20"/>
        </w:rPr>
        <w:t>функціональних</w:t>
      </w:r>
      <w:proofErr w:type="spellEnd"/>
      <w:r w:rsidRPr="00897825">
        <w:rPr>
          <w:sz w:val="20"/>
          <w:szCs w:val="20"/>
        </w:rPr>
        <w:t xml:space="preserve"> </w:t>
      </w:r>
      <w:proofErr w:type="spellStart"/>
      <w:r w:rsidRPr="00897825">
        <w:rPr>
          <w:sz w:val="20"/>
          <w:szCs w:val="20"/>
        </w:rPr>
        <w:t>взаємозв’язків</w:t>
      </w:r>
      <w:proofErr w:type="spellEnd"/>
      <w:r w:rsidRPr="00897825">
        <w:rPr>
          <w:sz w:val="20"/>
          <w:szCs w:val="20"/>
        </w:rPr>
        <w:t xml:space="preserve"> </w:t>
      </w:r>
      <w:proofErr w:type="spellStart"/>
      <w:r w:rsidRPr="00897825">
        <w:rPr>
          <w:sz w:val="20"/>
          <w:szCs w:val="20"/>
        </w:rPr>
        <w:t>між</w:t>
      </w:r>
      <w:proofErr w:type="spellEnd"/>
      <w:r w:rsidRPr="00897825">
        <w:rPr>
          <w:sz w:val="20"/>
          <w:szCs w:val="20"/>
        </w:rPr>
        <w:t xml:space="preserve"> </w:t>
      </w:r>
      <w:proofErr w:type="spellStart"/>
      <w:r w:rsidRPr="00897825">
        <w:rPr>
          <w:sz w:val="20"/>
          <w:szCs w:val="20"/>
        </w:rPr>
        <w:t>складовими</w:t>
      </w:r>
      <w:proofErr w:type="spellEnd"/>
      <w:r w:rsidRPr="00897825">
        <w:rPr>
          <w:sz w:val="20"/>
          <w:szCs w:val="20"/>
        </w:rPr>
        <w:t xml:space="preserve"> </w:t>
      </w:r>
      <w:proofErr w:type="spellStart"/>
      <w:r w:rsidRPr="00897825">
        <w:rPr>
          <w:sz w:val="20"/>
          <w:szCs w:val="20"/>
        </w:rPr>
        <w:t>комунікативної</w:t>
      </w:r>
      <w:proofErr w:type="spellEnd"/>
      <w:r w:rsidRPr="00897825">
        <w:rPr>
          <w:sz w:val="20"/>
          <w:szCs w:val="20"/>
        </w:rPr>
        <w:t xml:space="preserve"> </w:t>
      </w:r>
      <w:proofErr w:type="spellStart"/>
      <w:r w:rsidRPr="00897825">
        <w:rPr>
          <w:sz w:val="20"/>
          <w:szCs w:val="20"/>
        </w:rPr>
        <w:t>компетентності</w:t>
      </w:r>
      <w:proofErr w:type="spellEnd"/>
      <w:r w:rsidRPr="00897825">
        <w:rPr>
          <w:sz w:val="20"/>
          <w:szCs w:val="20"/>
        </w:rPr>
        <w:t xml:space="preserve"> </w:t>
      </w:r>
      <w:proofErr w:type="spellStart"/>
      <w:r w:rsidRPr="00897825">
        <w:rPr>
          <w:sz w:val="20"/>
          <w:szCs w:val="20"/>
        </w:rPr>
        <w:t>спортсменів</w:t>
      </w:r>
      <w:proofErr w:type="spellEnd"/>
      <w:r w:rsidRPr="00897825">
        <w:rPr>
          <w:sz w:val="20"/>
          <w:szCs w:val="20"/>
        </w:rPr>
        <w:t>.</w:t>
      </w:r>
    </w:p>
    <w:p w14:paraId="6A4122AB" w14:textId="77777777" w:rsidR="0061748E" w:rsidRPr="00897825" w:rsidRDefault="0061748E" w:rsidP="0061748E">
      <w:pPr>
        <w:ind w:firstLine="709"/>
        <w:jc w:val="both"/>
        <w:rPr>
          <w:sz w:val="20"/>
          <w:szCs w:val="20"/>
        </w:rPr>
      </w:pPr>
      <w:proofErr w:type="spellStart"/>
      <w:r w:rsidRPr="00897825">
        <w:rPr>
          <w:sz w:val="20"/>
          <w:szCs w:val="20"/>
        </w:rPr>
        <w:t>Розроблені</w:t>
      </w:r>
      <w:proofErr w:type="spellEnd"/>
      <w:r w:rsidRPr="00897825">
        <w:rPr>
          <w:sz w:val="20"/>
          <w:szCs w:val="20"/>
        </w:rPr>
        <w:t xml:space="preserve"> нами </w:t>
      </w:r>
      <w:proofErr w:type="spellStart"/>
      <w:r w:rsidRPr="00897825">
        <w:rPr>
          <w:sz w:val="20"/>
          <w:szCs w:val="20"/>
        </w:rPr>
        <w:t>складові</w:t>
      </w:r>
      <w:proofErr w:type="spellEnd"/>
      <w:r w:rsidRPr="00897825">
        <w:rPr>
          <w:sz w:val="20"/>
          <w:szCs w:val="20"/>
        </w:rPr>
        <w:t xml:space="preserve"> </w:t>
      </w:r>
      <w:proofErr w:type="spellStart"/>
      <w:r w:rsidRPr="00897825">
        <w:rPr>
          <w:sz w:val="20"/>
          <w:szCs w:val="20"/>
        </w:rPr>
        <w:t>комунікативної</w:t>
      </w:r>
      <w:proofErr w:type="spellEnd"/>
      <w:r w:rsidRPr="00897825">
        <w:rPr>
          <w:sz w:val="20"/>
          <w:szCs w:val="20"/>
        </w:rPr>
        <w:t xml:space="preserve"> </w:t>
      </w:r>
      <w:proofErr w:type="spellStart"/>
      <w:r w:rsidRPr="00897825">
        <w:rPr>
          <w:sz w:val="20"/>
          <w:szCs w:val="20"/>
        </w:rPr>
        <w:t>компетентності</w:t>
      </w:r>
      <w:proofErr w:type="spellEnd"/>
      <w:r w:rsidRPr="00897825">
        <w:rPr>
          <w:sz w:val="20"/>
          <w:szCs w:val="20"/>
        </w:rPr>
        <w:t>, а також структурно-</w:t>
      </w:r>
      <w:proofErr w:type="spellStart"/>
      <w:r w:rsidRPr="00897825">
        <w:rPr>
          <w:sz w:val="20"/>
          <w:szCs w:val="20"/>
        </w:rPr>
        <w:t>функціональні</w:t>
      </w:r>
      <w:proofErr w:type="spellEnd"/>
      <w:r w:rsidRPr="00897825">
        <w:rPr>
          <w:sz w:val="20"/>
          <w:szCs w:val="20"/>
        </w:rPr>
        <w:t xml:space="preserve"> </w:t>
      </w:r>
      <w:proofErr w:type="spellStart"/>
      <w:r w:rsidRPr="00897825">
        <w:rPr>
          <w:sz w:val="20"/>
          <w:szCs w:val="20"/>
        </w:rPr>
        <w:t>взаємозв’язки</w:t>
      </w:r>
      <w:proofErr w:type="spellEnd"/>
      <w:r w:rsidRPr="00897825">
        <w:rPr>
          <w:sz w:val="20"/>
          <w:szCs w:val="20"/>
        </w:rPr>
        <w:t xml:space="preserve"> </w:t>
      </w:r>
      <w:proofErr w:type="spellStart"/>
      <w:r w:rsidRPr="00897825">
        <w:rPr>
          <w:sz w:val="20"/>
          <w:szCs w:val="20"/>
        </w:rPr>
        <w:t>між</w:t>
      </w:r>
      <w:proofErr w:type="spellEnd"/>
      <w:r w:rsidRPr="00897825">
        <w:rPr>
          <w:sz w:val="20"/>
          <w:szCs w:val="20"/>
        </w:rPr>
        <w:t xml:space="preserve"> ними </w:t>
      </w:r>
      <w:proofErr w:type="spellStart"/>
      <w:r w:rsidRPr="00897825">
        <w:rPr>
          <w:sz w:val="20"/>
          <w:szCs w:val="20"/>
        </w:rPr>
        <w:t>визначалась</w:t>
      </w:r>
      <w:proofErr w:type="spellEnd"/>
      <w:r w:rsidRPr="00897825">
        <w:rPr>
          <w:sz w:val="20"/>
          <w:szCs w:val="20"/>
        </w:rPr>
        <w:t xml:space="preserve"> за </w:t>
      </w:r>
      <w:proofErr w:type="spellStart"/>
      <w:r w:rsidRPr="00897825">
        <w:rPr>
          <w:sz w:val="20"/>
          <w:szCs w:val="20"/>
        </w:rPr>
        <w:t>допомогою</w:t>
      </w:r>
      <w:proofErr w:type="spellEnd"/>
      <w:r w:rsidRPr="00897825">
        <w:rPr>
          <w:sz w:val="20"/>
          <w:szCs w:val="20"/>
        </w:rPr>
        <w:t xml:space="preserve"> </w:t>
      </w:r>
      <w:proofErr w:type="spellStart"/>
      <w:r w:rsidRPr="00897825">
        <w:rPr>
          <w:sz w:val="20"/>
          <w:szCs w:val="20"/>
        </w:rPr>
        <w:t>статистичної</w:t>
      </w:r>
      <w:proofErr w:type="spellEnd"/>
      <w:r w:rsidRPr="00897825">
        <w:rPr>
          <w:sz w:val="20"/>
          <w:szCs w:val="20"/>
        </w:rPr>
        <w:t xml:space="preserve"> </w:t>
      </w:r>
      <w:proofErr w:type="spellStart"/>
      <w:r w:rsidRPr="00897825">
        <w:rPr>
          <w:sz w:val="20"/>
          <w:szCs w:val="20"/>
        </w:rPr>
        <w:t>процедури</w:t>
      </w:r>
      <w:proofErr w:type="spellEnd"/>
      <w:r w:rsidRPr="00897825">
        <w:rPr>
          <w:sz w:val="20"/>
          <w:szCs w:val="20"/>
        </w:rPr>
        <w:t xml:space="preserve">, яка також є </w:t>
      </w:r>
      <w:proofErr w:type="spellStart"/>
      <w:r w:rsidRPr="00897825">
        <w:rPr>
          <w:sz w:val="20"/>
          <w:szCs w:val="20"/>
        </w:rPr>
        <w:t>експлораторною</w:t>
      </w:r>
      <w:proofErr w:type="spellEnd"/>
      <w:r w:rsidRPr="00897825">
        <w:rPr>
          <w:sz w:val="20"/>
          <w:szCs w:val="20"/>
        </w:rPr>
        <w:t xml:space="preserve"> за </w:t>
      </w:r>
      <w:proofErr w:type="spellStart"/>
      <w:r w:rsidRPr="00897825">
        <w:rPr>
          <w:sz w:val="20"/>
          <w:szCs w:val="20"/>
        </w:rPr>
        <w:t>своїм</w:t>
      </w:r>
      <w:proofErr w:type="spellEnd"/>
      <w:r w:rsidRPr="00897825">
        <w:rPr>
          <w:sz w:val="20"/>
          <w:szCs w:val="20"/>
        </w:rPr>
        <w:t xml:space="preserve"> </w:t>
      </w:r>
      <w:proofErr w:type="spellStart"/>
      <w:r w:rsidRPr="00897825">
        <w:rPr>
          <w:sz w:val="20"/>
          <w:szCs w:val="20"/>
        </w:rPr>
        <w:t>призначенням</w:t>
      </w:r>
      <w:proofErr w:type="spellEnd"/>
      <w:r w:rsidRPr="00897825">
        <w:rPr>
          <w:sz w:val="20"/>
          <w:szCs w:val="20"/>
        </w:rPr>
        <w:t xml:space="preserve">, а </w:t>
      </w:r>
      <w:proofErr w:type="spellStart"/>
      <w:r w:rsidRPr="00897825">
        <w:rPr>
          <w:sz w:val="20"/>
          <w:szCs w:val="20"/>
        </w:rPr>
        <w:t>саме</w:t>
      </w:r>
      <w:proofErr w:type="spellEnd"/>
      <w:r w:rsidRPr="00897825">
        <w:rPr>
          <w:sz w:val="20"/>
          <w:szCs w:val="20"/>
        </w:rPr>
        <w:t xml:space="preserve"> за </w:t>
      </w:r>
      <w:proofErr w:type="spellStart"/>
      <w:r w:rsidRPr="00897825">
        <w:rPr>
          <w:sz w:val="20"/>
          <w:szCs w:val="20"/>
        </w:rPr>
        <w:t>допомогою</w:t>
      </w:r>
      <w:proofErr w:type="spellEnd"/>
      <w:r w:rsidRPr="00897825">
        <w:rPr>
          <w:sz w:val="20"/>
          <w:szCs w:val="20"/>
        </w:rPr>
        <w:t xml:space="preserve"> </w:t>
      </w:r>
      <w:proofErr w:type="spellStart"/>
      <w:r w:rsidRPr="00897825">
        <w:rPr>
          <w:sz w:val="20"/>
          <w:szCs w:val="20"/>
        </w:rPr>
        <w:t>лінійного</w:t>
      </w:r>
      <w:proofErr w:type="spellEnd"/>
      <w:r w:rsidRPr="00897825">
        <w:rPr>
          <w:sz w:val="20"/>
          <w:szCs w:val="20"/>
        </w:rPr>
        <w:t xml:space="preserve"> </w:t>
      </w:r>
      <w:proofErr w:type="spellStart"/>
      <w:r w:rsidRPr="00897825">
        <w:rPr>
          <w:sz w:val="20"/>
          <w:szCs w:val="20"/>
        </w:rPr>
        <w:t>аналізу</w:t>
      </w:r>
      <w:proofErr w:type="spellEnd"/>
      <w:r w:rsidRPr="00897825">
        <w:rPr>
          <w:sz w:val="20"/>
          <w:szCs w:val="20"/>
        </w:rPr>
        <w:t xml:space="preserve"> </w:t>
      </w:r>
      <w:proofErr w:type="spellStart"/>
      <w:r w:rsidRPr="00897825">
        <w:rPr>
          <w:sz w:val="20"/>
          <w:szCs w:val="20"/>
        </w:rPr>
        <w:t>головних</w:t>
      </w:r>
      <w:proofErr w:type="spellEnd"/>
      <w:r w:rsidRPr="00897825">
        <w:rPr>
          <w:sz w:val="20"/>
          <w:szCs w:val="20"/>
        </w:rPr>
        <w:t xml:space="preserve"> компонент. </w:t>
      </w:r>
      <w:proofErr w:type="spellStart"/>
      <w:r w:rsidRPr="00897825">
        <w:rPr>
          <w:sz w:val="20"/>
          <w:szCs w:val="20"/>
        </w:rPr>
        <w:t>Показники</w:t>
      </w:r>
      <w:proofErr w:type="spellEnd"/>
      <w:r w:rsidRPr="00897825">
        <w:rPr>
          <w:sz w:val="20"/>
          <w:szCs w:val="20"/>
        </w:rPr>
        <w:t xml:space="preserve"> </w:t>
      </w:r>
      <w:proofErr w:type="spellStart"/>
      <w:r w:rsidRPr="00897825">
        <w:rPr>
          <w:sz w:val="20"/>
          <w:szCs w:val="20"/>
        </w:rPr>
        <w:t>усіх</w:t>
      </w:r>
      <w:proofErr w:type="spellEnd"/>
      <w:r w:rsidRPr="00897825">
        <w:rPr>
          <w:sz w:val="20"/>
          <w:szCs w:val="20"/>
        </w:rPr>
        <w:t xml:space="preserve"> </w:t>
      </w:r>
      <w:proofErr w:type="spellStart"/>
      <w:r w:rsidRPr="00897825">
        <w:rPr>
          <w:sz w:val="20"/>
          <w:szCs w:val="20"/>
        </w:rPr>
        <w:t>психологічних</w:t>
      </w:r>
      <w:proofErr w:type="spellEnd"/>
      <w:r w:rsidRPr="00897825">
        <w:rPr>
          <w:sz w:val="20"/>
          <w:szCs w:val="20"/>
        </w:rPr>
        <w:t xml:space="preserve"> методик були </w:t>
      </w:r>
      <w:proofErr w:type="spellStart"/>
      <w:r w:rsidRPr="00897825">
        <w:rPr>
          <w:sz w:val="20"/>
          <w:szCs w:val="20"/>
        </w:rPr>
        <w:t>включені</w:t>
      </w:r>
      <w:proofErr w:type="spellEnd"/>
      <w:r w:rsidRPr="00897825">
        <w:rPr>
          <w:sz w:val="20"/>
          <w:szCs w:val="20"/>
        </w:rPr>
        <w:t xml:space="preserve"> до </w:t>
      </w:r>
      <w:proofErr w:type="spellStart"/>
      <w:r w:rsidRPr="00897825">
        <w:rPr>
          <w:sz w:val="20"/>
          <w:szCs w:val="20"/>
        </w:rPr>
        <w:t>зазначеної</w:t>
      </w:r>
      <w:proofErr w:type="spellEnd"/>
      <w:r w:rsidRPr="00897825">
        <w:rPr>
          <w:sz w:val="20"/>
          <w:szCs w:val="20"/>
        </w:rPr>
        <w:t xml:space="preserve"> </w:t>
      </w:r>
      <w:proofErr w:type="spellStart"/>
      <w:r w:rsidRPr="00897825">
        <w:rPr>
          <w:sz w:val="20"/>
          <w:szCs w:val="20"/>
        </w:rPr>
        <w:t>статистичної</w:t>
      </w:r>
      <w:proofErr w:type="spellEnd"/>
      <w:r w:rsidRPr="00897825">
        <w:rPr>
          <w:sz w:val="20"/>
          <w:szCs w:val="20"/>
        </w:rPr>
        <w:t xml:space="preserve"> </w:t>
      </w:r>
      <w:proofErr w:type="spellStart"/>
      <w:r w:rsidRPr="00897825">
        <w:rPr>
          <w:sz w:val="20"/>
          <w:szCs w:val="20"/>
        </w:rPr>
        <w:t>процедури</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спрямована</w:t>
      </w:r>
      <w:proofErr w:type="spellEnd"/>
      <w:r w:rsidRPr="00897825">
        <w:rPr>
          <w:sz w:val="20"/>
          <w:szCs w:val="20"/>
        </w:rPr>
        <w:t xml:space="preserve"> на </w:t>
      </w:r>
      <w:proofErr w:type="spellStart"/>
      <w:r w:rsidRPr="00897825">
        <w:rPr>
          <w:sz w:val="20"/>
          <w:szCs w:val="20"/>
        </w:rPr>
        <w:t>визначення</w:t>
      </w:r>
      <w:proofErr w:type="spellEnd"/>
      <w:r w:rsidRPr="00897825">
        <w:rPr>
          <w:sz w:val="20"/>
          <w:szCs w:val="20"/>
        </w:rPr>
        <w:t xml:space="preserve"> структурно-</w:t>
      </w:r>
      <w:proofErr w:type="spellStart"/>
      <w:r w:rsidRPr="00897825">
        <w:rPr>
          <w:sz w:val="20"/>
          <w:szCs w:val="20"/>
        </w:rPr>
        <w:t>функціональних</w:t>
      </w:r>
      <w:proofErr w:type="spellEnd"/>
      <w:r w:rsidRPr="00897825">
        <w:rPr>
          <w:sz w:val="20"/>
          <w:szCs w:val="20"/>
        </w:rPr>
        <w:t xml:space="preserve"> </w:t>
      </w:r>
      <w:proofErr w:type="spellStart"/>
      <w:r w:rsidRPr="00897825">
        <w:rPr>
          <w:sz w:val="20"/>
          <w:szCs w:val="20"/>
        </w:rPr>
        <w:t>взаємовідносин</w:t>
      </w:r>
      <w:proofErr w:type="spellEnd"/>
      <w:r w:rsidRPr="00897825">
        <w:rPr>
          <w:sz w:val="20"/>
          <w:szCs w:val="20"/>
        </w:rPr>
        <w:t xml:space="preserve"> </w:t>
      </w:r>
      <w:proofErr w:type="spellStart"/>
      <w:r w:rsidRPr="00897825">
        <w:rPr>
          <w:sz w:val="20"/>
          <w:szCs w:val="20"/>
        </w:rPr>
        <w:t>між</w:t>
      </w:r>
      <w:proofErr w:type="spellEnd"/>
      <w:r w:rsidRPr="00897825">
        <w:rPr>
          <w:sz w:val="20"/>
          <w:szCs w:val="20"/>
        </w:rPr>
        <w:t xml:space="preserve"> </w:t>
      </w:r>
      <w:proofErr w:type="spellStart"/>
      <w:r w:rsidRPr="00897825">
        <w:rPr>
          <w:sz w:val="20"/>
          <w:szCs w:val="20"/>
        </w:rPr>
        <w:t>складовими</w:t>
      </w:r>
      <w:proofErr w:type="spellEnd"/>
      <w:r w:rsidRPr="00897825">
        <w:rPr>
          <w:sz w:val="20"/>
          <w:szCs w:val="20"/>
        </w:rPr>
        <w:t xml:space="preserve"> </w:t>
      </w:r>
      <w:proofErr w:type="spellStart"/>
      <w:r w:rsidRPr="00897825">
        <w:rPr>
          <w:sz w:val="20"/>
          <w:szCs w:val="20"/>
        </w:rPr>
        <w:t>певного</w:t>
      </w:r>
      <w:proofErr w:type="spellEnd"/>
      <w:r w:rsidRPr="00897825">
        <w:rPr>
          <w:sz w:val="20"/>
          <w:szCs w:val="20"/>
        </w:rPr>
        <w:t xml:space="preserve"> </w:t>
      </w:r>
      <w:proofErr w:type="spellStart"/>
      <w:r w:rsidRPr="00897825">
        <w:rPr>
          <w:sz w:val="20"/>
          <w:szCs w:val="20"/>
        </w:rPr>
        <w:t>явища</w:t>
      </w:r>
      <w:proofErr w:type="spellEnd"/>
      <w:r w:rsidRPr="00897825">
        <w:rPr>
          <w:sz w:val="20"/>
          <w:szCs w:val="20"/>
        </w:rPr>
        <w:t xml:space="preserve">. Нами </w:t>
      </w:r>
      <w:proofErr w:type="spellStart"/>
      <w:r w:rsidRPr="00897825">
        <w:rPr>
          <w:sz w:val="20"/>
          <w:szCs w:val="20"/>
        </w:rPr>
        <w:t>було</w:t>
      </w:r>
      <w:proofErr w:type="spellEnd"/>
      <w:r w:rsidRPr="00897825">
        <w:rPr>
          <w:sz w:val="20"/>
          <w:szCs w:val="20"/>
        </w:rPr>
        <w:t xml:space="preserve"> </w:t>
      </w:r>
      <w:proofErr w:type="spellStart"/>
      <w:r w:rsidRPr="00897825">
        <w:rPr>
          <w:sz w:val="20"/>
          <w:szCs w:val="20"/>
        </w:rPr>
        <w:t>застосовано</w:t>
      </w:r>
      <w:proofErr w:type="spellEnd"/>
      <w:r w:rsidRPr="00897825">
        <w:rPr>
          <w:sz w:val="20"/>
          <w:szCs w:val="20"/>
        </w:rPr>
        <w:t xml:space="preserve"> метод </w:t>
      </w:r>
      <w:proofErr w:type="spellStart"/>
      <w:r w:rsidRPr="00897825">
        <w:rPr>
          <w:sz w:val="20"/>
          <w:szCs w:val="20"/>
        </w:rPr>
        <w:t>головних</w:t>
      </w:r>
      <w:proofErr w:type="spellEnd"/>
      <w:r w:rsidRPr="00897825">
        <w:rPr>
          <w:sz w:val="20"/>
          <w:szCs w:val="20"/>
        </w:rPr>
        <w:t xml:space="preserve"> компонент, </w:t>
      </w:r>
      <w:proofErr w:type="spellStart"/>
      <w:r w:rsidRPr="00897825">
        <w:rPr>
          <w:sz w:val="20"/>
          <w:szCs w:val="20"/>
        </w:rPr>
        <w:t>який</w:t>
      </w:r>
      <w:proofErr w:type="spellEnd"/>
      <w:r w:rsidRPr="00897825">
        <w:rPr>
          <w:sz w:val="20"/>
          <w:szCs w:val="20"/>
        </w:rPr>
        <w:t xml:space="preserve"> </w:t>
      </w:r>
      <w:proofErr w:type="spellStart"/>
      <w:r w:rsidRPr="00897825">
        <w:rPr>
          <w:sz w:val="20"/>
          <w:szCs w:val="20"/>
        </w:rPr>
        <w:t>виявляє</w:t>
      </w:r>
      <w:proofErr w:type="spellEnd"/>
      <w:r w:rsidRPr="00897825">
        <w:rPr>
          <w:sz w:val="20"/>
          <w:szCs w:val="20"/>
        </w:rPr>
        <w:t xml:space="preserve"> k компонент — </w:t>
      </w:r>
      <w:proofErr w:type="spellStart"/>
      <w:r w:rsidRPr="00897825">
        <w:rPr>
          <w:sz w:val="20"/>
          <w:szCs w:val="20"/>
        </w:rPr>
        <w:t>факторів</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пояснюють</w:t>
      </w:r>
      <w:proofErr w:type="spellEnd"/>
      <w:r w:rsidRPr="00897825">
        <w:rPr>
          <w:sz w:val="20"/>
          <w:szCs w:val="20"/>
        </w:rPr>
        <w:t xml:space="preserve"> </w:t>
      </w:r>
      <w:proofErr w:type="spellStart"/>
      <w:r w:rsidRPr="00897825">
        <w:rPr>
          <w:sz w:val="20"/>
          <w:szCs w:val="20"/>
        </w:rPr>
        <w:t>усю</w:t>
      </w:r>
      <w:proofErr w:type="spellEnd"/>
      <w:r w:rsidRPr="00897825">
        <w:rPr>
          <w:sz w:val="20"/>
          <w:szCs w:val="20"/>
        </w:rPr>
        <w:t xml:space="preserve"> </w:t>
      </w:r>
      <w:proofErr w:type="spellStart"/>
      <w:r w:rsidRPr="00897825">
        <w:rPr>
          <w:sz w:val="20"/>
          <w:szCs w:val="20"/>
        </w:rPr>
        <w:t>дисперсію</w:t>
      </w:r>
      <w:proofErr w:type="spellEnd"/>
      <w:r w:rsidRPr="00897825">
        <w:rPr>
          <w:sz w:val="20"/>
          <w:szCs w:val="20"/>
        </w:rPr>
        <w:t xml:space="preserve"> й </w:t>
      </w:r>
      <w:proofErr w:type="spellStart"/>
      <w:r w:rsidRPr="00897825">
        <w:rPr>
          <w:sz w:val="20"/>
          <w:szCs w:val="20"/>
        </w:rPr>
        <w:t>кореляції</w:t>
      </w:r>
      <w:proofErr w:type="spellEnd"/>
      <w:r w:rsidRPr="00897825">
        <w:rPr>
          <w:sz w:val="20"/>
          <w:szCs w:val="20"/>
        </w:rPr>
        <w:t xml:space="preserve"> </w:t>
      </w:r>
      <w:proofErr w:type="spellStart"/>
      <w:r w:rsidRPr="00897825">
        <w:rPr>
          <w:sz w:val="20"/>
          <w:szCs w:val="20"/>
        </w:rPr>
        <w:t>вихідних</w:t>
      </w:r>
      <w:proofErr w:type="spellEnd"/>
      <w:r w:rsidRPr="00897825">
        <w:rPr>
          <w:sz w:val="20"/>
          <w:szCs w:val="20"/>
        </w:rPr>
        <w:t xml:space="preserve"> k </w:t>
      </w:r>
      <w:proofErr w:type="spellStart"/>
      <w:r w:rsidRPr="00897825">
        <w:rPr>
          <w:sz w:val="20"/>
          <w:szCs w:val="20"/>
        </w:rPr>
        <w:t>випадкових</w:t>
      </w:r>
      <w:proofErr w:type="spellEnd"/>
      <w:r w:rsidRPr="00897825">
        <w:rPr>
          <w:sz w:val="20"/>
          <w:szCs w:val="20"/>
        </w:rPr>
        <w:t xml:space="preserve"> величин; при </w:t>
      </w:r>
      <w:proofErr w:type="spellStart"/>
      <w:r w:rsidRPr="00897825">
        <w:rPr>
          <w:sz w:val="20"/>
          <w:szCs w:val="20"/>
        </w:rPr>
        <w:t>цьому</w:t>
      </w:r>
      <w:proofErr w:type="spellEnd"/>
      <w:r w:rsidRPr="00897825">
        <w:rPr>
          <w:sz w:val="20"/>
          <w:szCs w:val="20"/>
        </w:rPr>
        <w:t xml:space="preserve"> </w:t>
      </w:r>
      <w:proofErr w:type="spellStart"/>
      <w:r w:rsidRPr="00897825">
        <w:rPr>
          <w:sz w:val="20"/>
          <w:szCs w:val="20"/>
        </w:rPr>
        <w:t>компоненти</w:t>
      </w:r>
      <w:proofErr w:type="spellEnd"/>
      <w:r w:rsidRPr="00897825">
        <w:rPr>
          <w:sz w:val="20"/>
          <w:szCs w:val="20"/>
        </w:rPr>
        <w:t xml:space="preserve"> </w:t>
      </w:r>
      <w:proofErr w:type="spellStart"/>
      <w:r w:rsidRPr="00897825">
        <w:rPr>
          <w:sz w:val="20"/>
          <w:szCs w:val="20"/>
        </w:rPr>
        <w:t>шикуються</w:t>
      </w:r>
      <w:proofErr w:type="spellEnd"/>
      <w:r w:rsidRPr="00897825">
        <w:rPr>
          <w:sz w:val="20"/>
          <w:szCs w:val="20"/>
        </w:rPr>
        <w:t xml:space="preserve"> за порядком </w:t>
      </w:r>
      <w:proofErr w:type="spellStart"/>
      <w:r w:rsidRPr="00897825">
        <w:rPr>
          <w:sz w:val="20"/>
          <w:szCs w:val="20"/>
        </w:rPr>
        <w:t>спадання</w:t>
      </w:r>
      <w:proofErr w:type="spellEnd"/>
      <w:r w:rsidRPr="00897825">
        <w:rPr>
          <w:sz w:val="20"/>
          <w:szCs w:val="20"/>
        </w:rPr>
        <w:t xml:space="preserve"> </w:t>
      </w:r>
      <w:proofErr w:type="spellStart"/>
      <w:r w:rsidRPr="00897825">
        <w:rPr>
          <w:sz w:val="20"/>
          <w:szCs w:val="20"/>
        </w:rPr>
        <w:t>частки</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пояснюється</w:t>
      </w:r>
      <w:proofErr w:type="spellEnd"/>
      <w:r w:rsidRPr="00897825">
        <w:rPr>
          <w:sz w:val="20"/>
          <w:szCs w:val="20"/>
        </w:rPr>
        <w:t xml:space="preserve"> ними, </w:t>
      </w:r>
      <w:proofErr w:type="spellStart"/>
      <w:r w:rsidRPr="00897825">
        <w:rPr>
          <w:sz w:val="20"/>
          <w:szCs w:val="20"/>
        </w:rPr>
        <w:t>сумарної</w:t>
      </w:r>
      <w:proofErr w:type="spellEnd"/>
      <w:r w:rsidRPr="00897825">
        <w:rPr>
          <w:sz w:val="20"/>
          <w:szCs w:val="20"/>
        </w:rPr>
        <w:t xml:space="preserve"> </w:t>
      </w:r>
      <w:proofErr w:type="spellStart"/>
      <w:r w:rsidRPr="00897825">
        <w:rPr>
          <w:sz w:val="20"/>
          <w:szCs w:val="20"/>
        </w:rPr>
        <w:t>дисперсії</w:t>
      </w:r>
      <w:proofErr w:type="spellEnd"/>
      <w:r w:rsidRPr="00897825">
        <w:rPr>
          <w:sz w:val="20"/>
          <w:szCs w:val="20"/>
        </w:rPr>
        <w:t xml:space="preserve"> </w:t>
      </w:r>
      <w:proofErr w:type="spellStart"/>
      <w:r w:rsidRPr="00897825">
        <w:rPr>
          <w:sz w:val="20"/>
          <w:szCs w:val="20"/>
        </w:rPr>
        <w:t>вихідних</w:t>
      </w:r>
      <w:proofErr w:type="spellEnd"/>
      <w:r w:rsidRPr="00897825">
        <w:rPr>
          <w:sz w:val="20"/>
          <w:szCs w:val="20"/>
        </w:rPr>
        <w:t xml:space="preserve"> величин,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дозволяє</w:t>
      </w:r>
      <w:proofErr w:type="spellEnd"/>
      <w:r w:rsidRPr="00897825">
        <w:rPr>
          <w:sz w:val="20"/>
          <w:szCs w:val="20"/>
        </w:rPr>
        <w:t xml:space="preserve"> </w:t>
      </w:r>
      <w:proofErr w:type="spellStart"/>
      <w:r w:rsidRPr="00897825">
        <w:rPr>
          <w:sz w:val="20"/>
          <w:szCs w:val="20"/>
        </w:rPr>
        <w:t>найчастіше</w:t>
      </w:r>
      <w:proofErr w:type="spellEnd"/>
      <w:r w:rsidRPr="00897825">
        <w:rPr>
          <w:sz w:val="20"/>
          <w:szCs w:val="20"/>
        </w:rPr>
        <w:t xml:space="preserve"> </w:t>
      </w:r>
      <w:proofErr w:type="spellStart"/>
      <w:r w:rsidRPr="00897825">
        <w:rPr>
          <w:sz w:val="20"/>
          <w:szCs w:val="20"/>
        </w:rPr>
        <w:t>обмежитися</w:t>
      </w:r>
      <w:proofErr w:type="spellEnd"/>
      <w:r w:rsidRPr="00897825">
        <w:rPr>
          <w:sz w:val="20"/>
          <w:szCs w:val="20"/>
        </w:rPr>
        <w:t xml:space="preserve"> </w:t>
      </w:r>
      <w:proofErr w:type="spellStart"/>
      <w:r w:rsidRPr="00897825">
        <w:rPr>
          <w:sz w:val="20"/>
          <w:szCs w:val="20"/>
        </w:rPr>
        <w:t>декількома</w:t>
      </w:r>
      <w:proofErr w:type="spellEnd"/>
      <w:r w:rsidRPr="00897825">
        <w:rPr>
          <w:sz w:val="20"/>
          <w:szCs w:val="20"/>
        </w:rPr>
        <w:t xml:space="preserve"> </w:t>
      </w:r>
      <w:proofErr w:type="spellStart"/>
      <w:r w:rsidRPr="00897825">
        <w:rPr>
          <w:sz w:val="20"/>
          <w:szCs w:val="20"/>
        </w:rPr>
        <w:t>першими</w:t>
      </w:r>
      <w:proofErr w:type="spellEnd"/>
      <w:r w:rsidRPr="00897825">
        <w:rPr>
          <w:sz w:val="20"/>
          <w:szCs w:val="20"/>
        </w:rPr>
        <w:t xml:space="preserve"> компонентами (2003). </w:t>
      </w:r>
      <w:proofErr w:type="spellStart"/>
      <w:r w:rsidRPr="00897825">
        <w:rPr>
          <w:sz w:val="20"/>
          <w:szCs w:val="20"/>
        </w:rPr>
        <w:t>Оптимальне</w:t>
      </w:r>
      <w:proofErr w:type="spellEnd"/>
      <w:r w:rsidRPr="00897825">
        <w:rPr>
          <w:sz w:val="20"/>
          <w:szCs w:val="20"/>
        </w:rPr>
        <w:t xml:space="preserve"> число компонент для </w:t>
      </w:r>
      <w:proofErr w:type="spellStart"/>
      <w:r w:rsidRPr="00897825">
        <w:rPr>
          <w:sz w:val="20"/>
          <w:szCs w:val="20"/>
        </w:rPr>
        <w:t>компонентної</w:t>
      </w:r>
      <w:proofErr w:type="spellEnd"/>
      <w:r w:rsidRPr="00897825">
        <w:rPr>
          <w:sz w:val="20"/>
          <w:szCs w:val="20"/>
        </w:rPr>
        <w:t xml:space="preserve"> </w:t>
      </w:r>
      <w:proofErr w:type="spellStart"/>
      <w:r w:rsidRPr="00897825">
        <w:rPr>
          <w:sz w:val="20"/>
          <w:szCs w:val="20"/>
        </w:rPr>
        <w:t>моделі</w:t>
      </w:r>
      <w:proofErr w:type="spellEnd"/>
      <w:r w:rsidRPr="00897825">
        <w:rPr>
          <w:sz w:val="20"/>
          <w:szCs w:val="20"/>
        </w:rPr>
        <w:t xml:space="preserve"> </w:t>
      </w:r>
      <w:proofErr w:type="spellStart"/>
      <w:r w:rsidRPr="00897825">
        <w:rPr>
          <w:sz w:val="20"/>
          <w:szCs w:val="20"/>
        </w:rPr>
        <w:t>визначалось</w:t>
      </w:r>
      <w:proofErr w:type="spellEnd"/>
      <w:r w:rsidRPr="00897825">
        <w:rPr>
          <w:sz w:val="20"/>
          <w:szCs w:val="20"/>
        </w:rPr>
        <w:t xml:space="preserve"> за </w:t>
      </w:r>
      <w:proofErr w:type="spellStart"/>
      <w:r w:rsidRPr="00897825">
        <w:rPr>
          <w:sz w:val="20"/>
          <w:szCs w:val="20"/>
        </w:rPr>
        <w:t>допомогою</w:t>
      </w:r>
      <w:proofErr w:type="spellEnd"/>
      <w:r w:rsidRPr="00897825">
        <w:rPr>
          <w:sz w:val="20"/>
          <w:szCs w:val="20"/>
        </w:rPr>
        <w:t xml:space="preserve"> набору </w:t>
      </w:r>
      <w:proofErr w:type="spellStart"/>
      <w:r w:rsidRPr="00897825">
        <w:rPr>
          <w:sz w:val="20"/>
          <w:szCs w:val="20"/>
        </w:rPr>
        <w:t>критеріїв</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наведені</w:t>
      </w:r>
      <w:proofErr w:type="spellEnd"/>
      <w:r w:rsidRPr="00897825">
        <w:rPr>
          <w:sz w:val="20"/>
          <w:szCs w:val="20"/>
        </w:rPr>
        <w:t xml:space="preserve"> </w:t>
      </w:r>
      <w:proofErr w:type="spellStart"/>
      <w:r w:rsidRPr="00897825">
        <w:rPr>
          <w:sz w:val="20"/>
          <w:szCs w:val="20"/>
        </w:rPr>
        <w:t>нижче</w:t>
      </w:r>
      <w:proofErr w:type="spellEnd"/>
      <w:r w:rsidRPr="00897825">
        <w:rPr>
          <w:sz w:val="20"/>
          <w:szCs w:val="20"/>
        </w:rPr>
        <w:t xml:space="preserve">. Також </w:t>
      </w:r>
      <w:proofErr w:type="spellStart"/>
      <w:r w:rsidRPr="00897825">
        <w:rPr>
          <w:sz w:val="20"/>
          <w:szCs w:val="20"/>
        </w:rPr>
        <w:t>визначалась</w:t>
      </w:r>
      <w:proofErr w:type="spellEnd"/>
      <w:r w:rsidRPr="00897825">
        <w:rPr>
          <w:sz w:val="20"/>
          <w:szCs w:val="20"/>
        </w:rPr>
        <w:t xml:space="preserve"> </w:t>
      </w:r>
      <w:proofErr w:type="spellStart"/>
      <w:r w:rsidRPr="00897825">
        <w:rPr>
          <w:sz w:val="20"/>
          <w:szCs w:val="20"/>
        </w:rPr>
        <w:t>частка</w:t>
      </w:r>
      <w:proofErr w:type="spellEnd"/>
      <w:r w:rsidRPr="00897825">
        <w:rPr>
          <w:sz w:val="20"/>
          <w:szCs w:val="20"/>
        </w:rPr>
        <w:t xml:space="preserve"> </w:t>
      </w:r>
      <w:proofErr w:type="spellStart"/>
      <w:r w:rsidRPr="00897825">
        <w:rPr>
          <w:sz w:val="20"/>
          <w:szCs w:val="20"/>
        </w:rPr>
        <w:lastRenderedPageBreak/>
        <w:t>загальної</w:t>
      </w:r>
      <w:proofErr w:type="spellEnd"/>
      <w:r w:rsidRPr="00897825">
        <w:rPr>
          <w:sz w:val="20"/>
          <w:szCs w:val="20"/>
        </w:rPr>
        <w:t xml:space="preserve"> </w:t>
      </w:r>
      <w:proofErr w:type="spellStart"/>
      <w:r w:rsidRPr="00897825">
        <w:rPr>
          <w:sz w:val="20"/>
          <w:szCs w:val="20"/>
        </w:rPr>
        <w:t>дисперсії</w:t>
      </w:r>
      <w:proofErr w:type="spellEnd"/>
      <w:r w:rsidRPr="00897825">
        <w:rPr>
          <w:sz w:val="20"/>
          <w:szCs w:val="20"/>
        </w:rPr>
        <w:t xml:space="preserve">, яку </w:t>
      </w:r>
      <w:proofErr w:type="spellStart"/>
      <w:r w:rsidRPr="00897825">
        <w:rPr>
          <w:sz w:val="20"/>
          <w:szCs w:val="20"/>
        </w:rPr>
        <w:t>пояснювала</w:t>
      </w:r>
      <w:proofErr w:type="spellEnd"/>
      <w:r w:rsidRPr="00897825">
        <w:rPr>
          <w:sz w:val="20"/>
          <w:szCs w:val="20"/>
        </w:rPr>
        <w:t xml:space="preserve"> </w:t>
      </w:r>
      <w:proofErr w:type="spellStart"/>
      <w:r w:rsidRPr="00897825">
        <w:rPr>
          <w:sz w:val="20"/>
          <w:szCs w:val="20"/>
        </w:rPr>
        <w:t>кожна</w:t>
      </w:r>
      <w:proofErr w:type="spellEnd"/>
      <w:r w:rsidRPr="00897825">
        <w:rPr>
          <w:sz w:val="20"/>
          <w:szCs w:val="20"/>
        </w:rPr>
        <w:t xml:space="preserve"> </w:t>
      </w:r>
      <w:proofErr w:type="spellStart"/>
      <w:r w:rsidRPr="00897825">
        <w:rPr>
          <w:sz w:val="20"/>
          <w:szCs w:val="20"/>
        </w:rPr>
        <w:t>із</w:t>
      </w:r>
      <w:proofErr w:type="spellEnd"/>
      <w:r w:rsidRPr="00897825">
        <w:rPr>
          <w:sz w:val="20"/>
          <w:szCs w:val="20"/>
        </w:rPr>
        <w:t xml:space="preserve"> компонент </w:t>
      </w:r>
      <w:proofErr w:type="spellStart"/>
      <w:r w:rsidRPr="00897825">
        <w:rPr>
          <w:sz w:val="20"/>
          <w:szCs w:val="20"/>
        </w:rPr>
        <w:t>моделі</w:t>
      </w:r>
      <w:proofErr w:type="spellEnd"/>
      <w:r w:rsidRPr="00897825">
        <w:rPr>
          <w:sz w:val="20"/>
          <w:szCs w:val="20"/>
        </w:rPr>
        <w:t xml:space="preserve">. </w:t>
      </w:r>
      <w:proofErr w:type="spellStart"/>
      <w:r w:rsidRPr="00897825">
        <w:rPr>
          <w:sz w:val="20"/>
          <w:szCs w:val="20"/>
        </w:rPr>
        <w:t>Значення</w:t>
      </w:r>
      <w:proofErr w:type="spellEnd"/>
      <w:r w:rsidRPr="00897825">
        <w:rPr>
          <w:sz w:val="20"/>
          <w:szCs w:val="20"/>
        </w:rPr>
        <w:t xml:space="preserve"> </w:t>
      </w:r>
      <w:proofErr w:type="spellStart"/>
      <w:r w:rsidRPr="00897825">
        <w:rPr>
          <w:sz w:val="20"/>
          <w:szCs w:val="20"/>
        </w:rPr>
        <w:t>Критерію</w:t>
      </w:r>
      <w:proofErr w:type="spellEnd"/>
      <w:r w:rsidRPr="00897825">
        <w:rPr>
          <w:sz w:val="20"/>
          <w:szCs w:val="20"/>
        </w:rPr>
        <w:t xml:space="preserve"> </w:t>
      </w:r>
      <w:proofErr w:type="spellStart"/>
      <w:r w:rsidRPr="00897825">
        <w:rPr>
          <w:sz w:val="20"/>
          <w:szCs w:val="20"/>
        </w:rPr>
        <w:t>адекватності</w:t>
      </w:r>
      <w:proofErr w:type="spellEnd"/>
      <w:r w:rsidRPr="00897825">
        <w:rPr>
          <w:sz w:val="20"/>
          <w:szCs w:val="20"/>
        </w:rPr>
        <w:t xml:space="preserve"> </w:t>
      </w:r>
      <w:proofErr w:type="spellStart"/>
      <w:r w:rsidRPr="00897825">
        <w:rPr>
          <w:sz w:val="20"/>
          <w:szCs w:val="20"/>
        </w:rPr>
        <w:t>вибірки</w:t>
      </w:r>
      <w:proofErr w:type="spellEnd"/>
      <w:r w:rsidRPr="00897825">
        <w:rPr>
          <w:sz w:val="20"/>
          <w:szCs w:val="20"/>
        </w:rPr>
        <w:t xml:space="preserve"> Кайзера-</w:t>
      </w:r>
      <w:proofErr w:type="spellStart"/>
      <w:r w:rsidRPr="00897825">
        <w:rPr>
          <w:sz w:val="20"/>
          <w:szCs w:val="20"/>
        </w:rPr>
        <w:t>Мейєра</w:t>
      </w:r>
      <w:proofErr w:type="spellEnd"/>
      <w:r w:rsidRPr="00897825">
        <w:rPr>
          <w:sz w:val="20"/>
          <w:szCs w:val="20"/>
        </w:rPr>
        <w:t>-</w:t>
      </w:r>
      <w:proofErr w:type="spellStart"/>
      <w:r w:rsidRPr="00897825">
        <w:rPr>
          <w:sz w:val="20"/>
          <w:szCs w:val="20"/>
        </w:rPr>
        <w:t>Олкіна</w:t>
      </w:r>
      <w:proofErr w:type="spellEnd"/>
      <w:r w:rsidRPr="00897825">
        <w:rPr>
          <w:sz w:val="20"/>
          <w:szCs w:val="20"/>
        </w:rPr>
        <w:t xml:space="preserve"> (KMO = 0,534) та тесту Бартлетта (</w:t>
      </w:r>
      <w:proofErr w:type="gramStart"/>
      <w:r w:rsidRPr="00897825">
        <w:rPr>
          <w:sz w:val="20"/>
          <w:szCs w:val="20"/>
        </w:rPr>
        <w:t>p&lt;</w:t>
      </w:r>
      <w:proofErr w:type="gramEnd"/>
      <w:r w:rsidRPr="00897825">
        <w:rPr>
          <w:sz w:val="20"/>
          <w:szCs w:val="20"/>
        </w:rPr>
        <w:t xml:space="preserve">0,001) </w:t>
      </w:r>
      <w:proofErr w:type="spellStart"/>
      <w:r w:rsidRPr="00897825">
        <w:rPr>
          <w:sz w:val="20"/>
          <w:szCs w:val="20"/>
        </w:rPr>
        <w:t>задовольняли</w:t>
      </w:r>
      <w:proofErr w:type="spellEnd"/>
      <w:r w:rsidRPr="00897825">
        <w:rPr>
          <w:sz w:val="20"/>
          <w:szCs w:val="20"/>
        </w:rPr>
        <w:t xml:space="preserve"> </w:t>
      </w:r>
      <w:proofErr w:type="spellStart"/>
      <w:r w:rsidRPr="00897825">
        <w:rPr>
          <w:sz w:val="20"/>
          <w:szCs w:val="20"/>
        </w:rPr>
        <w:t>вимогам</w:t>
      </w:r>
      <w:proofErr w:type="spellEnd"/>
      <w:r w:rsidRPr="00897825">
        <w:rPr>
          <w:sz w:val="20"/>
          <w:szCs w:val="20"/>
        </w:rPr>
        <w:t xml:space="preserve"> до методу </w:t>
      </w:r>
      <w:proofErr w:type="spellStart"/>
      <w:r w:rsidRPr="00897825">
        <w:rPr>
          <w:sz w:val="20"/>
          <w:szCs w:val="20"/>
        </w:rPr>
        <w:t>головних</w:t>
      </w:r>
      <w:proofErr w:type="spellEnd"/>
      <w:r w:rsidRPr="00897825">
        <w:rPr>
          <w:sz w:val="20"/>
          <w:szCs w:val="20"/>
        </w:rPr>
        <w:t xml:space="preserve"> </w:t>
      </w:r>
      <w:proofErr w:type="spellStart"/>
      <w:r w:rsidRPr="00897825">
        <w:rPr>
          <w:sz w:val="20"/>
          <w:szCs w:val="20"/>
        </w:rPr>
        <w:t>компонентів</w:t>
      </w:r>
      <w:proofErr w:type="spellEnd"/>
      <w:r w:rsidRPr="00897825">
        <w:rPr>
          <w:sz w:val="20"/>
          <w:szCs w:val="20"/>
        </w:rPr>
        <w:t xml:space="preserve">. </w:t>
      </w:r>
      <w:proofErr w:type="spellStart"/>
      <w:r w:rsidRPr="00897825">
        <w:rPr>
          <w:sz w:val="20"/>
          <w:szCs w:val="20"/>
        </w:rPr>
        <w:t>Усі</w:t>
      </w:r>
      <w:proofErr w:type="spellEnd"/>
      <w:r w:rsidRPr="00897825">
        <w:rPr>
          <w:sz w:val="20"/>
          <w:szCs w:val="20"/>
        </w:rPr>
        <w:t xml:space="preserve"> </w:t>
      </w:r>
      <w:proofErr w:type="spellStart"/>
      <w:r w:rsidRPr="00897825">
        <w:rPr>
          <w:sz w:val="20"/>
          <w:szCs w:val="20"/>
        </w:rPr>
        <w:t>змінні</w:t>
      </w:r>
      <w:proofErr w:type="spellEnd"/>
      <w:r w:rsidRPr="00897825">
        <w:rPr>
          <w:sz w:val="20"/>
          <w:szCs w:val="20"/>
        </w:rPr>
        <w:t xml:space="preserve"> </w:t>
      </w:r>
      <w:proofErr w:type="spellStart"/>
      <w:r w:rsidRPr="00897825">
        <w:rPr>
          <w:sz w:val="20"/>
          <w:szCs w:val="20"/>
        </w:rPr>
        <w:t>характеризувалися</w:t>
      </w:r>
      <w:proofErr w:type="spellEnd"/>
      <w:r w:rsidRPr="00897825">
        <w:rPr>
          <w:sz w:val="20"/>
          <w:szCs w:val="20"/>
        </w:rPr>
        <w:t xml:space="preserve"> </w:t>
      </w:r>
      <w:proofErr w:type="spellStart"/>
      <w:r w:rsidRPr="00897825">
        <w:rPr>
          <w:sz w:val="20"/>
          <w:szCs w:val="20"/>
        </w:rPr>
        <w:t>значеннями</w:t>
      </w:r>
      <w:proofErr w:type="spellEnd"/>
      <w:r w:rsidRPr="00897825">
        <w:rPr>
          <w:sz w:val="20"/>
          <w:szCs w:val="20"/>
        </w:rPr>
        <w:t xml:space="preserve"> </w:t>
      </w:r>
      <w:proofErr w:type="spellStart"/>
      <w:r w:rsidRPr="00897825">
        <w:rPr>
          <w:sz w:val="20"/>
          <w:szCs w:val="20"/>
        </w:rPr>
        <w:t>даного</w:t>
      </w:r>
      <w:proofErr w:type="spellEnd"/>
      <w:r w:rsidRPr="00897825">
        <w:rPr>
          <w:sz w:val="20"/>
          <w:szCs w:val="20"/>
        </w:rPr>
        <w:t xml:space="preserve"> </w:t>
      </w:r>
      <w:proofErr w:type="spellStart"/>
      <w:r w:rsidRPr="00897825">
        <w:rPr>
          <w:sz w:val="20"/>
          <w:szCs w:val="20"/>
        </w:rPr>
        <w:t>критерію</w:t>
      </w:r>
      <w:proofErr w:type="spellEnd"/>
      <w:r w:rsidRPr="00897825">
        <w:rPr>
          <w:sz w:val="20"/>
          <w:szCs w:val="20"/>
        </w:rPr>
        <w:t xml:space="preserve"> </w:t>
      </w:r>
      <w:proofErr w:type="spellStart"/>
      <w:r w:rsidRPr="00897825">
        <w:rPr>
          <w:sz w:val="20"/>
          <w:szCs w:val="20"/>
        </w:rPr>
        <w:t>більшими</w:t>
      </w:r>
      <w:proofErr w:type="spellEnd"/>
      <w:r w:rsidRPr="00897825">
        <w:rPr>
          <w:sz w:val="20"/>
          <w:szCs w:val="20"/>
        </w:rPr>
        <w:t xml:space="preserve">, </w:t>
      </w:r>
      <w:proofErr w:type="spellStart"/>
      <w:r w:rsidRPr="00897825">
        <w:rPr>
          <w:sz w:val="20"/>
          <w:szCs w:val="20"/>
        </w:rPr>
        <w:t>ніж</w:t>
      </w:r>
      <w:proofErr w:type="spellEnd"/>
      <w:r w:rsidRPr="00897825">
        <w:rPr>
          <w:sz w:val="20"/>
          <w:szCs w:val="20"/>
        </w:rPr>
        <w:t xml:space="preserve"> 0,500, </w:t>
      </w:r>
      <w:proofErr w:type="spellStart"/>
      <w:r w:rsidRPr="00897825">
        <w:rPr>
          <w:sz w:val="20"/>
          <w:szCs w:val="20"/>
        </w:rPr>
        <w:t>тим</w:t>
      </w:r>
      <w:proofErr w:type="spellEnd"/>
      <w:r w:rsidRPr="00897825">
        <w:rPr>
          <w:sz w:val="20"/>
          <w:szCs w:val="20"/>
        </w:rPr>
        <w:t xml:space="preserve"> самим </w:t>
      </w:r>
      <w:proofErr w:type="spellStart"/>
      <w:r w:rsidRPr="00897825">
        <w:rPr>
          <w:sz w:val="20"/>
          <w:szCs w:val="20"/>
        </w:rPr>
        <w:t>підтверджуючи</w:t>
      </w:r>
      <w:proofErr w:type="spellEnd"/>
      <w:r w:rsidRPr="00897825">
        <w:rPr>
          <w:sz w:val="20"/>
          <w:szCs w:val="20"/>
        </w:rPr>
        <w:t xml:space="preserve"> </w:t>
      </w:r>
      <w:proofErr w:type="spellStart"/>
      <w:r w:rsidRPr="00897825">
        <w:rPr>
          <w:sz w:val="20"/>
          <w:szCs w:val="20"/>
        </w:rPr>
        <w:t>правомірність</w:t>
      </w:r>
      <w:proofErr w:type="spellEnd"/>
      <w:r w:rsidRPr="00897825">
        <w:rPr>
          <w:sz w:val="20"/>
          <w:szCs w:val="20"/>
        </w:rPr>
        <w:t xml:space="preserve">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включення</w:t>
      </w:r>
      <w:proofErr w:type="spellEnd"/>
      <w:r w:rsidRPr="00897825">
        <w:rPr>
          <w:sz w:val="20"/>
          <w:szCs w:val="20"/>
        </w:rPr>
        <w:t xml:space="preserve"> до </w:t>
      </w:r>
      <w:proofErr w:type="spellStart"/>
      <w:r w:rsidRPr="00897825">
        <w:rPr>
          <w:sz w:val="20"/>
          <w:szCs w:val="20"/>
        </w:rPr>
        <w:t>аналізу</w:t>
      </w:r>
      <w:proofErr w:type="spellEnd"/>
      <w:r w:rsidRPr="00897825">
        <w:rPr>
          <w:sz w:val="20"/>
          <w:szCs w:val="20"/>
        </w:rPr>
        <w:t xml:space="preserve">. </w:t>
      </w:r>
    </w:p>
    <w:p w14:paraId="5FDBD801" w14:textId="77777777" w:rsidR="0061748E" w:rsidRPr="00897825" w:rsidRDefault="0061748E" w:rsidP="0061748E">
      <w:pPr>
        <w:ind w:firstLine="708"/>
        <w:jc w:val="both"/>
        <w:rPr>
          <w:sz w:val="20"/>
          <w:szCs w:val="20"/>
        </w:rPr>
      </w:pPr>
      <w:proofErr w:type="spellStart"/>
      <w:r w:rsidRPr="00897825">
        <w:rPr>
          <w:sz w:val="20"/>
          <w:szCs w:val="20"/>
        </w:rPr>
        <w:t>Аналіз</w:t>
      </w:r>
      <w:proofErr w:type="spellEnd"/>
      <w:r w:rsidRPr="00897825">
        <w:rPr>
          <w:sz w:val="20"/>
          <w:szCs w:val="20"/>
        </w:rPr>
        <w:t xml:space="preserve"> методом </w:t>
      </w:r>
      <w:proofErr w:type="spellStart"/>
      <w:r w:rsidRPr="00897825">
        <w:rPr>
          <w:sz w:val="20"/>
          <w:szCs w:val="20"/>
        </w:rPr>
        <w:t>головних</w:t>
      </w:r>
      <w:proofErr w:type="spellEnd"/>
      <w:r w:rsidRPr="00897825">
        <w:rPr>
          <w:sz w:val="20"/>
          <w:szCs w:val="20"/>
        </w:rPr>
        <w:t xml:space="preserve"> компонент показав,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власними</w:t>
      </w:r>
      <w:proofErr w:type="spellEnd"/>
      <w:r w:rsidRPr="00897825">
        <w:rPr>
          <w:sz w:val="20"/>
          <w:szCs w:val="20"/>
        </w:rPr>
        <w:t xml:space="preserve"> </w:t>
      </w:r>
      <w:proofErr w:type="spellStart"/>
      <w:r w:rsidRPr="00897825">
        <w:rPr>
          <w:sz w:val="20"/>
          <w:szCs w:val="20"/>
        </w:rPr>
        <w:t>значеннями</w:t>
      </w:r>
      <w:proofErr w:type="spellEnd"/>
      <w:r w:rsidRPr="00897825">
        <w:rPr>
          <w:sz w:val="20"/>
          <w:szCs w:val="20"/>
        </w:rPr>
        <w:t xml:space="preserve"> </w:t>
      </w:r>
      <w:proofErr w:type="spellStart"/>
      <w:r w:rsidRPr="00897825">
        <w:rPr>
          <w:sz w:val="20"/>
          <w:szCs w:val="20"/>
        </w:rPr>
        <w:t>більшими</w:t>
      </w:r>
      <w:proofErr w:type="spellEnd"/>
      <w:r w:rsidRPr="00897825">
        <w:rPr>
          <w:sz w:val="20"/>
          <w:szCs w:val="20"/>
        </w:rPr>
        <w:t xml:space="preserve"> за 1 </w:t>
      </w:r>
      <w:proofErr w:type="spellStart"/>
      <w:r w:rsidRPr="00897825">
        <w:rPr>
          <w:sz w:val="20"/>
          <w:szCs w:val="20"/>
        </w:rPr>
        <w:t>характеризуються</w:t>
      </w:r>
      <w:proofErr w:type="spellEnd"/>
      <w:r w:rsidRPr="00897825">
        <w:rPr>
          <w:sz w:val="20"/>
          <w:szCs w:val="20"/>
        </w:rPr>
        <w:t xml:space="preserve"> </w:t>
      </w:r>
      <w:proofErr w:type="spellStart"/>
      <w:r w:rsidRPr="00897825">
        <w:rPr>
          <w:sz w:val="20"/>
          <w:szCs w:val="20"/>
        </w:rPr>
        <w:t>перші</w:t>
      </w:r>
      <w:proofErr w:type="spellEnd"/>
      <w:r w:rsidRPr="00897825">
        <w:rPr>
          <w:sz w:val="20"/>
          <w:szCs w:val="20"/>
        </w:rPr>
        <w:t xml:space="preserve"> 11 компонент (до </w:t>
      </w:r>
      <w:proofErr w:type="spellStart"/>
      <w:r w:rsidRPr="00897825">
        <w:rPr>
          <w:sz w:val="20"/>
          <w:szCs w:val="20"/>
        </w:rPr>
        <w:t>обертання</w:t>
      </w:r>
      <w:proofErr w:type="spellEnd"/>
      <w:r w:rsidRPr="00897825">
        <w:rPr>
          <w:sz w:val="20"/>
          <w:szCs w:val="20"/>
        </w:rPr>
        <w:t xml:space="preserve">). </w:t>
      </w:r>
      <w:proofErr w:type="spellStart"/>
      <w:r w:rsidRPr="00897825">
        <w:rPr>
          <w:sz w:val="20"/>
          <w:szCs w:val="20"/>
        </w:rPr>
        <w:t>Ці</w:t>
      </w:r>
      <w:proofErr w:type="spellEnd"/>
      <w:r w:rsidRPr="00897825">
        <w:rPr>
          <w:sz w:val="20"/>
          <w:szCs w:val="20"/>
        </w:rPr>
        <w:t xml:space="preserve"> </w:t>
      </w:r>
      <w:proofErr w:type="spellStart"/>
      <w:r w:rsidRPr="00897825">
        <w:rPr>
          <w:sz w:val="20"/>
          <w:szCs w:val="20"/>
        </w:rPr>
        <w:t>компоненти</w:t>
      </w:r>
      <w:proofErr w:type="spellEnd"/>
      <w:r w:rsidRPr="00897825">
        <w:rPr>
          <w:sz w:val="20"/>
          <w:szCs w:val="20"/>
        </w:rPr>
        <w:t xml:space="preserve"> </w:t>
      </w:r>
      <w:proofErr w:type="spellStart"/>
      <w:r w:rsidRPr="00897825">
        <w:rPr>
          <w:sz w:val="20"/>
          <w:szCs w:val="20"/>
        </w:rPr>
        <w:t>характеризуються</w:t>
      </w:r>
      <w:proofErr w:type="spellEnd"/>
      <w:r w:rsidRPr="00897825">
        <w:rPr>
          <w:sz w:val="20"/>
          <w:szCs w:val="20"/>
        </w:rPr>
        <w:t xml:space="preserve"> </w:t>
      </w:r>
      <w:proofErr w:type="spellStart"/>
      <w:r w:rsidRPr="00897825">
        <w:rPr>
          <w:sz w:val="20"/>
          <w:szCs w:val="20"/>
        </w:rPr>
        <w:t>власними</w:t>
      </w:r>
      <w:proofErr w:type="spellEnd"/>
      <w:r w:rsidRPr="00897825">
        <w:rPr>
          <w:sz w:val="20"/>
          <w:szCs w:val="20"/>
        </w:rPr>
        <w:t xml:space="preserve"> </w:t>
      </w:r>
      <w:proofErr w:type="spellStart"/>
      <w:r w:rsidRPr="00897825">
        <w:rPr>
          <w:sz w:val="20"/>
          <w:szCs w:val="20"/>
        </w:rPr>
        <w:t>значеннями</w:t>
      </w:r>
      <w:proofErr w:type="spellEnd"/>
      <w:r w:rsidRPr="00897825">
        <w:rPr>
          <w:sz w:val="20"/>
          <w:szCs w:val="20"/>
        </w:rPr>
        <w:t xml:space="preserve"> в </w:t>
      </w:r>
      <w:proofErr w:type="spellStart"/>
      <w:r w:rsidRPr="00897825">
        <w:rPr>
          <w:sz w:val="20"/>
          <w:szCs w:val="20"/>
        </w:rPr>
        <w:t>діапазоні</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4,531 до 1,010. </w:t>
      </w:r>
      <w:proofErr w:type="spellStart"/>
      <w:r w:rsidRPr="00897825">
        <w:rPr>
          <w:sz w:val="20"/>
          <w:szCs w:val="20"/>
        </w:rPr>
        <w:t>Зміни</w:t>
      </w:r>
      <w:proofErr w:type="spellEnd"/>
      <w:r w:rsidRPr="00897825">
        <w:rPr>
          <w:sz w:val="20"/>
          <w:szCs w:val="20"/>
        </w:rPr>
        <w:t xml:space="preserve"> в </w:t>
      </w:r>
      <w:proofErr w:type="spellStart"/>
      <w:r w:rsidRPr="00897825">
        <w:rPr>
          <w:sz w:val="20"/>
          <w:szCs w:val="20"/>
        </w:rPr>
        <w:t>послідовному</w:t>
      </w:r>
      <w:proofErr w:type="spellEnd"/>
      <w:r w:rsidRPr="00897825">
        <w:rPr>
          <w:sz w:val="20"/>
          <w:szCs w:val="20"/>
        </w:rPr>
        <w:t xml:space="preserve"> </w:t>
      </w:r>
      <w:proofErr w:type="spellStart"/>
      <w:r w:rsidRPr="00897825">
        <w:rPr>
          <w:sz w:val="20"/>
          <w:szCs w:val="20"/>
        </w:rPr>
        <w:t>ряді</w:t>
      </w:r>
      <w:proofErr w:type="spellEnd"/>
      <w:r w:rsidRPr="00897825">
        <w:rPr>
          <w:sz w:val="20"/>
          <w:szCs w:val="20"/>
        </w:rPr>
        <w:t xml:space="preserve"> </w:t>
      </w:r>
      <w:proofErr w:type="spellStart"/>
      <w:r w:rsidRPr="00897825">
        <w:rPr>
          <w:sz w:val="20"/>
          <w:szCs w:val="20"/>
        </w:rPr>
        <w:t>власних</w:t>
      </w:r>
      <w:proofErr w:type="spellEnd"/>
      <w:r w:rsidRPr="00897825">
        <w:rPr>
          <w:sz w:val="20"/>
          <w:szCs w:val="20"/>
        </w:rPr>
        <w:t xml:space="preserve"> </w:t>
      </w:r>
      <w:proofErr w:type="spellStart"/>
      <w:r w:rsidRPr="00897825">
        <w:rPr>
          <w:sz w:val="20"/>
          <w:szCs w:val="20"/>
        </w:rPr>
        <w:t>значень</w:t>
      </w:r>
      <w:proofErr w:type="spellEnd"/>
      <w:r w:rsidRPr="00897825">
        <w:rPr>
          <w:sz w:val="20"/>
          <w:szCs w:val="20"/>
        </w:rPr>
        <w:t xml:space="preserve"> були </w:t>
      </w:r>
      <w:proofErr w:type="spellStart"/>
      <w:r w:rsidRPr="00897825">
        <w:rPr>
          <w:sz w:val="20"/>
          <w:szCs w:val="20"/>
        </w:rPr>
        <w:t>несуттєвими</w:t>
      </w:r>
      <w:proofErr w:type="spellEnd"/>
      <w:r w:rsidRPr="00897825">
        <w:rPr>
          <w:sz w:val="20"/>
          <w:szCs w:val="20"/>
        </w:rPr>
        <w:t xml:space="preserve"> </w:t>
      </w:r>
      <w:proofErr w:type="spellStart"/>
      <w:r w:rsidRPr="00897825">
        <w:rPr>
          <w:sz w:val="20"/>
          <w:szCs w:val="20"/>
        </w:rPr>
        <w:t>після</w:t>
      </w:r>
      <w:proofErr w:type="spellEnd"/>
      <w:r w:rsidRPr="00897825">
        <w:rPr>
          <w:sz w:val="20"/>
          <w:szCs w:val="20"/>
        </w:rPr>
        <w:t xml:space="preserve"> 7-ї </w:t>
      </w:r>
      <w:proofErr w:type="spellStart"/>
      <w:r w:rsidRPr="00897825">
        <w:rPr>
          <w:sz w:val="20"/>
          <w:szCs w:val="20"/>
        </w:rPr>
        <w:t>компоненти</w:t>
      </w:r>
      <w:proofErr w:type="spellEnd"/>
      <w:r w:rsidRPr="00897825">
        <w:rPr>
          <w:sz w:val="20"/>
          <w:szCs w:val="20"/>
        </w:rPr>
        <w:t xml:space="preserve">, </w:t>
      </w:r>
      <w:proofErr w:type="spellStart"/>
      <w:r w:rsidRPr="00897825">
        <w:rPr>
          <w:sz w:val="20"/>
          <w:szCs w:val="20"/>
        </w:rPr>
        <w:t>це</w:t>
      </w:r>
      <w:proofErr w:type="spellEnd"/>
      <w:r w:rsidRPr="00897825">
        <w:rPr>
          <w:sz w:val="20"/>
          <w:szCs w:val="20"/>
        </w:rPr>
        <w:t xml:space="preserve"> </w:t>
      </w:r>
      <w:proofErr w:type="spellStart"/>
      <w:r w:rsidRPr="00897825">
        <w:rPr>
          <w:sz w:val="20"/>
          <w:szCs w:val="20"/>
        </w:rPr>
        <w:t>виходить</w:t>
      </w:r>
      <w:proofErr w:type="spellEnd"/>
      <w:r w:rsidRPr="00897825">
        <w:rPr>
          <w:sz w:val="20"/>
          <w:szCs w:val="20"/>
        </w:rPr>
        <w:t xml:space="preserve"> з такого правилу </w:t>
      </w:r>
      <w:proofErr w:type="spellStart"/>
      <w:r w:rsidRPr="00897825">
        <w:rPr>
          <w:sz w:val="20"/>
          <w:szCs w:val="20"/>
        </w:rPr>
        <w:t>зупинки</w:t>
      </w:r>
      <w:proofErr w:type="spellEnd"/>
      <w:r w:rsidRPr="00897825">
        <w:rPr>
          <w:sz w:val="20"/>
          <w:szCs w:val="20"/>
        </w:rPr>
        <w:t xml:space="preserve"> для </w:t>
      </w:r>
      <w:proofErr w:type="spellStart"/>
      <w:r w:rsidRPr="00897825">
        <w:rPr>
          <w:sz w:val="20"/>
          <w:szCs w:val="20"/>
        </w:rPr>
        <w:t>аналізу</w:t>
      </w:r>
      <w:proofErr w:type="spellEnd"/>
      <w:r w:rsidRPr="00897825">
        <w:rPr>
          <w:sz w:val="20"/>
          <w:szCs w:val="20"/>
        </w:rPr>
        <w:t xml:space="preserve"> </w:t>
      </w:r>
      <w:proofErr w:type="spellStart"/>
      <w:r w:rsidRPr="00897825">
        <w:rPr>
          <w:sz w:val="20"/>
          <w:szCs w:val="20"/>
        </w:rPr>
        <w:t>головних</w:t>
      </w:r>
      <w:proofErr w:type="spellEnd"/>
      <w:r w:rsidRPr="00897825">
        <w:rPr>
          <w:sz w:val="20"/>
          <w:szCs w:val="20"/>
        </w:rPr>
        <w:t xml:space="preserve"> компонент як </w:t>
      </w:r>
      <w:proofErr w:type="spellStart"/>
      <w:r w:rsidRPr="00897825">
        <w:rPr>
          <w:sz w:val="20"/>
          <w:szCs w:val="20"/>
        </w:rPr>
        <w:t>критерію</w:t>
      </w:r>
      <w:proofErr w:type="spellEnd"/>
      <w:r w:rsidRPr="00897825">
        <w:rPr>
          <w:sz w:val="20"/>
          <w:szCs w:val="20"/>
        </w:rPr>
        <w:t xml:space="preserve"> «каменистого </w:t>
      </w:r>
      <w:proofErr w:type="spellStart"/>
      <w:r w:rsidRPr="00897825">
        <w:rPr>
          <w:sz w:val="20"/>
          <w:szCs w:val="20"/>
        </w:rPr>
        <w:t>осипу</w:t>
      </w:r>
      <w:proofErr w:type="spellEnd"/>
      <w:r w:rsidRPr="00897825">
        <w:rPr>
          <w:sz w:val="20"/>
          <w:szCs w:val="20"/>
        </w:rPr>
        <w:t xml:space="preserve">» (1993). </w:t>
      </w:r>
      <w:proofErr w:type="spellStart"/>
      <w:r w:rsidRPr="00897825">
        <w:rPr>
          <w:sz w:val="20"/>
          <w:szCs w:val="20"/>
        </w:rPr>
        <w:t>Наочно</w:t>
      </w:r>
      <w:proofErr w:type="spellEnd"/>
      <w:r w:rsidRPr="00897825">
        <w:rPr>
          <w:sz w:val="20"/>
          <w:szCs w:val="20"/>
        </w:rPr>
        <w:t xml:space="preserve"> </w:t>
      </w:r>
      <w:proofErr w:type="spellStart"/>
      <w:r w:rsidRPr="00897825">
        <w:rPr>
          <w:sz w:val="20"/>
          <w:szCs w:val="20"/>
        </w:rPr>
        <w:t>лінійний</w:t>
      </w:r>
      <w:proofErr w:type="spellEnd"/>
      <w:r w:rsidRPr="00897825">
        <w:rPr>
          <w:sz w:val="20"/>
          <w:szCs w:val="20"/>
        </w:rPr>
        <w:t xml:space="preserve"> </w:t>
      </w:r>
      <w:proofErr w:type="spellStart"/>
      <w:r w:rsidRPr="00897825">
        <w:rPr>
          <w:sz w:val="20"/>
          <w:szCs w:val="20"/>
        </w:rPr>
        <w:t>графік</w:t>
      </w:r>
      <w:proofErr w:type="spellEnd"/>
      <w:r w:rsidRPr="00897825">
        <w:rPr>
          <w:sz w:val="20"/>
          <w:szCs w:val="20"/>
        </w:rPr>
        <w:t xml:space="preserve"> </w:t>
      </w:r>
      <w:proofErr w:type="spellStart"/>
      <w:r w:rsidRPr="00897825">
        <w:rPr>
          <w:sz w:val="20"/>
          <w:szCs w:val="20"/>
        </w:rPr>
        <w:t>власних</w:t>
      </w:r>
      <w:proofErr w:type="spellEnd"/>
      <w:r w:rsidRPr="00897825">
        <w:rPr>
          <w:sz w:val="20"/>
          <w:szCs w:val="20"/>
        </w:rPr>
        <w:t xml:space="preserve"> </w:t>
      </w:r>
      <w:proofErr w:type="spellStart"/>
      <w:r w:rsidRPr="00897825">
        <w:rPr>
          <w:sz w:val="20"/>
          <w:szCs w:val="20"/>
        </w:rPr>
        <w:t>значень</w:t>
      </w:r>
      <w:proofErr w:type="spellEnd"/>
      <w:r w:rsidRPr="00897825">
        <w:rPr>
          <w:sz w:val="20"/>
          <w:szCs w:val="20"/>
        </w:rPr>
        <w:t xml:space="preserve">, </w:t>
      </w:r>
      <w:proofErr w:type="spellStart"/>
      <w:r w:rsidRPr="00897825">
        <w:rPr>
          <w:sz w:val="20"/>
          <w:szCs w:val="20"/>
        </w:rPr>
        <w:t>отриманих</w:t>
      </w:r>
      <w:proofErr w:type="spellEnd"/>
      <w:r w:rsidRPr="00897825">
        <w:rPr>
          <w:sz w:val="20"/>
          <w:szCs w:val="20"/>
        </w:rPr>
        <w:t xml:space="preserve"> при </w:t>
      </w:r>
      <w:proofErr w:type="spellStart"/>
      <w:r w:rsidRPr="00897825">
        <w:rPr>
          <w:sz w:val="20"/>
          <w:szCs w:val="20"/>
        </w:rPr>
        <w:t>аналізі</w:t>
      </w:r>
      <w:proofErr w:type="spellEnd"/>
      <w:r w:rsidRPr="00897825">
        <w:rPr>
          <w:sz w:val="20"/>
          <w:szCs w:val="20"/>
        </w:rPr>
        <w:t xml:space="preserve"> </w:t>
      </w:r>
      <w:proofErr w:type="spellStart"/>
      <w:r w:rsidRPr="00897825">
        <w:rPr>
          <w:sz w:val="20"/>
          <w:szCs w:val="20"/>
        </w:rPr>
        <w:t>головних</w:t>
      </w:r>
      <w:proofErr w:type="spellEnd"/>
      <w:r w:rsidRPr="00897825">
        <w:rPr>
          <w:sz w:val="20"/>
          <w:szCs w:val="20"/>
        </w:rPr>
        <w:t xml:space="preserve"> компонент наведено </w:t>
      </w:r>
      <w:proofErr w:type="gramStart"/>
      <w:r w:rsidRPr="00897825">
        <w:rPr>
          <w:sz w:val="20"/>
          <w:szCs w:val="20"/>
        </w:rPr>
        <w:t>на рисунку</w:t>
      </w:r>
      <w:proofErr w:type="gramEnd"/>
      <w:r w:rsidRPr="00897825">
        <w:rPr>
          <w:sz w:val="20"/>
          <w:szCs w:val="20"/>
        </w:rPr>
        <w:t xml:space="preserve"> 1. </w:t>
      </w:r>
      <w:proofErr w:type="spellStart"/>
      <w:r w:rsidRPr="00897825">
        <w:rPr>
          <w:sz w:val="20"/>
          <w:szCs w:val="20"/>
        </w:rPr>
        <w:t>Компонентна</w:t>
      </w:r>
      <w:proofErr w:type="spellEnd"/>
      <w:r w:rsidRPr="00897825">
        <w:rPr>
          <w:sz w:val="20"/>
          <w:szCs w:val="20"/>
        </w:rPr>
        <w:t xml:space="preserve"> модель,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складалась</w:t>
      </w:r>
      <w:proofErr w:type="spellEnd"/>
      <w:r w:rsidRPr="00897825">
        <w:rPr>
          <w:sz w:val="20"/>
          <w:szCs w:val="20"/>
        </w:rPr>
        <w:t xml:space="preserve"> </w:t>
      </w:r>
      <w:proofErr w:type="spellStart"/>
      <w:r w:rsidRPr="00897825">
        <w:rPr>
          <w:sz w:val="20"/>
          <w:szCs w:val="20"/>
        </w:rPr>
        <w:t>із</w:t>
      </w:r>
      <w:proofErr w:type="spellEnd"/>
      <w:r w:rsidRPr="00897825">
        <w:rPr>
          <w:sz w:val="20"/>
          <w:szCs w:val="20"/>
        </w:rPr>
        <w:t xml:space="preserve"> </w:t>
      </w:r>
      <w:proofErr w:type="spellStart"/>
      <w:r w:rsidRPr="00897825">
        <w:rPr>
          <w:sz w:val="20"/>
          <w:szCs w:val="20"/>
        </w:rPr>
        <w:t>сімох</w:t>
      </w:r>
      <w:proofErr w:type="spellEnd"/>
      <w:r w:rsidRPr="00897825">
        <w:rPr>
          <w:sz w:val="20"/>
          <w:szCs w:val="20"/>
        </w:rPr>
        <w:t xml:space="preserve"> </w:t>
      </w:r>
      <w:proofErr w:type="spellStart"/>
      <w:r w:rsidRPr="00897825">
        <w:rPr>
          <w:sz w:val="20"/>
          <w:szCs w:val="20"/>
        </w:rPr>
        <w:t>складових</w:t>
      </w:r>
      <w:proofErr w:type="spellEnd"/>
      <w:r w:rsidRPr="00897825">
        <w:rPr>
          <w:sz w:val="20"/>
          <w:szCs w:val="20"/>
        </w:rPr>
        <w:t xml:space="preserve"> і на </w:t>
      </w:r>
      <w:proofErr w:type="spellStart"/>
      <w:r w:rsidRPr="00897825">
        <w:rPr>
          <w:sz w:val="20"/>
          <w:szCs w:val="20"/>
        </w:rPr>
        <w:t>якій</w:t>
      </w:r>
      <w:proofErr w:type="spellEnd"/>
      <w:r w:rsidRPr="00897825">
        <w:rPr>
          <w:sz w:val="20"/>
          <w:szCs w:val="20"/>
        </w:rPr>
        <w:t xml:space="preserve"> ми </w:t>
      </w:r>
      <w:proofErr w:type="spellStart"/>
      <w:r w:rsidRPr="00897825">
        <w:rPr>
          <w:sz w:val="20"/>
          <w:szCs w:val="20"/>
        </w:rPr>
        <w:t>зупинилися</w:t>
      </w:r>
      <w:proofErr w:type="spellEnd"/>
      <w:r w:rsidRPr="00897825">
        <w:rPr>
          <w:sz w:val="20"/>
          <w:szCs w:val="20"/>
        </w:rPr>
        <w:t xml:space="preserve"> для </w:t>
      </w:r>
      <w:proofErr w:type="spellStart"/>
      <w:r w:rsidRPr="00897825">
        <w:rPr>
          <w:sz w:val="20"/>
          <w:szCs w:val="20"/>
        </w:rPr>
        <w:t>подальшого</w:t>
      </w:r>
      <w:proofErr w:type="spellEnd"/>
      <w:r w:rsidRPr="00897825">
        <w:rPr>
          <w:sz w:val="20"/>
          <w:szCs w:val="20"/>
        </w:rPr>
        <w:t xml:space="preserve"> </w:t>
      </w:r>
      <w:proofErr w:type="spellStart"/>
      <w:r w:rsidRPr="00897825">
        <w:rPr>
          <w:sz w:val="20"/>
          <w:szCs w:val="20"/>
        </w:rPr>
        <w:t>аналізу</w:t>
      </w:r>
      <w:proofErr w:type="spellEnd"/>
      <w:r w:rsidRPr="00897825">
        <w:rPr>
          <w:sz w:val="20"/>
          <w:szCs w:val="20"/>
        </w:rPr>
        <w:t xml:space="preserve">, </w:t>
      </w:r>
      <w:proofErr w:type="spellStart"/>
      <w:r w:rsidRPr="00897825">
        <w:rPr>
          <w:sz w:val="20"/>
          <w:szCs w:val="20"/>
        </w:rPr>
        <w:t>пояснювала</w:t>
      </w:r>
      <w:proofErr w:type="spellEnd"/>
      <w:r w:rsidRPr="00897825">
        <w:rPr>
          <w:sz w:val="20"/>
          <w:szCs w:val="20"/>
        </w:rPr>
        <w:t xml:space="preserve"> 54,953% </w:t>
      </w:r>
      <w:proofErr w:type="spellStart"/>
      <w:r w:rsidRPr="00897825">
        <w:rPr>
          <w:sz w:val="20"/>
          <w:szCs w:val="20"/>
        </w:rPr>
        <w:t>дисперсії</w:t>
      </w:r>
      <w:proofErr w:type="spellEnd"/>
      <w:r w:rsidRPr="00897825">
        <w:rPr>
          <w:sz w:val="20"/>
          <w:szCs w:val="20"/>
        </w:rPr>
        <w:t xml:space="preserve">. </w:t>
      </w:r>
      <w:proofErr w:type="spellStart"/>
      <w:r w:rsidRPr="00897825">
        <w:rPr>
          <w:sz w:val="20"/>
          <w:szCs w:val="20"/>
        </w:rPr>
        <w:t>Отже</w:t>
      </w:r>
      <w:proofErr w:type="spellEnd"/>
      <w:r w:rsidRPr="00897825">
        <w:rPr>
          <w:sz w:val="20"/>
          <w:szCs w:val="20"/>
        </w:rPr>
        <w:t xml:space="preserve">, </w:t>
      </w:r>
      <w:proofErr w:type="spellStart"/>
      <w:r w:rsidRPr="00897825">
        <w:rPr>
          <w:sz w:val="20"/>
          <w:szCs w:val="20"/>
        </w:rPr>
        <w:t>суттєву</w:t>
      </w:r>
      <w:proofErr w:type="spellEnd"/>
      <w:r w:rsidRPr="00897825">
        <w:rPr>
          <w:sz w:val="20"/>
          <w:szCs w:val="20"/>
        </w:rPr>
        <w:t xml:space="preserve"> </w:t>
      </w:r>
      <w:proofErr w:type="spellStart"/>
      <w:r w:rsidRPr="00897825">
        <w:rPr>
          <w:sz w:val="20"/>
          <w:szCs w:val="20"/>
        </w:rPr>
        <w:t>частку</w:t>
      </w:r>
      <w:proofErr w:type="spellEnd"/>
      <w:r w:rsidRPr="00897825">
        <w:rPr>
          <w:sz w:val="20"/>
          <w:szCs w:val="20"/>
        </w:rPr>
        <w:t xml:space="preserve"> </w:t>
      </w:r>
      <w:proofErr w:type="spellStart"/>
      <w:r w:rsidRPr="00897825">
        <w:rPr>
          <w:sz w:val="20"/>
          <w:szCs w:val="20"/>
        </w:rPr>
        <w:t>інформації</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міститься</w:t>
      </w:r>
      <w:proofErr w:type="spellEnd"/>
      <w:r w:rsidRPr="00897825">
        <w:rPr>
          <w:sz w:val="20"/>
          <w:szCs w:val="20"/>
        </w:rPr>
        <w:t xml:space="preserve"> у </w:t>
      </w:r>
      <w:proofErr w:type="spellStart"/>
      <w:r w:rsidRPr="00897825">
        <w:rPr>
          <w:sz w:val="20"/>
          <w:szCs w:val="20"/>
        </w:rPr>
        <w:t>наборі</w:t>
      </w:r>
      <w:proofErr w:type="spellEnd"/>
      <w:r w:rsidRPr="00897825">
        <w:rPr>
          <w:sz w:val="20"/>
          <w:szCs w:val="20"/>
        </w:rPr>
        <w:t xml:space="preserve"> </w:t>
      </w:r>
      <w:proofErr w:type="spellStart"/>
      <w:r w:rsidRPr="00897825">
        <w:rPr>
          <w:sz w:val="20"/>
          <w:szCs w:val="20"/>
        </w:rPr>
        <w:t>параметрів</w:t>
      </w:r>
      <w:proofErr w:type="spellEnd"/>
      <w:r w:rsidRPr="00897825">
        <w:rPr>
          <w:sz w:val="20"/>
          <w:szCs w:val="20"/>
        </w:rPr>
        <w:t xml:space="preserve"> </w:t>
      </w:r>
      <w:proofErr w:type="spellStart"/>
      <w:r w:rsidRPr="00897825">
        <w:rPr>
          <w:sz w:val="20"/>
          <w:szCs w:val="20"/>
        </w:rPr>
        <w:t>психологічних</w:t>
      </w:r>
      <w:proofErr w:type="spellEnd"/>
      <w:r w:rsidRPr="00897825">
        <w:rPr>
          <w:sz w:val="20"/>
          <w:szCs w:val="20"/>
        </w:rPr>
        <w:t xml:space="preserve"> методик буде </w:t>
      </w:r>
      <w:proofErr w:type="spellStart"/>
      <w:r w:rsidRPr="00897825">
        <w:rPr>
          <w:sz w:val="20"/>
          <w:szCs w:val="20"/>
        </w:rPr>
        <w:t>збережено</w:t>
      </w:r>
      <w:proofErr w:type="spellEnd"/>
      <w:r w:rsidRPr="00897825">
        <w:rPr>
          <w:sz w:val="20"/>
          <w:szCs w:val="20"/>
        </w:rPr>
        <w:t xml:space="preserve">. </w:t>
      </w:r>
    </w:p>
    <w:p w14:paraId="0FFA8F0F" w14:textId="77777777" w:rsidR="0061748E" w:rsidRPr="00897825" w:rsidRDefault="0061748E" w:rsidP="0061748E">
      <w:pPr>
        <w:pStyle w:val="2001"/>
        <w:spacing w:line="240" w:lineRule="auto"/>
        <w:ind w:firstLine="720"/>
        <w:rPr>
          <w:sz w:val="20"/>
          <w:lang w:val="uk-UA"/>
        </w:rPr>
      </w:pPr>
      <w:r w:rsidRPr="00897825">
        <w:rPr>
          <w:sz w:val="20"/>
          <w:lang w:val="uk-UA"/>
        </w:rPr>
        <w:t xml:space="preserve">Розподіл дисперсії за головними компонентами відбувався наступним чином: 1-а компонентна пояснювала 13,326% загальної дисперсії даних, 2-а компонента – відповідно 10,992%, 3-я компонентна – 10,166%, 4-а компонента – 5,987%, 5-а фактор – 5,450%, 6-а компонента – 5,006%, і наостанок, 7-а компонента – 4,026%. </w:t>
      </w:r>
    </w:p>
    <w:p w14:paraId="1A4EED1F" w14:textId="77777777" w:rsidR="0061748E" w:rsidRPr="00897825" w:rsidRDefault="0061748E" w:rsidP="0061748E">
      <w:pPr>
        <w:ind w:firstLine="709"/>
        <w:jc w:val="both"/>
        <w:rPr>
          <w:sz w:val="20"/>
          <w:szCs w:val="20"/>
        </w:rPr>
      </w:pPr>
      <w:r w:rsidRPr="00897825">
        <w:rPr>
          <w:sz w:val="20"/>
          <w:szCs w:val="20"/>
          <w:lang w:val="uk-UA"/>
        </w:rPr>
        <w:t xml:space="preserve">Таким чином, чим більш релевантною є самооцінка власних комунікативних навичок до вимог соціального середовища гірськолижників, тим меншою є їхня необхідність досягнути високого обсягу  комунікативної взаємодії в малих групах, адже досліджені </w:t>
      </w:r>
      <w:proofErr w:type="spellStart"/>
      <w:r w:rsidRPr="00897825">
        <w:rPr>
          <w:sz w:val="20"/>
          <w:szCs w:val="20"/>
          <w:lang w:val="uk-UA"/>
        </w:rPr>
        <w:t>спорстмени</w:t>
      </w:r>
      <w:proofErr w:type="spellEnd"/>
      <w:r w:rsidRPr="00897825">
        <w:rPr>
          <w:sz w:val="20"/>
          <w:szCs w:val="20"/>
          <w:lang w:val="uk-UA"/>
        </w:rPr>
        <w:t xml:space="preserve"> при адаптованій комунікативній самооцінці вже добре знайомі одне з одним та не намагаються </w:t>
      </w:r>
      <w:proofErr w:type="spellStart"/>
      <w:r w:rsidRPr="00897825">
        <w:rPr>
          <w:sz w:val="20"/>
          <w:szCs w:val="20"/>
          <w:lang w:val="uk-UA"/>
        </w:rPr>
        <w:t>емоційно</w:t>
      </w:r>
      <w:proofErr w:type="spellEnd"/>
      <w:r w:rsidRPr="00897825">
        <w:rPr>
          <w:sz w:val="20"/>
          <w:szCs w:val="20"/>
          <w:lang w:val="uk-UA"/>
        </w:rPr>
        <w:t xml:space="preserve"> з’ясовувати стосунки. </w:t>
      </w:r>
      <w:r w:rsidRPr="00897825">
        <w:rPr>
          <w:sz w:val="20"/>
          <w:szCs w:val="20"/>
        </w:rPr>
        <w:t xml:space="preserve">Очевидно,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основна</w:t>
      </w:r>
      <w:proofErr w:type="spellEnd"/>
      <w:r w:rsidRPr="00897825">
        <w:rPr>
          <w:sz w:val="20"/>
          <w:szCs w:val="20"/>
        </w:rPr>
        <w:t xml:space="preserve"> </w:t>
      </w:r>
      <w:proofErr w:type="spellStart"/>
      <w:r w:rsidRPr="00897825">
        <w:rPr>
          <w:sz w:val="20"/>
          <w:szCs w:val="20"/>
        </w:rPr>
        <w:t>взаємодія</w:t>
      </w:r>
      <w:proofErr w:type="spellEnd"/>
      <w:r w:rsidRPr="00897825">
        <w:rPr>
          <w:sz w:val="20"/>
          <w:szCs w:val="20"/>
        </w:rPr>
        <w:t xml:space="preserve"> </w:t>
      </w:r>
      <w:proofErr w:type="spellStart"/>
      <w:r w:rsidRPr="00897825">
        <w:rPr>
          <w:sz w:val="20"/>
          <w:szCs w:val="20"/>
        </w:rPr>
        <w:t>відбувається</w:t>
      </w:r>
      <w:proofErr w:type="spellEnd"/>
      <w:r w:rsidRPr="00897825">
        <w:rPr>
          <w:sz w:val="20"/>
          <w:szCs w:val="20"/>
        </w:rPr>
        <w:t xml:space="preserve"> у них у той </w:t>
      </w:r>
      <w:proofErr w:type="spellStart"/>
      <w:r w:rsidRPr="00897825">
        <w:rPr>
          <w:sz w:val="20"/>
          <w:szCs w:val="20"/>
        </w:rPr>
        <w:t>зоні</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залишилась</w:t>
      </w:r>
      <w:proofErr w:type="spellEnd"/>
      <w:r w:rsidRPr="00897825">
        <w:rPr>
          <w:sz w:val="20"/>
          <w:szCs w:val="20"/>
        </w:rPr>
        <w:t xml:space="preserve"> – в </w:t>
      </w:r>
      <w:proofErr w:type="spellStart"/>
      <w:r w:rsidRPr="00897825">
        <w:rPr>
          <w:sz w:val="20"/>
          <w:szCs w:val="20"/>
        </w:rPr>
        <w:t>зоні</w:t>
      </w:r>
      <w:proofErr w:type="spellEnd"/>
      <w:r w:rsidRPr="00897825">
        <w:rPr>
          <w:sz w:val="20"/>
          <w:szCs w:val="20"/>
        </w:rPr>
        <w:t xml:space="preserve"> контроля. </w:t>
      </w:r>
      <w:proofErr w:type="spellStart"/>
      <w:r w:rsidRPr="00897825">
        <w:rPr>
          <w:sz w:val="20"/>
          <w:szCs w:val="20"/>
        </w:rPr>
        <w:t>Адже</w:t>
      </w:r>
      <w:proofErr w:type="spellEnd"/>
      <w:r w:rsidRPr="00897825">
        <w:rPr>
          <w:sz w:val="20"/>
          <w:szCs w:val="20"/>
        </w:rPr>
        <w:t xml:space="preserve"> </w:t>
      </w:r>
      <w:proofErr w:type="spellStart"/>
      <w:r w:rsidRPr="00897825">
        <w:rPr>
          <w:sz w:val="20"/>
          <w:szCs w:val="20"/>
        </w:rPr>
        <w:t>включення</w:t>
      </w:r>
      <w:proofErr w:type="spellEnd"/>
      <w:r w:rsidRPr="00897825">
        <w:rPr>
          <w:sz w:val="20"/>
          <w:szCs w:val="20"/>
        </w:rPr>
        <w:t xml:space="preserve"> </w:t>
      </w:r>
      <w:proofErr w:type="spellStart"/>
      <w:r w:rsidRPr="00897825">
        <w:rPr>
          <w:sz w:val="20"/>
          <w:szCs w:val="20"/>
        </w:rPr>
        <w:t>має</w:t>
      </w:r>
      <w:proofErr w:type="spellEnd"/>
      <w:r w:rsidRPr="00897825">
        <w:rPr>
          <w:sz w:val="20"/>
          <w:szCs w:val="20"/>
        </w:rPr>
        <w:t xml:space="preserve"> на </w:t>
      </w:r>
      <w:proofErr w:type="spellStart"/>
      <w:r w:rsidRPr="00897825">
        <w:rPr>
          <w:sz w:val="20"/>
          <w:szCs w:val="20"/>
        </w:rPr>
        <w:t>увазі</w:t>
      </w:r>
      <w:proofErr w:type="spellEnd"/>
      <w:r w:rsidRPr="00897825">
        <w:rPr>
          <w:sz w:val="20"/>
          <w:szCs w:val="20"/>
        </w:rPr>
        <w:t xml:space="preserve"> </w:t>
      </w:r>
      <w:proofErr w:type="spellStart"/>
      <w:r w:rsidRPr="00897825">
        <w:rPr>
          <w:sz w:val="20"/>
          <w:szCs w:val="20"/>
        </w:rPr>
        <w:t>такі</w:t>
      </w:r>
      <w:proofErr w:type="spellEnd"/>
      <w:r w:rsidRPr="00897825">
        <w:rPr>
          <w:sz w:val="20"/>
          <w:szCs w:val="20"/>
        </w:rPr>
        <w:t xml:space="preserve"> </w:t>
      </w:r>
      <w:proofErr w:type="spellStart"/>
      <w:r w:rsidRPr="00897825">
        <w:rPr>
          <w:sz w:val="20"/>
          <w:szCs w:val="20"/>
        </w:rPr>
        <w:t>поняття</w:t>
      </w:r>
      <w:proofErr w:type="spellEnd"/>
      <w:r w:rsidRPr="00897825">
        <w:rPr>
          <w:sz w:val="20"/>
          <w:szCs w:val="20"/>
        </w:rPr>
        <w:t xml:space="preserve">, як </w:t>
      </w:r>
      <w:proofErr w:type="spellStart"/>
      <w:r w:rsidRPr="00897825">
        <w:rPr>
          <w:sz w:val="20"/>
          <w:szCs w:val="20"/>
        </w:rPr>
        <w:t>взаємини</w:t>
      </w:r>
      <w:proofErr w:type="spellEnd"/>
      <w:r w:rsidRPr="00897825">
        <w:rPr>
          <w:sz w:val="20"/>
          <w:szCs w:val="20"/>
        </w:rPr>
        <w:t xml:space="preserve"> </w:t>
      </w:r>
      <w:proofErr w:type="spellStart"/>
      <w:r w:rsidRPr="00897825">
        <w:rPr>
          <w:sz w:val="20"/>
          <w:szCs w:val="20"/>
        </w:rPr>
        <w:t>між</w:t>
      </w:r>
      <w:proofErr w:type="spellEnd"/>
      <w:r w:rsidRPr="00897825">
        <w:rPr>
          <w:sz w:val="20"/>
          <w:szCs w:val="20"/>
        </w:rPr>
        <w:t xml:space="preserve"> людьми, </w:t>
      </w:r>
      <w:proofErr w:type="spellStart"/>
      <w:r w:rsidRPr="00897825">
        <w:rPr>
          <w:sz w:val="20"/>
          <w:szCs w:val="20"/>
        </w:rPr>
        <w:t>увагу</w:t>
      </w:r>
      <w:proofErr w:type="spellEnd"/>
      <w:r w:rsidRPr="00897825">
        <w:rPr>
          <w:sz w:val="20"/>
          <w:szCs w:val="20"/>
        </w:rPr>
        <w:t xml:space="preserve">, </w:t>
      </w:r>
      <w:proofErr w:type="spellStart"/>
      <w:r w:rsidRPr="00897825">
        <w:rPr>
          <w:sz w:val="20"/>
          <w:szCs w:val="20"/>
        </w:rPr>
        <w:t>визнання</w:t>
      </w:r>
      <w:proofErr w:type="spellEnd"/>
      <w:r w:rsidRPr="00897825">
        <w:rPr>
          <w:sz w:val="20"/>
          <w:szCs w:val="20"/>
        </w:rPr>
        <w:t xml:space="preserve">, </w:t>
      </w:r>
      <w:proofErr w:type="spellStart"/>
      <w:r w:rsidRPr="00897825">
        <w:rPr>
          <w:sz w:val="20"/>
          <w:szCs w:val="20"/>
        </w:rPr>
        <w:t>популярність</w:t>
      </w:r>
      <w:proofErr w:type="spellEnd"/>
      <w:r w:rsidRPr="00897825">
        <w:rPr>
          <w:sz w:val="20"/>
          <w:szCs w:val="20"/>
        </w:rPr>
        <w:t xml:space="preserve">, </w:t>
      </w:r>
      <w:proofErr w:type="spellStart"/>
      <w:r w:rsidRPr="00897825">
        <w:rPr>
          <w:sz w:val="20"/>
          <w:szCs w:val="20"/>
        </w:rPr>
        <w:t>схвалення</w:t>
      </w:r>
      <w:proofErr w:type="spellEnd"/>
      <w:r w:rsidRPr="00897825">
        <w:rPr>
          <w:sz w:val="20"/>
          <w:szCs w:val="20"/>
        </w:rPr>
        <w:t xml:space="preserve">, </w:t>
      </w:r>
      <w:proofErr w:type="spellStart"/>
      <w:r w:rsidRPr="00897825">
        <w:rPr>
          <w:sz w:val="20"/>
          <w:szCs w:val="20"/>
        </w:rPr>
        <w:t>індивідуальність</w:t>
      </w:r>
      <w:proofErr w:type="spellEnd"/>
      <w:r w:rsidRPr="00897825">
        <w:rPr>
          <w:sz w:val="20"/>
          <w:szCs w:val="20"/>
        </w:rPr>
        <w:t xml:space="preserve"> і </w:t>
      </w:r>
      <w:proofErr w:type="spellStart"/>
      <w:r w:rsidRPr="00897825">
        <w:rPr>
          <w:sz w:val="20"/>
          <w:szCs w:val="20"/>
        </w:rPr>
        <w:t>інтерес</w:t>
      </w:r>
      <w:proofErr w:type="spellEnd"/>
      <w:r w:rsidRPr="00897825">
        <w:rPr>
          <w:sz w:val="20"/>
          <w:szCs w:val="20"/>
        </w:rPr>
        <w:t xml:space="preserve">. </w:t>
      </w:r>
      <w:proofErr w:type="spellStart"/>
      <w:r w:rsidRPr="00897825">
        <w:rPr>
          <w:sz w:val="20"/>
          <w:szCs w:val="20"/>
        </w:rPr>
        <w:t>Афект</w:t>
      </w:r>
      <w:proofErr w:type="spellEnd"/>
      <w:r w:rsidRPr="00897825">
        <w:rPr>
          <w:sz w:val="20"/>
          <w:szCs w:val="20"/>
        </w:rPr>
        <w:t xml:space="preserve"> </w:t>
      </w:r>
      <w:proofErr w:type="spellStart"/>
      <w:r w:rsidRPr="00897825">
        <w:rPr>
          <w:sz w:val="20"/>
          <w:szCs w:val="20"/>
        </w:rPr>
        <w:t>включає</w:t>
      </w:r>
      <w:proofErr w:type="spellEnd"/>
      <w:r w:rsidRPr="00897825">
        <w:rPr>
          <w:sz w:val="20"/>
          <w:szCs w:val="20"/>
        </w:rPr>
        <w:t xml:space="preserve"> в себе </w:t>
      </w:r>
      <w:proofErr w:type="spellStart"/>
      <w:r w:rsidRPr="00897825">
        <w:rPr>
          <w:sz w:val="20"/>
          <w:szCs w:val="20"/>
        </w:rPr>
        <w:t>сильні</w:t>
      </w:r>
      <w:proofErr w:type="spellEnd"/>
      <w:r w:rsidRPr="00897825">
        <w:rPr>
          <w:sz w:val="20"/>
          <w:szCs w:val="20"/>
        </w:rPr>
        <w:t xml:space="preserve"> </w:t>
      </w:r>
      <w:proofErr w:type="spellStart"/>
      <w:r w:rsidRPr="00897825">
        <w:rPr>
          <w:sz w:val="20"/>
          <w:szCs w:val="20"/>
        </w:rPr>
        <w:t>емоційні</w:t>
      </w:r>
      <w:proofErr w:type="spellEnd"/>
      <w:r w:rsidRPr="00897825">
        <w:rPr>
          <w:sz w:val="20"/>
          <w:szCs w:val="20"/>
        </w:rPr>
        <w:t xml:space="preserve"> </w:t>
      </w:r>
      <w:proofErr w:type="spellStart"/>
      <w:r w:rsidRPr="00897825">
        <w:rPr>
          <w:sz w:val="20"/>
          <w:szCs w:val="20"/>
        </w:rPr>
        <w:t>прихильності</w:t>
      </w:r>
      <w:proofErr w:type="spellEnd"/>
      <w:r w:rsidRPr="00897825">
        <w:rPr>
          <w:sz w:val="20"/>
          <w:szCs w:val="20"/>
        </w:rPr>
        <w:t xml:space="preserve"> до </w:t>
      </w:r>
      <w:proofErr w:type="spellStart"/>
      <w:r w:rsidRPr="00897825">
        <w:rPr>
          <w:sz w:val="20"/>
          <w:szCs w:val="20"/>
        </w:rPr>
        <w:t>окремих</w:t>
      </w:r>
      <w:proofErr w:type="spellEnd"/>
      <w:r w:rsidRPr="00897825">
        <w:rPr>
          <w:sz w:val="20"/>
          <w:szCs w:val="20"/>
        </w:rPr>
        <w:t xml:space="preserve"> людей, </w:t>
      </w:r>
      <w:proofErr w:type="spellStart"/>
      <w:r w:rsidRPr="00897825">
        <w:rPr>
          <w:sz w:val="20"/>
          <w:szCs w:val="20"/>
        </w:rPr>
        <w:t>тоді</w:t>
      </w:r>
      <w:proofErr w:type="spellEnd"/>
      <w:r w:rsidRPr="00897825">
        <w:rPr>
          <w:sz w:val="20"/>
          <w:szCs w:val="20"/>
        </w:rPr>
        <w:t xml:space="preserve"> як </w:t>
      </w:r>
      <w:proofErr w:type="spellStart"/>
      <w:r w:rsidRPr="00897825">
        <w:rPr>
          <w:sz w:val="20"/>
          <w:szCs w:val="20"/>
        </w:rPr>
        <w:t>сутністю</w:t>
      </w:r>
      <w:proofErr w:type="spellEnd"/>
      <w:r w:rsidRPr="00897825">
        <w:rPr>
          <w:sz w:val="20"/>
          <w:szCs w:val="20"/>
        </w:rPr>
        <w:t xml:space="preserve"> контролю є </w:t>
      </w:r>
      <w:proofErr w:type="spellStart"/>
      <w:r w:rsidRPr="00897825">
        <w:rPr>
          <w:sz w:val="20"/>
          <w:szCs w:val="20"/>
        </w:rPr>
        <w:t>домінування</w:t>
      </w:r>
      <w:proofErr w:type="spellEnd"/>
      <w:r w:rsidRPr="00897825">
        <w:rPr>
          <w:sz w:val="20"/>
          <w:szCs w:val="20"/>
        </w:rPr>
        <w:t xml:space="preserve"> (2002).</w:t>
      </w:r>
    </w:p>
    <w:p w14:paraId="60EB7A5A" w14:textId="77777777" w:rsidR="0061748E" w:rsidRPr="00897825" w:rsidRDefault="0061748E" w:rsidP="0061748E">
      <w:pPr>
        <w:ind w:firstLine="709"/>
        <w:jc w:val="both"/>
        <w:rPr>
          <w:sz w:val="20"/>
          <w:szCs w:val="20"/>
        </w:rPr>
      </w:pPr>
      <w:r w:rsidRPr="00897825">
        <w:rPr>
          <w:sz w:val="20"/>
          <w:szCs w:val="20"/>
        </w:rPr>
        <w:t xml:space="preserve">З </w:t>
      </w:r>
      <w:proofErr w:type="spellStart"/>
      <w:r w:rsidRPr="00897825">
        <w:rPr>
          <w:sz w:val="20"/>
          <w:szCs w:val="20"/>
        </w:rPr>
        <w:t>іншого</w:t>
      </w:r>
      <w:proofErr w:type="spellEnd"/>
      <w:r w:rsidRPr="00897825">
        <w:rPr>
          <w:sz w:val="20"/>
          <w:szCs w:val="20"/>
        </w:rPr>
        <w:t xml:space="preserve"> боку, </w:t>
      </w:r>
      <w:proofErr w:type="spellStart"/>
      <w:r w:rsidRPr="00897825">
        <w:rPr>
          <w:sz w:val="20"/>
          <w:szCs w:val="20"/>
        </w:rPr>
        <w:t>асертивність</w:t>
      </w:r>
      <w:proofErr w:type="spellEnd"/>
      <w:r w:rsidRPr="00897825">
        <w:rPr>
          <w:sz w:val="20"/>
          <w:szCs w:val="20"/>
        </w:rPr>
        <w:t xml:space="preserve"> </w:t>
      </w:r>
      <w:proofErr w:type="spellStart"/>
      <w:r w:rsidRPr="00897825">
        <w:rPr>
          <w:sz w:val="20"/>
          <w:szCs w:val="20"/>
        </w:rPr>
        <w:t>міцно</w:t>
      </w:r>
      <w:proofErr w:type="spellEnd"/>
      <w:r w:rsidRPr="00897825">
        <w:rPr>
          <w:sz w:val="20"/>
          <w:szCs w:val="20"/>
        </w:rPr>
        <w:t xml:space="preserve"> </w:t>
      </w:r>
      <w:proofErr w:type="spellStart"/>
      <w:r w:rsidRPr="00897825">
        <w:rPr>
          <w:sz w:val="20"/>
          <w:szCs w:val="20"/>
        </w:rPr>
        <w:t>пов’язана</w:t>
      </w:r>
      <w:proofErr w:type="spellEnd"/>
      <w:r w:rsidRPr="00897825">
        <w:rPr>
          <w:sz w:val="20"/>
          <w:szCs w:val="20"/>
        </w:rPr>
        <w:t xml:space="preserve"> </w:t>
      </w:r>
      <w:proofErr w:type="spellStart"/>
      <w:r w:rsidRPr="00897825">
        <w:rPr>
          <w:sz w:val="20"/>
          <w:szCs w:val="20"/>
        </w:rPr>
        <w:t>із</w:t>
      </w:r>
      <w:proofErr w:type="spellEnd"/>
      <w:r w:rsidRPr="00897825">
        <w:rPr>
          <w:sz w:val="20"/>
          <w:szCs w:val="20"/>
        </w:rPr>
        <w:t xml:space="preserve"> </w:t>
      </w:r>
      <w:proofErr w:type="spellStart"/>
      <w:r w:rsidRPr="00897825">
        <w:rPr>
          <w:sz w:val="20"/>
          <w:szCs w:val="20"/>
        </w:rPr>
        <w:t>комунікативним</w:t>
      </w:r>
      <w:proofErr w:type="spellEnd"/>
      <w:r w:rsidRPr="00897825">
        <w:rPr>
          <w:sz w:val="20"/>
          <w:szCs w:val="20"/>
        </w:rPr>
        <w:t xml:space="preserve"> самоконтролем та </w:t>
      </w:r>
      <w:proofErr w:type="spellStart"/>
      <w:r w:rsidRPr="00897825">
        <w:rPr>
          <w:sz w:val="20"/>
          <w:szCs w:val="20"/>
        </w:rPr>
        <w:t>комунікативним</w:t>
      </w:r>
      <w:proofErr w:type="spellEnd"/>
      <w:r w:rsidRPr="00897825">
        <w:rPr>
          <w:sz w:val="20"/>
          <w:szCs w:val="20"/>
        </w:rPr>
        <w:t xml:space="preserve"> </w:t>
      </w:r>
      <w:proofErr w:type="spellStart"/>
      <w:r w:rsidRPr="00897825">
        <w:rPr>
          <w:sz w:val="20"/>
          <w:szCs w:val="20"/>
        </w:rPr>
        <w:t>домінуванням</w:t>
      </w:r>
      <w:proofErr w:type="spellEnd"/>
      <w:r w:rsidRPr="00897825">
        <w:rPr>
          <w:sz w:val="20"/>
          <w:szCs w:val="20"/>
        </w:rPr>
        <w:t xml:space="preserve">. Очевидно, </w:t>
      </w:r>
      <w:proofErr w:type="spellStart"/>
      <w:r w:rsidRPr="00897825">
        <w:rPr>
          <w:sz w:val="20"/>
          <w:szCs w:val="20"/>
        </w:rPr>
        <w:t>що</w:t>
      </w:r>
      <w:proofErr w:type="spellEnd"/>
      <w:r w:rsidRPr="00897825">
        <w:rPr>
          <w:sz w:val="20"/>
          <w:szCs w:val="20"/>
        </w:rPr>
        <w:t xml:space="preserve"> для </w:t>
      </w:r>
      <w:proofErr w:type="spellStart"/>
      <w:r w:rsidRPr="00897825">
        <w:rPr>
          <w:sz w:val="20"/>
          <w:szCs w:val="20"/>
        </w:rPr>
        <w:t>реалізації</w:t>
      </w:r>
      <w:proofErr w:type="spellEnd"/>
      <w:r w:rsidRPr="00897825">
        <w:rPr>
          <w:sz w:val="20"/>
          <w:szCs w:val="20"/>
        </w:rPr>
        <w:t xml:space="preserve"> </w:t>
      </w:r>
      <w:proofErr w:type="spellStart"/>
      <w:r w:rsidRPr="00897825">
        <w:rPr>
          <w:sz w:val="20"/>
          <w:szCs w:val="20"/>
        </w:rPr>
        <w:t>асертивної</w:t>
      </w:r>
      <w:proofErr w:type="spellEnd"/>
      <w:r w:rsidRPr="00897825">
        <w:rPr>
          <w:sz w:val="20"/>
          <w:szCs w:val="20"/>
        </w:rPr>
        <w:t xml:space="preserve"> </w:t>
      </w:r>
      <w:proofErr w:type="spellStart"/>
      <w:r w:rsidRPr="00897825">
        <w:rPr>
          <w:sz w:val="20"/>
          <w:szCs w:val="20"/>
        </w:rPr>
        <w:t>поведінки</w:t>
      </w:r>
      <w:proofErr w:type="spellEnd"/>
      <w:r w:rsidRPr="00897825">
        <w:rPr>
          <w:sz w:val="20"/>
          <w:szCs w:val="20"/>
        </w:rPr>
        <w:t xml:space="preserve"> у </w:t>
      </w:r>
      <w:proofErr w:type="spellStart"/>
      <w:r w:rsidRPr="00897825">
        <w:rPr>
          <w:sz w:val="20"/>
          <w:szCs w:val="20"/>
        </w:rPr>
        <w:t>спілкуванні</w:t>
      </w:r>
      <w:proofErr w:type="spellEnd"/>
      <w:r w:rsidRPr="00897825">
        <w:rPr>
          <w:sz w:val="20"/>
          <w:szCs w:val="20"/>
        </w:rPr>
        <w:t xml:space="preserve"> </w:t>
      </w:r>
      <w:proofErr w:type="spellStart"/>
      <w:r w:rsidRPr="00897825">
        <w:rPr>
          <w:sz w:val="20"/>
          <w:szCs w:val="20"/>
        </w:rPr>
        <w:t>необхідні</w:t>
      </w:r>
      <w:proofErr w:type="spellEnd"/>
      <w:r w:rsidRPr="00897825">
        <w:rPr>
          <w:sz w:val="20"/>
          <w:szCs w:val="20"/>
        </w:rPr>
        <w:t xml:space="preserve"> </w:t>
      </w:r>
      <w:proofErr w:type="spellStart"/>
      <w:r w:rsidRPr="00897825">
        <w:rPr>
          <w:sz w:val="20"/>
          <w:szCs w:val="20"/>
        </w:rPr>
        <w:t>зазначені</w:t>
      </w:r>
      <w:proofErr w:type="spellEnd"/>
      <w:r w:rsidRPr="00897825">
        <w:rPr>
          <w:sz w:val="20"/>
          <w:szCs w:val="20"/>
        </w:rPr>
        <w:t xml:space="preserve"> </w:t>
      </w:r>
      <w:proofErr w:type="spellStart"/>
      <w:r w:rsidRPr="00897825">
        <w:rPr>
          <w:sz w:val="20"/>
          <w:szCs w:val="20"/>
        </w:rPr>
        <w:t>складові</w:t>
      </w:r>
      <w:proofErr w:type="spellEnd"/>
      <w:r w:rsidRPr="00897825">
        <w:rPr>
          <w:sz w:val="20"/>
          <w:szCs w:val="20"/>
        </w:rPr>
        <w:t xml:space="preserve">. На нашу думку вони </w:t>
      </w:r>
      <w:proofErr w:type="spellStart"/>
      <w:r w:rsidRPr="00897825">
        <w:rPr>
          <w:sz w:val="20"/>
          <w:szCs w:val="20"/>
        </w:rPr>
        <w:t>відповідають</w:t>
      </w:r>
      <w:proofErr w:type="spellEnd"/>
      <w:r w:rsidRPr="00897825">
        <w:rPr>
          <w:sz w:val="20"/>
          <w:szCs w:val="20"/>
        </w:rPr>
        <w:t xml:space="preserve"> </w:t>
      </w:r>
      <w:proofErr w:type="spellStart"/>
      <w:r w:rsidRPr="00897825">
        <w:rPr>
          <w:sz w:val="20"/>
          <w:szCs w:val="20"/>
        </w:rPr>
        <w:t>певним</w:t>
      </w:r>
      <w:proofErr w:type="spellEnd"/>
      <w:r w:rsidRPr="00897825">
        <w:rPr>
          <w:sz w:val="20"/>
          <w:szCs w:val="20"/>
        </w:rPr>
        <w:t xml:space="preserve"> </w:t>
      </w:r>
      <w:proofErr w:type="spellStart"/>
      <w:r w:rsidRPr="00897825">
        <w:rPr>
          <w:sz w:val="20"/>
          <w:szCs w:val="20"/>
        </w:rPr>
        <w:t>вимірам</w:t>
      </w:r>
      <w:proofErr w:type="spellEnd"/>
      <w:r w:rsidRPr="00897825">
        <w:rPr>
          <w:sz w:val="20"/>
          <w:szCs w:val="20"/>
        </w:rPr>
        <w:t xml:space="preserve"> </w:t>
      </w:r>
      <w:proofErr w:type="spellStart"/>
      <w:r w:rsidRPr="00897825">
        <w:rPr>
          <w:sz w:val="20"/>
          <w:szCs w:val="20"/>
        </w:rPr>
        <w:t>асертивності</w:t>
      </w:r>
      <w:proofErr w:type="spellEnd"/>
      <w:r w:rsidRPr="00897825">
        <w:rPr>
          <w:sz w:val="20"/>
          <w:szCs w:val="20"/>
        </w:rPr>
        <w:t xml:space="preserve">. Ми </w:t>
      </w:r>
      <w:proofErr w:type="spellStart"/>
      <w:r w:rsidRPr="00897825">
        <w:rPr>
          <w:sz w:val="20"/>
          <w:szCs w:val="20"/>
        </w:rPr>
        <w:t>цілком</w:t>
      </w:r>
      <w:proofErr w:type="spellEnd"/>
      <w:r w:rsidRPr="00897825">
        <w:rPr>
          <w:sz w:val="20"/>
          <w:szCs w:val="20"/>
        </w:rPr>
        <w:t xml:space="preserve"> </w:t>
      </w:r>
      <w:proofErr w:type="spellStart"/>
      <w:r w:rsidRPr="00897825">
        <w:rPr>
          <w:sz w:val="20"/>
          <w:szCs w:val="20"/>
        </w:rPr>
        <w:t>згодні</w:t>
      </w:r>
      <w:proofErr w:type="spellEnd"/>
      <w:r w:rsidRPr="00897825">
        <w:rPr>
          <w:sz w:val="20"/>
          <w:szCs w:val="20"/>
        </w:rPr>
        <w:t xml:space="preserve"> з Л.О. </w:t>
      </w:r>
      <w:proofErr w:type="spellStart"/>
      <w:r w:rsidRPr="00897825">
        <w:rPr>
          <w:sz w:val="20"/>
          <w:szCs w:val="20"/>
        </w:rPr>
        <w:t>Ніколаєвим</w:t>
      </w:r>
      <w:proofErr w:type="spellEnd"/>
      <w:r w:rsidRPr="00897825">
        <w:rPr>
          <w:sz w:val="20"/>
          <w:szCs w:val="20"/>
        </w:rPr>
        <w:t xml:space="preserve"> (2016),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асертивність</w:t>
      </w:r>
      <w:proofErr w:type="spellEnd"/>
      <w:r w:rsidRPr="00897825">
        <w:rPr>
          <w:sz w:val="20"/>
          <w:szCs w:val="20"/>
        </w:rPr>
        <w:t xml:space="preserve"> – </w:t>
      </w:r>
      <w:proofErr w:type="spellStart"/>
      <w:r w:rsidRPr="00897825">
        <w:rPr>
          <w:sz w:val="20"/>
          <w:szCs w:val="20"/>
        </w:rPr>
        <w:t>це</w:t>
      </w:r>
      <w:proofErr w:type="spellEnd"/>
      <w:r w:rsidRPr="00897825">
        <w:rPr>
          <w:sz w:val="20"/>
          <w:szCs w:val="20"/>
        </w:rPr>
        <w:t xml:space="preserve"> центральна </w:t>
      </w:r>
      <w:proofErr w:type="spellStart"/>
      <w:r w:rsidRPr="00897825">
        <w:rPr>
          <w:sz w:val="20"/>
          <w:szCs w:val="20"/>
        </w:rPr>
        <w:t>властивість</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ядром </w:t>
      </w:r>
      <w:proofErr w:type="spellStart"/>
      <w:r w:rsidRPr="00897825">
        <w:rPr>
          <w:sz w:val="20"/>
          <w:szCs w:val="20"/>
        </w:rPr>
        <w:t>якої</w:t>
      </w:r>
      <w:proofErr w:type="spellEnd"/>
      <w:r w:rsidRPr="00897825">
        <w:rPr>
          <w:sz w:val="20"/>
          <w:szCs w:val="20"/>
        </w:rPr>
        <w:t xml:space="preserve"> </w:t>
      </w:r>
      <w:proofErr w:type="spellStart"/>
      <w:r w:rsidRPr="00897825">
        <w:rPr>
          <w:sz w:val="20"/>
          <w:szCs w:val="20"/>
        </w:rPr>
        <w:t>виступає</w:t>
      </w:r>
      <w:proofErr w:type="spellEnd"/>
      <w:r w:rsidRPr="00897825">
        <w:rPr>
          <w:sz w:val="20"/>
          <w:szCs w:val="20"/>
        </w:rPr>
        <w:t xml:space="preserve"> </w:t>
      </w:r>
      <w:proofErr w:type="spellStart"/>
      <w:r w:rsidRPr="00897825">
        <w:rPr>
          <w:sz w:val="20"/>
          <w:szCs w:val="20"/>
        </w:rPr>
        <w:t>впевненість</w:t>
      </w:r>
      <w:proofErr w:type="spellEnd"/>
      <w:r w:rsidRPr="00897825">
        <w:rPr>
          <w:sz w:val="20"/>
          <w:szCs w:val="20"/>
        </w:rPr>
        <w:t xml:space="preserve">, позитивна </w:t>
      </w:r>
      <w:proofErr w:type="spellStart"/>
      <w:r w:rsidRPr="00897825">
        <w:rPr>
          <w:sz w:val="20"/>
          <w:szCs w:val="20"/>
        </w:rPr>
        <w:t>оцінка</w:t>
      </w:r>
      <w:proofErr w:type="spellEnd"/>
      <w:r w:rsidRPr="00897825">
        <w:rPr>
          <w:sz w:val="20"/>
          <w:szCs w:val="20"/>
        </w:rPr>
        <w:t xml:space="preserve"> </w:t>
      </w:r>
      <w:proofErr w:type="spellStart"/>
      <w:r w:rsidRPr="00897825">
        <w:rPr>
          <w:sz w:val="20"/>
          <w:szCs w:val="20"/>
        </w:rPr>
        <w:t>індивідом</w:t>
      </w:r>
      <w:proofErr w:type="spellEnd"/>
      <w:r w:rsidRPr="00897825">
        <w:rPr>
          <w:sz w:val="20"/>
          <w:szCs w:val="20"/>
        </w:rPr>
        <w:t xml:space="preserve"> </w:t>
      </w:r>
      <w:proofErr w:type="spellStart"/>
      <w:r w:rsidRPr="00897825">
        <w:rPr>
          <w:sz w:val="20"/>
          <w:szCs w:val="20"/>
        </w:rPr>
        <w:t>власних</w:t>
      </w:r>
      <w:proofErr w:type="spellEnd"/>
      <w:r w:rsidRPr="00897825">
        <w:rPr>
          <w:sz w:val="20"/>
          <w:szCs w:val="20"/>
        </w:rPr>
        <w:t xml:space="preserve"> </w:t>
      </w:r>
      <w:proofErr w:type="spellStart"/>
      <w:r w:rsidRPr="00897825">
        <w:rPr>
          <w:sz w:val="20"/>
          <w:szCs w:val="20"/>
        </w:rPr>
        <w:t>навичок</w:t>
      </w:r>
      <w:proofErr w:type="spellEnd"/>
      <w:r w:rsidRPr="00897825">
        <w:rPr>
          <w:sz w:val="20"/>
          <w:szCs w:val="20"/>
        </w:rPr>
        <w:t xml:space="preserve"> і </w:t>
      </w:r>
      <w:proofErr w:type="spellStart"/>
      <w:r w:rsidRPr="00897825">
        <w:rPr>
          <w:sz w:val="20"/>
          <w:szCs w:val="20"/>
        </w:rPr>
        <w:t>здібностей</w:t>
      </w:r>
      <w:proofErr w:type="spellEnd"/>
      <w:r w:rsidRPr="00897825">
        <w:rPr>
          <w:sz w:val="20"/>
          <w:szCs w:val="20"/>
        </w:rPr>
        <w:t xml:space="preserve"> як </w:t>
      </w:r>
      <w:proofErr w:type="spellStart"/>
      <w:r w:rsidRPr="00897825">
        <w:rPr>
          <w:sz w:val="20"/>
          <w:szCs w:val="20"/>
        </w:rPr>
        <w:t>достатніх</w:t>
      </w:r>
      <w:proofErr w:type="spellEnd"/>
      <w:r w:rsidRPr="00897825">
        <w:rPr>
          <w:sz w:val="20"/>
          <w:szCs w:val="20"/>
        </w:rPr>
        <w:t xml:space="preserve"> для </w:t>
      </w:r>
      <w:proofErr w:type="spellStart"/>
      <w:r w:rsidRPr="00897825">
        <w:rPr>
          <w:sz w:val="20"/>
          <w:szCs w:val="20"/>
        </w:rPr>
        <w:t>досягнення</w:t>
      </w:r>
      <w:proofErr w:type="spellEnd"/>
      <w:r w:rsidRPr="00897825">
        <w:rPr>
          <w:sz w:val="20"/>
          <w:szCs w:val="20"/>
        </w:rPr>
        <w:t xml:space="preserve"> </w:t>
      </w:r>
      <w:proofErr w:type="spellStart"/>
      <w:r w:rsidRPr="00897825">
        <w:rPr>
          <w:sz w:val="20"/>
          <w:szCs w:val="20"/>
        </w:rPr>
        <w:t>значущих</w:t>
      </w:r>
      <w:proofErr w:type="spellEnd"/>
      <w:r w:rsidRPr="00897825">
        <w:rPr>
          <w:sz w:val="20"/>
          <w:szCs w:val="20"/>
        </w:rPr>
        <w:t xml:space="preserve"> для </w:t>
      </w:r>
      <w:proofErr w:type="spellStart"/>
      <w:r w:rsidRPr="00897825">
        <w:rPr>
          <w:sz w:val="20"/>
          <w:szCs w:val="20"/>
        </w:rPr>
        <w:t>нього</w:t>
      </w:r>
      <w:proofErr w:type="spellEnd"/>
      <w:r w:rsidRPr="00897825">
        <w:rPr>
          <w:sz w:val="20"/>
          <w:szCs w:val="20"/>
        </w:rPr>
        <w:t xml:space="preserve"> </w:t>
      </w:r>
      <w:proofErr w:type="spellStart"/>
      <w:r w:rsidRPr="00897825">
        <w:rPr>
          <w:sz w:val="20"/>
          <w:szCs w:val="20"/>
        </w:rPr>
        <w:t>цілей</w:t>
      </w:r>
      <w:proofErr w:type="spellEnd"/>
      <w:r w:rsidRPr="00897825">
        <w:rPr>
          <w:sz w:val="20"/>
          <w:szCs w:val="20"/>
        </w:rPr>
        <w:t xml:space="preserve"> і </w:t>
      </w:r>
      <w:proofErr w:type="spellStart"/>
      <w:r w:rsidRPr="00897825">
        <w:rPr>
          <w:sz w:val="20"/>
          <w:szCs w:val="20"/>
        </w:rPr>
        <w:t>задоволення</w:t>
      </w:r>
      <w:proofErr w:type="spellEnd"/>
      <w:r w:rsidRPr="00897825">
        <w:rPr>
          <w:sz w:val="20"/>
          <w:szCs w:val="20"/>
        </w:rPr>
        <w:t xml:space="preserve"> </w:t>
      </w:r>
      <w:proofErr w:type="spellStart"/>
      <w:r w:rsidRPr="00897825">
        <w:rPr>
          <w:sz w:val="20"/>
          <w:szCs w:val="20"/>
        </w:rPr>
        <w:t>його</w:t>
      </w:r>
      <w:proofErr w:type="spellEnd"/>
      <w:r w:rsidRPr="00897825">
        <w:rPr>
          <w:sz w:val="20"/>
          <w:szCs w:val="20"/>
        </w:rPr>
        <w:t xml:space="preserve"> потреб. </w:t>
      </w:r>
      <w:proofErr w:type="spellStart"/>
      <w:r w:rsidRPr="00897825">
        <w:rPr>
          <w:sz w:val="20"/>
          <w:szCs w:val="20"/>
        </w:rPr>
        <w:t>Це</w:t>
      </w:r>
      <w:proofErr w:type="spellEnd"/>
      <w:r w:rsidRPr="00897825">
        <w:rPr>
          <w:sz w:val="20"/>
          <w:szCs w:val="20"/>
        </w:rPr>
        <w:t xml:space="preserve"> </w:t>
      </w:r>
      <w:proofErr w:type="spellStart"/>
      <w:r w:rsidRPr="00897825">
        <w:rPr>
          <w:sz w:val="20"/>
          <w:szCs w:val="20"/>
        </w:rPr>
        <w:t>полікомпонентне</w:t>
      </w:r>
      <w:proofErr w:type="spellEnd"/>
      <w:r w:rsidRPr="00897825">
        <w:rPr>
          <w:sz w:val="20"/>
          <w:szCs w:val="20"/>
        </w:rPr>
        <w:t xml:space="preserve"> </w:t>
      </w:r>
      <w:proofErr w:type="spellStart"/>
      <w:r w:rsidRPr="00897825">
        <w:rPr>
          <w:sz w:val="20"/>
          <w:szCs w:val="20"/>
        </w:rPr>
        <w:t>особистісне</w:t>
      </w:r>
      <w:proofErr w:type="spellEnd"/>
      <w:r w:rsidRPr="00897825">
        <w:rPr>
          <w:sz w:val="20"/>
          <w:szCs w:val="20"/>
        </w:rPr>
        <w:t xml:space="preserve"> </w:t>
      </w:r>
      <w:proofErr w:type="spellStart"/>
      <w:r w:rsidRPr="00897825">
        <w:rPr>
          <w:sz w:val="20"/>
          <w:szCs w:val="20"/>
        </w:rPr>
        <w:t>утворення</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має</w:t>
      </w:r>
      <w:proofErr w:type="spellEnd"/>
      <w:r w:rsidRPr="00897825">
        <w:rPr>
          <w:sz w:val="20"/>
          <w:szCs w:val="20"/>
        </w:rPr>
        <w:t xml:space="preserve"> </w:t>
      </w:r>
      <w:proofErr w:type="spellStart"/>
      <w:r w:rsidRPr="00897825">
        <w:rPr>
          <w:sz w:val="20"/>
          <w:szCs w:val="20"/>
        </w:rPr>
        <w:t>різні</w:t>
      </w:r>
      <w:proofErr w:type="spellEnd"/>
      <w:r w:rsidRPr="00897825">
        <w:rPr>
          <w:sz w:val="20"/>
          <w:szCs w:val="20"/>
        </w:rPr>
        <w:t xml:space="preserve">, </w:t>
      </w:r>
      <w:proofErr w:type="spellStart"/>
      <w:r w:rsidRPr="00897825">
        <w:rPr>
          <w:sz w:val="20"/>
          <w:szCs w:val="20"/>
        </w:rPr>
        <w:t>множинні</w:t>
      </w:r>
      <w:proofErr w:type="spellEnd"/>
      <w:r w:rsidRPr="00897825">
        <w:rPr>
          <w:sz w:val="20"/>
          <w:szCs w:val="20"/>
        </w:rPr>
        <w:t xml:space="preserve"> </w:t>
      </w:r>
      <w:proofErr w:type="spellStart"/>
      <w:r w:rsidRPr="00897825">
        <w:rPr>
          <w:sz w:val="20"/>
          <w:szCs w:val="20"/>
        </w:rPr>
        <w:t>внутрішні</w:t>
      </w:r>
      <w:proofErr w:type="spellEnd"/>
      <w:r w:rsidRPr="00897825">
        <w:rPr>
          <w:sz w:val="20"/>
          <w:szCs w:val="20"/>
        </w:rPr>
        <w:t xml:space="preserve"> і </w:t>
      </w:r>
      <w:proofErr w:type="spellStart"/>
      <w:r w:rsidRPr="00897825">
        <w:rPr>
          <w:sz w:val="20"/>
          <w:szCs w:val="20"/>
        </w:rPr>
        <w:t>зовнішні</w:t>
      </w:r>
      <w:proofErr w:type="spellEnd"/>
      <w:r w:rsidRPr="00897825">
        <w:rPr>
          <w:sz w:val="20"/>
          <w:szCs w:val="20"/>
        </w:rPr>
        <w:t xml:space="preserve"> </w:t>
      </w:r>
      <w:proofErr w:type="spellStart"/>
      <w:r w:rsidRPr="00897825">
        <w:rPr>
          <w:sz w:val="20"/>
          <w:szCs w:val="20"/>
        </w:rPr>
        <w:t>форми</w:t>
      </w:r>
      <w:proofErr w:type="spellEnd"/>
      <w:r w:rsidRPr="00897825">
        <w:rPr>
          <w:sz w:val="20"/>
          <w:szCs w:val="20"/>
        </w:rPr>
        <w:t xml:space="preserve"> </w:t>
      </w:r>
      <w:proofErr w:type="spellStart"/>
      <w:r w:rsidRPr="00897825">
        <w:rPr>
          <w:sz w:val="20"/>
          <w:szCs w:val="20"/>
        </w:rPr>
        <w:t>прояву</w:t>
      </w:r>
      <w:proofErr w:type="spellEnd"/>
      <w:r w:rsidRPr="00897825">
        <w:rPr>
          <w:sz w:val="20"/>
          <w:szCs w:val="20"/>
        </w:rPr>
        <w:t xml:space="preserve"> і </w:t>
      </w:r>
      <w:proofErr w:type="spellStart"/>
      <w:r w:rsidRPr="00897825">
        <w:rPr>
          <w:sz w:val="20"/>
          <w:szCs w:val="20"/>
        </w:rPr>
        <w:lastRenderedPageBreak/>
        <w:t>включає</w:t>
      </w:r>
      <w:proofErr w:type="spellEnd"/>
      <w:r w:rsidRPr="00897825">
        <w:rPr>
          <w:sz w:val="20"/>
          <w:szCs w:val="20"/>
        </w:rPr>
        <w:t xml:space="preserve"> </w:t>
      </w:r>
      <w:proofErr w:type="spellStart"/>
      <w:r w:rsidRPr="00897825">
        <w:rPr>
          <w:sz w:val="20"/>
          <w:szCs w:val="20"/>
        </w:rPr>
        <w:t>основні</w:t>
      </w:r>
      <w:proofErr w:type="spellEnd"/>
      <w:r w:rsidRPr="00897825">
        <w:rPr>
          <w:sz w:val="20"/>
          <w:szCs w:val="20"/>
        </w:rPr>
        <w:t xml:space="preserve"> </w:t>
      </w:r>
      <w:proofErr w:type="spellStart"/>
      <w:r w:rsidRPr="00897825">
        <w:rPr>
          <w:sz w:val="20"/>
          <w:szCs w:val="20"/>
        </w:rPr>
        <w:t>поведінкові</w:t>
      </w:r>
      <w:proofErr w:type="spellEnd"/>
      <w:r w:rsidRPr="00897825">
        <w:rPr>
          <w:sz w:val="20"/>
          <w:szCs w:val="20"/>
        </w:rPr>
        <w:t xml:space="preserve">, </w:t>
      </w:r>
      <w:proofErr w:type="spellStart"/>
      <w:r w:rsidRPr="00897825">
        <w:rPr>
          <w:sz w:val="20"/>
          <w:szCs w:val="20"/>
        </w:rPr>
        <w:t>емоційні</w:t>
      </w:r>
      <w:proofErr w:type="spellEnd"/>
      <w:r w:rsidRPr="00897825">
        <w:rPr>
          <w:sz w:val="20"/>
          <w:szCs w:val="20"/>
        </w:rPr>
        <w:t xml:space="preserve"> і </w:t>
      </w:r>
      <w:proofErr w:type="spellStart"/>
      <w:r w:rsidRPr="00897825">
        <w:rPr>
          <w:sz w:val="20"/>
          <w:szCs w:val="20"/>
        </w:rPr>
        <w:t>когнітивні</w:t>
      </w:r>
      <w:proofErr w:type="spellEnd"/>
      <w:r w:rsidRPr="00897825">
        <w:rPr>
          <w:sz w:val="20"/>
          <w:szCs w:val="20"/>
        </w:rPr>
        <w:t xml:space="preserve"> характеристики </w:t>
      </w:r>
      <w:proofErr w:type="spellStart"/>
      <w:r w:rsidRPr="00897825">
        <w:rPr>
          <w:sz w:val="20"/>
          <w:szCs w:val="20"/>
        </w:rPr>
        <w:t>впевненої</w:t>
      </w:r>
      <w:proofErr w:type="spellEnd"/>
      <w:r w:rsidRPr="00897825">
        <w:rPr>
          <w:sz w:val="20"/>
          <w:szCs w:val="20"/>
        </w:rPr>
        <w:t xml:space="preserve"> в </w:t>
      </w:r>
      <w:proofErr w:type="spellStart"/>
      <w:r w:rsidRPr="00897825">
        <w:rPr>
          <w:sz w:val="20"/>
          <w:szCs w:val="20"/>
        </w:rPr>
        <w:t>собі</w:t>
      </w:r>
      <w:proofErr w:type="spellEnd"/>
      <w:r w:rsidRPr="00897825">
        <w:rPr>
          <w:sz w:val="20"/>
          <w:szCs w:val="20"/>
        </w:rPr>
        <w:t xml:space="preserve"> </w:t>
      </w:r>
      <w:proofErr w:type="spellStart"/>
      <w:r w:rsidRPr="00897825">
        <w:rPr>
          <w:sz w:val="20"/>
          <w:szCs w:val="20"/>
        </w:rPr>
        <w:t>людини</w:t>
      </w:r>
      <w:proofErr w:type="spellEnd"/>
      <w:r w:rsidRPr="00897825">
        <w:rPr>
          <w:sz w:val="20"/>
          <w:szCs w:val="20"/>
        </w:rPr>
        <w:t xml:space="preserve">. Також </w:t>
      </w:r>
      <w:proofErr w:type="spellStart"/>
      <w:r w:rsidRPr="00897825">
        <w:rPr>
          <w:sz w:val="20"/>
          <w:szCs w:val="20"/>
        </w:rPr>
        <w:t>видається</w:t>
      </w:r>
      <w:proofErr w:type="spellEnd"/>
      <w:r w:rsidRPr="00897825">
        <w:rPr>
          <w:sz w:val="20"/>
          <w:szCs w:val="20"/>
        </w:rPr>
        <w:t xml:space="preserve"> </w:t>
      </w:r>
      <w:proofErr w:type="spellStart"/>
      <w:r w:rsidRPr="00897825">
        <w:rPr>
          <w:sz w:val="20"/>
          <w:szCs w:val="20"/>
        </w:rPr>
        <w:t>можливим</w:t>
      </w:r>
      <w:proofErr w:type="spellEnd"/>
      <w:r w:rsidRPr="00897825">
        <w:rPr>
          <w:sz w:val="20"/>
          <w:szCs w:val="20"/>
        </w:rPr>
        <w:t xml:space="preserve"> </w:t>
      </w:r>
      <w:proofErr w:type="spellStart"/>
      <w:r w:rsidRPr="00897825">
        <w:rPr>
          <w:sz w:val="20"/>
          <w:szCs w:val="20"/>
        </w:rPr>
        <w:t>констатувати</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в даний час </w:t>
      </w:r>
      <w:proofErr w:type="spellStart"/>
      <w:r w:rsidRPr="00897825">
        <w:rPr>
          <w:sz w:val="20"/>
          <w:szCs w:val="20"/>
        </w:rPr>
        <w:t>асертивність</w:t>
      </w:r>
      <w:proofErr w:type="spellEnd"/>
      <w:r w:rsidRPr="00897825">
        <w:rPr>
          <w:sz w:val="20"/>
          <w:szCs w:val="20"/>
        </w:rPr>
        <w:t xml:space="preserve"> </w:t>
      </w:r>
      <w:proofErr w:type="spellStart"/>
      <w:r w:rsidRPr="00897825">
        <w:rPr>
          <w:sz w:val="20"/>
          <w:szCs w:val="20"/>
        </w:rPr>
        <w:t>можна</w:t>
      </w:r>
      <w:proofErr w:type="spellEnd"/>
      <w:r w:rsidRPr="00897825">
        <w:rPr>
          <w:sz w:val="20"/>
          <w:szCs w:val="20"/>
        </w:rPr>
        <w:t xml:space="preserve"> </w:t>
      </w:r>
      <w:proofErr w:type="spellStart"/>
      <w:r w:rsidRPr="00897825">
        <w:rPr>
          <w:sz w:val="20"/>
          <w:szCs w:val="20"/>
        </w:rPr>
        <w:t>розглядати</w:t>
      </w:r>
      <w:proofErr w:type="spellEnd"/>
      <w:r w:rsidRPr="00897825">
        <w:rPr>
          <w:sz w:val="20"/>
          <w:szCs w:val="20"/>
        </w:rPr>
        <w:t xml:space="preserve"> як </w:t>
      </w:r>
      <w:proofErr w:type="spellStart"/>
      <w:r w:rsidRPr="00897825">
        <w:rPr>
          <w:sz w:val="20"/>
          <w:szCs w:val="20"/>
        </w:rPr>
        <w:t>почуття</w:t>
      </w:r>
      <w:proofErr w:type="spellEnd"/>
      <w:r w:rsidRPr="00897825">
        <w:rPr>
          <w:sz w:val="20"/>
          <w:szCs w:val="20"/>
        </w:rPr>
        <w:t xml:space="preserve">, стан, </w:t>
      </w:r>
      <w:proofErr w:type="spellStart"/>
      <w:r w:rsidRPr="00897825">
        <w:rPr>
          <w:sz w:val="20"/>
          <w:szCs w:val="20"/>
        </w:rPr>
        <w:t>якість</w:t>
      </w:r>
      <w:proofErr w:type="spellEnd"/>
      <w:r w:rsidRPr="00897825">
        <w:rPr>
          <w:sz w:val="20"/>
          <w:szCs w:val="20"/>
        </w:rPr>
        <w:t xml:space="preserve"> та (</w:t>
      </w:r>
      <w:proofErr w:type="spellStart"/>
      <w:r w:rsidRPr="00897825">
        <w:rPr>
          <w:sz w:val="20"/>
          <w:szCs w:val="20"/>
        </w:rPr>
        <w:t>або</w:t>
      </w:r>
      <w:proofErr w:type="spellEnd"/>
      <w:r w:rsidRPr="00897825">
        <w:rPr>
          <w:sz w:val="20"/>
          <w:szCs w:val="20"/>
        </w:rPr>
        <w:t xml:space="preserve">) </w:t>
      </w:r>
      <w:proofErr w:type="spellStart"/>
      <w:r w:rsidRPr="00897825">
        <w:rPr>
          <w:sz w:val="20"/>
          <w:szCs w:val="20"/>
        </w:rPr>
        <w:t>властивість</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М. </w:t>
      </w:r>
      <w:proofErr w:type="spellStart"/>
      <w:r w:rsidRPr="00897825">
        <w:rPr>
          <w:sz w:val="20"/>
          <w:szCs w:val="20"/>
        </w:rPr>
        <w:t>Лорр</w:t>
      </w:r>
      <w:proofErr w:type="spellEnd"/>
      <w:r w:rsidRPr="00897825">
        <w:rPr>
          <w:sz w:val="20"/>
          <w:szCs w:val="20"/>
        </w:rPr>
        <w:t xml:space="preserve"> та В. Мор (1980) </w:t>
      </w:r>
      <w:proofErr w:type="spellStart"/>
      <w:r w:rsidRPr="00897825">
        <w:rPr>
          <w:sz w:val="20"/>
          <w:szCs w:val="20"/>
        </w:rPr>
        <w:t>виділили</w:t>
      </w:r>
      <w:proofErr w:type="spellEnd"/>
      <w:r w:rsidRPr="00897825">
        <w:rPr>
          <w:sz w:val="20"/>
          <w:szCs w:val="20"/>
        </w:rPr>
        <w:t xml:space="preserve"> </w:t>
      </w:r>
      <w:proofErr w:type="spellStart"/>
      <w:r w:rsidRPr="00897825">
        <w:rPr>
          <w:sz w:val="20"/>
          <w:szCs w:val="20"/>
        </w:rPr>
        <w:t>чотири</w:t>
      </w:r>
      <w:proofErr w:type="spellEnd"/>
      <w:r w:rsidRPr="00897825">
        <w:rPr>
          <w:sz w:val="20"/>
          <w:szCs w:val="20"/>
        </w:rPr>
        <w:t xml:space="preserve"> </w:t>
      </w:r>
      <w:proofErr w:type="spellStart"/>
      <w:r w:rsidRPr="00897825">
        <w:rPr>
          <w:sz w:val="20"/>
          <w:szCs w:val="20"/>
        </w:rPr>
        <w:t>виміри</w:t>
      </w:r>
      <w:proofErr w:type="spellEnd"/>
      <w:r w:rsidRPr="00897825">
        <w:rPr>
          <w:sz w:val="20"/>
          <w:szCs w:val="20"/>
        </w:rPr>
        <w:t xml:space="preserve"> </w:t>
      </w:r>
      <w:proofErr w:type="spellStart"/>
      <w:r w:rsidRPr="00897825">
        <w:rPr>
          <w:sz w:val="20"/>
          <w:szCs w:val="20"/>
        </w:rPr>
        <w:t>асертивності</w:t>
      </w:r>
      <w:proofErr w:type="spellEnd"/>
      <w:r w:rsidRPr="00897825">
        <w:rPr>
          <w:sz w:val="20"/>
          <w:szCs w:val="20"/>
        </w:rPr>
        <w:t xml:space="preserve">: </w:t>
      </w:r>
      <w:proofErr w:type="spellStart"/>
      <w:r w:rsidRPr="00897825">
        <w:rPr>
          <w:sz w:val="20"/>
          <w:szCs w:val="20"/>
        </w:rPr>
        <w:t>директивність</w:t>
      </w:r>
      <w:proofErr w:type="spellEnd"/>
      <w:r w:rsidRPr="00897825">
        <w:rPr>
          <w:sz w:val="20"/>
          <w:szCs w:val="20"/>
        </w:rPr>
        <w:t xml:space="preserve">, </w:t>
      </w:r>
      <w:proofErr w:type="spellStart"/>
      <w:r w:rsidRPr="00897825">
        <w:rPr>
          <w:sz w:val="20"/>
          <w:szCs w:val="20"/>
        </w:rPr>
        <w:t>соціальна</w:t>
      </w:r>
      <w:proofErr w:type="spellEnd"/>
      <w:r w:rsidRPr="00897825">
        <w:rPr>
          <w:sz w:val="20"/>
          <w:szCs w:val="20"/>
        </w:rPr>
        <w:t xml:space="preserve"> </w:t>
      </w:r>
      <w:proofErr w:type="spellStart"/>
      <w:r w:rsidRPr="00897825">
        <w:rPr>
          <w:sz w:val="20"/>
          <w:szCs w:val="20"/>
        </w:rPr>
        <w:t>напористість</w:t>
      </w:r>
      <w:proofErr w:type="spellEnd"/>
      <w:r w:rsidRPr="00897825">
        <w:rPr>
          <w:sz w:val="20"/>
          <w:szCs w:val="20"/>
        </w:rPr>
        <w:t xml:space="preserve">, </w:t>
      </w:r>
      <w:proofErr w:type="spellStart"/>
      <w:r w:rsidRPr="00897825">
        <w:rPr>
          <w:sz w:val="20"/>
          <w:szCs w:val="20"/>
        </w:rPr>
        <w:t>захист</w:t>
      </w:r>
      <w:proofErr w:type="spellEnd"/>
      <w:r w:rsidRPr="00897825">
        <w:rPr>
          <w:sz w:val="20"/>
          <w:szCs w:val="20"/>
        </w:rPr>
        <w:t xml:space="preserve"> </w:t>
      </w:r>
      <w:proofErr w:type="spellStart"/>
      <w:r w:rsidRPr="00897825">
        <w:rPr>
          <w:sz w:val="20"/>
          <w:szCs w:val="20"/>
        </w:rPr>
        <w:t>власних</w:t>
      </w:r>
      <w:proofErr w:type="spellEnd"/>
      <w:r w:rsidRPr="00897825">
        <w:rPr>
          <w:sz w:val="20"/>
          <w:szCs w:val="20"/>
        </w:rPr>
        <w:t xml:space="preserve"> </w:t>
      </w:r>
      <w:proofErr w:type="spellStart"/>
      <w:r w:rsidRPr="00897825">
        <w:rPr>
          <w:sz w:val="20"/>
          <w:szCs w:val="20"/>
        </w:rPr>
        <w:t>інтересів</w:t>
      </w:r>
      <w:proofErr w:type="spellEnd"/>
      <w:r w:rsidRPr="00897825">
        <w:rPr>
          <w:sz w:val="20"/>
          <w:szCs w:val="20"/>
        </w:rPr>
        <w:t xml:space="preserve"> та </w:t>
      </w:r>
      <w:proofErr w:type="spellStart"/>
      <w:r w:rsidRPr="00897825">
        <w:rPr>
          <w:sz w:val="20"/>
          <w:szCs w:val="20"/>
        </w:rPr>
        <w:t>незалежність</w:t>
      </w:r>
      <w:proofErr w:type="spellEnd"/>
      <w:r w:rsidRPr="00897825">
        <w:rPr>
          <w:sz w:val="20"/>
          <w:szCs w:val="20"/>
        </w:rPr>
        <w:t xml:space="preserve">. </w:t>
      </w:r>
      <w:proofErr w:type="spellStart"/>
      <w:r w:rsidRPr="00897825">
        <w:rPr>
          <w:sz w:val="20"/>
          <w:szCs w:val="20"/>
        </w:rPr>
        <w:t>Перші</w:t>
      </w:r>
      <w:proofErr w:type="spellEnd"/>
      <w:r w:rsidRPr="00897825">
        <w:rPr>
          <w:sz w:val="20"/>
          <w:szCs w:val="20"/>
        </w:rPr>
        <w:t xml:space="preserve"> два </w:t>
      </w:r>
      <w:proofErr w:type="spellStart"/>
      <w:r w:rsidRPr="00897825">
        <w:rPr>
          <w:sz w:val="20"/>
          <w:szCs w:val="20"/>
        </w:rPr>
        <w:t>виміри</w:t>
      </w:r>
      <w:proofErr w:type="spellEnd"/>
      <w:r w:rsidRPr="00897825">
        <w:rPr>
          <w:sz w:val="20"/>
          <w:szCs w:val="20"/>
        </w:rPr>
        <w:t xml:space="preserve"> ми </w:t>
      </w:r>
      <w:proofErr w:type="spellStart"/>
      <w:r w:rsidRPr="00897825">
        <w:rPr>
          <w:sz w:val="20"/>
          <w:szCs w:val="20"/>
        </w:rPr>
        <w:t>схильні</w:t>
      </w:r>
      <w:proofErr w:type="spellEnd"/>
      <w:r w:rsidRPr="00897825">
        <w:rPr>
          <w:sz w:val="20"/>
          <w:szCs w:val="20"/>
        </w:rPr>
        <w:t xml:space="preserve"> </w:t>
      </w:r>
      <w:proofErr w:type="spellStart"/>
      <w:r w:rsidRPr="00897825">
        <w:rPr>
          <w:sz w:val="20"/>
          <w:szCs w:val="20"/>
        </w:rPr>
        <w:t>розглядати</w:t>
      </w:r>
      <w:proofErr w:type="spellEnd"/>
      <w:r w:rsidRPr="00897825">
        <w:rPr>
          <w:sz w:val="20"/>
          <w:szCs w:val="20"/>
        </w:rPr>
        <w:t xml:space="preserve"> як прояви </w:t>
      </w:r>
      <w:proofErr w:type="spellStart"/>
      <w:r w:rsidRPr="00897825">
        <w:rPr>
          <w:sz w:val="20"/>
          <w:szCs w:val="20"/>
        </w:rPr>
        <w:t>такої</w:t>
      </w:r>
      <w:proofErr w:type="spellEnd"/>
      <w:r w:rsidRPr="00897825">
        <w:rPr>
          <w:sz w:val="20"/>
          <w:szCs w:val="20"/>
        </w:rPr>
        <w:t xml:space="preserve"> </w:t>
      </w:r>
      <w:proofErr w:type="spellStart"/>
      <w:r w:rsidRPr="00897825">
        <w:rPr>
          <w:sz w:val="20"/>
          <w:szCs w:val="20"/>
        </w:rPr>
        <w:t>компоненти</w:t>
      </w:r>
      <w:proofErr w:type="spellEnd"/>
      <w:r w:rsidRPr="00897825">
        <w:rPr>
          <w:sz w:val="20"/>
          <w:szCs w:val="20"/>
        </w:rPr>
        <w:t xml:space="preserve"> </w:t>
      </w:r>
      <w:proofErr w:type="spellStart"/>
      <w:r w:rsidRPr="00897825">
        <w:rPr>
          <w:sz w:val="20"/>
          <w:szCs w:val="20"/>
        </w:rPr>
        <w:t>комунікативної</w:t>
      </w:r>
      <w:proofErr w:type="spellEnd"/>
      <w:r w:rsidRPr="00897825">
        <w:rPr>
          <w:sz w:val="20"/>
          <w:szCs w:val="20"/>
        </w:rPr>
        <w:t xml:space="preserve"> </w:t>
      </w:r>
      <w:proofErr w:type="spellStart"/>
      <w:r w:rsidRPr="00897825">
        <w:rPr>
          <w:sz w:val="20"/>
          <w:szCs w:val="20"/>
        </w:rPr>
        <w:t>компетентності</w:t>
      </w:r>
      <w:proofErr w:type="spellEnd"/>
      <w:r w:rsidRPr="00897825">
        <w:rPr>
          <w:sz w:val="20"/>
          <w:szCs w:val="20"/>
        </w:rPr>
        <w:t xml:space="preserve"> як </w:t>
      </w:r>
      <w:proofErr w:type="spellStart"/>
      <w:r w:rsidRPr="00897825">
        <w:rPr>
          <w:sz w:val="20"/>
          <w:szCs w:val="20"/>
        </w:rPr>
        <w:t>комунікативне</w:t>
      </w:r>
      <w:proofErr w:type="spellEnd"/>
      <w:r w:rsidRPr="00897825">
        <w:rPr>
          <w:sz w:val="20"/>
          <w:szCs w:val="20"/>
        </w:rPr>
        <w:t xml:space="preserve"> </w:t>
      </w:r>
      <w:proofErr w:type="spellStart"/>
      <w:r w:rsidRPr="00897825">
        <w:rPr>
          <w:sz w:val="20"/>
          <w:szCs w:val="20"/>
        </w:rPr>
        <w:t>домінування</w:t>
      </w:r>
      <w:proofErr w:type="spellEnd"/>
      <w:r w:rsidRPr="00897825">
        <w:rPr>
          <w:sz w:val="20"/>
          <w:szCs w:val="20"/>
        </w:rPr>
        <w:t xml:space="preserve">, </w:t>
      </w:r>
      <w:proofErr w:type="spellStart"/>
      <w:r w:rsidRPr="00897825">
        <w:rPr>
          <w:sz w:val="20"/>
          <w:szCs w:val="20"/>
        </w:rPr>
        <w:t>останні</w:t>
      </w:r>
      <w:proofErr w:type="spellEnd"/>
      <w:r w:rsidRPr="00897825">
        <w:rPr>
          <w:sz w:val="20"/>
          <w:szCs w:val="20"/>
        </w:rPr>
        <w:t xml:space="preserve"> два </w:t>
      </w:r>
      <w:proofErr w:type="spellStart"/>
      <w:r w:rsidRPr="00897825">
        <w:rPr>
          <w:sz w:val="20"/>
          <w:szCs w:val="20"/>
        </w:rPr>
        <w:t>виміри</w:t>
      </w:r>
      <w:proofErr w:type="spellEnd"/>
      <w:r w:rsidRPr="00897825">
        <w:rPr>
          <w:sz w:val="20"/>
          <w:szCs w:val="20"/>
        </w:rPr>
        <w:t xml:space="preserve"> – як прояви </w:t>
      </w:r>
      <w:proofErr w:type="spellStart"/>
      <w:r w:rsidRPr="00897825">
        <w:rPr>
          <w:sz w:val="20"/>
          <w:szCs w:val="20"/>
        </w:rPr>
        <w:t>такої</w:t>
      </w:r>
      <w:proofErr w:type="spellEnd"/>
      <w:r w:rsidRPr="00897825">
        <w:rPr>
          <w:sz w:val="20"/>
          <w:szCs w:val="20"/>
        </w:rPr>
        <w:t xml:space="preserve"> </w:t>
      </w:r>
      <w:proofErr w:type="spellStart"/>
      <w:r w:rsidRPr="00897825">
        <w:rPr>
          <w:sz w:val="20"/>
          <w:szCs w:val="20"/>
        </w:rPr>
        <w:t>компоненти</w:t>
      </w:r>
      <w:proofErr w:type="spellEnd"/>
      <w:r w:rsidRPr="00897825">
        <w:rPr>
          <w:sz w:val="20"/>
          <w:szCs w:val="20"/>
        </w:rPr>
        <w:t xml:space="preserve"> </w:t>
      </w:r>
      <w:proofErr w:type="spellStart"/>
      <w:r w:rsidRPr="00897825">
        <w:rPr>
          <w:sz w:val="20"/>
          <w:szCs w:val="20"/>
        </w:rPr>
        <w:t>комунікативної</w:t>
      </w:r>
      <w:proofErr w:type="spellEnd"/>
      <w:r w:rsidRPr="00897825">
        <w:rPr>
          <w:sz w:val="20"/>
          <w:szCs w:val="20"/>
        </w:rPr>
        <w:t xml:space="preserve"> </w:t>
      </w:r>
      <w:proofErr w:type="spellStart"/>
      <w:r w:rsidRPr="00897825">
        <w:rPr>
          <w:sz w:val="20"/>
          <w:szCs w:val="20"/>
        </w:rPr>
        <w:t>компетентності</w:t>
      </w:r>
      <w:proofErr w:type="spellEnd"/>
      <w:r w:rsidRPr="00897825">
        <w:rPr>
          <w:sz w:val="20"/>
          <w:szCs w:val="20"/>
        </w:rPr>
        <w:t xml:space="preserve"> як </w:t>
      </w:r>
      <w:proofErr w:type="spellStart"/>
      <w:r w:rsidRPr="00897825">
        <w:rPr>
          <w:sz w:val="20"/>
          <w:szCs w:val="20"/>
        </w:rPr>
        <w:t>комунікативний</w:t>
      </w:r>
      <w:proofErr w:type="spellEnd"/>
      <w:r w:rsidRPr="00897825">
        <w:rPr>
          <w:sz w:val="20"/>
          <w:szCs w:val="20"/>
        </w:rPr>
        <w:t xml:space="preserve"> самоконтроль.</w:t>
      </w:r>
    </w:p>
    <w:p w14:paraId="44C1C276" w14:textId="77777777" w:rsidR="0061748E" w:rsidRPr="00897825" w:rsidRDefault="0061748E" w:rsidP="0061748E">
      <w:pPr>
        <w:pStyle w:val="2001"/>
        <w:spacing w:line="240" w:lineRule="auto"/>
        <w:ind w:firstLine="720"/>
        <w:rPr>
          <w:sz w:val="20"/>
          <w:lang w:val="uk-UA"/>
        </w:rPr>
      </w:pPr>
      <w:proofErr w:type="spellStart"/>
      <w:r w:rsidRPr="00897825">
        <w:rPr>
          <w:sz w:val="20"/>
        </w:rPr>
        <w:t>Отже</w:t>
      </w:r>
      <w:proofErr w:type="spellEnd"/>
      <w:r w:rsidRPr="00897825">
        <w:rPr>
          <w:sz w:val="20"/>
        </w:rPr>
        <w:t xml:space="preserve">, </w:t>
      </w:r>
      <w:proofErr w:type="spellStart"/>
      <w:r w:rsidRPr="00897825">
        <w:rPr>
          <w:sz w:val="20"/>
        </w:rPr>
        <w:t>визначено</w:t>
      </w:r>
      <w:proofErr w:type="spellEnd"/>
      <w:r w:rsidRPr="00897825">
        <w:rPr>
          <w:sz w:val="20"/>
        </w:rPr>
        <w:t xml:space="preserve"> структуру </w:t>
      </w:r>
      <w:proofErr w:type="spellStart"/>
      <w:r w:rsidRPr="00897825">
        <w:rPr>
          <w:sz w:val="20"/>
        </w:rPr>
        <w:t>комунікативної</w:t>
      </w:r>
      <w:proofErr w:type="spellEnd"/>
      <w:r w:rsidRPr="00897825">
        <w:rPr>
          <w:sz w:val="20"/>
        </w:rPr>
        <w:t xml:space="preserve"> </w:t>
      </w:r>
      <w:proofErr w:type="spellStart"/>
      <w:r w:rsidRPr="00897825">
        <w:rPr>
          <w:sz w:val="20"/>
        </w:rPr>
        <w:t>компетентності</w:t>
      </w:r>
      <w:proofErr w:type="spellEnd"/>
      <w:r w:rsidRPr="00897825">
        <w:rPr>
          <w:sz w:val="20"/>
          <w:lang w:val="uk-UA"/>
        </w:rPr>
        <w:t xml:space="preserve"> спортсменів-гірськолижників, яка містить сім компонентів «Подолання комунікативних труднощів», «Адаптивна комунікативна самооцінка», «Обсяг комунікативної взаємодії», «</w:t>
      </w:r>
      <w:proofErr w:type="spellStart"/>
      <w:r w:rsidRPr="00897825">
        <w:rPr>
          <w:sz w:val="20"/>
          <w:lang w:val="uk-UA"/>
        </w:rPr>
        <w:t>Асертивність</w:t>
      </w:r>
      <w:proofErr w:type="spellEnd"/>
      <w:r w:rsidRPr="00897825">
        <w:rPr>
          <w:sz w:val="20"/>
          <w:lang w:val="uk-UA"/>
        </w:rPr>
        <w:t xml:space="preserve">». «Комунікативне пристосування» «Комунікативне домінування», «Комунікативний самоконтроль». Показано, що функціональні відношення між цими складовими розкривають два аспекти комунікативної компетентності спортсменів. По-перше, розкрито динаміку розвитку комунікативної взаємодії в процесі адаптації в малих групах, де взаємодія від зон включення та афекту у кінцевому підсумку концентрується в зоні контролю, де відбувається основна комунікативна взаємодія. По-друге, показано, що комунікативне домінування та комунікативний самоконтроль виступають проявами такої компоненти комунікативної компетентності спортсменів-гірськолижників як </w:t>
      </w:r>
      <w:proofErr w:type="spellStart"/>
      <w:r w:rsidRPr="00897825">
        <w:rPr>
          <w:sz w:val="20"/>
          <w:lang w:val="uk-UA"/>
        </w:rPr>
        <w:t>асертивність</w:t>
      </w:r>
      <w:proofErr w:type="spellEnd"/>
      <w:r w:rsidRPr="00897825">
        <w:rPr>
          <w:sz w:val="20"/>
          <w:lang w:val="uk-UA"/>
        </w:rPr>
        <w:t>.</w:t>
      </w:r>
    </w:p>
    <w:p w14:paraId="584DF4B2" w14:textId="77777777" w:rsidR="0061748E" w:rsidRPr="00897825" w:rsidRDefault="0061748E" w:rsidP="0061748E">
      <w:pPr>
        <w:ind w:firstLine="709"/>
        <w:jc w:val="center"/>
        <w:rPr>
          <w:b/>
          <w:sz w:val="20"/>
          <w:szCs w:val="20"/>
          <w:lang w:val="uk-UA"/>
        </w:rPr>
      </w:pPr>
      <w:r w:rsidRPr="00897825">
        <w:rPr>
          <w:b/>
          <w:sz w:val="20"/>
          <w:szCs w:val="20"/>
          <w:lang w:val="uk-UA"/>
        </w:rPr>
        <w:t>Список використаної л</w:t>
      </w:r>
      <w:proofErr w:type="spellStart"/>
      <w:r w:rsidRPr="00897825">
        <w:rPr>
          <w:b/>
          <w:sz w:val="20"/>
          <w:szCs w:val="20"/>
        </w:rPr>
        <w:t>ітератур</w:t>
      </w:r>
      <w:proofErr w:type="spellEnd"/>
      <w:r w:rsidRPr="00897825">
        <w:rPr>
          <w:b/>
          <w:sz w:val="20"/>
          <w:szCs w:val="20"/>
          <w:lang w:val="uk-UA"/>
        </w:rPr>
        <w:t>и</w:t>
      </w:r>
    </w:p>
    <w:p w14:paraId="41B1239C" w14:textId="77777777" w:rsidR="0061748E" w:rsidRPr="00897825" w:rsidRDefault="0061748E" w:rsidP="0061748E">
      <w:pPr>
        <w:pStyle w:val="ac"/>
        <w:shd w:val="clear" w:color="auto" w:fill="FFFFFF"/>
        <w:spacing w:before="0" w:beforeAutospacing="0" w:after="0" w:afterAutospacing="0"/>
        <w:ind w:firstLine="851"/>
        <w:jc w:val="both"/>
        <w:rPr>
          <w:sz w:val="20"/>
          <w:szCs w:val="20"/>
        </w:rPr>
      </w:pPr>
      <w:r w:rsidRPr="00897825">
        <w:rPr>
          <w:sz w:val="20"/>
          <w:szCs w:val="20"/>
        </w:rPr>
        <w:t xml:space="preserve">1. </w:t>
      </w:r>
      <w:proofErr w:type="spellStart"/>
      <w:r w:rsidRPr="00897825">
        <w:rPr>
          <w:sz w:val="20"/>
          <w:szCs w:val="20"/>
        </w:rPr>
        <w:t>Ермолаев</w:t>
      </w:r>
      <w:proofErr w:type="spellEnd"/>
      <w:r w:rsidRPr="00897825">
        <w:rPr>
          <w:sz w:val="20"/>
          <w:szCs w:val="20"/>
        </w:rPr>
        <w:t xml:space="preserve"> О. Ю. </w:t>
      </w:r>
      <w:proofErr w:type="spellStart"/>
      <w:r w:rsidRPr="00897825">
        <w:rPr>
          <w:sz w:val="20"/>
          <w:szCs w:val="20"/>
        </w:rPr>
        <w:t>Математическая</w:t>
      </w:r>
      <w:proofErr w:type="spellEnd"/>
      <w:r w:rsidRPr="00897825">
        <w:rPr>
          <w:sz w:val="20"/>
          <w:szCs w:val="20"/>
        </w:rPr>
        <w:t xml:space="preserve"> статистика для </w:t>
      </w:r>
      <w:proofErr w:type="spellStart"/>
      <w:r w:rsidRPr="00897825">
        <w:rPr>
          <w:sz w:val="20"/>
          <w:szCs w:val="20"/>
        </w:rPr>
        <w:t>психологов</w:t>
      </w:r>
      <w:proofErr w:type="spellEnd"/>
      <w:r w:rsidRPr="00897825">
        <w:rPr>
          <w:sz w:val="20"/>
          <w:szCs w:val="20"/>
        </w:rPr>
        <w:t xml:space="preserve">. М: МПСИ, </w:t>
      </w:r>
      <w:proofErr w:type="spellStart"/>
      <w:r w:rsidRPr="00897825">
        <w:rPr>
          <w:sz w:val="20"/>
          <w:szCs w:val="20"/>
        </w:rPr>
        <w:t>Флинта</w:t>
      </w:r>
      <w:proofErr w:type="spellEnd"/>
      <w:r w:rsidRPr="00897825">
        <w:rPr>
          <w:sz w:val="20"/>
          <w:szCs w:val="20"/>
        </w:rPr>
        <w:t>, 2002. 336 с.</w:t>
      </w:r>
    </w:p>
    <w:p w14:paraId="43AFF46F" w14:textId="77777777" w:rsidR="0061748E" w:rsidRPr="00897825" w:rsidRDefault="0061748E" w:rsidP="0061748E">
      <w:pPr>
        <w:ind w:firstLine="851"/>
        <w:jc w:val="both"/>
        <w:rPr>
          <w:sz w:val="20"/>
          <w:szCs w:val="20"/>
        </w:rPr>
      </w:pPr>
      <w:r w:rsidRPr="00897825">
        <w:rPr>
          <w:sz w:val="20"/>
          <w:szCs w:val="20"/>
        </w:rPr>
        <w:t xml:space="preserve">2. </w:t>
      </w:r>
      <w:proofErr w:type="spellStart"/>
      <w:r w:rsidRPr="00897825">
        <w:rPr>
          <w:sz w:val="20"/>
          <w:szCs w:val="20"/>
        </w:rPr>
        <w:t>Ільїна</w:t>
      </w:r>
      <w:proofErr w:type="spellEnd"/>
      <w:r w:rsidRPr="00897825">
        <w:rPr>
          <w:sz w:val="20"/>
          <w:szCs w:val="20"/>
        </w:rPr>
        <w:t xml:space="preserve"> Ю. Ю. </w:t>
      </w:r>
      <w:proofErr w:type="spellStart"/>
      <w:r w:rsidRPr="00897825">
        <w:rPr>
          <w:sz w:val="20"/>
          <w:szCs w:val="20"/>
        </w:rPr>
        <w:t>Адаптивність</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як </w:t>
      </w:r>
      <w:proofErr w:type="spellStart"/>
      <w:r w:rsidRPr="00897825">
        <w:rPr>
          <w:sz w:val="20"/>
          <w:szCs w:val="20"/>
        </w:rPr>
        <w:t>умова</w:t>
      </w:r>
      <w:proofErr w:type="spellEnd"/>
      <w:r w:rsidRPr="00897825">
        <w:rPr>
          <w:sz w:val="20"/>
          <w:szCs w:val="20"/>
        </w:rPr>
        <w:t xml:space="preserve"> перцептивно- </w:t>
      </w:r>
      <w:proofErr w:type="spellStart"/>
      <w:r w:rsidRPr="00897825">
        <w:rPr>
          <w:sz w:val="20"/>
          <w:szCs w:val="20"/>
        </w:rPr>
        <w:t>інтерактивної</w:t>
      </w:r>
      <w:proofErr w:type="spellEnd"/>
      <w:r w:rsidRPr="00897825">
        <w:rPr>
          <w:sz w:val="20"/>
          <w:szCs w:val="20"/>
        </w:rPr>
        <w:t xml:space="preserve"> </w:t>
      </w:r>
      <w:proofErr w:type="spellStart"/>
      <w:r w:rsidRPr="00897825">
        <w:rPr>
          <w:sz w:val="20"/>
          <w:szCs w:val="20"/>
        </w:rPr>
        <w:t>компетентності</w:t>
      </w:r>
      <w:proofErr w:type="spellEnd"/>
      <w:r w:rsidRPr="00897825">
        <w:rPr>
          <w:sz w:val="20"/>
          <w:szCs w:val="20"/>
          <w:lang w:val="uk-UA"/>
        </w:rPr>
        <w:t xml:space="preserve">. </w:t>
      </w:r>
      <w:proofErr w:type="spellStart"/>
      <w:r w:rsidRPr="00897825">
        <w:rPr>
          <w:i/>
          <w:sz w:val="20"/>
          <w:szCs w:val="20"/>
        </w:rPr>
        <w:t>Міжнародна</w:t>
      </w:r>
      <w:proofErr w:type="spellEnd"/>
      <w:r w:rsidRPr="00897825">
        <w:rPr>
          <w:i/>
          <w:sz w:val="20"/>
          <w:szCs w:val="20"/>
        </w:rPr>
        <w:t xml:space="preserve"> </w:t>
      </w:r>
      <w:proofErr w:type="spellStart"/>
      <w:r w:rsidRPr="00897825">
        <w:rPr>
          <w:i/>
          <w:sz w:val="20"/>
          <w:szCs w:val="20"/>
        </w:rPr>
        <w:t>науково</w:t>
      </w:r>
      <w:proofErr w:type="spellEnd"/>
      <w:r w:rsidRPr="00897825">
        <w:rPr>
          <w:i/>
          <w:sz w:val="20"/>
          <w:szCs w:val="20"/>
        </w:rPr>
        <w:t xml:space="preserve">-практична </w:t>
      </w:r>
      <w:proofErr w:type="spellStart"/>
      <w:r w:rsidRPr="00897825">
        <w:rPr>
          <w:i/>
          <w:sz w:val="20"/>
          <w:szCs w:val="20"/>
        </w:rPr>
        <w:t>конференція</w:t>
      </w:r>
      <w:proofErr w:type="spellEnd"/>
      <w:r w:rsidRPr="00897825">
        <w:rPr>
          <w:i/>
          <w:sz w:val="20"/>
          <w:szCs w:val="20"/>
        </w:rPr>
        <w:t xml:space="preserve"> «</w:t>
      </w:r>
      <w:proofErr w:type="spellStart"/>
      <w:r w:rsidRPr="00897825">
        <w:rPr>
          <w:i/>
          <w:sz w:val="20"/>
          <w:szCs w:val="20"/>
        </w:rPr>
        <w:t>Сучасні</w:t>
      </w:r>
      <w:proofErr w:type="spellEnd"/>
      <w:r w:rsidRPr="00897825">
        <w:rPr>
          <w:i/>
          <w:sz w:val="20"/>
          <w:szCs w:val="20"/>
        </w:rPr>
        <w:t xml:space="preserve"> </w:t>
      </w:r>
      <w:proofErr w:type="spellStart"/>
      <w:r w:rsidRPr="00897825">
        <w:rPr>
          <w:i/>
          <w:sz w:val="20"/>
          <w:szCs w:val="20"/>
        </w:rPr>
        <w:t>проблеми</w:t>
      </w:r>
      <w:proofErr w:type="spellEnd"/>
      <w:r w:rsidRPr="00897825">
        <w:rPr>
          <w:i/>
          <w:sz w:val="20"/>
          <w:szCs w:val="20"/>
        </w:rPr>
        <w:t xml:space="preserve"> правового, </w:t>
      </w:r>
      <w:proofErr w:type="spellStart"/>
      <w:r w:rsidRPr="00897825">
        <w:rPr>
          <w:i/>
          <w:sz w:val="20"/>
          <w:szCs w:val="20"/>
        </w:rPr>
        <w:t>економічного</w:t>
      </w:r>
      <w:proofErr w:type="spellEnd"/>
      <w:r w:rsidRPr="00897825">
        <w:rPr>
          <w:i/>
          <w:sz w:val="20"/>
          <w:szCs w:val="20"/>
        </w:rPr>
        <w:t xml:space="preserve"> та </w:t>
      </w:r>
      <w:proofErr w:type="spellStart"/>
      <w:r w:rsidRPr="00897825">
        <w:rPr>
          <w:i/>
          <w:sz w:val="20"/>
          <w:szCs w:val="20"/>
        </w:rPr>
        <w:t>соціального</w:t>
      </w:r>
      <w:proofErr w:type="spellEnd"/>
      <w:r w:rsidRPr="00897825">
        <w:rPr>
          <w:i/>
          <w:sz w:val="20"/>
          <w:szCs w:val="20"/>
        </w:rPr>
        <w:t xml:space="preserve"> </w:t>
      </w:r>
      <w:proofErr w:type="spellStart"/>
      <w:r w:rsidRPr="00897825">
        <w:rPr>
          <w:i/>
          <w:sz w:val="20"/>
          <w:szCs w:val="20"/>
        </w:rPr>
        <w:t>розвитку</w:t>
      </w:r>
      <w:proofErr w:type="spellEnd"/>
      <w:r w:rsidRPr="00897825">
        <w:rPr>
          <w:i/>
          <w:sz w:val="20"/>
          <w:szCs w:val="20"/>
        </w:rPr>
        <w:t xml:space="preserve"> </w:t>
      </w:r>
      <w:proofErr w:type="spellStart"/>
      <w:r w:rsidRPr="00897825">
        <w:rPr>
          <w:i/>
          <w:sz w:val="20"/>
          <w:szCs w:val="20"/>
        </w:rPr>
        <w:t>держави</w:t>
      </w:r>
      <w:proofErr w:type="spellEnd"/>
      <w:r w:rsidRPr="00897825">
        <w:rPr>
          <w:i/>
          <w:sz w:val="20"/>
          <w:szCs w:val="20"/>
        </w:rPr>
        <w:t>»</w:t>
      </w:r>
      <w:r w:rsidRPr="00897825">
        <w:rPr>
          <w:sz w:val="20"/>
          <w:szCs w:val="20"/>
        </w:rPr>
        <w:t xml:space="preserve"> http://repositsc.nuczu.edu.ua/handle/123456789/7709.</w:t>
      </w:r>
    </w:p>
    <w:p w14:paraId="50411B38" w14:textId="77777777" w:rsidR="0061748E" w:rsidRPr="00897825" w:rsidRDefault="0061748E" w:rsidP="0061748E">
      <w:pPr>
        <w:pStyle w:val="afb"/>
        <w:spacing w:after="0"/>
        <w:ind w:firstLine="851"/>
        <w:jc w:val="both"/>
        <w:rPr>
          <w:rFonts w:ascii="Times New Roman" w:hAnsi="Times New Roman" w:cs="Times New Roman"/>
          <w:lang w:val="uk-UA"/>
        </w:rPr>
      </w:pPr>
      <w:r w:rsidRPr="00897825">
        <w:rPr>
          <w:rFonts w:ascii="Times New Roman" w:hAnsi="Times New Roman" w:cs="Times New Roman"/>
          <w:lang w:val="uk-UA"/>
        </w:rPr>
        <w:t xml:space="preserve">3. </w:t>
      </w:r>
      <w:r w:rsidRPr="00897825">
        <w:rPr>
          <w:rFonts w:ascii="Times New Roman" w:hAnsi="Times New Roman" w:cs="Times New Roman"/>
        </w:rPr>
        <w:t>Калинина В. Н., Соловьев В. И. Введение в многомерный статистический анализ: Учебное пособие / ГУУ.</w:t>
      </w:r>
      <w:r w:rsidRPr="00897825">
        <w:rPr>
          <w:rFonts w:ascii="Times New Roman" w:hAnsi="Times New Roman" w:cs="Times New Roman"/>
          <w:lang w:val="uk-UA"/>
        </w:rPr>
        <w:t xml:space="preserve"> </w:t>
      </w:r>
      <w:r w:rsidRPr="00897825">
        <w:rPr>
          <w:rFonts w:ascii="Times New Roman" w:hAnsi="Times New Roman" w:cs="Times New Roman"/>
        </w:rPr>
        <w:t>М., 2003.  66 с.</w:t>
      </w:r>
    </w:p>
    <w:p w14:paraId="6CBE0576" w14:textId="77777777" w:rsidR="0061748E" w:rsidRPr="00897825" w:rsidRDefault="0061748E" w:rsidP="0061748E">
      <w:pPr>
        <w:pStyle w:val="afb"/>
        <w:spacing w:after="0"/>
        <w:ind w:firstLine="851"/>
        <w:jc w:val="both"/>
        <w:rPr>
          <w:rFonts w:ascii="Times New Roman" w:hAnsi="Times New Roman" w:cs="Times New Roman"/>
        </w:rPr>
      </w:pPr>
      <w:r w:rsidRPr="00897825">
        <w:rPr>
          <w:rFonts w:ascii="Times New Roman" w:hAnsi="Times New Roman" w:cs="Times New Roman"/>
          <w:lang w:val="uk-UA"/>
        </w:rPr>
        <w:t xml:space="preserve">4. </w:t>
      </w:r>
      <w:r w:rsidRPr="00897825">
        <w:rPr>
          <w:rFonts w:ascii="Times New Roman" w:hAnsi="Times New Roman" w:cs="Times New Roman"/>
        </w:rPr>
        <w:t>Кон И.С. В поисках себя: личность и ее самосознание</w:t>
      </w:r>
      <w:r w:rsidRPr="00897825">
        <w:rPr>
          <w:rFonts w:ascii="Times New Roman" w:hAnsi="Times New Roman" w:cs="Times New Roman"/>
          <w:lang w:val="uk-UA"/>
        </w:rPr>
        <w:t>.</w:t>
      </w:r>
      <w:r w:rsidRPr="00897825">
        <w:rPr>
          <w:rFonts w:ascii="Times New Roman" w:hAnsi="Times New Roman" w:cs="Times New Roman"/>
        </w:rPr>
        <w:t xml:space="preserve"> М.: Политиздат, 1984</w:t>
      </w:r>
      <w:r w:rsidRPr="00897825">
        <w:rPr>
          <w:rFonts w:ascii="Times New Roman" w:hAnsi="Times New Roman" w:cs="Times New Roman"/>
          <w:lang w:val="uk-UA"/>
        </w:rPr>
        <w:t xml:space="preserve">, </w:t>
      </w:r>
      <w:r w:rsidRPr="00897825">
        <w:rPr>
          <w:rFonts w:ascii="Times New Roman" w:hAnsi="Times New Roman" w:cs="Times New Roman"/>
        </w:rPr>
        <w:t xml:space="preserve">335 с. </w:t>
      </w:r>
    </w:p>
    <w:p w14:paraId="50E48311" w14:textId="77777777" w:rsidR="0061748E" w:rsidRPr="00897825" w:rsidRDefault="0061748E" w:rsidP="0061748E">
      <w:pPr>
        <w:pStyle w:val="afb"/>
        <w:spacing w:after="0"/>
        <w:ind w:firstLine="851"/>
        <w:jc w:val="both"/>
        <w:rPr>
          <w:rFonts w:ascii="Times New Roman" w:hAnsi="Times New Roman" w:cs="Times New Roman"/>
          <w:lang w:val="uk-UA"/>
        </w:rPr>
      </w:pPr>
      <w:r w:rsidRPr="00897825">
        <w:rPr>
          <w:rFonts w:ascii="Times New Roman" w:hAnsi="Times New Roman" w:cs="Times New Roman"/>
        </w:rPr>
        <w:t>5</w:t>
      </w:r>
      <w:r w:rsidRPr="00897825">
        <w:rPr>
          <w:rFonts w:ascii="Times New Roman" w:hAnsi="Times New Roman" w:cs="Times New Roman"/>
          <w:lang w:val="uk-UA"/>
        </w:rPr>
        <w:t>.</w:t>
      </w:r>
      <w:r w:rsidRPr="00897825">
        <w:rPr>
          <w:rFonts w:ascii="Times New Roman" w:hAnsi="Times New Roman" w:cs="Times New Roman"/>
        </w:rPr>
        <w:t xml:space="preserve"> </w:t>
      </w:r>
      <w:r w:rsidRPr="00897825">
        <w:rPr>
          <w:rFonts w:ascii="Times New Roman" w:hAnsi="Times New Roman" w:cs="Times New Roman"/>
          <w:lang w:val="uk-UA"/>
        </w:rPr>
        <w:t>М</w:t>
      </w:r>
      <w:proofErr w:type="spellStart"/>
      <w:r w:rsidRPr="00897825">
        <w:rPr>
          <w:rFonts w:ascii="Times New Roman" w:hAnsi="Times New Roman" w:cs="Times New Roman"/>
        </w:rPr>
        <w:t>арійчин</w:t>
      </w:r>
      <w:proofErr w:type="spellEnd"/>
      <w:r w:rsidRPr="00897825">
        <w:rPr>
          <w:rFonts w:ascii="Times New Roman" w:hAnsi="Times New Roman" w:cs="Times New Roman"/>
        </w:rPr>
        <w:t xml:space="preserve"> А. А. </w:t>
      </w:r>
      <w:r w:rsidRPr="00897825">
        <w:rPr>
          <w:rFonts w:ascii="Times New Roman" w:hAnsi="Times New Roman" w:cs="Times New Roman"/>
          <w:lang w:val="uk-UA"/>
        </w:rPr>
        <w:t xml:space="preserve">Емпіричне дослідження особливостей впливу комунікативної компетентності на професійну мобільність спортсменів // </w:t>
      </w:r>
      <w:r w:rsidRPr="00897825">
        <w:rPr>
          <w:rFonts w:ascii="Times New Roman" w:hAnsi="Times New Roman" w:cs="Times New Roman"/>
          <w:i/>
          <w:lang w:val="uk-UA"/>
        </w:rPr>
        <w:t>Теоретичні і прикладні проблеми психології та соціальної роботи. Збірник наукових праць</w:t>
      </w:r>
      <w:r w:rsidRPr="00897825">
        <w:rPr>
          <w:rFonts w:ascii="Times New Roman" w:hAnsi="Times New Roman" w:cs="Times New Roman"/>
          <w:lang w:val="uk-UA"/>
        </w:rPr>
        <w:t>, № 2 (55), 2021, С.113-121.</w:t>
      </w:r>
    </w:p>
    <w:p w14:paraId="6984FF1C" w14:textId="77777777" w:rsidR="00507F73" w:rsidRPr="00897825" w:rsidRDefault="00507F73" w:rsidP="00473C04">
      <w:pPr>
        <w:pStyle w:val="ac"/>
        <w:widowControl w:val="0"/>
        <w:spacing w:before="0" w:beforeAutospacing="0" w:after="0" w:afterAutospacing="0"/>
        <w:jc w:val="both"/>
        <w:textAlignment w:val="top"/>
        <w:rPr>
          <w:color w:val="000000"/>
          <w:sz w:val="20"/>
          <w:szCs w:val="20"/>
        </w:rPr>
      </w:pPr>
    </w:p>
    <w:p w14:paraId="2E3BD081" w14:textId="77777777" w:rsidR="003D3B62" w:rsidRDefault="003D3B62" w:rsidP="00507F73">
      <w:pPr>
        <w:jc w:val="right"/>
        <w:rPr>
          <w:b/>
          <w:sz w:val="20"/>
          <w:szCs w:val="20"/>
          <w:lang w:val="uk-UA"/>
        </w:rPr>
      </w:pPr>
    </w:p>
    <w:p w14:paraId="11B7CFDA" w14:textId="77777777" w:rsidR="00AA16F2" w:rsidRDefault="00AA16F2" w:rsidP="00507F73">
      <w:pPr>
        <w:jc w:val="right"/>
        <w:rPr>
          <w:b/>
          <w:sz w:val="20"/>
          <w:szCs w:val="20"/>
          <w:lang w:val="uk-UA"/>
        </w:rPr>
      </w:pPr>
    </w:p>
    <w:p w14:paraId="48241DD7" w14:textId="77777777" w:rsidR="00AA16F2" w:rsidRDefault="00AA16F2" w:rsidP="00507F73">
      <w:pPr>
        <w:jc w:val="right"/>
        <w:rPr>
          <w:b/>
          <w:sz w:val="20"/>
          <w:szCs w:val="20"/>
          <w:lang w:val="uk-UA"/>
        </w:rPr>
      </w:pPr>
    </w:p>
    <w:p w14:paraId="1DC2B19A" w14:textId="77777777" w:rsidR="00AA16F2" w:rsidRDefault="00AA16F2" w:rsidP="00507F73">
      <w:pPr>
        <w:jc w:val="right"/>
        <w:rPr>
          <w:b/>
          <w:sz w:val="20"/>
          <w:szCs w:val="20"/>
          <w:lang w:val="uk-UA"/>
        </w:rPr>
      </w:pPr>
    </w:p>
    <w:p w14:paraId="745D94CB" w14:textId="77777777" w:rsidR="00AA16F2" w:rsidRDefault="00AA16F2" w:rsidP="00507F73">
      <w:pPr>
        <w:jc w:val="right"/>
        <w:rPr>
          <w:b/>
          <w:sz w:val="20"/>
          <w:szCs w:val="20"/>
          <w:lang w:val="uk-UA"/>
        </w:rPr>
      </w:pPr>
    </w:p>
    <w:p w14:paraId="4BBE8D37" w14:textId="77777777" w:rsidR="00AA16F2" w:rsidRDefault="00AA16F2" w:rsidP="00507F73">
      <w:pPr>
        <w:jc w:val="right"/>
        <w:rPr>
          <w:b/>
          <w:sz w:val="20"/>
          <w:szCs w:val="20"/>
          <w:lang w:val="uk-UA"/>
        </w:rPr>
      </w:pPr>
    </w:p>
    <w:p w14:paraId="6B09D013" w14:textId="77777777" w:rsidR="00AA16F2" w:rsidRDefault="00AA16F2" w:rsidP="00507F73">
      <w:pPr>
        <w:jc w:val="right"/>
        <w:rPr>
          <w:b/>
          <w:sz w:val="20"/>
          <w:szCs w:val="20"/>
          <w:lang w:val="uk-UA"/>
        </w:rPr>
      </w:pPr>
    </w:p>
    <w:p w14:paraId="3F9B4D2E" w14:textId="77777777" w:rsidR="00AA16F2" w:rsidRPr="00897825" w:rsidRDefault="00AA16F2" w:rsidP="00507F73">
      <w:pPr>
        <w:jc w:val="right"/>
        <w:rPr>
          <w:b/>
          <w:sz w:val="20"/>
          <w:szCs w:val="20"/>
          <w:lang w:val="uk-UA"/>
        </w:rPr>
      </w:pPr>
    </w:p>
    <w:p w14:paraId="47BABDF4" w14:textId="77777777" w:rsidR="003D3B62" w:rsidRPr="00897825" w:rsidRDefault="003D3B62" w:rsidP="00507F73">
      <w:pPr>
        <w:jc w:val="right"/>
        <w:rPr>
          <w:b/>
          <w:sz w:val="20"/>
          <w:szCs w:val="20"/>
          <w:lang w:val="uk-UA"/>
        </w:rPr>
      </w:pPr>
    </w:p>
    <w:p w14:paraId="6216125B" w14:textId="77777777" w:rsidR="003D3B62" w:rsidRPr="00897825" w:rsidRDefault="003D3B62" w:rsidP="00507F73">
      <w:pPr>
        <w:jc w:val="right"/>
        <w:rPr>
          <w:b/>
          <w:sz w:val="20"/>
          <w:szCs w:val="20"/>
          <w:lang w:val="uk-UA"/>
        </w:rPr>
      </w:pPr>
    </w:p>
    <w:p w14:paraId="67A41494" w14:textId="1B631128" w:rsidR="00507F73" w:rsidRPr="00897825" w:rsidRDefault="00507F73" w:rsidP="00507F73">
      <w:pPr>
        <w:jc w:val="right"/>
        <w:rPr>
          <w:b/>
          <w:sz w:val="20"/>
          <w:szCs w:val="20"/>
          <w:lang w:val="uk-UA"/>
        </w:rPr>
      </w:pPr>
      <w:r w:rsidRPr="00897825">
        <w:rPr>
          <w:b/>
          <w:sz w:val="20"/>
          <w:szCs w:val="20"/>
          <w:lang w:val="uk-UA"/>
        </w:rPr>
        <w:t xml:space="preserve">Корнієнко В.В., </w:t>
      </w:r>
      <w:proofErr w:type="spellStart"/>
      <w:r w:rsidRPr="00897825">
        <w:rPr>
          <w:b/>
          <w:sz w:val="20"/>
          <w:szCs w:val="20"/>
          <w:lang w:val="uk-UA"/>
        </w:rPr>
        <w:t>Завацька</w:t>
      </w:r>
      <w:proofErr w:type="spellEnd"/>
      <w:r w:rsidRPr="00897825">
        <w:rPr>
          <w:b/>
          <w:sz w:val="20"/>
          <w:szCs w:val="20"/>
          <w:lang w:val="uk-UA"/>
        </w:rPr>
        <w:t xml:space="preserve"> Н.Є.</w:t>
      </w:r>
      <w:r w:rsidR="0061748E" w:rsidRPr="00897825">
        <w:rPr>
          <w:b/>
          <w:sz w:val="20"/>
          <w:szCs w:val="20"/>
          <w:lang w:val="uk-UA"/>
        </w:rPr>
        <w:t xml:space="preserve">, </w:t>
      </w:r>
      <w:r w:rsidR="0042238F">
        <w:rPr>
          <w:b/>
          <w:sz w:val="20"/>
          <w:szCs w:val="20"/>
          <w:lang w:val="uk-UA"/>
        </w:rPr>
        <w:t xml:space="preserve">Данко Д.В., </w:t>
      </w:r>
      <w:proofErr w:type="spellStart"/>
      <w:r w:rsidR="008C107C" w:rsidRPr="00897825">
        <w:rPr>
          <w:b/>
          <w:sz w:val="20"/>
          <w:szCs w:val="20"/>
          <w:lang w:val="uk-UA"/>
        </w:rPr>
        <w:t>Гєтта</w:t>
      </w:r>
      <w:proofErr w:type="spellEnd"/>
      <w:r w:rsidR="008C107C" w:rsidRPr="00897825">
        <w:rPr>
          <w:b/>
          <w:sz w:val="20"/>
          <w:szCs w:val="20"/>
          <w:lang w:val="uk-UA"/>
        </w:rPr>
        <w:t xml:space="preserve"> О.М.</w:t>
      </w:r>
    </w:p>
    <w:p w14:paraId="1CB66648" w14:textId="77777777" w:rsidR="00507F73" w:rsidRPr="00897825" w:rsidRDefault="00507F73" w:rsidP="00507F73">
      <w:pPr>
        <w:jc w:val="right"/>
        <w:rPr>
          <w:b/>
          <w:i/>
          <w:sz w:val="20"/>
          <w:szCs w:val="20"/>
          <w:lang w:val="uk-UA"/>
        </w:rPr>
      </w:pPr>
    </w:p>
    <w:p w14:paraId="1C7E9CF1" w14:textId="66A8E0A1" w:rsidR="00507F73" w:rsidRPr="00897825" w:rsidRDefault="00507F73" w:rsidP="00507F73">
      <w:pPr>
        <w:pStyle w:val="afd"/>
        <w:jc w:val="center"/>
        <w:rPr>
          <w:b/>
          <w:bCs/>
          <w:sz w:val="20"/>
          <w:shd w:val="clear" w:color="auto" w:fill="FFFFFF"/>
          <w:lang w:val="uk-UA"/>
        </w:rPr>
      </w:pPr>
      <w:r w:rsidRPr="00897825">
        <w:rPr>
          <w:b/>
          <w:bCs/>
          <w:sz w:val="20"/>
          <w:shd w:val="clear" w:color="auto" w:fill="FFFFFF"/>
        </w:rPr>
        <w:t>К</w:t>
      </w:r>
      <w:r w:rsidRPr="00897825">
        <w:rPr>
          <w:b/>
          <w:bCs/>
          <w:sz w:val="20"/>
          <w:shd w:val="clear" w:color="auto" w:fill="FFFFFF"/>
          <w:lang w:val="uk-UA"/>
        </w:rPr>
        <w:t>ОНЦЕПТУАЛІЗАЦІЯ</w:t>
      </w:r>
      <w:r w:rsidRPr="00897825">
        <w:rPr>
          <w:b/>
          <w:bCs/>
          <w:sz w:val="20"/>
          <w:shd w:val="clear" w:color="auto" w:fill="FFFFFF"/>
        </w:rPr>
        <w:t xml:space="preserve"> </w:t>
      </w:r>
      <w:r w:rsidRPr="00897825">
        <w:rPr>
          <w:b/>
          <w:bCs/>
          <w:sz w:val="20"/>
          <w:shd w:val="clear" w:color="auto" w:fill="FFFFFF"/>
          <w:lang w:val="uk-UA"/>
        </w:rPr>
        <w:t>ВИВЧЕННЯ</w:t>
      </w:r>
      <w:r w:rsidRPr="00897825">
        <w:rPr>
          <w:b/>
          <w:bCs/>
          <w:sz w:val="20"/>
          <w:shd w:val="clear" w:color="auto" w:fill="FFFFFF"/>
        </w:rPr>
        <w:t xml:space="preserve"> </w:t>
      </w:r>
      <w:r w:rsidRPr="00897825">
        <w:rPr>
          <w:b/>
          <w:bCs/>
          <w:sz w:val="20"/>
          <w:shd w:val="clear" w:color="auto" w:fill="FFFFFF"/>
          <w:lang w:val="uk-UA"/>
        </w:rPr>
        <w:t>ПРОБЛЕМИ</w:t>
      </w:r>
      <w:r w:rsidRPr="00897825">
        <w:rPr>
          <w:b/>
          <w:bCs/>
          <w:sz w:val="20"/>
          <w:shd w:val="clear" w:color="auto" w:fill="FFFFFF"/>
        </w:rPr>
        <w:t xml:space="preserve"> </w:t>
      </w:r>
      <w:r w:rsidRPr="00897825">
        <w:rPr>
          <w:b/>
          <w:bCs/>
          <w:sz w:val="20"/>
          <w:shd w:val="clear" w:color="auto" w:fill="FFFFFF"/>
          <w:lang w:val="uk-UA"/>
        </w:rPr>
        <w:t>РОЗВИТКУ</w:t>
      </w:r>
      <w:r w:rsidRPr="00897825">
        <w:rPr>
          <w:b/>
          <w:bCs/>
          <w:sz w:val="20"/>
          <w:shd w:val="clear" w:color="auto" w:fill="FFFFFF"/>
        </w:rPr>
        <w:t xml:space="preserve"> </w:t>
      </w:r>
      <w:r w:rsidR="0042238F" w:rsidRPr="0042238F">
        <w:rPr>
          <w:rFonts w:ascii="Times New Roman Полужирный" w:hAnsi="Times New Roman Полужирный"/>
          <w:b/>
          <w:bCs/>
          <w:caps/>
          <w:sz w:val="20"/>
          <w:shd w:val="clear" w:color="auto" w:fill="FFFFFF"/>
          <w:lang w:val="uk-UA"/>
        </w:rPr>
        <w:t xml:space="preserve">психологічного </w:t>
      </w:r>
      <w:r w:rsidRPr="00897825">
        <w:rPr>
          <w:b/>
          <w:bCs/>
          <w:sz w:val="20"/>
          <w:shd w:val="clear" w:color="auto" w:fill="FFFFFF"/>
          <w:lang w:val="uk-UA"/>
        </w:rPr>
        <w:t>РЕАБІЛІТАЦІЙНОГО</w:t>
      </w:r>
      <w:r w:rsidRPr="00897825">
        <w:rPr>
          <w:b/>
          <w:bCs/>
          <w:sz w:val="20"/>
          <w:shd w:val="clear" w:color="auto" w:fill="FFFFFF"/>
        </w:rPr>
        <w:t xml:space="preserve"> </w:t>
      </w:r>
      <w:r w:rsidRPr="00897825">
        <w:rPr>
          <w:b/>
          <w:bCs/>
          <w:sz w:val="20"/>
          <w:shd w:val="clear" w:color="auto" w:fill="FFFFFF"/>
          <w:lang w:val="uk-UA"/>
        </w:rPr>
        <w:t>ПОТЕНЦІАЛУ</w:t>
      </w:r>
      <w:r w:rsidRPr="00897825">
        <w:rPr>
          <w:b/>
          <w:bCs/>
          <w:sz w:val="20"/>
          <w:shd w:val="clear" w:color="auto" w:fill="FFFFFF"/>
        </w:rPr>
        <w:t xml:space="preserve"> </w:t>
      </w:r>
      <w:r w:rsidRPr="00897825">
        <w:rPr>
          <w:b/>
          <w:bCs/>
          <w:sz w:val="20"/>
          <w:shd w:val="clear" w:color="auto" w:fill="FFFFFF"/>
          <w:lang w:val="uk-UA"/>
        </w:rPr>
        <w:t>ОСОБИСТОСТІ</w:t>
      </w:r>
    </w:p>
    <w:p w14:paraId="405799A6" w14:textId="77777777" w:rsidR="00507F73" w:rsidRPr="00897825" w:rsidRDefault="00507F73" w:rsidP="00507F73">
      <w:pPr>
        <w:jc w:val="center"/>
        <w:rPr>
          <w:i/>
          <w:sz w:val="20"/>
          <w:szCs w:val="20"/>
          <w:lang w:val="uk-UA"/>
        </w:rPr>
      </w:pPr>
    </w:p>
    <w:p w14:paraId="7BAE55CF" w14:textId="77777777" w:rsidR="00507F73" w:rsidRPr="00897825" w:rsidRDefault="00507F73" w:rsidP="00507F73">
      <w:pPr>
        <w:ind w:firstLine="708"/>
        <w:jc w:val="both"/>
        <w:rPr>
          <w:sz w:val="20"/>
          <w:szCs w:val="20"/>
          <w:lang w:val="uk-UA"/>
        </w:rPr>
      </w:pPr>
      <w:r w:rsidRPr="00897825">
        <w:rPr>
          <w:sz w:val="20"/>
          <w:szCs w:val="20"/>
          <w:lang w:val="uk-UA"/>
        </w:rPr>
        <w:t xml:space="preserve">Проблему </w:t>
      </w:r>
      <w:proofErr w:type="spellStart"/>
      <w:r w:rsidRPr="00897825">
        <w:rPr>
          <w:sz w:val="20"/>
          <w:szCs w:val="20"/>
          <w:lang w:val="uk-UA"/>
        </w:rPr>
        <w:t>реабілітції</w:t>
      </w:r>
      <w:proofErr w:type="spellEnd"/>
      <w:r w:rsidRPr="00897825">
        <w:rPr>
          <w:sz w:val="20"/>
          <w:szCs w:val="20"/>
          <w:lang w:val="uk-UA"/>
        </w:rPr>
        <w:t xml:space="preserve"> осіб з депресивними розладами слід віднести до розряду питань, які завжди зберігали і</w:t>
      </w:r>
      <w:r w:rsidRPr="00897825">
        <w:rPr>
          <w:sz w:val="20"/>
          <w:szCs w:val="20"/>
        </w:rPr>
        <w:t> </w:t>
      </w:r>
      <w:r w:rsidRPr="00897825">
        <w:rPr>
          <w:sz w:val="20"/>
          <w:szCs w:val="20"/>
          <w:lang w:val="uk-UA"/>
        </w:rPr>
        <w:t xml:space="preserve"> зберігатимуть свою значущість. Проте в кризові</w:t>
      </w:r>
      <w:r w:rsidRPr="00897825">
        <w:rPr>
          <w:sz w:val="20"/>
          <w:szCs w:val="20"/>
        </w:rPr>
        <w:t> </w:t>
      </w:r>
      <w:r w:rsidRPr="00897825">
        <w:rPr>
          <w:sz w:val="20"/>
          <w:szCs w:val="20"/>
          <w:lang w:val="uk-UA"/>
        </w:rPr>
        <w:t xml:space="preserve"> періоди розвитку суспільства завдання реабілітації суттєво </w:t>
      </w:r>
      <w:proofErr w:type="spellStart"/>
      <w:r w:rsidRPr="00897825">
        <w:rPr>
          <w:sz w:val="20"/>
          <w:szCs w:val="20"/>
          <w:lang w:val="uk-UA"/>
        </w:rPr>
        <w:t>ускладнюються</w:t>
      </w:r>
      <w:proofErr w:type="spellEnd"/>
      <w:r w:rsidRPr="00897825">
        <w:rPr>
          <w:sz w:val="20"/>
          <w:szCs w:val="20"/>
          <w:lang w:val="uk-UA"/>
        </w:rPr>
        <w:t xml:space="preserve"> внаслідок зростання невизначеності перспектив суспільного розвитку, на тлі яких проектується життєвий шлях кожної конкретної особистості, а також руйнації системи старих соціально-типових сценаріїв життєвого шляху, якими озброюється суб’єкт у процесі соціалізації. Тому актуальність проблеми розвитку реабілітаційного потенціалу загострюється нині ще й нестабільністю соціальної ситуації розвитку особистості в умовах сучасної України.</w:t>
      </w:r>
    </w:p>
    <w:p w14:paraId="6A1EE49A" w14:textId="77777777" w:rsidR="00507F73" w:rsidRPr="00897825" w:rsidRDefault="00507F73" w:rsidP="00507F73">
      <w:pPr>
        <w:ind w:firstLine="708"/>
        <w:jc w:val="both"/>
        <w:rPr>
          <w:sz w:val="20"/>
          <w:szCs w:val="20"/>
        </w:rPr>
      </w:pPr>
      <w:r w:rsidRPr="00897825">
        <w:rPr>
          <w:sz w:val="20"/>
          <w:szCs w:val="20"/>
          <w:lang w:val="uk-UA"/>
        </w:rPr>
        <w:t xml:space="preserve">Прагнення людини до прогнозування та планування свого власного майбутнього з прадавніх часів породжувало і попит на відповідні </w:t>
      </w:r>
      <w:proofErr w:type="spellStart"/>
      <w:r w:rsidRPr="00897825">
        <w:rPr>
          <w:sz w:val="20"/>
          <w:szCs w:val="20"/>
          <w:lang w:val="uk-UA"/>
        </w:rPr>
        <w:t>срціально</w:t>
      </w:r>
      <w:proofErr w:type="spellEnd"/>
      <w:r w:rsidRPr="00897825">
        <w:rPr>
          <w:sz w:val="20"/>
          <w:szCs w:val="20"/>
          <w:lang w:val="uk-UA"/>
        </w:rPr>
        <w:t xml:space="preserve">-психологічні методи допомоги їй у розв’язанні цих завдань. </w:t>
      </w:r>
      <w:proofErr w:type="spellStart"/>
      <w:r w:rsidRPr="00897825">
        <w:rPr>
          <w:sz w:val="20"/>
          <w:szCs w:val="20"/>
        </w:rPr>
        <w:t>Науковий</w:t>
      </w:r>
      <w:proofErr w:type="spellEnd"/>
      <w:r w:rsidRPr="00897825">
        <w:rPr>
          <w:sz w:val="20"/>
          <w:szCs w:val="20"/>
        </w:rPr>
        <w:t xml:space="preserve"> </w:t>
      </w:r>
      <w:proofErr w:type="spellStart"/>
      <w:r w:rsidRPr="00897825">
        <w:rPr>
          <w:sz w:val="20"/>
          <w:szCs w:val="20"/>
        </w:rPr>
        <w:t>підхід</w:t>
      </w:r>
      <w:proofErr w:type="spellEnd"/>
      <w:r w:rsidRPr="00897825">
        <w:rPr>
          <w:sz w:val="20"/>
          <w:szCs w:val="20"/>
        </w:rPr>
        <w:t xml:space="preserve"> до </w:t>
      </w:r>
      <w:proofErr w:type="spellStart"/>
      <w:r w:rsidRPr="00897825">
        <w:rPr>
          <w:sz w:val="20"/>
          <w:szCs w:val="20"/>
        </w:rPr>
        <w:t>надання</w:t>
      </w:r>
      <w:proofErr w:type="spellEnd"/>
      <w:r w:rsidRPr="00897825">
        <w:rPr>
          <w:sz w:val="20"/>
          <w:szCs w:val="20"/>
        </w:rPr>
        <w:t xml:space="preserve"> </w:t>
      </w:r>
      <w:proofErr w:type="spellStart"/>
      <w:r w:rsidRPr="00897825">
        <w:rPr>
          <w:sz w:val="20"/>
          <w:szCs w:val="20"/>
        </w:rPr>
        <w:t>допомоги</w:t>
      </w:r>
      <w:proofErr w:type="spellEnd"/>
      <w:r w:rsidRPr="00897825">
        <w:rPr>
          <w:sz w:val="20"/>
          <w:szCs w:val="20"/>
        </w:rPr>
        <w:t xml:space="preserve"> </w:t>
      </w:r>
      <w:r w:rsidRPr="00897825">
        <w:rPr>
          <w:sz w:val="20"/>
          <w:szCs w:val="20"/>
          <w:lang w:val="uk-UA"/>
        </w:rPr>
        <w:t>особистості</w:t>
      </w:r>
      <w:r w:rsidRPr="00897825">
        <w:rPr>
          <w:sz w:val="20"/>
          <w:szCs w:val="20"/>
        </w:rPr>
        <w:t xml:space="preserve"> у </w:t>
      </w:r>
      <w:proofErr w:type="spellStart"/>
      <w:r w:rsidRPr="00897825">
        <w:rPr>
          <w:sz w:val="20"/>
          <w:szCs w:val="20"/>
        </w:rPr>
        <w:t>сфері</w:t>
      </w:r>
      <w:proofErr w:type="spellEnd"/>
      <w:r w:rsidRPr="00897825">
        <w:rPr>
          <w:sz w:val="20"/>
          <w:szCs w:val="20"/>
        </w:rPr>
        <w:t xml:space="preserve"> </w:t>
      </w:r>
      <w:r w:rsidRPr="00897825">
        <w:rPr>
          <w:sz w:val="20"/>
          <w:szCs w:val="20"/>
          <w:lang w:val="uk-UA"/>
        </w:rPr>
        <w:t>реабілітації</w:t>
      </w:r>
      <w:r w:rsidRPr="00897825">
        <w:rPr>
          <w:sz w:val="20"/>
          <w:szCs w:val="20"/>
        </w:rPr>
        <w:t xml:space="preserve"> </w:t>
      </w:r>
      <w:proofErr w:type="spellStart"/>
      <w:r w:rsidRPr="00897825">
        <w:rPr>
          <w:sz w:val="20"/>
          <w:szCs w:val="20"/>
        </w:rPr>
        <w:t>тривалий</w:t>
      </w:r>
      <w:proofErr w:type="spellEnd"/>
      <w:r w:rsidRPr="00897825">
        <w:rPr>
          <w:sz w:val="20"/>
          <w:szCs w:val="20"/>
        </w:rPr>
        <w:t xml:space="preserve"> час </w:t>
      </w:r>
      <w:proofErr w:type="spellStart"/>
      <w:r w:rsidRPr="00897825">
        <w:rPr>
          <w:sz w:val="20"/>
          <w:szCs w:val="20"/>
        </w:rPr>
        <w:t>спеціально</w:t>
      </w:r>
      <w:proofErr w:type="spellEnd"/>
      <w:r w:rsidRPr="00897825">
        <w:rPr>
          <w:sz w:val="20"/>
          <w:szCs w:val="20"/>
        </w:rPr>
        <w:t xml:space="preserve"> не </w:t>
      </w:r>
      <w:proofErr w:type="spellStart"/>
      <w:r w:rsidRPr="00897825">
        <w:rPr>
          <w:sz w:val="20"/>
          <w:szCs w:val="20"/>
        </w:rPr>
        <w:t>розроблявся</w:t>
      </w:r>
      <w:proofErr w:type="spellEnd"/>
      <w:r w:rsidRPr="00897825">
        <w:rPr>
          <w:sz w:val="20"/>
          <w:szCs w:val="20"/>
        </w:rPr>
        <w:t>.</w:t>
      </w:r>
    </w:p>
    <w:p w14:paraId="3E34D245" w14:textId="77777777" w:rsidR="00507F73" w:rsidRPr="00897825" w:rsidRDefault="00507F73" w:rsidP="00507F73">
      <w:pPr>
        <w:ind w:firstLine="708"/>
        <w:jc w:val="both"/>
        <w:rPr>
          <w:sz w:val="20"/>
          <w:szCs w:val="20"/>
        </w:rPr>
      </w:pPr>
      <w:proofErr w:type="spellStart"/>
      <w:r w:rsidRPr="00897825">
        <w:rPr>
          <w:sz w:val="20"/>
          <w:szCs w:val="20"/>
        </w:rPr>
        <w:t>Проте</w:t>
      </w:r>
      <w:proofErr w:type="spellEnd"/>
      <w:r w:rsidRPr="00897825">
        <w:rPr>
          <w:sz w:val="20"/>
          <w:szCs w:val="20"/>
        </w:rPr>
        <w:t xml:space="preserve"> </w:t>
      </w:r>
      <w:proofErr w:type="spellStart"/>
      <w:r w:rsidRPr="00897825">
        <w:rPr>
          <w:sz w:val="20"/>
          <w:szCs w:val="20"/>
        </w:rPr>
        <w:t>сьогодні</w:t>
      </w:r>
      <w:proofErr w:type="spellEnd"/>
      <w:r w:rsidRPr="00897825">
        <w:rPr>
          <w:sz w:val="20"/>
          <w:szCs w:val="20"/>
        </w:rPr>
        <w:t xml:space="preserve"> </w:t>
      </w:r>
      <w:proofErr w:type="spellStart"/>
      <w:r w:rsidRPr="00897825">
        <w:rPr>
          <w:sz w:val="20"/>
          <w:szCs w:val="20"/>
        </w:rPr>
        <w:t>ситуація</w:t>
      </w:r>
      <w:proofErr w:type="spellEnd"/>
      <w:r w:rsidRPr="00897825">
        <w:rPr>
          <w:sz w:val="20"/>
          <w:szCs w:val="20"/>
        </w:rPr>
        <w:t xml:space="preserve"> </w:t>
      </w:r>
      <w:proofErr w:type="spellStart"/>
      <w:r w:rsidRPr="00897825">
        <w:rPr>
          <w:sz w:val="20"/>
          <w:szCs w:val="20"/>
        </w:rPr>
        <w:t>починає</w:t>
      </w:r>
      <w:proofErr w:type="spellEnd"/>
      <w:r w:rsidRPr="00897825">
        <w:rPr>
          <w:sz w:val="20"/>
          <w:szCs w:val="20"/>
        </w:rPr>
        <w:t xml:space="preserve"> </w:t>
      </w:r>
      <w:proofErr w:type="spellStart"/>
      <w:r w:rsidRPr="00897825">
        <w:rPr>
          <w:sz w:val="20"/>
          <w:szCs w:val="20"/>
        </w:rPr>
        <w:t>суттєво</w:t>
      </w:r>
      <w:proofErr w:type="spellEnd"/>
      <w:r w:rsidRPr="00897825">
        <w:rPr>
          <w:sz w:val="20"/>
          <w:szCs w:val="20"/>
        </w:rPr>
        <w:t xml:space="preserve"> </w:t>
      </w:r>
      <w:proofErr w:type="spellStart"/>
      <w:r w:rsidRPr="00897825">
        <w:rPr>
          <w:sz w:val="20"/>
          <w:szCs w:val="20"/>
        </w:rPr>
        <w:t>змінюватись</w:t>
      </w:r>
      <w:proofErr w:type="spellEnd"/>
      <w:r w:rsidRPr="00897825">
        <w:rPr>
          <w:sz w:val="20"/>
          <w:szCs w:val="20"/>
        </w:rPr>
        <w:t xml:space="preserve">, і </w:t>
      </w:r>
      <w:proofErr w:type="spellStart"/>
      <w:r w:rsidRPr="00897825">
        <w:rPr>
          <w:sz w:val="20"/>
          <w:szCs w:val="20"/>
        </w:rPr>
        <w:t>вказана</w:t>
      </w:r>
      <w:proofErr w:type="spellEnd"/>
      <w:r w:rsidRPr="00897825">
        <w:rPr>
          <w:sz w:val="20"/>
          <w:szCs w:val="20"/>
        </w:rPr>
        <w:t xml:space="preserve"> прогалина </w:t>
      </w:r>
      <w:proofErr w:type="spellStart"/>
      <w:r w:rsidRPr="00897825">
        <w:rPr>
          <w:sz w:val="20"/>
          <w:szCs w:val="20"/>
        </w:rPr>
        <w:t>починає</w:t>
      </w:r>
      <w:proofErr w:type="spellEnd"/>
      <w:r w:rsidRPr="00897825">
        <w:rPr>
          <w:sz w:val="20"/>
          <w:szCs w:val="20"/>
        </w:rPr>
        <w:t xml:space="preserve"> активно </w:t>
      </w:r>
      <w:proofErr w:type="spellStart"/>
      <w:r w:rsidRPr="00897825">
        <w:rPr>
          <w:sz w:val="20"/>
          <w:szCs w:val="20"/>
        </w:rPr>
        <w:t>заповнюватись</w:t>
      </w:r>
      <w:proofErr w:type="spellEnd"/>
      <w:r w:rsidRPr="00897825">
        <w:rPr>
          <w:sz w:val="20"/>
          <w:szCs w:val="20"/>
        </w:rPr>
        <w:t xml:space="preserve"> психологами</w:t>
      </w:r>
      <w:r w:rsidRPr="00897825">
        <w:rPr>
          <w:sz w:val="20"/>
          <w:szCs w:val="20"/>
          <w:lang w:val="uk-UA"/>
        </w:rPr>
        <w:t xml:space="preserve">, </w:t>
      </w:r>
      <w:r w:rsidRPr="00897825">
        <w:rPr>
          <w:sz w:val="20"/>
          <w:szCs w:val="20"/>
        </w:rPr>
        <w:t xml:space="preserve">в </w:t>
      </w:r>
      <w:proofErr w:type="spellStart"/>
      <w:r w:rsidRPr="00897825">
        <w:rPr>
          <w:sz w:val="20"/>
          <w:szCs w:val="20"/>
        </w:rPr>
        <w:t>контексті</w:t>
      </w:r>
      <w:proofErr w:type="spellEnd"/>
      <w:r w:rsidRPr="00897825">
        <w:rPr>
          <w:sz w:val="20"/>
          <w:szCs w:val="20"/>
        </w:rPr>
        <w:t xml:space="preserve"> </w:t>
      </w:r>
      <w:proofErr w:type="spellStart"/>
      <w:r w:rsidRPr="00897825">
        <w:rPr>
          <w:sz w:val="20"/>
          <w:szCs w:val="20"/>
        </w:rPr>
        <w:t>яких</w:t>
      </w:r>
      <w:proofErr w:type="spellEnd"/>
      <w:r w:rsidRPr="00897825">
        <w:rPr>
          <w:sz w:val="20"/>
          <w:szCs w:val="20"/>
        </w:rPr>
        <w:t xml:space="preserve"> </w:t>
      </w:r>
      <w:proofErr w:type="spellStart"/>
      <w:r w:rsidRPr="00897825">
        <w:rPr>
          <w:sz w:val="20"/>
          <w:szCs w:val="20"/>
        </w:rPr>
        <w:t>чітко</w:t>
      </w:r>
      <w:proofErr w:type="spellEnd"/>
      <w:r w:rsidRPr="00897825">
        <w:rPr>
          <w:sz w:val="20"/>
          <w:szCs w:val="20"/>
        </w:rPr>
        <w:t xml:space="preserve"> </w:t>
      </w:r>
      <w:proofErr w:type="spellStart"/>
      <w:r w:rsidRPr="00897825">
        <w:rPr>
          <w:sz w:val="20"/>
          <w:szCs w:val="20"/>
        </w:rPr>
        <w:t>усвідомлена</w:t>
      </w:r>
      <w:proofErr w:type="spellEnd"/>
      <w:r w:rsidRPr="00897825">
        <w:rPr>
          <w:sz w:val="20"/>
          <w:szCs w:val="20"/>
        </w:rPr>
        <w:t xml:space="preserve"> проспективна </w:t>
      </w:r>
      <w:proofErr w:type="spellStart"/>
      <w:r w:rsidRPr="00897825">
        <w:rPr>
          <w:sz w:val="20"/>
          <w:szCs w:val="20"/>
        </w:rPr>
        <w:t>спрямованість</w:t>
      </w:r>
      <w:proofErr w:type="spellEnd"/>
      <w:r w:rsidRPr="00897825">
        <w:rPr>
          <w:sz w:val="20"/>
          <w:szCs w:val="20"/>
        </w:rPr>
        <w:t xml:space="preserve"> </w:t>
      </w:r>
      <w:proofErr w:type="spellStart"/>
      <w:r w:rsidRPr="00897825">
        <w:rPr>
          <w:sz w:val="20"/>
          <w:szCs w:val="20"/>
        </w:rPr>
        <w:t>структурування</w:t>
      </w:r>
      <w:proofErr w:type="spellEnd"/>
      <w:r w:rsidRPr="00897825">
        <w:rPr>
          <w:sz w:val="20"/>
          <w:szCs w:val="20"/>
        </w:rPr>
        <w:t xml:space="preserve"> </w:t>
      </w:r>
      <w:proofErr w:type="spellStart"/>
      <w:r w:rsidRPr="00897825">
        <w:rPr>
          <w:sz w:val="20"/>
          <w:szCs w:val="20"/>
        </w:rPr>
        <w:t>життєвого</w:t>
      </w:r>
      <w:proofErr w:type="spellEnd"/>
      <w:r w:rsidRPr="00897825">
        <w:rPr>
          <w:sz w:val="20"/>
          <w:szCs w:val="20"/>
        </w:rPr>
        <w:t xml:space="preserve"> шляху </w:t>
      </w:r>
      <w:proofErr w:type="spellStart"/>
      <w:r w:rsidRPr="00897825">
        <w:rPr>
          <w:sz w:val="20"/>
          <w:szCs w:val="20"/>
        </w:rPr>
        <w:t>людини</w:t>
      </w:r>
      <w:proofErr w:type="spellEnd"/>
      <w:r w:rsidRPr="00897825">
        <w:rPr>
          <w:sz w:val="20"/>
          <w:szCs w:val="20"/>
        </w:rPr>
        <w:t>.</w:t>
      </w:r>
    </w:p>
    <w:p w14:paraId="0B73713E" w14:textId="77777777" w:rsidR="00507F73" w:rsidRPr="00897825" w:rsidRDefault="00507F73" w:rsidP="00507F73">
      <w:pPr>
        <w:jc w:val="both"/>
        <w:rPr>
          <w:sz w:val="20"/>
          <w:szCs w:val="20"/>
          <w:lang w:val="uk-UA"/>
        </w:rPr>
      </w:pPr>
      <w:r w:rsidRPr="00897825">
        <w:rPr>
          <w:sz w:val="20"/>
          <w:szCs w:val="20"/>
        </w:rPr>
        <w:t> </w:t>
      </w:r>
      <w:r w:rsidRPr="00897825">
        <w:rPr>
          <w:sz w:val="20"/>
          <w:szCs w:val="20"/>
          <w:lang w:val="uk-UA"/>
        </w:rPr>
        <w:t xml:space="preserve">   </w:t>
      </w:r>
      <w:r w:rsidRPr="00897825">
        <w:rPr>
          <w:sz w:val="20"/>
          <w:szCs w:val="20"/>
        </w:rPr>
        <w:t xml:space="preserve"> </w:t>
      </w:r>
      <w:proofErr w:type="spellStart"/>
      <w:r w:rsidRPr="00897825">
        <w:rPr>
          <w:sz w:val="20"/>
          <w:szCs w:val="20"/>
        </w:rPr>
        <w:t>Вивчення</w:t>
      </w:r>
      <w:proofErr w:type="spellEnd"/>
      <w:r w:rsidRPr="00897825">
        <w:rPr>
          <w:sz w:val="20"/>
          <w:szCs w:val="20"/>
        </w:rPr>
        <w:t xml:space="preserve"> </w:t>
      </w:r>
      <w:r w:rsidRPr="00897825">
        <w:rPr>
          <w:sz w:val="20"/>
          <w:szCs w:val="20"/>
          <w:lang w:val="uk-UA"/>
        </w:rPr>
        <w:t>феномену реабілітації</w:t>
      </w:r>
      <w:r w:rsidRPr="00897825">
        <w:rPr>
          <w:sz w:val="20"/>
          <w:szCs w:val="20"/>
        </w:rPr>
        <w:t xml:space="preserve"> як </w:t>
      </w:r>
      <w:proofErr w:type="spellStart"/>
      <w:r w:rsidRPr="00897825">
        <w:rPr>
          <w:sz w:val="20"/>
          <w:szCs w:val="20"/>
        </w:rPr>
        <w:t>універсальної</w:t>
      </w:r>
      <w:proofErr w:type="spellEnd"/>
      <w:r w:rsidRPr="00897825">
        <w:rPr>
          <w:sz w:val="20"/>
          <w:szCs w:val="20"/>
        </w:rPr>
        <w:t xml:space="preserve"> </w:t>
      </w:r>
      <w:proofErr w:type="spellStart"/>
      <w:r w:rsidRPr="00897825">
        <w:rPr>
          <w:sz w:val="20"/>
          <w:szCs w:val="20"/>
        </w:rPr>
        <w:t>складової</w:t>
      </w:r>
      <w:proofErr w:type="spellEnd"/>
      <w:r w:rsidRPr="00897825">
        <w:rPr>
          <w:sz w:val="20"/>
          <w:szCs w:val="20"/>
        </w:rPr>
        <w:t xml:space="preserve"> будь-</w:t>
      </w:r>
      <w:proofErr w:type="spellStart"/>
      <w:r w:rsidRPr="00897825">
        <w:rPr>
          <w:sz w:val="20"/>
          <w:szCs w:val="20"/>
        </w:rPr>
        <w:t>якої</w:t>
      </w:r>
      <w:proofErr w:type="spellEnd"/>
      <w:r w:rsidRPr="00897825">
        <w:rPr>
          <w:sz w:val="20"/>
          <w:szCs w:val="20"/>
        </w:rPr>
        <w:t xml:space="preserve"> </w:t>
      </w:r>
      <w:proofErr w:type="spellStart"/>
      <w:r w:rsidRPr="00897825">
        <w:rPr>
          <w:sz w:val="20"/>
          <w:szCs w:val="20"/>
        </w:rPr>
        <w:t>діяльності</w:t>
      </w:r>
      <w:proofErr w:type="spellEnd"/>
      <w:r w:rsidRPr="00897825">
        <w:rPr>
          <w:sz w:val="20"/>
          <w:szCs w:val="20"/>
        </w:rPr>
        <w:t xml:space="preserve"> </w:t>
      </w:r>
      <w:proofErr w:type="spellStart"/>
      <w:r w:rsidRPr="00897825">
        <w:rPr>
          <w:sz w:val="20"/>
          <w:szCs w:val="20"/>
        </w:rPr>
        <w:t>вивело</w:t>
      </w:r>
      <w:proofErr w:type="spellEnd"/>
      <w:r w:rsidRPr="00897825">
        <w:rPr>
          <w:sz w:val="20"/>
          <w:szCs w:val="20"/>
        </w:rPr>
        <w:t xml:space="preserve"> </w:t>
      </w:r>
      <w:proofErr w:type="spellStart"/>
      <w:r w:rsidRPr="00897825">
        <w:rPr>
          <w:sz w:val="20"/>
          <w:szCs w:val="20"/>
        </w:rPr>
        <w:t>дослідників</w:t>
      </w:r>
      <w:proofErr w:type="spellEnd"/>
      <w:r w:rsidRPr="00897825">
        <w:rPr>
          <w:sz w:val="20"/>
          <w:szCs w:val="20"/>
        </w:rPr>
        <w:t xml:space="preserve"> і на </w:t>
      </w:r>
      <w:proofErr w:type="spellStart"/>
      <w:r w:rsidRPr="00897825">
        <w:rPr>
          <w:sz w:val="20"/>
          <w:szCs w:val="20"/>
        </w:rPr>
        <w:t>вивчення</w:t>
      </w:r>
      <w:proofErr w:type="spellEnd"/>
      <w:r w:rsidRPr="00897825">
        <w:rPr>
          <w:sz w:val="20"/>
          <w:szCs w:val="20"/>
        </w:rPr>
        <w:t xml:space="preserve"> </w:t>
      </w:r>
      <w:r w:rsidRPr="00897825">
        <w:rPr>
          <w:sz w:val="20"/>
          <w:szCs w:val="20"/>
          <w:lang w:val="uk-UA"/>
        </w:rPr>
        <w:t>реабілітації</w:t>
      </w:r>
      <w:r w:rsidRPr="00897825">
        <w:rPr>
          <w:sz w:val="20"/>
          <w:szCs w:val="20"/>
        </w:rPr>
        <w:t xml:space="preserve"> в </w:t>
      </w:r>
      <w:proofErr w:type="spellStart"/>
      <w:r w:rsidRPr="00897825">
        <w:rPr>
          <w:sz w:val="20"/>
          <w:szCs w:val="20"/>
        </w:rPr>
        <w:t>структурі</w:t>
      </w:r>
      <w:proofErr w:type="spellEnd"/>
      <w:r w:rsidRPr="00897825">
        <w:rPr>
          <w:sz w:val="20"/>
          <w:szCs w:val="20"/>
        </w:rPr>
        <w:t xml:space="preserve"> такого </w:t>
      </w:r>
      <w:proofErr w:type="spellStart"/>
      <w:r w:rsidRPr="00897825">
        <w:rPr>
          <w:sz w:val="20"/>
          <w:szCs w:val="20"/>
        </w:rPr>
        <w:t>різновиду</w:t>
      </w:r>
      <w:proofErr w:type="spellEnd"/>
      <w:r w:rsidRPr="00897825">
        <w:rPr>
          <w:sz w:val="20"/>
          <w:szCs w:val="20"/>
        </w:rPr>
        <w:t xml:space="preserve"> </w:t>
      </w:r>
      <w:proofErr w:type="spellStart"/>
      <w:r w:rsidRPr="00897825">
        <w:rPr>
          <w:sz w:val="20"/>
          <w:szCs w:val="20"/>
        </w:rPr>
        <w:t>діяльності</w:t>
      </w:r>
      <w:proofErr w:type="spellEnd"/>
      <w:r w:rsidRPr="00897825">
        <w:rPr>
          <w:sz w:val="20"/>
          <w:szCs w:val="20"/>
        </w:rPr>
        <w:t xml:space="preserve">, як </w:t>
      </w:r>
      <w:proofErr w:type="spellStart"/>
      <w:r w:rsidRPr="00897825">
        <w:rPr>
          <w:sz w:val="20"/>
          <w:szCs w:val="20"/>
        </w:rPr>
        <w:t>життє</w:t>
      </w:r>
      <w:proofErr w:type="spellEnd"/>
      <w:r w:rsidRPr="00897825">
        <w:rPr>
          <w:sz w:val="20"/>
          <w:szCs w:val="20"/>
          <w:lang w:val="uk-UA"/>
        </w:rPr>
        <w:t>діяльність</w:t>
      </w:r>
      <w:r w:rsidRPr="00897825">
        <w:rPr>
          <w:sz w:val="20"/>
          <w:szCs w:val="20"/>
        </w:rPr>
        <w:t xml:space="preserve">, де </w:t>
      </w:r>
      <w:proofErr w:type="spellStart"/>
      <w:r w:rsidRPr="00897825">
        <w:rPr>
          <w:sz w:val="20"/>
          <w:szCs w:val="20"/>
        </w:rPr>
        <w:t>основним</w:t>
      </w:r>
      <w:proofErr w:type="spellEnd"/>
      <w:r w:rsidRPr="00897825">
        <w:rPr>
          <w:sz w:val="20"/>
          <w:szCs w:val="20"/>
        </w:rPr>
        <w:t xml:space="preserve"> </w:t>
      </w:r>
      <w:proofErr w:type="spellStart"/>
      <w:r w:rsidRPr="00897825">
        <w:rPr>
          <w:sz w:val="20"/>
          <w:szCs w:val="20"/>
        </w:rPr>
        <w:t>змістом</w:t>
      </w:r>
      <w:proofErr w:type="spellEnd"/>
      <w:r w:rsidRPr="00897825">
        <w:rPr>
          <w:sz w:val="20"/>
          <w:szCs w:val="20"/>
        </w:rPr>
        <w:t xml:space="preserve"> </w:t>
      </w:r>
      <w:r w:rsidRPr="00897825">
        <w:rPr>
          <w:sz w:val="20"/>
          <w:szCs w:val="20"/>
          <w:lang w:val="uk-UA"/>
        </w:rPr>
        <w:t>реабілітації</w:t>
      </w:r>
      <w:r w:rsidRPr="00897825">
        <w:rPr>
          <w:sz w:val="20"/>
          <w:szCs w:val="20"/>
        </w:rPr>
        <w:t xml:space="preserve"> є </w:t>
      </w:r>
      <w:proofErr w:type="spellStart"/>
      <w:r w:rsidRPr="00897825">
        <w:rPr>
          <w:sz w:val="20"/>
          <w:szCs w:val="20"/>
        </w:rPr>
        <w:t>життєвий</w:t>
      </w:r>
      <w:proofErr w:type="spellEnd"/>
      <w:r w:rsidRPr="00897825">
        <w:rPr>
          <w:sz w:val="20"/>
          <w:szCs w:val="20"/>
        </w:rPr>
        <w:t xml:space="preserve"> шлях </w:t>
      </w:r>
      <w:r w:rsidRPr="00897825">
        <w:rPr>
          <w:sz w:val="20"/>
          <w:szCs w:val="20"/>
          <w:lang w:val="uk-UA"/>
        </w:rPr>
        <w:t>особистості</w:t>
      </w:r>
      <w:r w:rsidRPr="00897825">
        <w:rPr>
          <w:sz w:val="20"/>
          <w:szCs w:val="20"/>
        </w:rPr>
        <w:t>.</w:t>
      </w:r>
      <w:r w:rsidRPr="00897825">
        <w:rPr>
          <w:sz w:val="20"/>
          <w:szCs w:val="20"/>
          <w:lang w:val="uk-UA"/>
        </w:rPr>
        <w:t xml:space="preserve"> </w:t>
      </w:r>
    </w:p>
    <w:p w14:paraId="66CC18A2" w14:textId="77777777" w:rsidR="00507F73" w:rsidRPr="00897825" w:rsidRDefault="00507F73" w:rsidP="00507F73">
      <w:pPr>
        <w:jc w:val="both"/>
        <w:rPr>
          <w:sz w:val="20"/>
          <w:szCs w:val="20"/>
        </w:rPr>
      </w:pPr>
      <w:r w:rsidRPr="00897825">
        <w:rPr>
          <w:sz w:val="20"/>
          <w:szCs w:val="20"/>
        </w:rPr>
        <w:t xml:space="preserve">  </w:t>
      </w:r>
      <w:r w:rsidRPr="00897825">
        <w:rPr>
          <w:sz w:val="20"/>
          <w:szCs w:val="20"/>
          <w:lang w:val="uk-UA"/>
        </w:rPr>
        <w:t xml:space="preserve">   </w:t>
      </w:r>
      <w:proofErr w:type="spellStart"/>
      <w:r w:rsidRPr="00897825">
        <w:rPr>
          <w:sz w:val="20"/>
          <w:szCs w:val="20"/>
        </w:rPr>
        <w:t>Окрім</w:t>
      </w:r>
      <w:proofErr w:type="spellEnd"/>
      <w:r w:rsidRPr="00897825">
        <w:rPr>
          <w:sz w:val="20"/>
          <w:szCs w:val="20"/>
        </w:rPr>
        <w:t xml:space="preserve"> того, в </w:t>
      </w:r>
      <w:proofErr w:type="spellStart"/>
      <w:r w:rsidRPr="00897825">
        <w:rPr>
          <w:sz w:val="20"/>
          <w:szCs w:val="20"/>
        </w:rPr>
        <w:t>психології</w:t>
      </w:r>
      <w:proofErr w:type="spellEnd"/>
      <w:r w:rsidRPr="00897825">
        <w:rPr>
          <w:sz w:val="20"/>
          <w:szCs w:val="20"/>
        </w:rPr>
        <w:t xml:space="preserve"> </w:t>
      </w:r>
      <w:proofErr w:type="spellStart"/>
      <w:r w:rsidRPr="00897825">
        <w:rPr>
          <w:sz w:val="20"/>
          <w:szCs w:val="20"/>
        </w:rPr>
        <w:t>стрімко</w:t>
      </w:r>
      <w:proofErr w:type="spellEnd"/>
      <w:r w:rsidRPr="00897825">
        <w:rPr>
          <w:sz w:val="20"/>
          <w:szCs w:val="20"/>
        </w:rPr>
        <w:t xml:space="preserve"> </w:t>
      </w:r>
      <w:proofErr w:type="spellStart"/>
      <w:r w:rsidRPr="00897825">
        <w:rPr>
          <w:sz w:val="20"/>
          <w:szCs w:val="20"/>
        </w:rPr>
        <w:t>формується</w:t>
      </w:r>
      <w:proofErr w:type="spellEnd"/>
      <w:r w:rsidRPr="00897825">
        <w:rPr>
          <w:sz w:val="20"/>
          <w:szCs w:val="20"/>
        </w:rPr>
        <w:t xml:space="preserve"> арсенал </w:t>
      </w:r>
      <w:proofErr w:type="spellStart"/>
      <w:r w:rsidRPr="00897825">
        <w:rPr>
          <w:sz w:val="20"/>
          <w:szCs w:val="20"/>
        </w:rPr>
        <w:t>дослідницьких</w:t>
      </w:r>
      <w:proofErr w:type="spellEnd"/>
      <w:r w:rsidRPr="00897825">
        <w:rPr>
          <w:sz w:val="20"/>
          <w:szCs w:val="20"/>
        </w:rPr>
        <w:t xml:space="preserve"> та </w:t>
      </w:r>
      <w:proofErr w:type="spellStart"/>
      <w:r w:rsidRPr="00897825">
        <w:rPr>
          <w:sz w:val="20"/>
          <w:szCs w:val="20"/>
        </w:rPr>
        <w:t>психодіагностичних</w:t>
      </w:r>
      <w:proofErr w:type="spellEnd"/>
      <w:r w:rsidRPr="00897825">
        <w:rPr>
          <w:sz w:val="20"/>
          <w:szCs w:val="20"/>
        </w:rPr>
        <w:t xml:space="preserve"> методик та </w:t>
      </w:r>
      <w:proofErr w:type="spellStart"/>
      <w:r w:rsidRPr="00897825">
        <w:rPr>
          <w:sz w:val="20"/>
          <w:szCs w:val="20"/>
        </w:rPr>
        <w:t>методів</w:t>
      </w:r>
      <w:proofErr w:type="spellEnd"/>
      <w:r w:rsidRPr="00897825">
        <w:rPr>
          <w:sz w:val="20"/>
          <w:szCs w:val="20"/>
        </w:rPr>
        <w:t xml:space="preserve"> </w:t>
      </w:r>
      <w:proofErr w:type="spellStart"/>
      <w:r w:rsidRPr="00897825">
        <w:rPr>
          <w:sz w:val="20"/>
          <w:szCs w:val="20"/>
        </w:rPr>
        <w:t>корекції</w:t>
      </w:r>
      <w:proofErr w:type="spellEnd"/>
      <w:r w:rsidRPr="00897825">
        <w:rPr>
          <w:sz w:val="20"/>
          <w:szCs w:val="20"/>
        </w:rPr>
        <w:t xml:space="preserve"> </w:t>
      </w:r>
      <w:r w:rsidRPr="00897825">
        <w:rPr>
          <w:sz w:val="20"/>
          <w:szCs w:val="20"/>
          <w:lang w:val="uk-UA"/>
        </w:rPr>
        <w:t>й</w:t>
      </w:r>
      <w:r w:rsidRPr="00897825">
        <w:rPr>
          <w:sz w:val="20"/>
          <w:szCs w:val="20"/>
        </w:rPr>
        <w:t xml:space="preserve"> </w:t>
      </w:r>
      <w:proofErr w:type="spellStart"/>
      <w:r w:rsidRPr="00897825">
        <w:rPr>
          <w:sz w:val="20"/>
          <w:szCs w:val="20"/>
        </w:rPr>
        <w:t>розвитку</w:t>
      </w:r>
      <w:proofErr w:type="spellEnd"/>
      <w:r w:rsidRPr="00897825">
        <w:rPr>
          <w:sz w:val="20"/>
          <w:szCs w:val="20"/>
        </w:rPr>
        <w:t xml:space="preserve"> </w:t>
      </w:r>
      <w:proofErr w:type="spellStart"/>
      <w:r w:rsidRPr="00897825">
        <w:rPr>
          <w:sz w:val="20"/>
          <w:szCs w:val="20"/>
        </w:rPr>
        <w:t>психічних</w:t>
      </w:r>
      <w:proofErr w:type="spellEnd"/>
      <w:r w:rsidRPr="00897825">
        <w:rPr>
          <w:sz w:val="20"/>
          <w:szCs w:val="20"/>
        </w:rPr>
        <w:t xml:space="preserve"> </w:t>
      </w:r>
      <w:proofErr w:type="spellStart"/>
      <w:r w:rsidRPr="00897825">
        <w:rPr>
          <w:sz w:val="20"/>
          <w:szCs w:val="20"/>
        </w:rPr>
        <w:t>функцій</w:t>
      </w:r>
      <w:proofErr w:type="spellEnd"/>
      <w:r w:rsidRPr="00897825">
        <w:rPr>
          <w:sz w:val="20"/>
          <w:szCs w:val="20"/>
        </w:rPr>
        <w:t xml:space="preserve">. Все </w:t>
      </w:r>
      <w:proofErr w:type="spellStart"/>
      <w:r w:rsidRPr="00897825">
        <w:rPr>
          <w:sz w:val="20"/>
          <w:szCs w:val="20"/>
        </w:rPr>
        <w:t>це</w:t>
      </w:r>
      <w:proofErr w:type="spellEnd"/>
      <w:r w:rsidRPr="00897825">
        <w:rPr>
          <w:sz w:val="20"/>
          <w:szCs w:val="20"/>
        </w:rPr>
        <w:t xml:space="preserve"> </w:t>
      </w:r>
      <w:proofErr w:type="spellStart"/>
      <w:r w:rsidRPr="00897825">
        <w:rPr>
          <w:sz w:val="20"/>
          <w:szCs w:val="20"/>
        </w:rPr>
        <w:t>створює</w:t>
      </w:r>
      <w:proofErr w:type="spellEnd"/>
      <w:r w:rsidRPr="00897825">
        <w:rPr>
          <w:sz w:val="20"/>
          <w:szCs w:val="20"/>
        </w:rPr>
        <w:t xml:space="preserve"> </w:t>
      </w:r>
      <w:proofErr w:type="spellStart"/>
      <w:r w:rsidRPr="00897825">
        <w:rPr>
          <w:sz w:val="20"/>
          <w:szCs w:val="20"/>
        </w:rPr>
        <w:t>нові</w:t>
      </w:r>
      <w:proofErr w:type="spellEnd"/>
      <w:r w:rsidRPr="00897825">
        <w:rPr>
          <w:sz w:val="20"/>
          <w:szCs w:val="20"/>
        </w:rPr>
        <w:t xml:space="preserve"> </w:t>
      </w:r>
      <w:proofErr w:type="spellStart"/>
      <w:r w:rsidRPr="00897825">
        <w:rPr>
          <w:sz w:val="20"/>
          <w:szCs w:val="20"/>
        </w:rPr>
        <w:t>можливості</w:t>
      </w:r>
      <w:proofErr w:type="spellEnd"/>
      <w:r w:rsidRPr="00897825">
        <w:rPr>
          <w:sz w:val="20"/>
          <w:szCs w:val="20"/>
        </w:rPr>
        <w:t xml:space="preserve"> для </w:t>
      </w:r>
      <w:proofErr w:type="spellStart"/>
      <w:r w:rsidRPr="00897825">
        <w:rPr>
          <w:sz w:val="20"/>
          <w:szCs w:val="20"/>
        </w:rPr>
        <w:t>пошуку</w:t>
      </w:r>
      <w:proofErr w:type="spellEnd"/>
      <w:r w:rsidRPr="00897825">
        <w:rPr>
          <w:sz w:val="20"/>
          <w:szCs w:val="20"/>
        </w:rPr>
        <w:t xml:space="preserve"> </w:t>
      </w:r>
      <w:proofErr w:type="spellStart"/>
      <w:r w:rsidRPr="00897825">
        <w:rPr>
          <w:sz w:val="20"/>
          <w:szCs w:val="20"/>
        </w:rPr>
        <w:t>шляхів</w:t>
      </w:r>
      <w:proofErr w:type="spellEnd"/>
      <w:r w:rsidRPr="00897825">
        <w:rPr>
          <w:sz w:val="20"/>
          <w:szCs w:val="20"/>
        </w:rPr>
        <w:t xml:space="preserve"> </w:t>
      </w:r>
      <w:proofErr w:type="spellStart"/>
      <w:r w:rsidRPr="00897825">
        <w:rPr>
          <w:sz w:val="20"/>
          <w:szCs w:val="20"/>
        </w:rPr>
        <w:t>дослідження</w:t>
      </w:r>
      <w:proofErr w:type="spellEnd"/>
      <w:r w:rsidRPr="00897825">
        <w:rPr>
          <w:sz w:val="20"/>
          <w:szCs w:val="20"/>
          <w:lang w:val="uk-UA"/>
        </w:rPr>
        <w:t xml:space="preserve"> процесу </w:t>
      </w:r>
      <w:proofErr w:type="spellStart"/>
      <w:r w:rsidRPr="00897825">
        <w:rPr>
          <w:sz w:val="20"/>
          <w:szCs w:val="20"/>
          <w:lang w:val="uk-UA"/>
        </w:rPr>
        <w:t>реабілатації</w:t>
      </w:r>
      <w:proofErr w:type="spellEnd"/>
      <w:r w:rsidRPr="00897825">
        <w:rPr>
          <w:sz w:val="20"/>
          <w:szCs w:val="20"/>
          <w:lang w:val="uk-UA"/>
        </w:rPr>
        <w:t xml:space="preserve"> особистості в умовах сучасного соціуму</w:t>
      </w:r>
      <w:r w:rsidRPr="00897825">
        <w:rPr>
          <w:sz w:val="20"/>
          <w:szCs w:val="20"/>
        </w:rPr>
        <w:t>.</w:t>
      </w:r>
    </w:p>
    <w:p w14:paraId="3ED9F923" w14:textId="77777777" w:rsidR="00507F73" w:rsidRPr="00897825" w:rsidRDefault="00507F73" w:rsidP="00507F73">
      <w:pPr>
        <w:ind w:firstLine="708"/>
        <w:jc w:val="both"/>
        <w:rPr>
          <w:sz w:val="20"/>
          <w:szCs w:val="20"/>
        </w:rPr>
      </w:pPr>
      <w:proofErr w:type="spellStart"/>
      <w:r w:rsidRPr="00897825">
        <w:rPr>
          <w:sz w:val="20"/>
          <w:szCs w:val="20"/>
        </w:rPr>
        <w:t>Науково-психологічне</w:t>
      </w:r>
      <w:proofErr w:type="spellEnd"/>
      <w:r w:rsidRPr="00897825">
        <w:rPr>
          <w:sz w:val="20"/>
          <w:szCs w:val="20"/>
        </w:rPr>
        <w:t xml:space="preserve"> </w:t>
      </w:r>
      <w:proofErr w:type="spellStart"/>
      <w:r w:rsidRPr="00897825">
        <w:rPr>
          <w:sz w:val="20"/>
          <w:szCs w:val="20"/>
        </w:rPr>
        <w:t>вивчення</w:t>
      </w:r>
      <w:proofErr w:type="spellEnd"/>
      <w:r w:rsidRPr="00897825">
        <w:rPr>
          <w:sz w:val="20"/>
          <w:szCs w:val="20"/>
        </w:rPr>
        <w:t xml:space="preserve"> </w:t>
      </w:r>
      <w:proofErr w:type="spellStart"/>
      <w:r w:rsidRPr="00897825">
        <w:rPr>
          <w:sz w:val="20"/>
          <w:szCs w:val="20"/>
        </w:rPr>
        <w:t>проблеми</w:t>
      </w:r>
      <w:proofErr w:type="spellEnd"/>
      <w:r w:rsidRPr="00897825">
        <w:rPr>
          <w:sz w:val="20"/>
          <w:szCs w:val="20"/>
        </w:rPr>
        <w:t xml:space="preserve"> </w:t>
      </w:r>
      <w:r w:rsidRPr="00897825">
        <w:rPr>
          <w:sz w:val="20"/>
          <w:szCs w:val="20"/>
          <w:lang w:val="uk-UA"/>
        </w:rPr>
        <w:t>реабілітації особистості в умовах сучасного соціуму</w:t>
      </w:r>
      <w:r w:rsidRPr="00897825">
        <w:rPr>
          <w:sz w:val="20"/>
          <w:szCs w:val="20"/>
        </w:rPr>
        <w:t xml:space="preserve"> </w:t>
      </w:r>
      <w:proofErr w:type="spellStart"/>
      <w:r w:rsidRPr="00897825">
        <w:rPr>
          <w:sz w:val="20"/>
          <w:szCs w:val="20"/>
        </w:rPr>
        <w:t>дає</w:t>
      </w:r>
      <w:proofErr w:type="spellEnd"/>
      <w:r w:rsidRPr="00897825">
        <w:rPr>
          <w:sz w:val="20"/>
          <w:szCs w:val="20"/>
        </w:rPr>
        <w:t xml:space="preserve"> </w:t>
      </w:r>
      <w:proofErr w:type="spellStart"/>
      <w:r w:rsidRPr="00897825">
        <w:rPr>
          <w:sz w:val="20"/>
          <w:szCs w:val="20"/>
        </w:rPr>
        <w:t>змогу</w:t>
      </w:r>
      <w:proofErr w:type="spellEnd"/>
      <w:r w:rsidRPr="00897825">
        <w:rPr>
          <w:sz w:val="20"/>
          <w:szCs w:val="20"/>
        </w:rPr>
        <w:t xml:space="preserve"> </w:t>
      </w:r>
      <w:proofErr w:type="spellStart"/>
      <w:r w:rsidRPr="00897825">
        <w:rPr>
          <w:sz w:val="20"/>
          <w:szCs w:val="20"/>
        </w:rPr>
        <w:t>зробити</w:t>
      </w:r>
      <w:proofErr w:type="spellEnd"/>
      <w:r w:rsidRPr="00897825">
        <w:rPr>
          <w:sz w:val="20"/>
          <w:szCs w:val="20"/>
        </w:rPr>
        <w:t xml:space="preserve"> </w:t>
      </w:r>
      <w:proofErr w:type="spellStart"/>
      <w:r w:rsidRPr="00897825">
        <w:rPr>
          <w:sz w:val="20"/>
          <w:szCs w:val="20"/>
        </w:rPr>
        <w:t>новий</w:t>
      </w:r>
      <w:proofErr w:type="spellEnd"/>
      <w:r w:rsidRPr="00897825">
        <w:rPr>
          <w:sz w:val="20"/>
          <w:szCs w:val="20"/>
        </w:rPr>
        <w:t xml:space="preserve"> крок у </w:t>
      </w:r>
      <w:proofErr w:type="spellStart"/>
      <w:r w:rsidRPr="00897825">
        <w:rPr>
          <w:sz w:val="20"/>
          <w:szCs w:val="20"/>
        </w:rPr>
        <w:t>опр</w:t>
      </w:r>
      <w:proofErr w:type="spellEnd"/>
      <w:r w:rsidRPr="00897825">
        <w:rPr>
          <w:sz w:val="20"/>
          <w:szCs w:val="20"/>
          <w:lang w:val="uk-UA"/>
        </w:rPr>
        <w:t>а</w:t>
      </w:r>
      <w:proofErr w:type="spellStart"/>
      <w:r w:rsidRPr="00897825">
        <w:rPr>
          <w:sz w:val="20"/>
          <w:szCs w:val="20"/>
        </w:rPr>
        <w:t>цюванні</w:t>
      </w:r>
      <w:proofErr w:type="spellEnd"/>
      <w:r w:rsidRPr="00897825">
        <w:rPr>
          <w:sz w:val="20"/>
          <w:szCs w:val="20"/>
        </w:rPr>
        <w:t xml:space="preserve"> </w:t>
      </w:r>
      <w:proofErr w:type="spellStart"/>
      <w:r w:rsidRPr="00897825">
        <w:rPr>
          <w:sz w:val="20"/>
          <w:szCs w:val="20"/>
        </w:rPr>
        <w:lastRenderedPageBreak/>
        <w:t>методів</w:t>
      </w:r>
      <w:proofErr w:type="spellEnd"/>
      <w:r w:rsidRPr="00897825">
        <w:rPr>
          <w:sz w:val="20"/>
          <w:szCs w:val="20"/>
        </w:rPr>
        <w:t xml:space="preserve"> </w:t>
      </w:r>
      <w:r w:rsidRPr="00897825">
        <w:rPr>
          <w:sz w:val="20"/>
          <w:szCs w:val="20"/>
          <w:lang w:val="uk-UA"/>
        </w:rPr>
        <w:t>соціально-</w:t>
      </w:r>
      <w:proofErr w:type="spellStart"/>
      <w:r w:rsidRPr="00897825">
        <w:rPr>
          <w:sz w:val="20"/>
          <w:szCs w:val="20"/>
        </w:rPr>
        <w:t>психологічної</w:t>
      </w:r>
      <w:proofErr w:type="spellEnd"/>
      <w:r w:rsidRPr="00897825">
        <w:rPr>
          <w:sz w:val="20"/>
          <w:szCs w:val="20"/>
        </w:rPr>
        <w:t xml:space="preserve"> </w:t>
      </w:r>
      <w:proofErr w:type="spellStart"/>
      <w:r w:rsidRPr="00897825">
        <w:rPr>
          <w:sz w:val="20"/>
          <w:szCs w:val="20"/>
        </w:rPr>
        <w:t>допомоги</w:t>
      </w:r>
      <w:proofErr w:type="spellEnd"/>
      <w:r w:rsidRPr="00897825">
        <w:rPr>
          <w:sz w:val="20"/>
          <w:szCs w:val="20"/>
        </w:rPr>
        <w:t xml:space="preserve"> у </w:t>
      </w:r>
      <w:proofErr w:type="spellStart"/>
      <w:r w:rsidRPr="00897825">
        <w:rPr>
          <w:sz w:val="20"/>
          <w:szCs w:val="20"/>
        </w:rPr>
        <w:t>сфері</w:t>
      </w:r>
      <w:proofErr w:type="spellEnd"/>
      <w:r w:rsidRPr="00897825">
        <w:rPr>
          <w:sz w:val="20"/>
          <w:szCs w:val="20"/>
        </w:rPr>
        <w:t xml:space="preserve"> </w:t>
      </w:r>
      <w:proofErr w:type="spellStart"/>
      <w:r w:rsidRPr="00897825">
        <w:rPr>
          <w:sz w:val="20"/>
          <w:szCs w:val="20"/>
        </w:rPr>
        <w:t>прогнозування</w:t>
      </w:r>
      <w:proofErr w:type="spellEnd"/>
      <w:r w:rsidRPr="00897825">
        <w:rPr>
          <w:sz w:val="20"/>
          <w:szCs w:val="20"/>
        </w:rPr>
        <w:t xml:space="preserve"> та </w:t>
      </w:r>
      <w:proofErr w:type="spellStart"/>
      <w:r w:rsidRPr="00897825">
        <w:rPr>
          <w:sz w:val="20"/>
          <w:szCs w:val="20"/>
        </w:rPr>
        <w:t>проектування</w:t>
      </w:r>
      <w:proofErr w:type="spellEnd"/>
      <w:r w:rsidRPr="00897825">
        <w:rPr>
          <w:sz w:val="20"/>
          <w:szCs w:val="20"/>
        </w:rPr>
        <w:t xml:space="preserve"> </w:t>
      </w:r>
      <w:proofErr w:type="spellStart"/>
      <w:r w:rsidRPr="00897825">
        <w:rPr>
          <w:sz w:val="20"/>
          <w:szCs w:val="20"/>
        </w:rPr>
        <w:t>життєвого</w:t>
      </w:r>
      <w:proofErr w:type="spellEnd"/>
      <w:r w:rsidRPr="00897825">
        <w:rPr>
          <w:sz w:val="20"/>
          <w:szCs w:val="20"/>
        </w:rPr>
        <w:t xml:space="preserve"> шляху</w:t>
      </w:r>
      <w:r w:rsidRPr="00897825">
        <w:rPr>
          <w:sz w:val="20"/>
          <w:szCs w:val="20"/>
          <w:lang w:val="uk-UA"/>
        </w:rPr>
        <w:t xml:space="preserve">. </w:t>
      </w:r>
      <w:proofErr w:type="spellStart"/>
      <w:r w:rsidRPr="00897825">
        <w:rPr>
          <w:sz w:val="20"/>
          <w:szCs w:val="20"/>
        </w:rPr>
        <w:t>Отримані</w:t>
      </w:r>
      <w:proofErr w:type="spellEnd"/>
      <w:r w:rsidRPr="00897825">
        <w:rPr>
          <w:sz w:val="20"/>
          <w:szCs w:val="20"/>
        </w:rPr>
        <w:t xml:space="preserve"> </w:t>
      </w:r>
      <w:proofErr w:type="spellStart"/>
      <w:r w:rsidRPr="00897825">
        <w:rPr>
          <w:sz w:val="20"/>
          <w:szCs w:val="20"/>
        </w:rPr>
        <w:t>дані</w:t>
      </w:r>
      <w:proofErr w:type="spellEnd"/>
      <w:r w:rsidRPr="00897825">
        <w:rPr>
          <w:sz w:val="20"/>
          <w:szCs w:val="20"/>
        </w:rPr>
        <w:t xml:space="preserve"> </w:t>
      </w:r>
      <w:proofErr w:type="spellStart"/>
      <w:r w:rsidRPr="00897825">
        <w:rPr>
          <w:sz w:val="20"/>
          <w:szCs w:val="20"/>
        </w:rPr>
        <w:t>можуть</w:t>
      </w:r>
      <w:proofErr w:type="spellEnd"/>
      <w:r w:rsidRPr="00897825">
        <w:rPr>
          <w:sz w:val="20"/>
          <w:szCs w:val="20"/>
        </w:rPr>
        <w:t xml:space="preserve"> набути широкого </w:t>
      </w:r>
      <w:proofErr w:type="spellStart"/>
      <w:r w:rsidRPr="00897825">
        <w:rPr>
          <w:sz w:val="20"/>
          <w:szCs w:val="20"/>
        </w:rPr>
        <w:t>застосування</w:t>
      </w:r>
      <w:proofErr w:type="spellEnd"/>
      <w:r w:rsidRPr="00897825">
        <w:rPr>
          <w:sz w:val="20"/>
          <w:szCs w:val="20"/>
        </w:rPr>
        <w:t xml:space="preserve"> в </w:t>
      </w:r>
      <w:proofErr w:type="spellStart"/>
      <w:r w:rsidRPr="00897825">
        <w:rPr>
          <w:sz w:val="20"/>
          <w:szCs w:val="20"/>
        </w:rPr>
        <w:t>практичній</w:t>
      </w:r>
      <w:proofErr w:type="spellEnd"/>
      <w:r w:rsidRPr="00897825">
        <w:rPr>
          <w:sz w:val="20"/>
          <w:szCs w:val="20"/>
        </w:rPr>
        <w:t xml:space="preserve"> </w:t>
      </w:r>
      <w:proofErr w:type="spellStart"/>
      <w:r w:rsidRPr="00897825">
        <w:rPr>
          <w:sz w:val="20"/>
          <w:szCs w:val="20"/>
        </w:rPr>
        <w:t>психології</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w:t>
      </w:r>
    </w:p>
    <w:p w14:paraId="4B3777F9" w14:textId="77777777" w:rsidR="00507F73" w:rsidRPr="00897825" w:rsidRDefault="00507F73" w:rsidP="00507F73">
      <w:pPr>
        <w:ind w:firstLine="708"/>
        <w:jc w:val="both"/>
        <w:rPr>
          <w:b/>
          <w:sz w:val="20"/>
          <w:szCs w:val="20"/>
          <w:lang w:val="uk-UA"/>
        </w:rPr>
      </w:pPr>
      <w:r w:rsidRPr="00897825">
        <w:rPr>
          <w:bCs/>
          <w:sz w:val="20"/>
          <w:szCs w:val="20"/>
          <w:lang w:val="uk-UA"/>
        </w:rPr>
        <w:t>Методологічною</w:t>
      </w:r>
      <w:r w:rsidRPr="00897825">
        <w:rPr>
          <w:bCs/>
          <w:sz w:val="20"/>
          <w:szCs w:val="20"/>
        </w:rPr>
        <w:t> </w:t>
      </w:r>
      <w:r w:rsidRPr="00897825">
        <w:rPr>
          <w:bCs/>
          <w:sz w:val="20"/>
          <w:szCs w:val="20"/>
          <w:lang w:val="uk-UA"/>
        </w:rPr>
        <w:t>основою</w:t>
      </w:r>
      <w:r w:rsidRPr="00897825">
        <w:rPr>
          <w:bCs/>
          <w:sz w:val="20"/>
          <w:szCs w:val="20"/>
        </w:rPr>
        <w:t> </w:t>
      </w:r>
      <w:r w:rsidRPr="00897825">
        <w:rPr>
          <w:bCs/>
          <w:sz w:val="20"/>
          <w:szCs w:val="20"/>
          <w:lang w:val="uk-UA"/>
        </w:rPr>
        <w:t>дослідження</w:t>
      </w:r>
      <w:r w:rsidRPr="00897825">
        <w:rPr>
          <w:sz w:val="20"/>
          <w:szCs w:val="20"/>
          <w:lang w:val="uk-UA"/>
        </w:rPr>
        <w:t xml:space="preserve"> слугували загальнонаукова методологія системного аналізу, філософська та психологічна концепції життєтворчості, психологічна концепція реабілітації, теорія</w:t>
      </w:r>
      <w:r w:rsidRPr="00897825">
        <w:rPr>
          <w:sz w:val="20"/>
          <w:szCs w:val="20"/>
        </w:rPr>
        <w:t> </w:t>
      </w:r>
      <w:r w:rsidRPr="00897825">
        <w:rPr>
          <w:sz w:val="20"/>
          <w:szCs w:val="20"/>
          <w:lang w:val="uk-UA"/>
        </w:rPr>
        <w:t xml:space="preserve"> і методологія </w:t>
      </w:r>
      <w:proofErr w:type="spellStart"/>
      <w:r w:rsidRPr="00897825">
        <w:rPr>
          <w:sz w:val="20"/>
          <w:szCs w:val="20"/>
          <w:lang w:val="uk-UA"/>
        </w:rPr>
        <w:t>психосемантичного</w:t>
      </w:r>
      <w:proofErr w:type="spellEnd"/>
      <w:r w:rsidRPr="00897825">
        <w:rPr>
          <w:sz w:val="20"/>
          <w:szCs w:val="20"/>
          <w:lang w:val="uk-UA"/>
        </w:rPr>
        <w:t xml:space="preserve"> підходу, концепції психологічного консультування та біографічного тренінгу. Методи </w:t>
      </w:r>
      <w:proofErr w:type="spellStart"/>
      <w:r w:rsidRPr="00897825">
        <w:rPr>
          <w:sz w:val="20"/>
          <w:szCs w:val="20"/>
          <w:lang w:val="uk-UA"/>
        </w:rPr>
        <w:t>дослідженя</w:t>
      </w:r>
      <w:proofErr w:type="spellEnd"/>
      <w:r w:rsidRPr="00897825">
        <w:rPr>
          <w:sz w:val="20"/>
          <w:szCs w:val="20"/>
        </w:rPr>
        <w:t> </w:t>
      </w:r>
      <w:r w:rsidRPr="00897825">
        <w:rPr>
          <w:sz w:val="20"/>
          <w:szCs w:val="20"/>
          <w:lang w:val="uk-UA"/>
        </w:rPr>
        <w:t xml:space="preserve">полягали у теоретичному аналізі наукової літератури з відповідних питань, узагальненні існуючих результатів, побудові концептуальної моделі реабілітації особистості в умовах сучасного соціуму, розробка експериментальних </w:t>
      </w:r>
      <w:proofErr w:type="spellStart"/>
      <w:r w:rsidRPr="00897825">
        <w:rPr>
          <w:sz w:val="20"/>
          <w:szCs w:val="20"/>
          <w:lang w:val="uk-UA"/>
        </w:rPr>
        <w:t>методик</w:t>
      </w:r>
      <w:proofErr w:type="spellEnd"/>
      <w:r w:rsidRPr="00897825">
        <w:rPr>
          <w:sz w:val="20"/>
          <w:szCs w:val="20"/>
        </w:rPr>
        <w:t> </w:t>
      </w:r>
      <w:r w:rsidRPr="00897825">
        <w:rPr>
          <w:sz w:val="20"/>
          <w:szCs w:val="20"/>
          <w:lang w:val="uk-UA"/>
        </w:rPr>
        <w:t xml:space="preserve"> спиралась на дослідження особистості, опитування та інтерв’ювання. Статистичний аналіз здійснювався на базі</w:t>
      </w:r>
      <w:r w:rsidRPr="00897825">
        <w:rPr>
          <w:sz w:val="20"/>
          <w:szCs w:val="20"/>
        </w:rPr>
        <w:t> Microsoft</w:t>
      </w:r>
      <w:r w:rsidRPr="00897825">
        <w:rPr>
          <w:sz w:val="20"/>
          <w:szCs w:val="20"/>
          <w:lang w:val="uk-UA"/>
        </w:rPr>
        <w:t xml:space="preserve"> </w:t>
      </w:r>
      <w:r w:rsidRPr="00897825">
        <w:rPr>
          <w:sz w:val="20"/>
          <w:szCs w:val="20"/>
        </w:rPr>
        <w:t>Excel</w:t>
      </w:r>
      <w:r w:rsidRPr="00897825">
        <w:rPr>
          <w:sz w:val="20"/>
          <w:szCs w:val="20"/>
          <w:lang w:val="uk-UA"/>
        </w:rPr>
        <w:t>.</w:t>
      </w:r>
    </w:p>
    <w:p w14:paraId="2A027781" w14:textId="77777777" w:rsidR="00507F73" w:rsidRPr="00897825" w:rsidRDefault="00507F73" w:rsidP="00507F73">
      <w:pPr>
        <w:pStyle w:val="ac"/>
        <w:spacing w:before="0" w:beforeAutospacing="0" w:after="0" w:afterAutospacing="0"/>
        <w:ind w:firstLine="567"/>
        <w:jc w:val="both"/>
        <w:rPr>
          <w:sz w:val="20"/>
          <w:szCs w:val="20"/>
        </w:rPr>
      </w:pPr>
      <w:r w:rsidRPr="00897825">
        <w:rPr>
          <w:sz w:val="20"/>
          <w:szCs w:val="20"/>
        </w:rPr>
        <w:t>Актуальність проблеми депресій обумовлена ​​великою їх поширеністю і тяжкістю наслідків. Згідно з даними ВООЗ, приблизно 4-5% населення земної кулі страждає депресіями, при цьому ризик захворіти на депресію протягом життя досягає 10% у чоловіків і до 20% у жінок. За прогнозами ВООЗ, до 2020 року депресія вийде на перше місце серед захворювань в світі, обігнавши сьогоднішніх лідерів - інфекційні та серцево-судинні захворювання (</w:t>
      </w:r>
      <w:proofErr w:type="spellStart"/>
      <w:r w:rsidRPr="00897825">
        <w:rPr>
          <w:sz w:val="20"/>
          <w:szCs w:val="20"/>
        </w:rPr>
        <w:t>Аршава</w:t>
      </w:r>
      <w:proofErr w:type="spellEnd"/>
      <w:r w:rsidRPr="00897825">
        <w:rPr>
          <w:sz w:val="20"/>
          <w:szCs w:val="20"/>
        </w:rPr>
        <w:t xml:space="preserve"> І.Ф., 2019). Депресія є хронічним </w:t>
      </w:r>
      <w:proofErr w:type="spellStart"/>
      <w:r w:rsidRPr="00897825">
        <w:rPr>
          <w:sz w:val="20"/>
          <w:szCs w:val="20"/>
        </w:rPr>
        <w:t>рецидивуючим</w:t>
      </w:r>
      <w:proofErr w:type="spellEnd"/>
      <w:r w:rsidRPr="00897825">
        <w:rPr>
          <w:sz w:val="20"/>
          <w:szCs w:val="20"/>
        </w:rPr>
        <w:t xml:space="preserve"> захворюванням, причому повторні епізоди виникають приблизно у 60 % хворих (Корнієнко В.В., 2011). </w:t>
      </w:r>
    </w:p>
    <w:p w14:paraId="3BAF66DB" w14:textId="77777777" w:rsidR="00507F73" w:rsidRPr="00897825" w:rsidRDefault="00507F73" w:rsidP="00194840">
      <w:pPr>
        <w:ind w:firstLine="567"/>
        <w:jc w:val="both"/>
        <w:rPr>
          <w:sz w:val="20"/>
          <w:szCs w:val="20"/>
          <w:lang w:val="uk-UA"/>
        </w:rPr>
      </w:pPr>
      <w:r w:rsidRPr="00897825">
        <w:rPr>
          <w:sz w:val="20"/>
          <w:szCs w:val="20"/>
          <w:lang w:val="uk-UA"/>
        </w:rPr>
        <w:t xml:space="preserve">Медико-соціальні наслідки депресій різноманітні і важкі. До них відносяться: високий </w:t>
      </w:r>
      <w:proofErr w:type="spellStart"/>
      <w:r w:rsidRPr="00897825">
        <w:rPr>
          <w:sz w:val="20"/>
          <w:szCs w:val="20"/>
          <w:lang w:val="uk-UA"/>
        </w:rPr>
        <w:t>суїцидальний</w:t>
      </w:r>
      <w:proofErr w:type="spellEnd"/>
      <w:r w:rsidRPr="00897825">
        <w:rPr>
          <w:sz w:val="20"/>
          <w:szCs w:val="20"/>
          <w:lang w:val="uk-UA"/>
        </w:rPr>
        <w:t xml:space="preserve"> ризик, порушення адаптаційних можливостей пацієнтів, зниження професійного статусу, розпад сім'ї, інвалідність, втрата соціальних </w:t>
      </w:r>
      <w:proofErr w:type="spellStart"/>
      <w:r w:rsidRPr="00897825">
        <w:rPr>
          <w:sz w:val="20"/>
          <w:szCs w:val="20"/>
          <w:lang w:val="uk-UA"/>
        </w:rPr>
        <w:t>зв'язків</w:t>
      </w:r>
      <w:proofErr w:type="spellEnd"/>
      <w:r w:rsidRPr="00897825">
        <w:rPr>
          <w:sz w:val="20"/>
          <w:szCs w:val="20"/>
          <w:lang w:val="uk-UA"/>
        </w:rPr>
        <w:t xml:space="preserve"> і зниження якості життя в цілому (Корнієнко В.В., 2011).</w:t>
      </w:r>
    </w:p>
    <w:p w14:paraId="5309B4FA" w14:textId="77777777" w:rsidR="00507F73" w:rsidRPr="00897825" w:rsidRDefault="00507F73" w:rsidP="00194840">
      <w:pPr>
        <w:ind w:firstLine="567"/>
        <w:jc w:val="both"/>
        <w:rPr>
          <w:sz w:val="20"/>
          <w:szCs w:val="20"/>
          <w:lang w:val="uk-UA"/>
        </w:rPr>
      </w:pPr>
      <w:r w:rsidRPr="00897825">
        <w:rPr>
          <w:sz w:val="20"/>
          <w:szCs w:val="20"/>
          <w:lang w:val="uk-UA"/>
        </w:rPr>
        <w:t xml:space="preserve">Депресія є провідною причиною інвалідності та займає четверте місце за рівнем матеріального збитку, що наноситься суспільству. При цьому значна частина цих витрат пов'язана з тимчасовою і постійною непрацездатністю. Так, за даними </w:t>
      </w:r>
      <w:proofErr w:type="spellStart"/>
      <w:r w:rsidRPr="00897825">
        <w:rPr>
          <w:sz w:val="20"/>
          <w:szCs w:val="20"/>
          <w:lang w:val="uk-UA"/>
        </w:rPr>
        <w:t>фармако</w:t>
      </w:r>
      <w:proofErr w:type="spellEnd"/>
      <w:r w:rsidRPr="00897825">
        <w:rPr>
          <w:sz w:val="20"/>
          <w:szCs w:val="20"/>
          <w:lang w:val="uk-UA"/>
        </w:rPr>
        <w:t>-економічних досліджень, в США щорічний збиток від депресії оцінюється приблизно в 83 млрд. доларів, а в країнах Євросоюзу - в 75 млрд. Євро. Найбільші економічні втрати обумовлені відсутністю пацієнта на робочому місці або зниженням через наявність депресії продуктивності праці, незважаючи на формальне присутність працівника. В результаті депресії втрачається в середньому 27 робочих днів на одного працівника в рік .</w:t>
      </w:r>
    </w:p>
    <w:p w14:paraId="3670B75C" w14:textId="77777777" w:rsidR="00507F73" w:rsidRPr="00897825" w:rsidRDefault="00507F73" w:rsidP="00194840">
      <w:pPr>
        <w:ind w:firstLine="567"/>
        <w:jc w:val="both"/>
        <w:rPr>
          <w:sz w:val="20"/>
          <w:szCs w:val="20"/>
          <w:lang w:val="uk-UA"/>
        </w:rPr>
      </w:pPr>
      <w:r w:rsidRPr="00897825">
        <w:rPr>
          <w:sz w:val="20"/>
          <w:szCs w:val="20"/>
          <w:lang w:val="uk-UA"/>
        </w:rPr>
        <w:t xml:space="preserve">Відомо, що раннє виявлення депресій і своєчасний початок лікування істотно покращує результат терапевтичного втручання. І, навпаки, тривале перебування в хворобливому стані сприяє </w:t>
      </w:r>
      <w:proofErr w:type="spellStart"/>
      <w:r w:rsidRPr="00897825">
        <w:rPr>
          <w:sz w:val="20"/>
          <w:szCs w:val="20"/>
          <w:lang w:val="uk-UA"/>
        </w:rPr>
        <w:t>хроніфікації</w:t>
      </w:r>
      <w:proofErr w:type="spellEnd"/>
      <w:r w:rsidRPr="00897825">
        <w:rPr>
          <w:sz w:val="20"/>
          <w:szCs w:val="20"/>
          <w:lang w:val="uk-UA"/>
        </w:rPr>
        <w:t xml:space="preserve"> патологічного процесу, підвищує ризик розвитку повторних депресивних епізодів в подальшому і помітно погіршує прогноз захворювання в цілому. Депресія - </w:t>
      </w:r>
      <w:r w:rsidRPr="00897825">
        <w:rPr>
          <w:sz w:val="20"/>
          <w:szCs w:val="20"/>
          <w:lang w:val="uk-UA"/>
        </w:rPr>
        <w:lastRenderedPageBreak/>
        <w:t>гетерогенне захворювання, що вимагає лікування не тільки емоційних симптомів, а й відновлення соціального функціонування та якості життя пацієнтів. Відомо, що, незважаючи на виражене поліпшення стану хворих в результаті терапії, більше 50% пролікованих пацієнтів все ще відзначають значно зниження якості життя. Тому увага до повного функціональному відновленню пацієнта дає йому шанс на поліпшення повсякденного життя.</w:t>
      </w:r>
    </w:p>
    <w:p w14:paraId="1D37046A" w14:textId="77777777" w:rsidR="00507F73" w:rsidRPr="00897825" w:rsidRDefault="00507F73" w:rsidP="00194840">
      <w:pPr>
        <w:pStyle w:val="ac"/>
        <w:spacing w:before="0" w:beforeAutospacing="0" w:after="0" w:afterAutospacing="0"/>
        <w:ind w:firstLine="567"/>
        <w:jc w:val="both"/>
        <w:rPr>
          <w:sz w:val="20"/>
          <w:szCs w:val="20"/>
        </w:rPr>
      </w:pPr>
      <w:r w:rsidRPr="00897825">
        <w:rPr>
          <w:sz w:val="20"/>
          <w:szCs w:val="20"/>
        </w:rPr>
        <w:t>У зв'язку з цим, великого значення набувають реабілітаційні заходи, що мають на меті реадаптацію і реінтеграцію пацієнтів, і пов'язані з ними, реабілітаційні можливості особистості пацієнта. Реабілітаційний потенціал - це можливості хворої людини за сприяння реабілітаційних служб і суспільства в цілому приводити біологічні та соціально-психологічні резерви до мобілізації реституційних, компенсаторних і адаптивних процесів і інших механізмів, що лежать в основі відновлення його порушеного здоров'я, працездатності, особистого статусу і становища в суспільстві.</w:t>
      </w:r>
    </w:p>
    <w:p w14:paraId="62B10EA1" w14:textId="77777777" w:rsidR="00507F73" w:rsidRPr="00897825" w:rsidRDefault="00507F73" w:rsidP="00507F73">
      <w:pPr>
        <w:ind w:firstLine="567"/>
        <w:jc w:val="both"/>
        <w:rPr>
          <w:sz w:val="20"/>
          <w:szCs w:val="20"/>
          <w:lang w:val="uk-UA"/>
        </w:rPr>
      </w:pPr>
      <w:r w:rsidRPr="00897825">
        <w:rPr>
          <w:sz w:val="20"/>
          <w:szCs w:val="20"/>
          <w:lang w:val="uk-UA"/>
        </w:rPr>
        <w:t xml:space="preserve">Важливою складовою реабілітаційного потенціалу є його психологічна складова (психологічний реабілітаційний потенціал - ПРП), яку можна визначити як комплекс індивідуально - психологічних особливостей особистості (когнітивних, мотиваційних, емоційних і ін.), А також соціально-психологічних факторів, які є основним джерелом, що сприяє реадаптації і </w:t>
      </w:r>
      <w:proofErr w:type="spellStart"/>
      <w:r w:rsidRPr="00897825">
        <w:rPr>
          <w:sz w:val="20"/>
          <w:szCs w:val="20"/>
          <w:lang w:val="uk-UA"/>
        </w:rPr>
        <w:t>ресоціалізації</w:t>
      </w:r>
      <w:proofErr w:type="spellEnd"/>
      <w:r w:rsidRPr="00897825">
        <w:rPr>
          <w:sz w:val="20"/>
          <w:szCs w:val="20"/>
          <w:lang w:val="uk-UA"/>
        </w:rPr>
        <w:t xml:space="preserve"> пацієнта в результаті виникнення і розвитку хронічного захворювання. ПРП пацієнтів з депресивними розладами дає можливість визначити ресурси особистості для реалізації як психологічної, так і комплексної медико-соціальної реабілітації. </w:t>
      </w:r>
    </w:p>
    <w:p w14:paraId="3D8B1233" w14:textId="77777777" w:rsidR="00507F73" w:rsidRPr="00897825" w:rsidRDefault="00507F73" w:rsidP="00507F73">
      <w:pPr>
        <w:tabs>
          <w:tab w:val="left" w:pos="1134"/>
        </w:tabs>
        <w:ind w:firstLine="709"/>
        <w:jc w:val="both"/>
        <w:rPr>
          <w:sz w:val="20"/>
          <w:szCs w:val="20"/>
          <w:lang w:val="uk-UA"/>
        </w:rPr>
      </w:pPr>
      <w:r w:rsidRPr="00897825">
        <w:rPr>
          <w:sz w:val="20"/>
          <w:szCs w:val="20"/>
          <w:lang w:val="uk-UA"/>
        </w:rPr>
        <w:t>З науково-дослідної та практичної точок зору на даному етапі розвитку психологічної науки має велике значення проведення досліджень не стільки окремих складових ПРП, скільки побудова єдиної, цілісної моделі розуміння природи і змісту факторів, що мають фундаментальне значення для формування і подальшого розвитку реабілітаційного потенціалу пацієнтів з депресивними розладами. У зв'язку з цим при вивченні ПРП одним з найважливіших аспектів є багаторівневий розгляд процесу адаптації. Процес адаптації є універсальним механізмом, які забезпечують повноцінне функціонування особистості в середовищі, і розглядається в сучасній психології як «динамічний процес пристосування організму до нових умов існування,</w:t>
      </w:r>
    </w:p>
    <w:p w14:paraId="1B4614F5" w14:textId="77777777" w:rsidR="00507F73" w:rsidRPr="00897825" w:rsidRDefault="00507F73" w:rsidP="00507F73">
      <w:pPr>
        <w:tabs>
          <w:tab w:val="left" w:pos="1134"/>
        </w:tabs>
        <w:ind w:firstLine="709"/>
        <w:jc w:val="both"/>
        <w:rPr>
          <w:sz w:val="20"/>
          <w:szCs w:val="20"/>
          <w:lang w:val="uk-UA"/>
        </w:rPr>
      </w:pPr>
      <w:r w:rsidRPr="00897825">
        <w:rPr>
          <w:sz w:val="20"/>
          <w:szCs w:val="20"/>
          <w:lang w:val="uk-UA"/>
        </w:rPr>
        <w:t xml:space="preserve">Існує безліч робіт, присвячених вивченню процесу адаптації, в яких приділяється увага закономірностям філогенетичного формування механізмів регуляції в процесі адаптації, спробі обумовити процес адаптації соціальними відносинами, індивідуальними особливостями особистості, що реалізує власну суб'єктність. Також виділяються психологічні механізми, в фокусі вивчення яких розглядаються не тільки </w:t>
      </w:r>
      <w:proofErr w:type="spellStart"/>
      <w:r w:rsidRPr="00897825">
        <w:rPr>
          <w:sz w:val="20"/>
          <w:szCs w:val="20"/>
          <w:lang w:val="uk-UA"/>
        </w:rPr>
        <w:t>інтер</w:t>
      </w:r>
      <w:proofErr w:type="spellEnd"/>
      <w:r w:rsidRPr="00897825">
        <w:rPr>
          <w:sz w:val="20"/>
          <w:szCs w:val="20"/>
          <w:lang w:val="uk-UA"/>
        </w:rPr>
        <w:t xml:space="preserve">-, але і </w:t>
      </w:r>
      <w:proofErr w:type="spellStart"/>
      <w:r w:rsidRPr="00897825">
        <w:rPr>
          <w:sz w:val="20"/>
          <w:szCs w:val="20"/>
          <w:lang w:val="uk-UA"/>
        </w:rPr>
        <w:t>інтраспрямовані</w:t>
      </w:r>
      <w:proofErr w:type="spellEnd"/>
      <w:r w:rsidRPr="00897825">
        <w:rPr>
          <w:sz w:val="20"/>
          <w:szCs w:val="20"/>
          <w:lang w:val="uk-UA"/>
        </w:rPr>
        <w:t xml:space="preserve"> тенденції, що опосередковують процес адаптації і впливають на ефективність діяльності особистості. Активно ведуться дослідження захисних механізмів і </w:t>
      </w:r>
      <w:proofErr w:type="spellStart"/>
      <w:r w:rsidRPr="00897825">
        <w:rPr>
          <w:sz w:val="20"/>
          <w:szCs w:val="20"/>
          <w:lang w:val="uk-UA"/>
        </w:rPr>
        <w:lastRenderedPageBreak/>
        <w:t>копінг</w:t>
      </w:r>
      <w:proofErr w:type="spellEnd"/>
      <w:r w:rsidRPr="00897825">
        <w:rPr>
          <w:sz w:val="20"/>
          <w:szCs w:val="20"/>
          <w:lang w:val="uk-UA"/>
        </w:rPr>
        <w:t xml:space="preserve">-ресурсів особистості і їх ролі в формуванні успішного впорається зі стресом поведінки. При розгляді проблем адаптації людини в деяких дослідженнях доводиться, що здатність до адаптації є не тільки індивідуальною, а й особистісною якістю. Існує ряд робіт, в яких вивчалася роль психологічних резервів особистості, як в подоланні соматичних захворювань. </w:t>
      </w:r>
    </w:p>
    <w:p w14:paraId="6A9EBA17" w14:textId="77777777" w:rsidR="00507F73" w:rsidRPr="00897825" w:rsidRDefault="00507F73" w:rsidP="00507F73">
      <w:pPr>
        <w:tabs>
          <w:tab w:val="left" w:pos="1134"/>
        </w:tabs>
        <w:ind w:firstLine="709"/>
        <w:jc w:val="both"/>
        <w:rPr>
          <w:rFonts w:eastAsia="TimesNewRoman"/>
          <w:sz w:val="20"/>
          <w:szCs w:val="20"/>
          <w:lang w:val="uk-UA"/>
        </w:rPr>
      </w:pPr>
      <w:r w:rsidRPr="00897825">
        <w:rPr>
          <w:rFonts w:eastAsia="TimesNewRoman"/>
          <w:sz w:val="20"/>
          <w:szCs w:val="20"/>
          <w:lang w:val="uk-UA"/>
        </w:rPr>
        <w:t xml:space="preserve">В останні десятиліття стає все більш актуальною задача визначення механізмів саморегуляції психічної діяльності в нормі і патології, ресурсів організму людини і його особистості для успішного подолання наслідків різних захворювань, збереження або підвищення здатності до виконання різних видів діяльності. Однак залишається відкритим питання про індивідуальну специфіку, яка визначає межі потенційних внутрішніх змін особистості, пов'язаних з характером хвороби, в рамках якої можлива адаптація конкретної особистості. Невивченими залишаються психологічні чинники, пов'язані з особливостями перебігу хвороби, що сприяють продовженню періодів ремісії і зниження ризику рецидиву хвороби. </w:t>
      </w:r>
      <w:r w:rsidRPr="00897825">
        <w:rPr>
          <w:sz w:val="20"/>
          <w:szCs w:val="20"/>
          <w:lang w:val="uk-UA"/>
        </w:rPr>
        <w:t xml:space="preserve">Все вищезазначене надає як теоретичну, так і практичну актуальність проблеми психологічного реабілітаційного потенціалу та необхідності його активізації </w:t>
      </w:r>
      <w:r w:rsidRPr="00897825">
        <w:rPr>
          <w:rFonts w:eastAsia="TimesNewRoman"/>
          <w:sz w:val="20"/>
          <w:szCs w:val="20"/>
          <w:lang w:val="uk-UA"/>
        </w:rPr>
        <w:t>в ситуації хвороби.</w:t>
      </w:r>
    </w:p>
    <w:p w14:paraId="6656024F" w14:textId="77777777" w:rsidR="00507F73" w:rsidRPr="00897825" w:rsidRDefault="00507F73" w:rsidP="00194840">
      <w:pPr>
        <w:jc w:val="both"/>
        <w:rPr>
          <w:rFonts w:eastAsia="TimesNewRoman"/>
          <w:sz w:val="20"/>
          <w:szCs w:val="20"/>
          <w:lang w:val="uk-UA"/>
        </w:rPr>
      </w:pPr>
      <w:r w:rsidRPr="00897825">
        <w:rPr>
          <w:rFonts w:eastAsia="TimesNewRoman"/>
          <w:sz w:val="20"/>
          <w:szCs w:val="20"/>
          <w:lang w:val="uk-UA"/>
        </w:rPr>
        <w:t xml:space="preserve">                 Встановлені диференційовані патопсихологічні особливості хворих на депресивні розлади різного ґенезу, які негативно впливали на ПРП та полягали в наявності емоційних дисфункцій: а) у пацієнтів з невротичними депресіями:  наявність легкого рівню депресії, переважання </w:t>
      </w:r>
      <w:proofErr w:type="spellStart"/>
      <w:r w:rsidRPr="00897825">
        <w:rPr>
          <w:rFonts w:eastAsia="TimesNewRoman"/>
          <w:sz w:val="20"/>
          <w:szCs w:val="20"/>
          <w:lang w:val="uk-UA"/>
        </w:rPr>
        <w:t>фобічної</w:t>
      </w:r>
      <w:proofErr w:type="spellEnd"/>
      <w:r w:rsidRPr="00897825">
        <w:rPr>
          <w:rFonts w:eastAsia="TimesNewRoman"/>
          <w:sz w:val="20"/>
          <w:szCs w:val="20"/>
          <w:lang w:val="uk-UA"/>
        </w:rPr>
        <w:t xml:space="preserve"> та </w:t>
      </w:r>
      <w:proofErr w:type="spellStart"/>
      <w:r w:rsidRPr="00897825">
        <w:rPr>
          <w:rFonts w:eastAsia="TimesNewRoman"/>
          <w:sz w:val="20"/>
          <w:szCs w:val="20"/>
          <w:lang w:val="uk-UA"/>
        </w:rPr>
        <w:t>ажитованої</w:t>
      </w:r>
      <w:proofErr w:type="spellEnd"/>
      <w:r w:rsidRPr="00897825">
        <w:rPr>
          <w:rFonts w:eastAsia="TimesNewRoman"/>
          <w:sz w:val="20"/>
          <w:szCs w:val="20"/>
          <w:lang w:val="uk-UA"/>
        </w:rPr>
        <w:t xml:space="preserve"> форм депресивного розладу, прояв </w:t>
      </w:r>
      <w:proofErr w:type="spellStart"/>
      <w:r w:rsidRPr="00897825">
        <w:rPr>
          <w:rFonts w:eastAsia="TimesNewRoman"/>
          <w:sz w:val="20"/>
          <w:szCs w:val="20"/>
          <w:lang w:val="uk-UA"/>
        </w:rPr>
        <w:t>обсесивно-компульсивних</w:t>
      </w:r>
      <w:proofErr w:type="spellEnd"/>
      <w:r w:rsidRPr="00897825">
        <w:rPr>
          <w:rFonts w:eastAsia="TimesNewRoman"/>
          <w:sz w:val="20"/>
          <w:szCs w:val="20"/>
          <w:lang w:val="uk-UA"/>
        </w:rPr>
        <w:t xml:space="preserve">, вегетативних та серцево-судинних симптомів, психічної тривоги, почуття страху, травневих порушень та іпохондрії. б) у пацієнтів з органічними депресіями: переважання легкого та помірного рівню депресії, домінування </w:t>
      </w:r>
      <w:proofErr w:type="spellStart"/>
      <w:r w:rsidRPr="00897825">
        <w:rPr>
          <w:rFonts w:eastAsia="TimesNewRoman"/>
          <w:sz w:val="20"/>
          <w:szCs w:val="20"/>
          <w:lang w:val="uk-UA"/>
        </w:rPr>
        <w:t>соматизованої</w:t>
      </w:r>
      <w:proofErr w:type="spellEnd"/>
      <w:r w:rsidRPr="00897825">
        <w:rPr>
          <w:rFonts w:eastAsia="TimesNewRoman"/>
          <w:sz w:val="20"/>
          <w:szCs w:val="20"/>
          <w:lang w:val="uk-UA"/>
        </w:rPr>
        <w:t xml:space="preserve"> форми депресивного розладу, прояви соматичних та серцево-судинних симптомів, соматичної тривоги, раннього пробудження та інтелектуальних порушень. в) у пацієнтів з ендогенними депресіями: переважання помірного та тяжкого рівню депресії, домінування </w:t>
      </w:r>
      <w:proofErr w:type="spellStart"/>
      <w:r w:rsidRPr="00897825">
        <w:rPr>
          <w:rFonts w:eastAsia="TimesNewRoman"/>
          <w:sz w:val="20"/>
          <w:szCs w:val="20"/>
          <w:lang w:val="uk-UA"/>
        </w:rPr>
        <w:t>адинамічної</w:t>
      </w:r>
      <w:proofErr w:type="spellEnd"/>
      <w:r w:rsidRPr="00897825">
        <w:rPr>
          <w:rFonts w:eastAsia="TimesNewRoman"/>
          <w:sz w:val="20"/>
          <w:szCs w:val="20"/>
          <w:lang w:val="uk-UA"/>
        </w:rPr>
        <w:t xml:space="preserve"> форми депресивного розладу, прояви загальмованості, напруженості, наявності добових коливань, втрати ваги, почуття провини та </w:t>
      </w:r>
      <w:proofErr w:type="spellStart"/>
      <w:r w:rsidRPr="00897825">
        <w:rPr>
          <w:rFonts w:eastAsia="TimesNewRoman"/>
          <w:sz w:val="20"/>
          <w:szCs w:val="20"/>
          <w:lang w:val="uk-UA"/>
        </w:rPr>
        <w:t>суїцидальних</w:t>
      </w:r>
      <w:proofErr w:type="spellEnd"/>
      <w:r w:rsidRPr="00897825">
        <w:rPr>
          <w:rFonts w:eastAsia="TimesNewRoman"/>
          <w:sz w:val="20"/>
          <w:szCs w:val="20"/>
          <w:lang w:val="uk-UA"/>
        </w:rPr>
        <w:t xml:space="preserve"> намірів, а також респіраторних, травневих та сечостатевих симптомів. </w:t>
      </w:r>
    </w:p>
    <w:p w14:paraId="0CA37781" w14:textId="77777777" w:rsidR="00507F73" w:rsidRPr="00897825" w:rsidRDefault="00194840" w:rsidP="00194840">
      <w:pPr>
        <w:pStyle w:val="22"/>
        <w:tabs>
          <w:tab w:val="left" w:pos="851"/>
        </w:tabs>
        <w:spacing w:after="0" w:line="240" w:lineRule="auto"/>
        <w:ind w:left="0"/>
        <w:jc w:val="both"/>
        <w:rPr>
          <w:rFonts w:ascii="Times New Roman" w:eastAsia="TimesNewRoman" w:hAnsi="Times New Roman"/>
          <w:sz w:val="20"/>
          <w:szCs w:val="20"/>
          <w:lang w:val="uk-UA" w:eastAsia="ru-RU"/>
        </w:rPr>
      </w:pPr>
      <w:r w:rsidRPr="00897825">
        <w:rPr>
          <w:rFonts w:ascii="Times New Roman" w:eastAsia="TimesNewRoman" w:hAnsi="Times New Roman"/>
          <w:sz w:val="20"/>
          <w:szCs w:val="20"/>
          <w:lang w:val="uk-UA" w:eastAsia="ru-RU"/>
        </w:rPr>
        <w:t xml:space="preserve">          </w:t>
      </w:r>
      <w:r w:rsidR="00507F73" w:rsidRPr="00897825">
        <w:rPr>
          <w:rFonts w:ascii="Times New Roman" w:eastAsia="TimesNewRoman" w:hAnsi="Times New Roman"/>
          <w:sz w:val="20"/>
          <w:szCs w:val="20"/>
          <w:lang w:val="uk-UA" w:eastAsia="ru-RU"/>
        </w:rPr>
        <w:t xml:space="preserve">Сформульовані диференційовані принципи психологічної реабілітації з урахуванням особливостей ПРП пацієнтів з депресивними розладами, розроблено та апробовано  комплексну диференційовану програму реабілітації, за допомогою якої реалізується комплексний підхід до реабілітації із застосуванням інтеграції психотерапевтичних методів (поєднання арт-терапії, мотиваційної, </w:t>
      </w:r>
      <w:proofErr w:type="spellStart"/>
      <w:r w:rsidR="00507F73" w:rsidRPr="00897825">
        <w:rPr>
          <w:rFonts w:ascii="Times New Roman" w:eastAsia="TimesNewRoman" w:hAnsi="Times New Roman"/>
          <w:sz w:val="20"/>
          <w:szCs w:val="20"/>
          <w:lang w:val="uk-UA" w:eastAsia="ru-RU"/>
        </w:rPr>
        <w:t>когнітивно</w:t>
      </w:r>
      <w:proofErr w:type="spellEnd"/>
      <w:r w:rsidR="00507F73" w:rsidRPr="00897825">
        <w:rPr>
          <w:rFonts w:ascii="Times New Roman" w:eastAsia="TimesNewRoman" w:hAnsi="Times New Roman"/>
          <w:sz w:val="20"/>
          <w:szCs w:val="20"/>
          <w:lang w:val="uk-UA" w:eastAsia="ru-RU"/>
        </w:rPr>
        <w:t xml:space="preserve">-поведінкової, екзистенціальної психотерапії та тренінгів життєстійкості, когнітивних та соціальних навичок). Програма реалізується поетапно (підготовчий, </w:t>
      </w:r>
      <w:r w:rsidR="00507F73" w:rsidRPr="00897825">
        <w:rPr>
          <w:rFonts w:ascii="Times New Roman" w:eastAsia="TimesNewRoman" w:hAnsi="Times New Roman"/>
          <w:sz w:val="20"/>
          <w:szCs w:val="20"/>
          <w:lang w:val="uk-UA" w:eastAsia="ru-RU"/>
        </w:rPr>
        <w:lastRenderedPageBreak/>
        <w:t xml:space="preserve">патогенетичний, адаптаційний та психопрофілактичний етапи) та передбачає поєднання індивідуальних та групових форм роботи в стаціонарному та амбулаторному режимах. Мішенями психологічного впливу були обрані п’ять основних факторів, що визначали рівень ПРП: адаптаційні можливості пацієнта, особливості </w:t>
      </w:r>
      <w:proofErr w:type="spellStart"/>
      <w:r w:rsidR="00507F73" w:rsidRPr="00897825">
        <w:rPr>
          <w:rFonts w:ascii="Times New Roman" w:eastAsia="TimesNewRoman" w:hAnsi="Times New Roman"/>
          <w:sz w:val="20"/>
          <w:szCs w:val="20"/>
          <w:lang w:val="uk-UA" w:eastAsia="ru-RU"/>
        </w:rPr>
        <w:t>ціннісно</w:t>
      </w:r>
      <w:proofErr w:type="spellEnd"/>
      <w:r w:rsidR="00507F73" w:rsidRPr="00897825">
        <w:rPr>
          <w:rFonts w:ascii="Times New Roman" w:eastAsia="TimesNewRoman" w:hAnsi="Times New Roman"/>
          <w:sz w:val="20"/>
          <w:szCs w:val="20"/>
          <w:lang w:val="uk-UA" w:eastAsia="ru-RU"/>
        </w:rPr>
        <w:t xml:space="preserve">-мотиваційної сфери, особистісні особливості, наявність емоційних та когнітивних порушень та особливості міжособистісних комунікацій. За результатами апробації комплексної диференційованої програми реабілітації пацієнтів з депресивними розладами, підтверджено її високу ефективність в порівнянні з традиційними методами лікування даної патології. </w:t>
      </w:r>
    </w:p>
    <w:p w14:paraId="762C4B6E" w14:textId="77777777" w:rsidR="008C107C" w:rsidRPr="00897825" w:rsidRDefault="008C107C" w:rsidP="00194840">
      <w:pPr>
        <w:pStyle w:val="22"/>
        <w:tabs>
          <w:tab w:val="left" w:pos="851"/>
        </w:tabs>
        <w:spacing w:after="0" w:line="240" w:lineRule="auto"/>
        <w:ind w:left="0"/>
        <w:jc w:val="both"/>
        <w:rPr>
          <w:rFonts w:ascii="Times New Roman" w:eastAsia="TimesNewRoman" w:hAnsi="Times New Roman"/>
          <w:sz w:val="20"/>
          <w:szCs w:val="20"/>
          <w:lang w:val="uk-UA" w:eastAsia="ru-RU"/>
        </w:rPr>
      </w:pPr>
    </w:p>
    <w:p w14:paraId="1C56A450" w14:textId="77777777" w:rsidR="00507F73" w:rsidRPr="00897825" w:rsidRDefault="00194840" w:rsidP="008C107C">
      <w:pPr>
        <w:pStyle w:val="afd"/>
        <w:spacing w:after="0"/>
        <w:ind w:left="-57" w:right="57"/>
        <w:jc w:val="center"/>
        <w:rPr>
          <w:b/>
          <w:sz w:val="20"/>
          <w:lang w:val="uk-UA"/>
        </w:rPr>
      </w:pPr>
      <w:r w:rsidRPr="00897825">
        <w:rPr>
          <w:b/>
          <w:sz w:val="20"/>
          <w:lang w:val="uk-UA"/>
        </w:rPr>
        <w:t>Список використаної літератури</w:t>
      </w:r>
    </w:p>
    <w:p w14:paraId="42EA5386" w14:textId="77777777" w:rsidR="00507F73" w:rsidRPr="00897825" w:rsidRDefault="00507F73" w:rsidP="00507F73">
      <w:pPr>
        <w:pStyle w:val="afd"/>
        <w:numPr>
          <w:ilvl w:val="0"/>
          <w:numId w:val="26"/>
        </w:numPr>
        <w:spacing w:after="0"/>
        <w:ind w:left="-57" w:right="57" w:firstLine="766"/>
        <w:jc w:val="both"/>
        <w:rPr>
          <w:sz w:val="20"/>
          <w:lang w:val="uk-UA"/>
        </w:rPr>
      </w:pPr>
      <w:r w:rsidRPr="00897825">
        <w:rPr>
          <w:sz w:val="20"/>
          <w:lang w:val="en-US"/>
        </w:rPr>
        <w:t xml:space="preserve">Kornienko V. Influence of personal and </w:t>
      </w:r>
      <w:proofErr w:type="spellStart"/>
      <w:r w:rsidRPr="00897825">
        <w:rPr>
          <w:sz w:val="20"/>
          <w:lang w:val="en-US"/>
        </w:rPr>
        <w:t>pathophychological</w:t>
      </w:r>
      <w:proofErr w:type="spellEnd"/>
      <w:r w:rsidRPr="00897825">
        <w:rPr>
          <w:sz w:val="20"/>
          <w:lang w:val="en-US"/>
        </w:rPr>
        <w:t xml:space="preserve"> characteristics on adaptation possibilities </w:t>
      </w:r>
      <w:proofErr w:type="gramStart"/>
      <w:r w:rsidRPr="00897825">
        <w:rPr>
          <w:sz w:val="20"/>
          <w:lang w:val="en-US"/>
        </w:rPr>
        <w:t>of  patients</w:t>
      </w:r>
      <w:proofErr w:type="gramEnd"/>
      <w:r w:rsidRPr="00897825">
        <w:rPr>
          <w:sz w:val="20"/>
          <w:lang w:val="en-US"/>
        </w:rPr>
        <w:t xml:space="preserve"> with depression in the process of medical-psychological rehabilitation</w:t>
      </w:r>
      <w:r w:rsidRPr="00897825">
        <w:rPr>
          <w:sz w:val="20"/>
          <w:lang w:val="uk-UA"/>
        </w:rPr>
        <w:t xml:space="preserve">. </w:t>
      </w:r>
      <w:proofErr w:type="spellStart"/>
      <w:r w:rsidRPr="00897825">
        <w:rPr>
          <w:sz w:val="20"/>
          <w:lang w:val="en-US"/>
        </w:rPr>
        <w:t>Psykholohichni</w:t>
      </w:r>
      <w:proofErr w:type="spellEnd"/>
      <w:r w:rsidRPr="00897825">
        <w:rPr>
          <w:sz w:val="20"/>
          <w:lang w:val="en-US"/>
        </w:rPr>
        <w:t xml:space="preserve"> </w:t>
      </w:r>
      <w:proofErr w:type="spellStart"/>
      <w:r w:rsidRPr="00897825">
        <w:rPr>
          <w:sz w:val="20"/>
          <w:lang w:val="en-US"/>
        </w:rPr>
        <w:t>aspekty</w:t>
      </w:r>
      <w:proofErr w:type="spellEnd"/>
      <w:r w:rsidRPr="00897825">
        <w:rPr>
          <w:sz w:val="20"/>
          <w:lang w:val="en-US"/>
        </w:rPr>
        <w:t xml:space="preserve"> </w:t>
      </w:r>
      <w:proofErr w:type="spellStart"/>
      <w:r w:rsidRPr="00897825">
        <w:rPr>
          <w:sz w:val="20"/>
          <w:lang w:val="en-US"/>
        </w:rPr>
        <w:t>zdorovʺya</w:t>
      </w:r>
      <w:proofErr w:type="spellEnd"/>
      <w:r w:rsidRPr="00897825">
        <w:rPr>
          <w:sz w:val="20"/>
          <w:lang w:val="en-US"/>
        </w:rPr>
        <w:t xml:space="preserve"> ta </w:t>
      </w:r>
      <w:proofErr w:type="spellStart"/>
      <w:r w:rsidRPr="00897825">
        <w:rPr>
          <w:sz w:val="20"/>
          <w:lang w:val="en-US"/>
        </w:rPr>
        <w:t>khvoroby</w:t>
      </w:r>
      <w:proofErr w:type="spellEnd"/>
      <w:r w:rsidRPr="00897825">
        <w:rPr>
          <w:sz w:val="20"/>
          <w:lang w:val="en-US"/>
        </w:rPr>
        <w:t xml:space="preserve"> [</w:t>
      </w:r>
      <w:proofErr w:type="spellStart"/>
      <w:r w:rsidRPr="00897825">
        <w:rPr>
          <w:sz w:val="20"/>
          <w:lang w:val="en-US"/>
        </w:rPr>
        <w:t>monographia</w:t>
      </w:r>
      <w:proofErr w:type="spellEnd"/>
      <w:r w:rsidRPr="00897825">
        <w:rPr>
          <w:sz w:val="20"/>
          <w:lang w:val="en-US"/>
        </w:rPr>
        <w:t xml:space="preserve">] / </w:t>
      </w:r>
      <w:r w:rsidRPr="00897825">
        <w:rPr>
          <w:sz w:val="20"/>
        </w:rPr>
        <w:t>І</w:t>
      </w:r>
      <w:r w:rsidRPr="00897825">
        <w:rPr>
          <w:sz w:val="20"/>
          <w:lang w:val="en-US"/>
        </w:rPr>
        <w:t xml:space="preserve">. </w:t>
      </w:r>
      <w:proofErr w:type="spellStart"/>
      <w:r w:rsidRPr="00897825">
        <w:rPr>
          <w:sz w:val="20"/>
          <w:lang w:val="en-US"/>
        </w:rPr>
        <w:t>Arshava</w:t>
      </w:r>
      <w:proofErr w:type="spellEnd"/>
      <w:r w:rsidRPr="00897825">
        <w:rPr>
          <w:sz w:val="20"/>
          <w:lang w:val="en-US"/>
        </w:rPr>
        <w:t xml:space="preserve">, V. Kornienko, A. </w:t>
      </w:r>
      <w:proofErr w:type="spellStart"/>
      <w:r w:rsidRPr="00897825">
        <w:rPr>
          <w:sz w:val="20"/>
          <w:lang w:val="en-US"/>
        </w:rPr>
        <w:t>Baratynska</w:t>
      </w:r>
      <w:proofErr w:type="spellEnd"/>
      <w:r w:rsidRPr="00897825">
        <w:rPr>
          <w:sz w:val="20"/>
          <w:lang w:val="en-US"/>
        </w:rPr>
        <w:t xml:space="preserve">.  </w:t>
      </w:r>
      <w:proofErr w:type="spellStart"/>
      <w:proofErr w:type="gramStart"/>
      <w:r w:rsidRPr="00897825">
        <w:rPr>
          <w:sz w:val="20"/>
          <w:lang w:val="en-US"/>
        </w:rPr>
        <w:t>Rīga</w:t>
      </w:r>
      <w:proofErr w:type="spellEnd"/>
      <w:r w:rsidRPr="00897825">
        <w:rPr>
          <w:sz w:val="20"/>
          <w:lang w:val="en-US"/>
        </w:rPr>
        <w:t xml:space="preserve"> :</w:t>
      </w:r>
      <w:proofErr w:type="gramEnd"/>
      <w:r w:rsidRPr="00897825">
        <w:rPr>
          <w:sz w:val="20"/>
          <w:lang w:val="en-US"/>
        </w:rPr>
        <w:t xml:space="preserve"> </w:t>
      </w:r>
      <w:proofErr w:type="spellStart"/>
      <w:r w:rsidRPr="00897825">
        <w:rPr>
          <w:sz w:val="20"/>
          <w:lang w:val="en-US"/>
        </w:rPr>
        <w:t>Izdevnieciba</w:t>
      </w:r>
      <w:proofErr w:type="spellEnd"/>
      <w:r w:rsidRPr="00897825">
        <w:rPr>
          <w:sz w:val="20"/>
          <w:lang w:val="en-US"/>
        </w:rPr>
        <w:t xml:space="preserve"> «Baltija Publishing», 2019.  Vol.  S. </w:t>
      </w:r>
      <w:r w:rsidRPr="00897825">
        <w:rPr>
          <w:sz w:val="20"/>
          <w:lang w:val="uk-UA"/>
        </w:rPr>
        <w:t>25-28.</w:t>
      </w:r>
    </w:p>
    <w:p w14:paraId="329319F1" w14:textId="77777777" w:rsidR="00507F73" w:rsidRPr="00897825" w:rsidRDefault="00507F73" w:rsidP="00507F73">
      <w:pPr>
        <w:pStyle w:val="afd"/>
        <w:numPr>
          <w:ilvl w:val="0"/>
          <w:numId w:val="26"/>
        </w:numPr>
        <w:spacing w:after="0"/>
        <w:ind w:left="-57" w:right="57" w:firstLine="766"/>
        <w:jc w:val="both"/>
        <w:rPr>
          <w:sz w:val="20"/>
        </w:rPr>
      </w:pPr>
      <w:r w:rsidRPr="00897825">
        <w:rPr>
          <w:sz w:val="20"/>
          <w:lang w:val="uk-UA"/>
        </w:rPr>
        <w:t xml:space="preserve"> Корнієнко В.В. Проблема формування особистості осіб з фізичними вадами</w:t>
      </w:r>
      <w:r w:rsidRPr="00897825">
        <w:rPr>
          <w:rFonts w:eastAsia="Helvetica"/>
          <w:sz w:val="20"/>
          <w:shd w:val="clear" w:color="auto" w:fill="FFFFFF"/>
          <w:lang w:val="uk-UA"/>
        </w:rPr>
        <w:t xml:space="preserve">. </w:t>
      </w:r>
      <w:proofErr w:type="spellStart"/>
      <w:r w:rsidRPr="00897825">
        <w:rPr>
          <w:i/>
          <w:sz w:val="20"/>
        </w:rPr>
        <w:t>Проблеми</w:t>
      </w:r>
      <w:proofErr w:type="spellEnd"/>
      <w:r w:rsidRPr="00897825">
        <w:rPr>
          <w:i/>
          <w:sz w:val="20"/>
          <w:lang w:val="uk-UA"/>
        </w:rPr>
        <w:t xml:space="preserve"> </w:t>
      </w:r>
      <w:proofErr w:type="spellStart"/>
      <w:r w:rsidRPr="00897825">
        <w:rPr>
          <w:i/>
          <w:sz w:val="20"/>
        </w:rPr>
        <w:t>загальної</w:t>
      </w:r>
      <w:proofErr w:type="spellEnd"/>
      <w:r w:rsidRPr="00897825">
        <w:rPr>
          <w:i/>
          <w:sz w:val="20"/>
          <w:lang w:val="uk-UA"/>
        </w:rPr>
        <w:t xml:space="preserve"> </w:t>
      </w:r>
      <w:r w:rsidRPr="00897825">
        <w:rPr>
          <w:i/>
          <w:sz w:val="20"/>
        </w:rPr>
        <w:t>та</w:t>
      </w:r>
      <w:r w:rsidRPr="00897825">
        <w:rPr>
          <w:i/>
          <w:sz w:val="20"/>
          <w:lang w:val="uk-UA"/>
        </w:rPr>
        <w:t xml:space="preserve"> </w:t>
      </w:r>
      <w:proofErr w:type="spellStart"/>
      <w:r w:rsidRPr="00897825">
        <w:rPr>
          <w:i/>
          <w:sz w:val="20"/>
        </w:rPr>
        <w:t>педагогічної</w:t>
      </w:r>
      <w:proofErr w:type="spellEnd"/>
      <w:r w:rsidRPr="00897825">
        <w:rPr>
          <w:i/>
          <w:sz w:val="20"/>
          <w:lang w:val="uk-UA"/>
        </w:rPr>
        <w:t xml:space="preserve"> </w:t>
      </w:r>
      <w:proofErr w:type="spellStart"/>
      <w:r w:rsidRPr="00897825">
        <w:rPr>
          <w:i/>
          <w:sz w:val="20"/>
        </w:rPr>
        <w:t>психології</w:t>
      </w:r>
      <w:proofErr w:type="spellEnd"/>
      <w:r w:rsidRPr="00897825">
        <w:rPr>
          <w:i/>
          <w:sz w:val="20"/>
          <w:lang w:val="uk-UA"/>
        </w:rPr>
        <w:t xml:space="preserve">: </w:t>
      </w:r>
      <w:proofErr w:type="spellStart"/>
      <w:r w:rsidRPr="00897825">
        <w:rPr>
          <w:i/>
          <w:sz w:val="20"/>
        </w:rPr>
        <w:t>зб</w:t>
      </w:r>
      <w:proofErr w:type="spellEnd"/>
      <w:r w:rsidRPr="00897825">
        <w:rPr>
          <w:i/>
          <w:sz w:val="20"/>
          <w:lang w:val="uk-UA"/>
        </w:rPr>
        <w:t>.</w:t>
      </w:r>
      <w:r w:rsidRPr="00897825">
        <w:rPr>
          <w:i/>
          <w:sz w:val="20"/>
          <w:lang w:val="en-US"/>
        </w:rPr>
        <w:t> </w:t>
      </w:r>
      <w:r w:rsidRPr="00897825">
        <w:rPr>
          <w:i/>
          <w:sz w:val="20"/>
        </w:rPr>
        <w:t>наук</w:t>
      </w:r>
      <w:r w:rsidRPr="00897825">
        <w:rPr>
          <w:i/>
          <w:sz w:val="20"/>
          <w:lang w:val="uk-UA"/>
        </w:rPr>
        <w:t>.</w:t>
      </w:r>
      <w:r w:rsidRPr="00897825">
        <w:rPr>
          <w:i/>
          <w:sz w:val="20"/>
          <w:lang w:val="en-US"/>
        </w:rPr>
        <w:t> </w:t>
      </w:r>
      <w:proofErr w:type="spellStart"/>
      <w:r w:rsidRPr="00897825">
        <w:rPr>
          <w:i/>
          <w:sz w:val="20"/>
        </w:rPr>
        <w:t>праць</w:t>
      </w:r>
      <w:proofErr w:type="spellEnd"/>
      <w:r w:rsidRPr="00897825">
        <w:rPr>
          <w:i/>
          <w:sz w:val="20"/>
          <w:lang w:val="uk-UA"/>
        </w:rPr>
        <w:t xml:space="preserve"> </w:t>
      </w:r>
      <w:proofErr w:type="spellStart"/>
      <w:r w:rsidRPr="00897825">
        <w:rPr>
          <w:i/>
          <w:sz w:val="20"/>
        </w:rPr>
        <w:t>Інституту</w:t>
      </w:r>
      <w:proofErr w:type="spellEnd"/>
      <w:r w:rsidRPr="00897825">
        <w:rPr>
          <w:i/>
          <w:sz w:val="20"/>
          <w:lang w:val="uk-UA"/>
        </w:rPr>
        <w:t xml:space="preserve"> </w:t>
      </w:r>
      <w:proofErr w:type="spellStart"/>
      <w:r w:rsidRPr="00897825">
        <w:rPr>
          <w:i/>
          <w:sz w:val="20"/>
        </w:rPr>
        <w:t>психології</w:t>
      </w:r>
      <w:proofErr w:type="spellEnd"/>
      <w:r w:rsidRPr="00897825">
        <w:rPr>
          <w:i/>
          <w:sz w:val="20"/>
          <w:lang w:val="uk-UA"/>
        </w:rPr>
        <w:t xml:space="preserve"> </w:t>
      </w:r>
      <w:proofErr w:type="spellStart"/>
      <w:r w:rsidRPr="00897825">
        <w:rPr>
          <w:i/>
          <w:sz w:val="20"/>
        </w:rPr>
        <w:t>ім</w:t>
      </w:r>
      <w:proofErr w:type="spellEnd"/>
      <w:r w:rsidRPr="00897825">
        <w:rPr>
          <w:i/>
          <w:sz w:val="20"/>
          <w:lang w:val="uk-UA"/>
        </w:rPr>
        <w:t xml:space="preserve">. </w:t>
      </w:r>
      <w:r w:rsidRPr="00897825">
        <w:rPr>
          <w:i/>
          <w:sz w:val="20"/>
        </w:rPr>
        <w:t xml:space="preserve">Г.С. Костюка АПН </w:t>
      </w:r>
      <w:proofErr w:type="spellStart"/>
      <w:r w:rsidRPr="00897825">
        <w:rPr>
          <w:i/>
          <w:sz w:val="20"/>
        </w:rPr>
        <w:t>України</w:t>
      </w:r>
      <w:proofErr w:type="spellEnd"/>
      <w:r w:rsidRPr="00897825">
        <w:rPr>
          <w:sz w:val="20"/>
        </w:rPr>
        <w:t xml:space="preserve"> / [за ред. С.Д. Максименка].  </w:t>
      </w:r>
      <w:proofErr w:type="gramStart"/>
      <w:r w:rsidRPr="00897825">
        <w:rPr>
          <w:sz w:val="20"/>
        </w:rPr>
        <w:t>К. :</w:t>
      </w:r>
      <w:proofErr w:type="gramEnd"/>
      <w:r w:rsidRPr="00897825">
        <w:rPr>
          <w:sz w:val="20"/>
        </w:rPr>
        <w:t xml:space="preserve"> Логос, 2011.  Т. 12, Ч.2.  С. 244 –252. </w:t>
      </w:r>
    </w:p>
    <w:p w14:paraId="5056F95B" w14:textId="77777777" w:rsidR="00507F73" w:rsidRPr="00897825" w:rsidRDefault="00507F73" w:rsidP="00507F73">
      <w:pPr>
        <w:pStyle w:val="afd"/>
        <w:numPr>
          <w:ilvl w:val="0"/>
          <w:numId w:val="26"/>
        </w:numPr>
        <w:spacing w:after="0"/>
        <w:ind w:left="-57" w:right="57" w:firstLine="766"/>
        <w:jc w:val="both"/>
        <w:rPr>
          <w:sz w:val="20"/>
          <w:lang w:val="uk-UA"/>
        </w:rPr>
      </w:pPr>
      <w:proofErr w:type="spellStart"/>
      <w:r w:rsidRPr="00897825">
        <w:rPr>
          <w:sz w:val="20"/>
        </w:rPr>
        <w:t>Корнієнко</w:t>
      </w:r>
      <w:proofErr w:type="spellEnd"/>
      <w:r w:rsidRPr="00897825">
        <w:rPr>
          <w:sz w:val="20"/>
        </w:rPr>
        <w:t xml:space="preserve"> В.В. Про </w:t>
      </w:r>
      <w:proofErr w:type="spellStart"/>
      <w:r w:rsidRPr="00897825">
        <w:rPr>
          <w:sz w:val="20"/>
        </w:rPr>
        <w:t>ефективність</w:t>
      </w:r>
      <w:proofErr w:type="spellEnd"/>
      <w:r w:rsidRPr="00897825">
        <w:rPr>
          <w:sz w:val="20"/>
        </w:rPr>
        <w:t xml:space="preserve"> </w:t>
      </w:r>
      <w:proofErr w:type="spellStart"/>
      <w:r w:rsidRPr="00897825">
        <w:rPr>
          <w:sz w:val="20"/>
        </w:rPr>
        <w:t>засобів</w:t>
      </w:r>
      <w:proofErr w:type="spellEnd"/>
      <w:r w:rsidRPr="00897825">
        <w:rPr>
          <w:sz w:val="20"/>
        </w:rPr>
        <w:t xml:space="preserve"> </w:t>
      </w:r>
      <w:proofErr w:type="spellStart"/>
      <w:r w:rsidRPr="00897825">
        <w:rPr>
          <w:sz w:val="20"/>
        </w:rPr>
        <w:t>соціально-психологічної</w:t>
      </w:r>
      <w:proofErr w:type="spellEnd"/>
      <w:r w:rsidRPr="00897825">
        <w:rPr>
          <w:sz w:val="20"/>
        </w:rPr>
        <w:t xml:space="preserve"> </w:t>
      </w:r>
      <w:proofErr w:type="spellStart"/>
      <w:r w:rsidRPr="00897825">
        <w:rPr>
          <w:sz w:val="20"/>
        </w:rPr>
        <w:t>реабілітації</w:t>
      </w:r>
      <w:proofErr w:type="spellEnd"/>
      <w:r w:rsidRPr="00897825">
        <w:rPr>
          <w:sz w:val="20"/>
        </w:rPr>
        <w:t xml:space="preserve"> </w:t>
      </w:r>
      <w:proofErr w:type="spellStart"/>
      <w:r w:rsidRPr="00897825">
        <w:rPr>
          <w:sz w:val="20"/>
        </w:rPr>
        <w:t>підлітків</w:t>
      </w:r>
      <w:proofErr w:type="spellEnd"/>
      <w:r w:rsidRPr="00897825">
        <w:rPr>
          <w:sz w:val="20"/>
        </w:rPr>
        <w:t xml:space="preserve"> з </w:t>
      </w:r>
      <w:proofErr w:type="spellStart"/>
      <w:r w:rsidRPr="00897825">
        <w:rPr>
          <w:sz w:val="20"/>
        </w:rPr>
        <w:t>патологією</w:t>
      </w:r>
      <w:proofErr w:type="spellEnd"/>
      <w:r w:rsidRPr="00897825">
        <w:rPr>
          <w:sz w:val="20"/>
        </w:rPr>
        <w:t xml:space="preserve"> опорно-</w:t>
      </w:r>
      <w:proofErr w:type="spellStart"/>
      <w:r w:rsidRPr="00897825">
        <w:rPr>
          <w:sz w:val="20"/>
        </w:rPr>
        <w:t>рухового</w:t>
      </w:r>
      <w:proofErr w:type="spellEnd"/>
      <w:r w:rsidRPr="00897825">
        <w:rPr>
          <w:sz w:val="20"/>
        </w:rPr>
        <w:t xml:space="preserve"> </w:t>
      </w:r>
      <w:proofErr w:type="spellStart"/>
      <w:r w:rsidRPr="00897825">
        <w:rPr>
          <w:sz w:val="20"/>
        </w:rPr>
        <w:t>апарату</w:t>
      </w:r>
      <w:proofErr w:type="spellEnd"/>
      <w:r w:rsidRPr="00897825">
        <w:rPr>
          <w:sz w:val="20"/>
        </w:rPr>
        <w:t xml:space="preserve"> з </w:t>
      </w:r>
      <w:proofErr w:type="spellStart"/>
      <w:r w:rsidRPr="00897825">
        <w:rPr>
          <w:sz w:val="20"/>
        </w:rPr>
        <w:t>орієнтацією</w:t>
      </w:r>
      <w:proofErr w:type="spellEnd"/>
      <w:r w:rsidRPr="00897825">
        <w:rPr>
          <w:sz w:val="20"/>
        </w:rPr>
        <w:t xml:space="preserve"> на </w:t>
      </w:r>
      <w:proofErr w:type="spellStart"/>
      <w:r w:rsidRPr="00897825">
        <w:rPr>
          <w:sz w:val="20"/>
        </w:rPr>
        <w:t>гармонізацію</w:t>
      </w:r>
      <w:proofErr w:type="spellEnd"/>
      <w:r w:rsidRPr="00897825">
        <w:rPr>
          <w:sz w:val="20"/>
        </w:rPr>
        <w:t xml:space="preserve"> «образу-Я»</w:t>
      </w:r>
      <w:r w:rsidRPr="00897825">
        <w:rPr>
          <w:sz w:val="20"/>
          <w:lang w:val="uk-UA"/>
        </w:rPr>
        <w:t xml:space="preserve">. </w:t>
      </w:r>
      <w:r w:rsidRPr="00897825">
        <w:rPr>
          <w:i/>
          <w:sz w:val="20"/>
          <w:lang w:val="uk-UA"/>
        </w:rPr>
        <w:t xml:space="preserve">Проблеми сучасної психології: </w:t>
      </w:r>
      <w:proofErr w:type="spellStart"/>
      <w:r w:rsidRPr="00897825">
        <w:rPr>
          <w:i/>
          <w:sz w:val="20"/>
          <w:lang w:val="uk-UA"/>
        </w:rPr>
        <w:t>зб</w:t>
      </w:r>
      <w:proofErr w:type="spellEnd"/>
      <w:r w:rsidRPr="00897825">
        <w:rPr>
          <w:i/>
          <w:sz w:val="20"/>
          <w:lang w:val="uk-UA"/>
        </w:rPr>
        <w:t>.</w:t>
      </w:r>
      <w:r w:rsidRPr="00897825">
        <w:rPr>
          <w:i/>
          <w:sz w:val="20"/>
        </w:rPr>
        <w:t> </w:t>
      </w:r>
      <w:r w:rsidRPr="00897825">
        <w:rPr>
          <w:i/>
          <w:sz w:val="20"/>
          <w:lang w:val="uk-UA"/>
        </w:rPr>
        <w:t>наук.</w:t>
      </w:r>
      <w:r w:rsidRPr="00897825">
        <w:rPr>
          <w:i/>
          <w:sz w:val="20"/>
        </w:rPr>
        <w:t> </w:t>
      </w:r>
      <w:r w:rsidRPr="00897825">
        <w:rPr>
          <w:i/>
          <w:sz w:val="20"/>
          <w:lang w:val="uk-UA"/>
        </w:rPr>
        <w:t>праць Кам’янець-Подільського національного університету імені Івана Огієнка ; Інституту психології імені Г.С. Костюка НАПН України</w:t>
      </w:r>
      <w:r w:rsidRPr="00897825">
        <w:rPr>
          <w:sz w:val="20"/>
          <w:lang w:val="uk-UA"/>
        </w:rPr>
        <w:t xml:space="preserve">.  </w:t>
      </w:r>
      <w:r w:rsidRPr="00897825">
        <w:rPr>
          <w:sz w:val="20"/>
        </w:rPr>
        <w:t xml:space="preserve">2011.  Вип.14.  </w:t>
      </w:r>
      <w:r w:rsidR="0088423B" w:rsidRPr="00897825">
        <w:rPr>
          <w:sz w:val="20"/>
          <w:lang w:val="uk-UA"/>
        </w:rPr>
        <w:t xml:space="preserve">               </w:t>
      </w:r>
      <w:r w:rsidRPr="00897825">
        <w:rPr>
          <w:sz w:val="20"/>
        </w:rPr>
        <w:t xml:space="preserve">С. 381 – 394. </w:t>
      </w:r>
    </w:p>
    <w:p w14:paraId="33A90ADA" w14:textId="77777777" w:rsidR="00507F73" w:rsidRPr="00897825" w:rsidRDefault="00507F73" w:rsidP="00473C04">
      <w:pPr>
        <w:pStyle w:val="ac"/>
        <w:widowControl w:val="0"/>
        <w:spacing w:before="0" w:beforeAutospacing="0" w:after="0" w:afterAutospacing="0"/>
        <w:jc w:val="both"/>
        <w:textAlignment w:val="top"/>
        <w:rPr>
          <w:color w:val="000000"/>
          <w:sz w:val="20"/>
          <w:szCs w:val="20"/>
        </w:rPr>
      </w:pPr>
    </w:p>
    <w:p w14:paraId="77120B28" w14:textId="77777777" w:rsidR="00D276E7" w:rsidRPr="00897825" w:rsidRDefault="00D276E7" w:rsidP="0088423B">
      <w:pPr>
        <w:jc w:val="right"/>
        <w:rPr>
          <w:b/>
          <w:bCs/>
          <w:sz w:val="20"/>
          <w:szCs w:val="20"/>
          <w:lang w:val="uk-UA"/>
        </w:rPr>
      </w:pPr>
      <w:proofErr w:type="spellStart"/>
      <w:r w:rsidRPr="00897825">
        <w:rPr>
          <w:b/>
          <w:bCs/>
          <w:sz w:val="20"/>
          <w:szCs w:val="20"/>
          <w:lang w:val="uk-UA"/>
        </w:rPr>
        <w:t>Коротенко</w:t>
      </w:r>
      <w:proofErr w:type="spellEnd"/>
      <w:r w:rsidRPr="00897825">
        <w:rPr>
          <w:b/>
          <w:bCs/>
          <w:sz w:val="20"/>
          <w:szCs w:val="20"/>
          <w:lang w:val="uk-UA"/>
        </w:rPr>
        <w:t xml:space="preserve"> Д.О.</w:t>
      </w:r>
      <w:r w:rsidR="0088423B" w:rsidRPr="00897825">
        <w:rPr>
          <w:b/>
          <w:bCs/>
          <w:sz w:val="20"/>
          <w:szCs w:val="20"/>
          <w:lang w:val="uk-UA"/>
        </w:rPr>
        <w:t>, Чала Т.І.</w:t>
      </w:r>
    </w:p>
    <w:p w14:paraId="0A43060E" w14:textId="77777777" w:rsidR="00D276E7" w:rsidRPr="00897825" w:rsidRDefault="00D276E7" w:rsidP="00D276E7">
      <w:pPr>
        <w:ind w:left="1134" w:right="1134"/>
        <w:jc w:val="center"/>
        <w:rPr>
          <w:b/>
          <w:bCs/>
          <w:sz w:val="20"/>
          <w:szCs w:val="20"/>
          <w:lang w:val="uk-UA"/>
        </w:rPr>
      </w:pPr>
    </w:p>
    <w:p w14:paraId="484BF8C3" w14:textId="77777777" w:rsidR="00D276E7" w:rsidRPr="00897825" w:rsidRDefault="00507F73" w:rsidP="00963684">
      <w:pPr>
        <w:ind w:left="284" w:right="26"/>
        <w:jc w:val="center"/>
        <w:rPr>
          <w:rFonts w:ascii="Times New Roman Полужирный" w:hAnsi="Times New Roman Полужирный"/>
          <w:b/>
          <w:caps/>
          <w:sz w:val="20"/>
          <w:szCs w:val="20"/>
          <w:lang w:val="uk-UA"/>
        </w:rPr>
      </w:pPr>
      <w:r w:rsidRPr="00897825">
        <w:rPr>
          <w:rFonts w:ascii="Times New Roman Полужирный" w:hAnsi="Times New Roman Полужирный"/>
          <w:b/>
          <w:caps/>
          <w:sz w:val="20"/>
          <w:szCs w:val="20"/>
          <w:lang w:val="uk-UA"/>
        </w:rPr>
        <w:t>ефективність реабілітаційних заходів: Аналіз проблеми</w:t>
      </w:r>
    </w:p>
    <w:p w14:paraId="25933B17" w14:textId="77777777" w:rsidR="00963684" w:rsidRPr="00897825" w:rsidRDefault="00963684" w:rsidP="00963684">
      <w:pPr>
        <w:ind w:left="284" w:right="26"/>
        <w:jc w:val="center"/>
        <w:rPr>
          <w:b/>
          <w:bCs/>
          <w:sz w:val="20"/>
          <w:szCs w:val="20"/>
          <w:lang w:val="uk-UA"/>
        </w:rPr>
      </w:pPr>
    </w:p>
    <w:p w14:paraId="1C4EAA90" w14:textId="77777777" w:rsidR="00D276E7" w:rsidRPr="00897825" w:rsidRDefault="00D276E7" w:rsidP="00963684">
      <w:pPr>
        <w:ind w:right="26" w:firstLine="709"/>
        <w:jc w:val="both"/>
        <w:rPr>
          <w:sz w:val="20"/>
          <w:szCs w:val="20"/>
          <w:lang w:val="uk-UA"/>
        </w:rPr>
      </w:pPr>
      <w:r w:rsidRPr="00897825">
        <w:rPr>
          <w:sz w:val="20"/>
          <w:szCs w:val="20"/>
          <w:lang w:val="uk-UA"/>
        </w:rPr>
        <w:t xml:space="preserve">Дуже важливою складовою фізичної реабілітації є технічне забезпечення. Винайдення та запровадження сучасних засобів реабілітації значно піднімає ефективність реабілітаційних заходів. Регулярно оновлюючи свої знання про сучасне забезпечення та нові методи реабілітації, </w:t>
      </w:r>
      <w:proofErr w:type="spellStart"/>
      <w:r w:rsidRPr="00897825">
        <w:rPr>
          <w:sz w:val="20"/>
          <w:szCs w:val="20"/>
          <w:lang w:val="uk-UA"/>
        </w:rPr>
        <w:t>реабілітолог</w:t>
      </w:r>
      <w:proofErr w:type="spellEnd"/>
      <w:r w:rsidRPr="00897825">
        <w:rPr>
          <w:sz w:val="20"/>
          <w:szCs w:val="20"/>
          <w:lang w:val="uk-UA"/>
        </w:rPr>
        <w:t xml:space="preserve"> може досягнути максимальної ефективності, та подарувати людям більш швидке відновлення, або відчутніше полегшити їх життєдіяльність за рахунок сучасного технічного засобу.</w:t>
      </w:r>
    </w:p>
    <w:p w14:paraId="10F21B8D" w14:textId="77777777" w:rsidR="00D276E7" w:rsidRPr="00897825" w:rsidRDefault="00D276E7" w:rsidP="00963684">
      <w:pPr>
        <w:ind w:right="26" w:firstLine="709"/>
        <w:jc w:val="both"/>
        <w:rPr>
          <w:sz w:val="20"/>
          <w:szCs w:val="20"/>
          <w:lang w:val="uk-UA"/>
        </w:rPr>
      </w:pPr>
      <w:r w:rsidRPr="00897825">
        <w:rPr>
          <w:sz w:val="20"/>
          <w:szCs w:val="20"/>
          <w:lang w:val="uk-UA"/>
        </w:rPr>
        <w:t xml:space="preserve">Реабілітація перш за все направлена на максимально можливе відновлення тих чи інших раніше втрачених функцій результаті травми, або </w:t>
      </w:r>
      <w:r w:rsidRPr="00897825">
        <w:rPr>
          <w:sz w:val="20"/>
          <w:szCs w:val="20"/>
          <w:lang w:val="uk-UA"/>
        </w:rPr>
        <w:lastRenderedPageBreak/>
        <w:t>будь якого каліцтва. Держава наразі максимально зацікавлена в поверненні працездатності людям.</w:t>
      </w:r>
    </w:p>
    <w:p w14:paraId="33179D68" w14:textId="77777777" w:rsidR="00D276E7" w:rsidRPr="00897825" w:rsidRDefault="00D276E7" w:rsidP="00963684">
      <w:pPr>
        <w:ind w:right="26" w:firstLine="709"/>
        <w:jc w:val="both"/>
        <w:rPr>
          <w:sz w:val="20"/>
          <w:szCs w:val="20"/>
          <w:lang w:val="uk-UA"/>
        </w:rPr>
      </w:pPr>
      <w:r w:rsidRPr="00897825">
        <w:rPr>
          <w:sz w:val="20"/>
          <w:szCs w:val="20"/>
          <w:lang w:val="uk-UA"/>
        </w:rPr>
        <w:t xml:space="preserve">В Україні кількість осіб з обмеженими фізичними можливостями, які потребують соціального захисту і визнані інвалідами у встановленому порядку, постійно зростає і нині становить понад 2,8 млн громадян. </w:t>
      </w:r>
      <w:r w:rsidRPr="00897825">
        <w:rPr>
          <w:sz w:val="20"/>
          <w:szCs w:val="20"/>
        </w:rPr>
        <w:t xml:space="preserve">У </w:t>
      </w:r>
      <w:proofErr w:type="spellStart"/>
      <w:r w:rsidRPr="00897825">
        <w:rPr>
          <w:sz w:val="20"/>
          <w:szCs w:val="20"/>
        </w:rPr>
        <w:t>загальній</w:t>
      </w:r>
      <w:proofErr w:type="spellEnd"/>
      <w:r w:rsidRPr="00897825">
        <w:rPr>
          <w:sz w:val="20"/>
          <w:szCs w:val="20"/>
        </w:rPr>
        <w:t xml:space="preserve"> </w:t>
      </w:r>
      <w:proofErr w:type="spellStart"/>
      <w:r w:rsidRPr="00897825">
        <w:rPr>
          <w:sz w:val="20"/>
          <w:szCs w:val="20"/>
        </w:rPr>
        <w:t>структурі</w:t>
      </w:r>
      <w:proofErr w:type="spellEnd"/>
      <w:r w:rsidRPr="00897825">
        <w:rPr>
          <w:sz w:val="20"/>
          <w:szCs w:val="20"/>
        </w:rPr>
        <w:t xml:space="preserve"> </w:t>
      </w:r>
      <w:proofErr w:type="spellStart"/>
      <w:r w:rsidRPr="00897825">
        <w:rPr>
          <w:sz w:val="20"/>
          <w:szCs w:val="20"/>
        </w:rPr>
        <w:t>інвалідності</w:t>
      </w:r>
      <w:proofErr w:type="spellEnd"/>
      <w:r w:rsidRPr="00897825">
        <w:rPr>
          <w:sz w:val="20"/>
          <w:szCs w:val="20"/>
        </w:rPr>
        <w:t xml:space="preserve"> </w:t>
      </w:r>
      <w:proofErr w:type="spellStart"/>
      <w:r w:rsidRPr="00897825">
        <w:rPr>
          <w:sz w:val="20"/>
          <w:szCs w:val="20"/>
        </w:rPr>
        <w:t>дорослі</w:t>
      </w:r>
      <w:proofErr w:type="spellEnd"/>
      <w:r w:rsidRPr="00897825">
        <w:rPr>
          <w:sz w:val="20"/>
          <w:szCs w:val="20"/>
        </w:rPr>
        <w:t xml:space="preserve"> та </w:t>
      </w:r>
      <w:proofErr w:type="spellStart"/>
      <w:r w:rsidRPr="00897825">
        <w:rPr>
          <w:sz w:val="20"/>
          <w:szCs w:val="20"/>
        </w:rPr>
        <w:t>діти</w:t>
      </w:r>
      <w:proofErr w:type="spellEnd"/>
      <w:r w:rsidRPr="00897825">
        <w:rPr>
          <w:sz w:val="20"/>
          <w:szCs w:val="20"/>
        </w:rPr>
        <w:t xml:space="preserve"> з </w:t>
      </w:r>
      <w:proofErr w:type="spellStart"/>
      <w:r w:rsidRPr="00897825">
        <w:rPr>
          <w:sz w:val="20"/>
          <w:szCs w:val="20"/>
        </w:rPr>
        <w:t>вадами</w:t>
      </w:r>
      <w:proofErr w:type="spellEnd"/>
      <w:r w:rsidRPr="00897825">
        <w:rPr>
          <w:sz w:val="20"/>
          <w:szCs w:val="20"/>
        </w:rPr>
        <w:t xml:space="preserve"> та </w:t>
      </w:r>
      <w:proofErr w:type="spellStart"/>
      <w:r w:rsidRPr="00897825">
        <w:rPr>
          <w:sz w:val="20"/>
          <w:szCs w:val="20"/>
        </w:rPr>
        <w:t>захворюваннями</w:t>
      </w:r>
      <w:proofErr w:type="spellEnd"/>
      <w:r w:rsidRPr="00897825">
        <w:rPr>
          <w:sz w:val="20"/>
          <w:szCs w:val="20"/>
        </w:rPr>
        <w:t xml:space="preserve"> опорно-</w:t>
      </w:r>
      <w:proofErr w:type="spellStart"/>
      <w:r w:rsidRPr="00897825">
        <w:rPr>
          <w:sz w:val="20"/>
          <w:szCs w:val="20"/>
        </w:rPr>
        <w:t>рухової</w:t>
      </w:r>
      <w:proofErr w:type="spellEnd"/>
      <w:r w:rsidRPr="00897825">
        <w:rPr>
          <w:sz w:val="20"/>
          <w:szCs w:val="20"/>
        </w:rPr>
        <w:t xml:space="preserve"> </w:t>
      </w:r>
      <w:proofErr w:type="spellStart"/>
      <w:r w:rsidRPr="00897825">
        <w:rPr>
          <w:sz w:val="20"/>
          <w:szCs w:val="20"/>
        </w:rPr>
        <w:t>системи</w:t>
      </w:r>
      <w:proofErr w:type="spellEnd"/>
      <w:r w:rsidRPr="00897825">
        <w:rPr>
          <w:sz w:val="20"/>
          <w:szCs w:val="20"/>
        </w:rPr>
        <w:t xml:space="preserve"> </w:t>
      </w:r>
      <w:proofErr w:type="spellStart"/>
      <w:r w:rsidRPr="00897825">
        <w:rPr>
          <w:sz w:val="20"/>
          <w:szCs w:val="20"/>
        </w:rPr>
        <w:t>складають</w:t>
      </w:r>
      <w:proofErr w:type="spellEnd"/>
      <w:r w:rsidRPr="00897825">
        <w:rPr>
          <w:sz w:val="20"/>
          <w:szCs w:val="20"/>
        </w:rPr>
        <w:t xml:space="preserve"> </w:t>
      </w:r>
      <w:proofErr w:type="spellStart"/>
      <w:r w:rsidRPr="00897825">
        <w:rPr>
          <w:sz w:val="20"/>
          <w:szCs w:val="20"/>
        </w:rPr>
        <w:t>понад</w:t>
      </w:r>
      <w:proofErr w:type="spellEnd"/>
      <w:r w:rsidRPr="00897825">
        <w:rPr>
          <w:sz w:val="20"/>
          <w:szCs w:val="20"/>
        </w:rPr>
        <w:t xml:space="preserve"> 0,5 млн </w:t>
      </w:r>
      <w:proofErr w:type="spellStart"/>
      <w:r w:rsidRPr="00897825">
        <w:rPr>
          <w:sz w:val="20"/>
          <w:szCs w:val="20"/>
        </w:rPr>
        <w:t>осіб</w:t>
      </w:r>
      <w:proofErr w:type="spellEnd"/>
      <w:r w:rsidRPr="00897825">
        <w:rPr>
          <w:sz w:val="20"/>
          <w:szCs w:val="20"/>
        </w:rPr>
        <w:t xml:space="preserve"> [1]. З метою </w:t>
      </w:r>
      <w:proofErr w:type="spellStart"/>
      <w:r w:rsidRPr="00897825">
        <w:rPr>
          <w:sz w:val="20"/>
          <w:szCs w:val="20"/>
        </w:rPr>
        <w:t>вдосконалення</w:t>
      </w:r>
      <w:proofErr w:type="spellEnd"/>
      <w:r w:rsidRPr="00897825">
        <w:rPr>
          <w:sz w:val="20"/>
          <w:szCs w:val="20"/>
        </w:rPr>
        <w:t xml:space="preserve"> </w:t>
      </w:r>
      <w:proofErr w:type="spellStart"/>
      <w:r w:rsidRPr="00897825">
        <w:rPr>
          <w:sz w:val="20"/>
          <w:szCs w:val="20"/>
        </w:rPr>
        <w:t>системи</w:t>
      </w:r>
      <w:proofErr w:type="spellEnd"/>
      <w:r w:rsidRPr="00897825">
        <w:rPr>
          <w:sz w:val="20"/>
          <w:szCs w:val="20"/>
        </w:rPr>
        <w:t xml:space="preserve"> </w:t>
      </w:r>
      <w:proofErr w:type="spellStart"/>
      <w:r w:rsidRPr="00897825">
        <w:rPr>
          <w:sz w:val="20"/>
          <w:szCs w:val="20"/>
        </w:rPr>
        <w:t>соціального</w:t>
      </w:r>
      <w:proofErr w:type="spellEnd"/>
      <w:r w:rsidRPr="00897825">
        <w:rPr>
          <w:sz w:val="20"/>
          <w:szCs w:val="20"/>
        </w:rPr>
        <w:t xml:space="preserve"> </w:t>
      </w:r>
      <w:proofErr w:type="spellStart"/>
      <w:r w:rsidRPr="00897825">
        <w:rPr>
          <w:sz w:val="20"/>
          <w:szCs w:val="20"/>
        </w:rPr>
        <w:t>захисту</w:t>
      </w:r>
      <w:proofErr w:type="spellEnd"/>
      <w:r w:rsidRPr="00897825">
        <w:rPr>
          <w:sz w:val="20"/>
          <w:szCs w:val="20"/>
        </w:rPr>
        <w:t xml:space="preserve"> </w:t>
      </w:r>
      <w:proofErr w:type="spellStart"/>
      <w:r w:rsidRPr="00897825">
        <w:rPr>
          <w:sz w:val="20"/>
          <w:szCs w:val="20"/>
        </w:rPr>
        <w:t>цієї</w:t>
      </w:r>
      <w:proofErr w:type="spellEnd"/>
      <w:r w:rsidRPr="00897825">
        <w:rPr>
          <w:sz w:val="20"/>
          <w:szCs w:val="20"/>
        </w:rPr>
        <w:t xml:space="preserve"> </w:t>
      </w:r>
      <w:proofErr w:type="spellStart"/>
      <w:r w:rsidRPr="00897825">
        <w:rPr>
          <w:sz w:val="20"/>
          <w:szCs w:val="20"/>
        </w:rPr>
        <w:t>категорії</w:t>
      </w:r>
      <w:proofErr w:type="spellEnd"/>
      <w:r w:rsidRPr="00897825">
        <w:rPr>
          <w:sz w:val="20"/>
          <w:szCs w:val="20"/>
        </w:rPr>
        <w:t xml:space="preserve"> </w:t>
      </w:r>
      <w:proofErr w:type="spellStart"/>
      <w:r w:rsidRPr="00897825">
        <w:rPr>
          <w:sz w:val="20"/>
          <w:szCs w:val="20"/>
        </w:rPr>
        <w:t>населення</w:t>
      </w:r>
      <w:proofErr w:type="spellEnd"/>
      <w:r w:rsidRPr="00897825">
        <w:rPr>
          <w:sz w:val="20"/>
          <w:szCs w:val="20"/>
        </w:rPr>
        <w:t xml:space="preserve"> в </w:t>
      </w:r>
      <w:proofErr w:type="spellStart"/>
      <w:r w:rsidRPr="00897825">
        <w:rPr>
          <w:sz w:val="20"/>
          <w:szCs w:val="20"/>
        </w:rPr>
        <w:t>Україні</w:t>
      </w:r>
      <w:proofErr w:type="spellEnd"/>
      <w:r w:rsidRPr="00897825">
        <w:rPr>
          <w:sz w:val="20"/>
          <w:szCs w:val="20"/>
        </w:rPr>
        <w:t xml:space="preserve"> </w:t>
      </w:r>
      <w:proofErr w:type="spellStart"/>
      <w:r w:rsidRPr="00897825">
        <w:rPr>
          <w:sz w:val="20"/>
          <w:szCs w:val="20"/>
        </w:rPr>
        <w:t>протягом</w:t>
      </w:r>
      <w:proofErr w:type="spellEnd"/>
      <w:r w:rsidRPr="00897825">
        <w:rPr>
          <w:sz w:val="20"/>
          <w:szCs w:val="20"/>
        </w:rPr>
        <w:t xml:space="preserve"> 2000–2012 </w:t>
      </w:r>
      <w:proofErr w:type="spellStart"/>
      <w:r w:rsidRPr="00897825">
        <w:rPr>
          <w:sz w:val="20"/>
          <w:szCs w:val="20"/>
        </w:rPr>
        <w:t>рр</w:t>
      </w:r>
      <w:proofErr w:type="spellEnd"/>
      <w:r w:rsidRPr="00897825">
        <w:rPr>
          <w:sz w:val="20"/>
          <w:szCs w:val="20"/>
        </w:rPr>
        <w:t xml:space="preserve">. </w:t>
      </w:r>
      <w:proofErr w:type="spellStart"/>
      <w:r w:rsidRPr="00897825">
        <w:rPr>
          <w:sz w:val="20"/>
          <w:szCs w:val="20"/>
        </w:rPr>
        <w:t>було</w:t>
      </w:r>
      <w:proofErr w:type="spellEnd"/>
      <w:r w:rsidRPr="00897825">
        <w:rPr>
          <w:sz w:val="20"/>
          <w:szCs w:val="20"/>
        </w:rPr>
        <w:t xml:space="preserve"> </w:t>
      </w:r>
      <w:proofErr w:type="spellStart"/>
      <w:r w:rsidRPr="00897825">
        <w:rPr>
          <w:sz w:val="20"/>
          <w:szCs w:val="20"/>
        </w:rPr>
        <w:t>прийнято</w:t>
      </w:r>
      <w:proofErr w:type="spellEnd"/>
      <w:r w:rsidRPr="00897825">
        <w:rPr>
          <w:sz w:val="20"/>
          <w:szCs w:val="20"/>
        </w:rPr>
        <w:t xml:space="preserve"> </w:t>
      </w:r>
      <w:proofErr w:type="spellStart"/>
      <w:r w:rsidRPr="00897825">
        <w:rPr>
          <w:sz w:val="20"/>
          <w:szCs w:val="20"/>
        </w:rPr>
        <w:t>цілу</w:t>
      </w:r>
      <w:proofErr w:type="spellEnd"/>
      <w:r w:rsidRPr="00897825">
        <w:rPr>
          <w:sz w:val="20"/>
          <w:szCs w:val="20"/>
        </w:rPr>
        <w:t xml:space="preserve"> низку нормативно-</w:t>
      </w:r>
      <w:proofErr w:type="spellStart"/>
      <w:r w:rsidRPr="00897825">
        <w:rPr>
          <w:sz w:val="20"/>
          <w:szCs w:val="20"/>
        </w:rPr>
        <w:t>правових</w:t>
      </w:r>
      <w:proofErr w:type="spellEnd"/>
      <w:r w:rsidRPr="00897825">
        <w:rPr>
          <w:sz w:val="20"/>
          <w:szCs w:val="20"/>
        </w:rPr>
        <w:t xml:space="preserve"> </w:t>
      </w:r>
      <w:proofErr w:type="spellStart"/>
      <w:r w:rsidRPr="00897825">
        <w:rPr>
          <w:sz w:val="20"/>
          <w:szCs w:val="20"/>
        </w:rPr>
        <w:t>актів</w:t>
      </w:r>
      <w:proofErr w:type="spellEnd"/>
      <w:r w:rsidRPr="00897825">
        <w:rPr>
          <w:sz w:val="20"/>
          <w:szCs w:val="20"/>
        </w:rPr>
        <w:t xml:space="preserve"> та </w:t>
      </w:r>
      <w:proofErr w:type="spellStart"/>
      <w:r w:rsidRPr="00897825">
        <w:rPr>
          <w:sz w:val="20"/>
          <w:szCs w:val="20"/>
        </w:rPr>
        <w:t>документів</w:t>
      </w:r>
      <w:proofErr w:type="spellEnd"/>
      <w:r w:rsidRPr="00897825">
        <w:rPr>
          <w:sz w:val="20"/>
          <w:szCs w:val="20"/>
        </w:rPr>
        <w:t xml:space="preserve"> </w:t>
      </w:r>
      <w:proofErr w:type="spellStart"/>
      <w:r w:rsidRPr="00897825">
        <w:rPr>
          <w:sz w:val="20"/>
          <w:szCs w:val="20"/>
        </w:rPr>
        <w:t>різного</w:t>
      </w:r>
      <w:proofErr w:type="spellEnd"/>
      <w:r w:rsidRPr="00897825">
        <w:rPr>
          <w:sz w:val="20"/>
          <w:szCs w:val="20"/>
        </w:rPr>
        <w:t xml:space="preserve"> </w:t>
      </w:r>
      <w:proofErr w:type="spellStart"/>
      <w:r w:rsidRPr="00897825">
        <w:rPr>
          <w:sz w:val="20"/>
          <w:szCs w:val="20"/>
        </w:rPr>
        <w:t>рівня</w:t>
      </w:r>
      <w:proofErr w:type="spellEnd"/>
      <w:r w:rsidRPr="00897825">
        <w:rPr>
          <w:sz w:val="20"/>
          <w:szCs w:val="20"/>
        </w:rPr>
        <w:t xml:space="preserve"> </w:t>
      </w:r>
      <w:proofErr w:type="spellStart"/>
      <w:r w:rsidRPr="00897825">
        <w:rPr>
          <w:sz w:val="20"/>
          <w:szCs w:val="20"/>
        </w:rPr>
        <w:t>затвердження</w:t>
      </w:r>
      <w:proofErr w:type="spellEnd"/>
      <w:r w:rsidRPr="00897825">
        <w:rPr>
          <w:sz w:val="20"/>
          <w:szCs w:val="20"/>
        </w:rPr>
        <w:t xml:space="preserve">, в </w:t>
      </w:r>
      <w:proofErr w:type="spellStart"/>
      <w:r w:rsidRPr="00897825">
        <w:rPr>
          <w:sz w:val="20"/>
          <w:szCs w:val="20"/>
        </w:rPr>
        <w:t>яких</w:t>
      </w:r>
      <w:proofErr w:type="spellEnd"/>
      <w:r w:rsidRPr="00897825">
        <w:rPr>
          <w:sz w:val="20"/>
          <w:szCs w:val="20"/>
        </w:rPr>
        <w:t xml:space="preserve"> </w:t>
      </w:r>
      <w:proofErr w:type="spellStart"/>
      <w:r w:rsidRPr="00897825">
        <w:rPr>
          <w:sz w:val="20"/>
          <w:szCs w:val="20"/>
        </w:rPr>
        <w:t>визначено</w:t>
      </w:r>
      <w:proofErr w:type="spellEnd"/>
      <w:r w:rsidRPr="00897825">
        <w:rPr>
          <w:sz w:val="20"/>
          <w:szCs w:val="20"/>
        </w:rPr>
        <w:t xml:space="preserve"> комплекс </w:t>
      </w:r>
      <w:proofErr w:type="spellStart"/>
      <w:r w:rsidRPr="00897825">
        <w:rPr>
          <w:sz w:val="20"/>
          <w:szCs w:val="20"/>
        </w:rPr>
        <w:t>заходів</w:t>
      </w:r>
      <w:proofErr w:type="spellEnd"/>
      <w:r w:rsidRPr="00897825">
        <w:rPr>
          <w:sz w:val="20"/>
          <w:szCs w:val="20"/>
        </w:rPr>
        <w:t xml:space="preserve">, </w:t>
      </w:r>
      <w:proofErr w:type="spellStart"/>
      <w:r w:rsidRPr="00897825">
        <w:rPr>
          <w:sz w:val="20"/>
          <w:szCs w:val="20"/>
        </w:rPr>
        <w:t>спрямованих</w:t>
      </w:r>
      <w:proofErr w:type="spellEnd"/>
      <w:r w:rsidRPr="00897825">
        <w:rPr>
          <w:sz w:val="20"/>
          <w:szCs w:val="20"/>
        </w:rPr>
        <w:t xml:space="preserve"> на </w:t>
      </w:r>
      <w:proofErr w:type="spellStart"/>
      <w:r w:rsidRPr="00897825">
        <w:rPr>
          <w:sz w:val="20"/>
          <w:szCs w:val="20"/>
        </w:rPr>
        <w:t>захист</w:t>
      </w:r>
      <w:proofErr w:type="spellEnd"/>
      <w:r w:rsidRPr="00897825">
        <w:rPr>
          <w:sz w:val="20"/>
          <w:szCs w:val="20"/>
        </w:rPr>
        <w:t xml:space="preserve"> </w:t>
      </w:r>
      <w:proofErr w:type="spellStart"/>
      <w:r w:rsidRPr="00897825">
        <w:rPr>
          <w:sz w:val="20"/>
          <w:szCs w:val="20"/>
        </w:rPr>
        <w:t>здоров’я</w:t>
      </w:r>
      <w:proofErr w:type="spellEnd"/>
      <w:r w:rsidRPr="00897825">
        <w:rPr>
          <w:sz w:val="20"/>
          <w:szCs w:val="20"/>
        </w:rPr>
        <w:t xml:space="preserve">, прав, </w:t>
      </w:r>
      <w:proofErr w:type="spellStart"/>
      <w:r w:rsidRPr="00897825">
        <w:rPr>
          <w:sz w:val="20"/>
          <w:szCs w:val="20"/>
        </w:rPr>
        <w:t>інтересів</w:t>
      </w:r>
      <w:proofErr w:type="spellEnd"/>
      <w:r w:rsidRPr="00897825">
        <w:rPr>
          <w:sz w:val="20"/>
          <w:szCs w:val="20"/>
        </w:rPr>
        <w:t xml:space="preserve"> </w:t>
      </w:r>
      <w:proofErr w:type="spellStart"/>
      <w:r w:rsidRPr="00897825">
        <w:rPr>
          <w:sz w:val="20"/>
          <w:szCs w:val="20"/>
        </w:rPr>
        <w:t>інвалідів</w:t>
      </w:r>
      <w:proofErr w:type="spellEnd"/>
      <w:r w:rsidRPr="00897825">
        <w:rPr>
          <w:sz w:val="20"/>
          <w:szCs w:val="20"/>
        </w:rPr>
        <w:t xml:space="preserve"> та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інтеграції</w:t>
      </w:r>
      <w:proofErr w:type="spellEnd"/>
      <w:r w:rsidRPr="00897825">
        <w:rPr>
          <w:sz w:val="20"/>
          <w:szCs w:val="20"/>
        </w:rPr>
        <w:t xml:space="preserve"> з </w:t>
      </w:r>
      <w:proofErr w:type="spellStart"/>
      <w:r w:rsidRPr="00897825">
        <w:rPr>
          <w:sz w:val="20"/>
          <w:szCs w:val="20"/>
        </w:rPr>
        <w:t>суспільством</w:t>
      </w:r>
      <w:proofErr w:type="spellEnd"/>
      <w:r w:rsidRPr="00897825">
        <w:rPr>
          <w:sz w:val="20"/>
          <w:szCs w:val="20"/>
        </w:rPr>
        <w:t xml:space="preserve">. </w:t>
      </w:r>
      <w:r w:rsidRPr="00897825">
        <w:rPr>
          <w:sz w:val="20"/>
          <w:szCs w:val="20"/>
          <w:lang w:val="uk-UA"/>
        </w:rPr>
        <w:t>Реабілітація людей з обмеженими можливостями, це важливий для держави процес. За державний кошт розроблюються нові методи та системи, які допомогли б повернути людині максимальну працездатність.</w:t>
      </w:r>
    </w:p>
    <w:p w14:paraId="2BFE6690" w14:textId="77777777" w:rsidR="00D276E7" w:rsidRPr="00897825" w:rsidRDefault="00D276E7" w:rsidP="00963684">
      <w:pPr>
        <w:ind w:right="26" w:firstLine="709"/>
        <w:jc w:val="both"/>
        <w:rPr>
          <w:sz w:val="20"/>
          <w:szCs w:val="20"/>
          <w:lang w:val="uk-UA"/>
        </w:rPr>
      </w:pPr>
      <w:r w:rsidRPr="00897825">
        <w:rPr>
          <w:sz w:val="20"/>
          <w:szCs w:val="20"/>
          <w:lang w:val="uk-UA"/>
        </w:rPr>
        <w:t>Та все ж не тільки люди з обмеженими можливостями потребують цього. Професіональні спортсмени  також потребують особливого відношення. Задля досягнення максимальних результатів, ними використовуються чітко прописані схеми тренувань та дієти, які зможуть надати найвищу ефективність.</w:t>
      </w:r>
    </w:p>
    <w:p w14:paraId="59B17C9A" w14:textId="77777777" w:rsidR="00D276E7" w:rsidRPr="00897825" w:rsidRDefault="00D276E7" w:rsidP="00963684">
      <w:pPr>
        <w:ind w:right="26" w:firstLine="709"/>
        <w:jc w:val="both"/>
        <w:rPr>
          <w:sz w:val="20"/>
          <w:szCs w:val="20"/>
        </w:rPr>
      </w:pPr>
      <w:r w:rsidRPr="00897825">
        <w:rPr>
          <w:sz w:val="20"/>
          <w:szCs w:val="20"/>
          <w:lang w:val="uk-UA"/>
        </w:rPr>
        <w:t xml:space="preserve">У зв’язку із стрімким розвитком </w:t>
      </w:r>
      <w:proofErr w:type="spellStart"/>
      <w:r w:rsidRPr="00897825">
        <w:rPr>
          <w:sz w:val="20"/>
          <w:szCs w:val="20"/>
          <w:lang w:val="uk-UA"/>
        </w:rPr>
        <w:t>пауерліфтингу</w:t>
      </w:r>
      <w:proofErr w:type="spellEnd"/>
      <w:r w:rsidRPr="00897825">
        <w:rPr>
          <w:sz w:val="20"/>
          <w:szCs w:val="20"/>
          <w:lang w:val="uk-UA"/>
        </w:rPr>
        <w:t xml:space="preserve"> в Україні в останні роки спостерігається необхідність розробки нових методичних напрямків для створення ефективної системи тренування, до якої б увійшли кращі теоретичні та практичні досягнення. </w:t>
      </w:r>
      <w:r w:rsidRPr="00897825">
        <w:rPr>
          <w:sz w:val="20"/>
          <w:szCs w:val="20"/>
        </w:rPr>
        <w:t xml:space="preserve">Система </w:t>
      </w:r>
      <w:proofErr w:type="spellStart"/>
      <w:r w:rsidRPr="00897825">
        <w:rPr>
          <w:sz w:val="20"/>
          <w:szCs w:val="20"/>
        </w:rPr>
        <w:t>підготовки</w:t>
      </w:r>
      <w:proofErr w:type="spellEnd"/>
      <w:r w:rsidRPr="00897825">
        <w:rPr>
          <w:sz w:val="20"/>
          <w:szCs w:val="20"/>
        </w:rPr>
        <w:t xml:space="preserve"> кожного спортсмена </w:t>
      </w:r>
      <w:proofErr w:type="spellStart"/>
      <w:r w:rsidRPr="00897825">
        <w:rPr>
          <w:sz w:val="20"/>
          <w:szCs w:val="20"/>
        </w:rPr>
        <w:t>високого</w:t>
      </w:r>
      <w:proofErr w:type="spellEnd"/>
      <w:r w:rsidRPr="00897825">
        <w:rPr>
          <w:sz w:val="20"/>
          <w:szCs w:val="20"/>
        </w:rPr>
        <w:t xml:space="preserve"> </w:t>
      </w:r>
      <w:proofErr w:type="spellStart"/>
      <w:r w:rsidRPr="00897825">
        <w:rPr>
          <w:sz w:val="20"/>
          <w:szCs w:val="20"/>
        </w:rPr>
        <w:t>класу</w:t>
      </w:r>
      <w:proofErr w:type="spellEnd"/>
      <w:r w:rsidRPr="00897825">
        <w:rPr>
          <w:sz w:val="20"/>
          <w:szCs w:val="20"/>
        </w:rPr>
        <w:t xml:space="preserve"> </w:t>
      </w:r>
      <w:proofErr w:type="spellStart"/>
      <w:r w:rsidRPr="00897825">
        <w:rPr>
          <w:sz w:val="20"/>
          <w:szCs w:val="20"/>
        </w:rPr>
        <w:t>унікальна</w:t>
      </w:r>
      <w:proofErr w:type="spellEnd"/>
      <w:r w:rsidRPr="00897825">
        <w:rPr>
          <w:sz w:val="20"/>
          <w:szCs w:val="20"/>
        </w:rPr>
        <w:t xml:space="preserve">. </w:t>
      </w:r>
      <w:proofErr w:type="spellStart"/>
      <w:r w:rsidRPr="00897825">
        <w:rPr>
          <w:sz w:val="20"/>
          <w:szCs w:val="20"/>
        </w:rPr>
        <w:t>Поряд</w:t>
      </w:r>
      <w:proofErr w:type="spellEnd"/>
      <w:r w:rsidRPr="00897825">
        <w:rPr>
          <w:sz w:val="20"/>
          <w:szCs w:val="20"/>
        </w:rPr>
        <w:t xml:space="preserve"> </w:t>
      </w:r>
      <w:proofErr w:type="spellStart"/>
      <w:r w:rsidRPr="00897825">
        <w:rPr>
          <w:sz w:val="20"/>
          <w:szCs w:val="20"/>
        </w:rPr>
        <w:t>із</w:t>
      </w:r>
      <w:proofErr w:type="spellEnd"/>
      <w:r w:rsidRPr="00897825">
        <w:rPr>
          <w:sz w:val="20"/>
          <w:szCs w:val="20"/>
        </w:rPr>
        <w:t xml:space="preserve"> </w:t>
      </w:r>
      <w:proofErr w:type="spellStart"/>
      <w:r w:rsidRPr="00897825">
        <w:rPr>
          <w:sz w:val="20"/>
          <w:szCs w:val="20"/>
        </w:rPr>
        <w:t>загальними</w:t>
      </w:r>
      <w:proofErr w:type="spellEnd"/>
      <w:r w:rsidRPr="00897825">
        <w:rPr>
          <w:sz w:val="20"/>
          <w:szCs w:val="20"/>
        </w:rPr>
        <w:t xml:space="preserve"> </w:t>
      </w:r>
      <w:proofErr w:type="spellStart"/>
      <w:r w:rsidRPr="00897825">
        <w:rPr>
          <w:sz w:val="20"/>
          <w:szCs w:val="20"/>
        </w:rPr>
        <w:t>положеннями</w:t>
      </w:r>
      <w:proofErr w:type="spellEnd"/>
      <w:r w:rsidRPr="00897825">
        <w:rPr>
          <w:sz w:val="20"/>
          <w:szCs w:val="20"/>
        </w:rPr>
        <w:t xml:space="preserve">, у </w:t>
      </w:r>
      <w:proofErr w:type="spellStart"/>
      <w:r w:rsidRPr="00897825">
        <w:rPr>
          <w:sz w:val="20"/>
          <w:szCs w:val="20"/>
        </w:rPr>
        <w:t>ній</w:t>
      </w:r>
      <w:proofErr w:type="spellEnd"/>
      <w:r w:rsidRPr="00897825">
        <w:rPr>
          <w:sz w:val="20"/>
          <w:szCs w:val="20"/>
        </w:rPr>
        <w:t xml:space="preserve">, як правило, </w:t>
      </w:r>
      <w:proofErr w:type="spellStart"/>
      <w:r w:rsidRPr="00897825">
        <w:rPr>
          <w:sz w:val="20"/>
          <w:szCs w:val="20"/>
        </w:rPr>
        <w:t>використовуються</w:t>
      </w:r>
      <w:proofErr w:type="spellEnd"/>
      <w:r w:rsidRPr="00897825">
        <w:rPr>
          <w:sz w:val="20"/>
          <w:szCs w:val="20"/>
        </w:rPr>
        <w:t xml:space="preserve"> </w:t>
      </w:r>
      <w:proofErr w:type="spellStart"/>
      <w:r w:rsidRPr="00897825">
        <w:rPr>
          <w:sz w:val="20"/>
          <w:szCs w:val="20"/>
        </w:rPr>
        <w:t>оригінальні</w:t>
      </w:r>
      <w:proofErr w:type="spellEnd"/>
      <w:r w:rsidRPr="00897825">
        <w:rPr>
          <w:sz w:val="20"/>
          <w:szCs w:val="20"/>
        </w:rPr>
        <w:t xml:space="preserve"> </w:t>
      </w:r>
      <w:proofErr w:type="spellStart"/>
      <w:r w:rsidRPr="00897825">
        <w:rPr>
          <w:sz w:val="20"/>
          <w:szCs w:val="20"/>
        </w:rPr>
        <w:t>підходи</w:t>
      </w:r>
      <w:proofErr w:type="spellEnd"/>
      <w:r w:rsidRPr="00897825">
        <w:rPr>
          <w:sz w:val="20"/>
          <w:szCs w:val="20"/>
        </w:rPr>
        <w:t xml:space="preserve"> при </w:t>
      </w:r>
      <w:proofErr w:type="spellStart"/>
      <w:r w:rsidRPr="00897825">
        <w:rPr>
          <w:sz w:val="20"/>
          <w:szCs w:val="20"/>
        </w:rPr>
        <w:t>підборі</w:t>
      </w:r>
      <w:proofErr w:type="spellEnd"/>
      <w:r w:rsidRPr="00897825">
        <w:rPr>
          <w:sz w:val="20"/>
          <w:szCs w:val="20"/>
        </w:rPr>
        <w:t xml:space="preserve"> </w:t>
      </w:r>
      <w:proofErr w:type="spellStart"/>
      <w:r w:rsidRPr="00897825">
        <w:rPr>
          <w:sz w:val="20"/>
          <w:szCs w:val="20"/>
        </w:rPr>
        <w:t>вправ</w:t>
      </w:r>
      <w:proofErr w:type="spellEnd"/>
      <w:r w:rsidRPr="00897825">
        <w:rPr>
          <w:sz w:val="20"/>
          <w:szCs w:val="20"/>
        </w:rPr>
        <w:t xml:space="preserve">, </w:t>
      </w:r>
      <w:proofErr w:type="spellStart"/>
      <w:r w:rsidRPr="00897825">
        <w:rPr>
          <w:sz w:val="20"/>
          <w:szCs w:val="20"/>
        </w:rPr>
        <w:t>тренажерів</w:t>
      </w:r>
      <w:proofErr w:type="spellEnd"/>
      <w:r w:rsidRPr="00897825">
        <w:rPr>
          <w:sz w:val="20"/>
          <w:szCs w:val="20"/>
        </w:rPr>
        <w:t xml:space="preserve">, у </w:t>
      </w:r>
      <w:proofErr w:type="spellStart"/>
      <w:r w:rsidRPr="00897825">
        <w:rPr>
          <w:sz w:val="20"/>
          <w:szCs w:val="20"/>
        </w:rPr>
        <w:t>методиці</w:t>
      </w:r>
      <w:proofErr w:type="spellEnd"/>
      <w:r w:rsidRPr="00897825">
        <w:rPr>
          <w:sz w:val="20"/>
          <w:szCs w:val="20"/>
        </w:rPr>
        <w:t xml:space="preserve">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використання</w:t>
      </w:r>
      <w:proofErr w:type="spellEnd"/>
      <w:r w:rsidRPr="00897825">
        <w:rPr>
          <w:sz w:val="20"/>
          <w:szCs w:val="20"/>
        </w:rPr>
        <w:t xml:space="preserve">, у </w:t>
      </w:r>
      <w:proofErr w:type="spellStart"/>
      <w:r w:rsidRPr="00897825">
        <w:rPr>
          <w:sz w:val="20"/>
          <w:szCs w:val="20"/>
        </w:rPr>
        <w:t>розробці</w:t>
      </w:r>
      <w:proofErr w:type="spellEnd"/>
      <w:r w:rsidRPr="00897825">
        <w:rPr>
          <w:sz w:val="20"/>
          <w:szCs w:val="20"/>
        </w:rPr>
        <w:t xml:space="preserve"> </w:t>
      </w:r>
      <w:proofErr w:type="spellStart"/>
      <w:r w:rsidRPr="00897825">
        <w:rPr>
          <w:sz w:val="20"/>
          <w:szCs w:val="20"/>
        </w:rPr>
        <w:t>програм</w:t>
      </w:r>
      <w:proofErr w:type="spellEnd"/>
      <w:r w:rsidRPr="00897825">
        <w:rPr>
          <w:sz w:val="20"/>
          <w:szCs w:val="20"/>
        </w:rPr>
        <w:t xml:space="preserve"> </w:t>
      </w:r>
      <w:proofErr w:type="spellStart"/>
      <w:r w:rsidRPr="00897825">
        <w:rPr>
          <w:sz w:val="20"/>
          <w:szCs w:val="20"/>
        </w:rPr>
        <w:t>тренувань</w:t>
      </w:r>
      <w:proofErr w:type="spellEnd"/>
      <w:r w:rsidRPr="00897825">
        <w:rPr>
          <w:sz w:val="20"/>
          <w:szCs w:val="20"/>
        </w:rPr>
        <w:t xml:space="preserve">, </w:t>
      </w:r>
      <w:proofErr w:type="spellStart"/>
      <w:r w:rsidRPr="00897825">
        <w:rPr>
          <w:sz w:val="20"/>
          <w:szCs w:val="20"/>
        </w:rPr>
        <w:t>організації</w:t>
      </w:r>
      <w:proofErr w:type="spellEnd"/>
      <w:r w:rsidRPr="00897825">
        <w:rPr>
          <w:sz w:val="20"/>
          <w:szCs w:val="20"/>
        </w:rPr>
        <w:t xml:space="preserve"> </w:t>
      </w:r>
      <w:proofErr w:type="spellStart"/>
      <w:r w:rsidRPr="00897825">
        <w:rPr>
          <w:sz w:val="20"/>
          <w:szCs w:val="20"/>
        </w:rPr>
        <w:t>раціонального</w:t>
      </w:r>
      <w:proofErr w:type="spellEnd"/>
      <w:r w:rsidRPr="00897825">
        <w:rPr>
          <w:sz w:val="20"/>
          <w:szCs w:val="20"/>
        </w:rPr>
        <w:t xml:space="preserve"> </w:t>
      </w:r>
      <w:proofErr w:type="spellStart"/>
      <w:r w:rsidRPr="00897825">
        <w:rPr>
          <w:sz w:val="20"/>
          <w:szCs w:val="20"/>
        </w:rPr>
        <w:t>харчування</w:t>
      </w:r>
      <w:proofErr w:type="spellEnd"/>
      <w:r w:rsidRPr="00897825">
        <w:rPr>
          <w:sz w:val="20"/>
          <w:szCs w:val="20"/>
        </w:rPr>
        <w:t xml:space="preserve"> [2].</w:t>
      </w:r>
    </w:p>
    <w:p w14:paraId="0905F511" w14:textId="77777777" w:rsidR="00D276E7" w:rsidRPr="00897825" w:rsidRDefault="00D276E7" w:rsidP="00963684">
      <w:pPr>
        <w:ind w:right="26" w:firstLine="709"/>
        <w:jc w:val="both"/>
        <w:rPr>
          <w:sz w:val="20"/>
          <w:szCs w:val="20"/>
        </w:rPr>
      </w:pPr>
      <w:proofErr w:type="spellStart"/>
      <w:r w:rsidRPr="00897825">
        <w:rPr>
          <w:sz w:val="20"/>
          <w:szCs w:val="20"/>
        </w:rPr>
        <w:t>Досягнення</w:t>
      </w:r>
      <w:proofErr w:type="spellEnd"/>
      <w:r w:rsidRPr="00897825">
        <w:rPr>
          <w:sz w:val="20"/>
          <w:szCs w:val="20"/>
        </w:rPr>
        <w:t xml:space="preserve"> </w:t>
      </w:r>
      <w:proofErr w:type="spellStart"/>
      <w:r w:rsidRPr="00897825">
        <w:rPr>
          <w:sz w:val="20"/>
          <w:szCs w:val="20"/>
        </w:rPr>
        <w:t>високих</w:t>
      </w:r>
      <w:proofErr w:type="spellEnd"/>
      <w:r w:rsidRPr="00897825">
        <w:rPr>
          <w:sz w:val="20"/>
          <w:szCs w:val="20"/>
        </w:rPr>
        <w:t xml:space="preserve"> </w:t>
      </w:r>
      <w:proofErr w:type="spellStart"/>
      <w:r w:rsidRPr="00897825">
        <w:rPr>
          <w:sz w:val="20"/>
          <w:szCs w:val="20"/>
        </w:rPr>
        <w:t>спортивних</w:t>
      </w:r>
      <w:proofErr w:type="spellEnd"/>
      <w:r w:rsidRPr="00897825">
        <w:rPr>
          <w:sz w:val="20"/>
          <w:szCs w:val="20"/>
        </w:rPr>
        <w:t xml:space="preserve"> </w:t>
      </w:r>
      <w:proofErr w:type="spellStart"/>
      <w:r w:rsidRPr="00897825">
        <w:rPr>
          <w:sz w:val="20"/>
          <w:szCs w:val="20"/>
        </w:rPr>
        <w:t>показників</w:t>
      </w:r>
      <w:proofErr w:type="spellEnd"/>
      <w:r w:rsidRPr="00897825">
        <w:rPr>
          <w:sz w:val="20"/>
          <w:szCs w:val="20"/>
        </w:rPr>
        <w:t xml:space="preserve"> у </w:t>
      </w:r>
      <w:proofErr w:type="spellStart"/>
      <w:r w:rsidRPr="00897825">
        <w:rPr>
          <w:sz w:val="20"/>
          <w:szCs w:val="20"/>
        </w:rPr>
        <w:t>пауерліфтингу</w:t>
      </w:r>
      <w:proofErr w:type="spellEnd"/>
      <w:r w:rsidRPr="00897825">
        <w:rPr>
          <w:sz w:val="20"/>
          <w:szCs w:val="20"/>
        </w:rPr>
        <w:t xml:space="preserve">, як і у </w:t>
      </w:r>
      <w:proofErr w:type="spellStart"/>
      <w:r w:rsidRPr="00897825">
        <w:rPr>
          <w:sz w:val="20"/>
          <w:szCs w:val="20"/>
        </w:rPr>
        <w:t>інших</w:t>
      </w:r>
      <w:proofErr w:type="spellEnd"/>
      <w:r w:rsidRPr="00897825">
        <w:rPr>
          <w:sz w:val="20"/>
          <w:szCs w:val="20"/>
        </w:rPr>
        <w:t xml:space="preserve"> видах спорту, </w:t>
      </w:r>
      <w:proofErr w:type="spellStart"/>
      <w:r w:rsidRPr="00897825">
        <w:rPr>
          <w:sz w:val="20"/>
          <w:szCs w:val="20"/>
        </w:rPr>
        <w:t>можливе</w:t>
      </w:r>
      <w:proofErr w:type="spellEnd"/>
      <w:r w:rsidRPr="00897825">
        <w:rPr>
          <w:sz w:val="20"/>
          <w:szCs w:val="20"/>
        </w:rPr>
        <w:t xml:space="preserve"> </w:t>
      </w:r>
      <w:proofErr w:type="spellStart"/>
      <w:r w:rsidRPr="00897825">
        <w:rPr>
          <w:sz w:val="20"/>
          <w:szCs w:val="20"/>
        </w:rPr>
        <w:t>тільки</w:t>
      </w:r>
      <w:proofErr w:type="spellEnd"/>
      <w:r w:rsidRPr="00897825">
        <w:rPr>
          <w:sz w:val="20"/>
          <w:szCs w:val="20"/>
        </w:rPr>
        <w:t xml:space="preserve"> при </w:t>
      </w:r>
      <w:proofErr w:type="spellStart"/>
      <w:r w:rsidRPr="00897825">
        <w:rPr>
          <w:sz w:val="20"/>
          <w:szCs w:val="20"/>
        </w:rPr>
        <w:t>умові</w:t>
      </w:r>
      <w:proofErr w:type="spellEnd"/>
      <w:r w:rsidRPr="00897825">
        <w:rPr>
          <w:sz w:val="20"/>
          <w:szCs w:val="20"/>
        </w:rPr>
        <w:t xml:space="preserve"> </w:t>
      </w:r>
      <w:proofErr w:type="spellStart"/>
      <w:r w:rsidRPr="00897825">
        <w:rPr>
          <w:sz w:val="20"/>
          <w:szCs w:val="20"/>
        </w:rPr>
        <w:t>систематичних</w:t>
      </w:r>
      <w:proofErr w:type="spellEnd"/>
      <w:r w:rsidRPr="00897825">
        <w:rPr>
          <w:sz w:val="20"/>
          <w:szCs w:val="20"/>
        </w:rPr>
        <w:t xml:space="preserve"> занять, </w:t>
      </w:r>
      <w:proofErr w:type="spellStart"/>
      <w:r w:rsidRPr="00897825">
        <w:rPr>
          <w:sz w:val="20"/>
          <w:szCs w:val="20"/>
        </w:rPr>
        <w:t>які</w:t>
      </w:r>
      <w:proofErr w:type="spellEnd"/>
      <w:r w:rsidRPr="00897825">
        <w:rPr>
          <w:sz w:val="20"/>
          <w:szCs w:val="20"/>
        </w:rPr>
        <w:t xml:space="preserve"> </w:t>
      </w:r>
      <w:proofErr w:type="spellStart"/>
      <w:r w:rsidRPr="00897825">
        <w:rPr>
          <w:sz w:val="20"/>
          <w:szCs w:val="20"/>
        </w:rPr>
        <w:t>вимагають</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спортсмена </w:t>
      </w:r>
      <w:proofErr w:type="spellStart"/>
      <w:r w:rsidRPr="00897825">
        <w:rPr>
          <w:sz w:val="20"/>
          <w:szCs w:val="20"/>
        </w:rPr>
        <w:t>максимальних</w:t>
      </w:r>
      <w:proofErr w:type="spellEnd"/>
      <w:r w:rsidRPr="00897825">
        <w:rPr>
          <w:sz w:val="20"/>
          <w:szCs w:val="20"/>
        </w:rPr>
        <w:t xml:space="preserve"> </w:t>
      </w:r>
      <w:proofErr w:type="spellStart"/>
      <w:r w:rsidRPr="00897825">
        <w:rPr>
          <w:sz w:val="20"/>
          <w:szCs w:val="20"/>
        </w:rPr>
        <w:t>зусиль</w:t>
      </w:r>
      <w:proofErr w:type="spellEnd"/>
      <w:r w:rsidRPr="00897825">
        <w:rPr>
          <w:sz w:val="20"/>
          <w:szCs w:val="20"/>
        </w:rPr>
        <w:t xml:space="preserve">, і </w:t>
      </w:r>
      <w:proofErr w:type="spellStart"/>
      <w:r w:rsidRPr="00897825">
        <w:rPr>
          <w:sz w:val="20"/>
          <w:szCs w:val="20"/>
        </w:rPr>
        <w:t>здебільшого</w:t>
      </w:r>
      <w:proofErr w:type="spellEnd"/>
      <w:r w:rsidRPr="00897825">
        <w:rPr>
          <w:sz w:val="20"/>
          <w:szCs w:val="20"/>
        </w:rPr>
        <w:t xml:space="preserve"> є </w:t>
      </w:r>
      <w:proofErr w:type="spellStart"/>
      <w:r w:rsidRPr="00897825">
        <w:rPr>
          <w:sz w:val="20"/>
          <w:szCs w:val="20"/>
        </w:rPr>
        <w:t>граничними</w:t>
      </w:r>
      <w:proofErr w:type="spellEnd"/>
      <w:r w:rsidRPr="00897825">
        <w:rPr>
          <w:sz w:val="20"/>
          <w:szCs w:val="20"/>
        </w:rPr>
        <w:t xml:space="preserve"> для </w:t>
      </w:r>
      <w:proofErr w:type="spellStart"/>
      <w:r w:rsidRPr="00897825">
        <w:rPr>
          <w:sz w:val="20"/>
          <w:szCs w:val="20"/>
        </w:rPr>
        <w:t>його</w:t>
      </w:r>
      <w:proofErr w:type="spellEnd"/>
      <w:r w:rsidRPr="00897825">
        <w:rPr>
          <w:sz w:val="20"/>
          <w:szCs w:val="20"/>
        </w:rPr>
        <w:t xml:space="preserve"> </w:t>
      </w:r>
      <w:proofErr w:type="spellStart"/>
      <w:r w:rsidRPr="00897825">
        <w:rPr>
          <w:sz w:val="20"/>
          <w:szCs w:val="20"/>
        </w:rPr>
        <w:t>можливостей</w:t>
      </w:r>
      <w:proofErr w:type="spellEnd"/>
      <w:r w:rsidRPr="00897825">
        <w:rPr>
          <w:sz w:val="20"/>
          <w:szCs w:val="20"/>
        </w:rPr>
        <w:t xml:space="preserve">, </w:t>
      </w:r>
      <w:proofErr w:type="spellStart"/>
      <w:r w:rsidRPr="00897825">
        <w:rPr>
          <w:sz w:val="20"/>
          <w:szCs w:val="20"/>
        </w:rPr>
        <w:t>спрямованих</w:t>
      </w:r>
      <w:proofErr w:type="spellEnd"/>
      <w:r w:rsidRPr="00897825">
        <w:rPr>
          <w:sz w:val="20"/>
          <w:szCs w:val="20"/>
        </w:rPr>
        <w:t xml:space="preserve"> на </w:t>
      </w:r>
      <w:proofErr w:type="spellStart"/>
      <w:r w:rsidRPr="00897825">
        <w:rPr>
          <w:sz w:val="20"/>
          <w:szCs w:val="20"/>
        </w:rPr>
        <w:t>всебічний</w:t>
      </w:r>
      <w:proofErr w:type="spellEnd"/>
      <w:r w:rsidRPr="00897825">
        <w:rPr>
          <w:sz w:val="20"/>
          <w:szCs w:val="20"/>
        </w:rPr>
        <w:t xml:space="preserve"> </w:t>
      </w:r>
      <w:proofErr w:type="spellStart"/>
      <w:r w:rsidRPr="00897825">
        <w:rPr>
          <w:sz w:val="20"/>
          <w:szCs w:val="20"/>
        </w:rPr>
        <w:t>розвиток</w:t>
      </w:r>
      <w:proofErr w:type="spellEnd"/>
      <w:r w:rsidRPr="00897825">
        <w:rPr>
          <w:sz w:val="20"/>
          <w:szCs w:val="20"/>
        </w:rPr>
        <w:t xml:space="preserve"> </w:t>
      </w:r>
      <w:proofErr w:type="spellStart"/>
      <w:r w:rsidRPr="00897825">
        <w:rPr>
          <w:sz w:val="20"/>
          <w:szCs w:val="20"/>
        </w:rPr>
        <w:t>фізичних</w:t>
      </w:r>
      <w:proofErr w:type="spellEnd"/>
      <w:r w:rsidRPr="00897825">
        <w:rPr>
          <w:sz w:val="20"/>
          <w:szCs w:val="20"/>
        </w:rPr>
        <w:t xml:space="preserve">, </w:t>
      </w:r>
      <w:proofErr w:type="spellStart"/>
      <w:r w:rsidRPr="00897825">
        <w:rPr>
          <w:sz w:val="20"/>
          <w:szCs w:val="20"/>
        </w:rPr>
        <w:t>вольових</w:t>
      </w:r>
      <w:proofErr w:type="spellEnd"/>
      <w:r w:rsidRPr="00897825">
        <w:rPr>
          <w:sz w:val="20"/>
          <w:szCs w:val="20"/>
        </w:rPr>
        <w:t xml:space="preserve"> </w:t>
      </w:r>
      <w:proofErr w:type="spellStart"/>
      <w:r w:rsidRPr="00897825">
        <w:rPr>
          <w:sz w:val="20"/>
          <w:szCs w:val="20"/>
        </w:rPr>
        <w:t>якостей</w:t>
      </w:r>
      <w:proofErr w:type="spellEnd"/>
      <w:r w:rsidRPr="00897825">
        <w:rPr>
          <w:sz w:val="20"/>
          <w:szCs w:val="20"/>
        </w:rPr>
        <w:t xml:space="preserve">, </w:t>
      </w:r>
      <w:proofErr w:type="spellStart"/>
      <w:r w:rsidRPr="00897825">
        <w:rPr>
          <w:sz w:val="20"/>
          <w:szCs w:val="20"/>
        </w:rPr>
        <w:t>прагнення</w:t>
      </w:r>
      <w:proofErr w:type="spellEnd"/>
      <w:r w:rsidRPr="00897825">
        <w:rPr>
          <w:sz w:val="20"/>
          <w:szCs w:val="20"/>
        </w:rPr>
        <w:t xml:space="preserve"> до </w:t>
      </w:r>
      <w:proofErr w:type="spellStart"/>
      <w:r w:rsidRPr="00897825">
        <w:rPr>
          <w:sz w:val="20"/>
          <w:szCs w:val="20"/>
        </w:rPr>
        <w:t>постійного</w:t>
      </w:r>
      <w:proofErr w:type="spellEnd"/>
      <w:r w:rsidRPr="00897825">
        <w:rPr>
          <w:sz w:val="20"/>
          <w:szCs w:val="20"/>
        </w:rPr>
        <w:t xml:space="preserve"> </w:t>
      </w:r>
      <w:proofErr w:type="spellStart"/>
      <w:r w:rsidRPr="00897825">
        <w:rPr>
          <w:sz w:val="20"/>
          <w:szCs w:val="20"/>
        </w:rPr>
        <w:t>вдосконалення</w:t>
      </w:r>
      <w:proofErr w:type="spellEnd"/>
      <w:r w:rsidRPr="00897825">
        <w:rPr>
          <w:sz w:val="20"/>
          <w:szCs w:val="20"/>
        </w:rPr>
        <w:t xml:space="preserve"> </w:t>
      </w:r>
      <w:proofErr w:type="spellStart"/>
      <w:r w:rsidRPr="00897825">
        <w:rPr>
          <w:sz w:val="20"/>
          <w:szCs w:val="20"/>
        </w:rPr>
        <w:t>техніки</w:t>
      </w:r>
      <w:proofErr w:type="spellEnd"/>
      <w:r w:rsidRPr="00897825">
        <w:rPr>
          <w:sz w:val="20"/>
          <w:szCs w:val="20"/>
        </w:rPr>
        <w:t xml:space="preserve"> </w:t>
      </w:r>
      <w:proofErr w:type="spellStart"/>
      <w:r w:rsidRPr="00897825">
        <w:rPr>
          <w:sz w:val="20"/>
          <w:szCs w:val="20"/>
        </w:rPr>
        <w:t>виконання</w:t>
      </w:r>
      <w:proofErr w:type="spellEnd"/>
      <w:r w:rsidRPr="00897825">
        <w:rPr>
          <w:sz w:val="20"/>
          <w:szCs w:val="20"/>
        </w:rPr>
        <w:t xml:space="preserve"> </w:t>
      </w:r>
      <w:proofErr w:type="spellStart"/>
      <w:r w:rsidRPr="00897825">
        <w:rPr>
          <w:sz w:val="20"/>
          <w:szCs w:val="20"/>
        </w:rPr>
        <w:t>змагальних</w:t>
      </w:r>
      <w:proofErr w:type="spellEnd"/>
      <w:r w:rsidRPr="00897825">
        <w:rPr>
          <w:sz w:val="20"/>
          <w:szCs w:val="20"/>
        </w:rPr>
        <w:t xml:space="preserve"> </w:t>
      </w:r>
      <w:proofErr w:type="spellStart"/>
      <w:r w:rsidRPr="00897825">
        <w:rPr>
          <w:sz w:val="20"/>
          <w:szCs w:val="20"/>
        </w:rPr>
        <w:t>вправ</w:t>
      </w:r>
      <w:proofErr w:type="spellEnd"/>
      <w:r w:rsidRPr="00897825">
        <w:rPr>
          <w:sz w:val="20"/>
          <w:szCs w:val="20"/>
        </w:rPr>
        <w:t xml:space="preserve">. Таким чином </w:t>
      </w:r>
      <w:proofErr w:type="spellStart"/>
      <w:r w:rsidRPr="00897825">
        <w:rPr>
          <w:sz w:val="20"/>
          <w:szCs w:val="20"/>
        </w:rPr>
        <w:t>виникає</w:t>
      </w:r>
      <w:proofErr w:type="spellEnd"/>
      <w:r w:rsidRPr="00897825">
        <w:rPr>
          <w:sz w:val="20"/>
          <w:szCs w:val="20"/>
        </w:rPr>
        <w:t xml:space="preserve"> проблема </w:t>
      </w:r>
      <w:proofErr w:type="spellStart"/>
      <w:r w:rsidRPr="00897825">
        <w:rPr>
          <w:sz w:val="20"/>
          <w:szCs w:val="20"/>
        </w:rPr>
        <w:t>пошуку</w:t>
      </w:r>
      <w:proofErr w:type="spellEnd"/>
      <w:r w:rsidRPr="00897825">
        <w:rPr>
          <w:sz w:val="20"/>
          <w:szCs w:val="20"/>
        </w:rPr>
        <w:t xml:space="preserve"> </w:t>
      </w:r>
      <w:proofErr w:type="spellStart"/>
      <w:r w:rsidRPr="00897825">
        <w:rPr>
          <w:sz w:val="20"/>
          <w:szCs w:val="20"/>
        </w:rPr>
        <w:t>такої</w:t>
      </w:r>
      <w:proofErr w:type="spellEnd"/>
      <w:r w:rsidRPr="00897825">
        <w:rPr>
          <w:sz w:val="20"/>
          <w:szCs w:val="20"/>
        </w:rPr>
        <w:t xml:space="preserve"> </w:t>
      </w:r>
      <w:proofErr w:type="spellStart"/>
      <w:r w:rsidRPr="00897825">
        <w:rPr>
          <w:sz w:val="20"/>
          <w:szCs w:val="20"/>
        </w:rPr>
        <w:t>системи</w:t>
      </w:r>
      <w:proofErr w:type="spellEnd"/>
      <w:r w:rsidRPr="00897825">
        <w:rPr>
          <w:sz w:val="20"/>
          <w:szCs w:val="20"/>
        </w:rPr>
        <w:t xml:space="preserve"> </w:t>
      </w:r>
      <w:proofErr w:type="spellStart"/>
      <w:r w:rsidRPr="00897825">
        <w:rPr>
          <w:sz w:val="20"/>
          <w:szCs w:val="20"/>
        </w:rPr>
        <w:t>навантажень</w:t>
      </w:r>
      <w:proofErr w:type="spellEnd"/>
      <w:r w:rsidRPr="00897825">
        <w:rPr>
          <w:sz w:val="20"/>
          <w:szCs w:val="20"/>
        </w:rPr>
        <w:t xml:space="preserve">, яка б </w:t>
      </w:r>
      <w:proofErr w:type="spellStart"/>
      <w:r w:rsidRPr="00897825">
        <w:rPr>
          <w:sz w:val="20"/>
          <w:szCs w:val="20"/>
        </w:rPr>
        <w:t>забезпечила</w:t>
      </w:r>
      <w:proofErr w:type="spellEnd"/>
      <w:r w:rsidRPr="00897825">
        <w:rPr>
          <w:sz w:val="20"/>
          <w:szCs w:val="20"/>
        </w:rPr>
        <w:t xml:space="preserve"> </w:t>
      </w:r>
      <w:proofErr w:type="spellStart"/>
      <w:r w:rsidRPr="00897825">
        <w:rPr>
          <w:sz w:val="20"/>
          <w:szCs w:val="20"/>
        </w:rPr>
        <w:t>досягнення</w:t>
      </w:r>
      <w:proofErr w:type="spellEnd"/>
      <w:r w:rsidRPr="00897825">
        <w:rPr>
          <w:sz w:val="20"/>
          <w:szCs w:val="20"/>
        </w:rPr>
        <w:t xml:space="preserve"> </w:t>
      </w:r>
      <w:proofErr w:type="spellStart"/>
      <w:r w:rsidRPr="00897825">
        <w:rPr>
          <w:sz w:val="20"/>
          <w:szCs w:val="20"/>
        </w:rPr>
        <w:t>високого</w:t>
      </w:r>
      <w:proofErr w:type="spellEnd"/>
      <w:r w:rsidRPr="00897825">
        <w:rPr>
          <w:sz w:val="20"/>
          <w:szCs w:val="20"/>
        </w:rPr>
        <w:t xml:space="preserve"> результату з одного боку, та </w:t>
      </w:r>
      <w:proofErr w:type="spellStart"/>
      <w:r w:rsidRPr="00897825">
        <w:rPr>
          <w:sz w:val="20"/>
          <w:szCs w:val="20"/>
        </w:rPr>
        <w:t>попередила</w:t>
      </w:r>
      <w:proofErr w:type="spellEnd"/>
      <w:r w:rsidRPr="00897825">
        <w:rPr>
          <w:sz w:val="20"/>
          <w:szCs w:val="20"/>
        </w:rPr>
        <w:t xml:space="preserve"> </w:t>
      </w:r>
      <w:proofErr w:type="spellStart"/>
      <w:r w:rsidRPr="00897825">
        <w:rPr>
          <w:sz w:val="20"/>
          <w:szCs w:val="20"/>
        </w:rPr>
        <w:t>початковіпрояви</w:t>
      </w:r>
      <w:proofErr w:type="spellEnd"/>
      <w:r w:rsidRPr="00897825">
        <w:rPr>
          <w:sz w:val="20"/>
          <w:szCs w:val="20"/>
        </w:rPr>
        <w:t xml:space="preserve"> </w:t>
      </w:r>
      <w:proofErr w:type="spellStart"/>
      <w:r w:rsidRPr="00897825">
        <w:rPr>
          <w:sz w:val="20"/>
          <w:szCs w:val="20"/>
        </w:rPr>
        <w:t>патологічногопроцесу</w:t>
      </w:r>
      <w:proofErr w:type="spellEnd"/>
      <w:r w:rsidRPr="00897825">
        <w:rPr>
          <w:sz w:val="20"/>
          <w:szCs w:val="20"/>
        </w:rPr>
        <w:t xml:space="preserve"> </w:t>
      </w:r>
      <w:proofErr w:type="spellStart"/>
      <w:r w:rsidRPr="00897825">
        <w:rPr>
          <w:sz w:val="20"/>
          <w:szCs w:val="20"/>
        </w:rPr>
        <w:t>організму</w:t>
      </w:r>
      <w:proofErr w:type="spellEnd"/>
      <w:r w:rsidRPr="00897825">
        <w:rPr>
          <w:sz w:val="20"/>
          <w:szCs w:val="20"/>
        </w:rPr>
        <w:t xml:space="preserve"> з </w:t>
      </w:r>
      <w:proofErr w:type="spellStart"/>
      <w:r w:rsidRPr="00897825">
        <w:rPr>
          <w:sz w:val="20"/>
          <w:szCs w:val="20"/>
        </w:rPr>
        <w:t>іншого</w:t>
      </w:r>
      <w:proofErr w:type="spellEnd"/>
      <w:r w:rsidRPr="00897825">
        <w:rPr>
          <w:sz w:val="20"/>
          <w:szCs w:val="20"/>
        </w:rPr>
        <w:t xml:space="preserve"> боку [3].</w:t>
      </w:r>
    </w:p>
    <w:p w14:paraId="44974DD7" w14:textId="77777777" w:rsidR="00D276E7" w:rsidRPr="00897825" w:rsidRDefault="00D276E7" w:rsidP="00963684">
      <w:pPr>
        <w:ind w:right="26" w:firstLine="709"/>
        <w:jc w:val="both"/>
        <w:rPr>
          <w:sz w:val="20"/>
          <w:szCs w:val="20"/>
          <w:lang w:val="uk-UA"/>
        </w:rPr>
      </w:pPr>
      <w:r w:rsidRPr="00897825">
        <w:rPr>
          <w:sz w:val="20"/>
          <w:szCs w:val="20"/>
          <w:lang w:val="uk-UA"/>
        </w:rPr>
        <w:t xml:space="preserve">Таким чином ми можемо сказати про те що засоби і методи фізичної реабілітації, це прогресивний та потрібний напрямок. Розвиненням цієї галузі ми зможемо покращити рівень життя населення з певними вадами. Також на мою думку, з використанням сучасного обладнання, та збалансованих схем тренування, в купі з правильно побудованим </w:t>
      </w:r>
      <w:r w:rsidRPr="00897825">
        <w:rPr>
          <w:sz w:val="20"/>
          <w:szCs w:val="20"/>
          <w:lang w:val="uk-UA"/>
        </w:rPr>
        <w:lastRenderedPageBreak/>
        <w:t>харчуванням, стане реально покращити життя та показники спортсменів, що в свою чергу може вигідно вплинути на імідж держави.</w:t>
      </w:r>
    </w:p>
    <w:p w14:paraId="7B920193" w14:textId="77777777" w:rsidR="00037A17" w:rsidRPr="00897825" w:rsidRDefault="00037A17" w:rsidP="00963684">
      <w:pPr>
        <w:ind w:right="26" w:firstLine="709"/>
        <w:jc w:val="both"/>
        <w:rPr>
          <w:sz w:val="20"/>
          <w:szCs w:val="20"/>
          <w:lang w:val="uk-UA"/>
        </w:rPr>
      </w:pPr>
    </w:p>
    <w:p w14:paraId="2B5367C1" w14:textId="77777777" w:rsidR="00D276E7" w:rsidRPr="00897825" w:rsidRDefault="00D276E7" w:rsidP="00037A17">
      <w:pPr>
        <w:ind w:right="26" w:firstLine="709"/>
        <w:jc w:val="center"/>
        <w:rPr>
          <w:b/>
          <w:bCs/>
          <w:sz w:val="20"/>
          <w:szCs w:val="20"/>
          <w:lang w:val="uk-UA"/>
        </w:rPr>
      </w:pPr>
      <w:r w:rsidRPr="00897825">
        <w:rPr>
          <w:b/>
          <w:bCs/>
          <w:sz w:val="20"/>
          <w:szCs w:val="20"/>
          <w:lang w:val="uk-UA"/>
        </w:rPr>
        <w:t>Список використаної літератури</w:t>
      </w:r>
    </w:p>
    <w:p w14:paraId="39C01AA0" w14:textId="77777777" w:rsidR="00D276E7" w:rsidRPr="00897825" w:rsidRDefault="00D276E7" w:rsidP="0090425E">
      <w:pPr>
        <w:pStyle w:val="a7"/>
        <w:numPr>
          <w:ilvl w:val="0"/>
          <w:numId w:val="10"/>
        </w:numPr>
        <w:tabs>
          <w:tab w:val="left" w:pos="993"/>
        </w:tabs>
        <w:ind w:left="0" w:right="26" w:firstLine="709"/>
        <w:jc w:val="both"/>
        <w:rPr>
          <w:sz w:val="20"/>
          <w:szCs w:val="20"/>
          <w:lang w:val="uk-UA"/>
        </w:rPr>
      </w:pPr>
      <w:r w:rsidRPr="00897825">
        <w:rPr>
          <w:sz w:val="20"/>
          <w:szCs w:val="20"/>
          <w:lang w:val="uk-UA"/>
        </w:rPr>
        <w:t xml:space="preserve">Мельник С., </w:t>
      </w:r>
      <w:proofErr w:type="spellStart"/>
      <w:r w:rsidRPr="00897825">
        <w:rPr>
          <w:sz w:val="20"/>
          <w:szCs w:val="20"/>
          <w:lang w:val="uk-UA"/>
        </w:rPr>
        <w:t>Гав</w:t>
      </w:r>
      <w:r w:rsidR="00B62C6D" w:rsidRPr="00897825">
        <w:rPr>
          <w:sz w:val="20"/>
          <w:szCs w:val="20"/>
          <w:lang w:val="uk-UA"/>
        </w:rPr>
        <w:t>рюшенко</w:t>
      </w:r>
      <w:proofErr w:type="spellEnd"/>
      <w:r w:rsidR="00B62C6D" w:rsidRPr="00897825">
        <w:rPr>
          <w:sz w:val="20"/>
          <w:szCs w:val="20"/>
          <w:lang w:val="uk-UA"/>
        </w:rPr>
        <w:t xml:space="preserve"> Г., Коропець П. та ін. Праця та зайнятість осіб з інвалідністю в Україні. –</w:t>
      </w:r>
      <w:r w:rsidRPr="00897825">
        <w:rPr>
          <w:sz w:val="20"/>
          <w:szCs w:val="20"/>
          <w:lang w:val="uk-UA"/>
        </w:rPr>
        <w:t xml:space="preserve"> К.</w:t>
      </w:r>
      <w:r w:rsidR="00B62C6D" w:rsidRPr="00897825">
        <w:rPr>
          <w:sz w:val="20"/>
          <w:szCs w:val="20"/>
          <w:lang w:val="uk-UA"/>
        </w:rPr>
        <w:t xml:space="preserve"> : Національна доповідь, 2008. – </w:t>
      </w:r>
      <w:r w:rsidRPr="00897825">
        <w:rPr>
          <w:sz w:val="20"/>
          <w:szCs w:val="20"/>
          <w:lang w:val="uk-UA"/>
        </w:rPr>
        <w:t xml:space="preserve"> 200 с.</w:t>
      </w:r>
    </w:p>
    <w:p w14:paraId="19CA38DB" w14:textId="77777777" w:rsidR="00D276E7" w:rsidRPr="00897825" w:rsidRDefault="00D276E7" w:rsidP="0090425E">
      <w:pPr>
        <w:pStyle w:val="a7"/>
        <w:numPr>
          <w:ilvl w:val="0"/>
          <w:numId w:val="10"/>
        </w:numPr>
        <w:tabs>
          <w:tab w:val="left" w:pos="993"/>
        </w:tabs>
        <w:ind w:left="0" w:right="26" w:firstLine="709"/>
        <w:jc w:val="both"/>
        <w:rPr>
          <w:sz w:val="20"/>
          <w:szCs w:val="20"/>
          <w:lang w:val="uk-UA"/>
        </w:rPr>
      </w:pPr>
      <w:proofErr w:type="spellStart"/>
      <w:r w:rsidRPr="00897825">
        <w:rPr>
          <w:sz w:val="20"/>
          <w:szCs w:val="20"/>
          <w:lang w:val="uk-UA"/>
        </w:rPr>
        <w:t>Зациорский</w:t>
      </w:r>
      <w:proofErr w:type="spellEnd"/>
      <w:r w:rsidRPr="00897825">
        <w:rPr>
          <w:sz w:val="20"/>
          <w:szCs w:val="20"/>
          <w:lang w:val="uk-UA"/>
        </w:rPr>
        <w:t xml:space="preserve"> В.М. Методика навчання сили</w:t>
      </w:r>
      <w:r w:rsidR="00061055" w:rsidRPr="00897825">
        <w:rPr>
          <w:sz w:val="20"/>
          <w:szCs w:val="20"/>
          <w:lang w:val="uk-UA"/>
        </w:rPr>
        <w:t xml:space="preserve"> // Фізичні якості спортсмена. –</w:t>
      </w:r>
      <w:r w:rsidRPr="00897825">
        <w:rPr>
          <w:sz w:val="20"/>
          <w:szCs w:val="20"/>
          <w:lang w:val="uk-UA"/>
        </w:rPr>
        <w:t xml:space="preserve"> М.</w:t>
      </w:r>
      <w:r w:rsidR="00061055" w:rsidRPr="00897825">
        <w:rPr>
          <w:sz w:val="20"/>
          <w:szCs w:val="20"/>
          <w:lang w:val="uk-UA"/>
        </w:rPr>
        <w:t xml:space="preserve"> </w:t>
      </w:r>
      <w:r w:rsidRPr="00897825">
        <w:rPr>
          <w:sz w:val="20"/>
          <w:szCs w:val="20"/>
          <w:lang w:val="uk-UA"/>
        </w:rPr>
        <w:t xml:space="preserve">: </w:t>
      </w:r>
      <w:proofErr w:type="spellStart"/>
      <w:r w:rsidRPr="00897825">
        <w:rPr>
          <w:sz w:val="20"/>
          <w:szCs w:val="20"/>
          <w:lang w:val="uk-UA"/>
        </w:rPr>
        <w:t>ФиС</w:t>
      </w:r>
      <w:proofErr w:type="spellEnd"/>
      <w:r w:rsidRPr="00897825">
        <w:rPr>
          <w:sz w:val="20"/>
          <w:szCs w:val="20"/>
          <w:lang w:val="uk-UA"/>
        </w:rPr>
        <w:t>, 1970. - С. 8-75</w:t>
      </w:r>
    </w:p>
    <w:p w14:paraId="7DF3DD08" w14:textId="77777777" w:rsidR="00D276E7" w:rsidRPr="00897825" w:rsidRDefault="00061055" w:rsidP="0090425E">
      <w:pPr>
        <w:pStyle w:val="a7"/>
        <w:numPr>
          <w:ilvl w:val="0"/>
          <w:numId w:val="10"/>
        </w:numPr>
        <w:tabs>
          <w:tab w:val="left" w:pos="993"/>
        </w:tabs>
        <w:ind w:left="0" w:right="26" w:firstLine="709"/>
        <w:jc w:val="both"/>
        <w:rPr>
          <w:sz w:val="20"/>
          <w:szCs w:val="20"/>
          <w:lang w:val="uk-UA"/>
        </w:rPr>
      </w:pPr>
      <w:proofErr w:type="spellStart"/>
      <w:r w:rsidRPr="00897825">
        <w:rPr>
          <w:sz w:val="20"/>
          <w:szCs w:val="20"/>
          <w:lang w:val="uk-UA"/>
        </w:rPr>
        <w:t>Шалда</w:t>
      </w:r>
      <w:proofErr w:type="spellEnd"/>
      <w:r w:rsidRPr="00897825">
        <w:rPr>
          <w:sz w:val="20"/>
          <w:szCs w:val="20"/>
          <w:lang w:val="uk-UA"/>
        </w:rPr>
        <w:t xml:space="preserve"> С.В. </w:t>
      </w:r>
      <w:r w:rsidR="00D276E7" w:rsidRPr="00897825">
        <w:rPr>
          <w:sz w:val="20"/>
          <w:szCs w:val="20"/>
          <w:lang w:val="uk-UA"/>
        </w:rPr>
        <w:t xml:space="preserve">Фізична реабілітація поперекових </w:t>
      </w:r>
      <w:proofErr w:type="spellStart"/>
      <w:r w:rsidR="00D276E7" w:rsidRPr="00897825">
        <w:rPr>
          <w:sz w:val="20"/>
          <w:szCs w:val="20"/>
          <w:lang w:val="uk-UA"/>
        </w:rPr>
        <w:t>болей</w:t>
      </w:r>
      <w:proofErr w:type="spellEnd"/>
      <w:r w:rsidR="00D276E7" w:rsidRPr="00897825">
        <w:rPr>
          <w:sz w:val="20"/>
          <w:szCs w:val="20"/>
          <w:lang w:val="uk-UA"/>
        </w:rPr>
        <w:t xml:space="preserve"> хребта спортсменів силових видів спорту</w:t>
      </w:r>
      <w:r w:rsidRPr="00897825">
        <w:rPr>
          <w:sz w:val="20"/>
          <w:szCs w:val="20"/>
          <w:lang w:val="uk-UA"/>
        </w:rPr>
        <w:t xml:space="preserve"> </w:t>
      </w:r>
      <w:r w:rsidR="00D276E7" w:rsidRPr="00897825">
        <w:rPr>
          <w:sz w:val="20"/>
          <w:szCs w:val="20"/>
          <w:lang w:val="uk-UA"/>
        </w:rPr>
        <w:t>/</w:t>
      </w:r>
      <w:r w:rsidRPr="00897825">
        <w:rPr>
          <w:sz w:val="20"/>
          <w:szCs w:val="20"/>
          <w:lang w:val="uk-UA"/>
        </w:rPr>
        <w:t xml:space="preserve"> С.В. </w:t>
      </w:r>
      <w:proofErr w:type="spellStart"/>
      <w:r w:rsidRPr="00897825">
        <w:rPr>
          <w:sz w:val="20"/>
          <w:szCs w:val="20"/>
          <w:lang w:val="uk-UA"/>
        </w:rPr>
        <w:t>Шалда</w:t>
      </w:r>
      <w:proofErr w:type="spellEnd"/>
      <w:r w:rsidRPr="00897825">
        <w:rPr>
          <w:sz w:val="20"/>
          <w:szCs w:val="20"/>
          <w:lang w:val="uk-UA"/>
        </w:rPr>
        <w:t xml:space="preserve"> //</w:t>
      </w:r>
      <w:r w:rsidR="00D276E7" w:rsidRPr="00897825">
        <w:rPr>
          <w:sz w:val="20"/>
          <w:szCs w:val="20"/>
          <w:lang w:val="uk-UA"/>
        </w:rPr>
        <w:t xml:space="preserve"> Реалізація здорового способу життя – сучасні підходи</w:t>
      </w:r>
      <w:r w:rsidR="00F50DCA" w:rsidRPr="00897825">
        <w:rPr>
          <w:sz w:val="20"/>
          <w:szCs w:val="20"/>
          <w:lang w:val="uk-UA"/>
        </w:rPr>
        <w:t xml:space="preserve"> </w:t>
      </w:r>
      <w:r w:rsidR="00D276E7" w:rsidRPr="00897825">
        <w:rPr>
          <w:sz w:val="20"/>
          <w:szCs w:val="20"/>
          <w:lang w:val="uk-UA"/>
        </w:rPr>
        <w:t xml:space="preserve">: Монографія / За </w:t>
      </w:r>
      <w:proofErr w:type="spellStart"/>
      <w:r w:rsidR="00D276E7" w:rsidRPr="00897825">
        <w:rPr>
          <w:sz w:val="20"/>
          <w:szCs w:val="20"/>
          <w:lang w:val="uk-UA"/>
        </w:rPr>
        <w:t>заг</w:t>
      </w:r>
      <w:proofErr w:type="spellEnd"/>
      <w:r w:rsidR="00D276E7" w:rsidRPr="00897825">
        <w:rPr>
          <w:sz w:val="20"/>
          <w:szCs w:val="20"/>
          <w:lang w:val="uk-UA"/>
        </w:rPr>
        <w:t>.</w:t>
      </w:r>
      <w:r w:rsidR="00B62C6D" w:rsidRPr="00897825">
        <w:rPr>
          <w:sz w:val="20"/>
          <w:szCs w:val="20"/>
          <w:lang w:val="uk-UA"/>
        </w:rPr>
        <w:t xml:space="preserve"> </w:t>
      </w:r>
      <w:r w:rsidR="00D276E7" w:rsidRPr="00897825">
        <w:rPr>
          <w:sz w:val="20"/>
          <w:szCs w:val="20"/>
          <w:lang w:val="uk-UA"/>
        </w:rPr>
        <w:t>ред. М.</w:t>
      </w:r>
      <w:r w:rsidR="00B62C6D" w:rsidRPr="00897825">
        <w:rPr>
          <w:sz w:val="20"/>
          <w:szCs w:val="20"/>
          <w:lang w:val="uk-UA"/>
        </w:rPr>
        <w:t xml:space="preserve"> </w:t>
      </w:r>
      <w:proofErr w:type="spellStart"/>
      <w:r w:rsidR="00D276E7" w:rsidRPr="00897825">
        <w:rPr>
          <w:sz w:val="20"/>
          <w:szCs w:val="20"/>
          <w:lang w:val="uk-UA"/>
        </w:rPr>
        <w:t>Лук’янченка</w:t>
      </w:r>
      <w:proofErr w:type="spellEnd"/>
      <w:r w:rsidR="00D276E7" w:rsidRPr="00897825">
        <w:rPr>
          <w:sz w:val="20"/>
          <w:szCs w:val="20"/>
          <w:lang w:val="uk-UA"/>
        </w:rPr>
        <w:t>, А.</w:t>
      </w:r>
      <w:r w:rsidR="00B62C6D" w:rsidRPr="00897825">
        <w:rPr>
          <w:sz w:val="20"/>
          <w:szCs w:val="20"/>
          <w:lang w:val="uk-UA"/>
        </w:rPr>
        <w:t xml:space="preserve"> </w:t>
      </w:r>
      <w:r w:rsidR="00D276E7" w:rsidRPr="00897825">
        <w:rPr>
          <w:sz w:val="20"/>
          <w:szCs w:val="20"/>
          <w:lang w:val="uk-UA"/>
        </w:rPr>
        <w:t>Матвєєва, А.</w:t>
      </w:r>
      <w:r w:rsidR="00B62C6D" w:rsidRPr="00897825">
        <w:rPr>
          <w:sz w:val="20"/>
          <w:szCs w:val="20"/>
          <w:lang w:val="uk-UA"/>
        </w:rPr>
        <w:t xml:space="preserve"> </w:t>
      </w:r>
      <w:proofErr w:type="spellStart"/>
      <w:r w:rsidR="00D276E7" w:rsidRPr="00897825">
        <w:rPr>
          <w:sz w:val="20"/>
          <w:szCs w:val="20"/>
          <w:lang w:val="uk-UA"/>
        </w:rPr>
        <w:t>Подольски</w:t>
      </w:r>
      <w:proofErr w:type="spellEnd"/>
      <w:r w:rsidR="00D276E7" w:rsidRPr="00897825">
        <w:rPr>
          <w:sz w:val="20"/>
          <w:szCs w:val="20"/>
          <w:lang w:val="uk-UA"/>
        </w:rPr>
        <w:t>, Ю.</w:t>
      </w:r>
      <w:r w:rsidR="00B62C6D" w:rsidRPr="00897825">
        <w:rPr>
          <w:sz w:val="20"/>
          <w:szCs w:val="20"/>
          <w:lang w:val="uk-UA"/>
        </w:rPr>
        <w:t xml:space="preserve"> </w:t>
      </w:r>
      <w:proofErr w:type="spellStart"/>
      <w:r w:rsidR="00D276E7" w:rsidRPr="00897825">
        <w:rPr>
          <w:sz w:val="20"/>
          <w:szCs w:val="20"/>
          <w:lang w:val="uk-UA"/>
        </w:rPr>
        <w:t>Шкребтія</w:t>
      </w:r>
      <w:proofErr w:type="spellEnd"/>
      <w:r w:rsidR="00D276E7" w:rsidRPr="00897825">
        <w:rPr>
          <w:sz w:val="20"/>
          <w:szCs w:val="20"/>
          <w:lang w:val="uk-UA"/>
        </w:rPr>
        <w:t xml:space="preserve"> – Дрогобич: КОЛО, 2007. – 445с.</w:t>
      </w:r>
    </w:p>
    <w:p w14:paraId="0F7373F2" w14:textId="77777777" w:rsidR="00C565C9" w:rsidRPr="00897825" w:rsidRDefault="00C565C9" w:rsidP="00C565C9">
      <w:pPr>
        <w:tabs>
          <w:tab w:val="left" w:pos="993"/>
        </w:tabs>
        <w:ind w:right="26"/>
        <w:jc w:val="both"/>
        <w:rPr>
          <w:sz w:val="20"/>
          <w:szCs w:val="20"/>
          <w:lang w:val="uk-UA"/>
        </w:rPr>
      </w:pPr>
    </w:p>
    <w:p w14:paraId="5B33BE17" w14:textId="77777777" w:rsidR="00C565C9" w:rsidRPr="00897825" w:rsidRDefault="00C565C9" w:rsidP="00C565C9">
      <w:pPr>
        <w:ind w:firstLine="709"/>
        <w:jc w:val="right"/>
        <w:rPr>
          <w:sz w:val="20"/>
          <w:szCs w:val="20"/>
          <w:lang w:val="uk-UA"/>
        </w:rPr>
      </w:pPr>
      <w:proofErr w:type="spellStart"/>
      <w:r w:rsidRPr="00897825">
        <w:rPr>
          <w:b/>
          <w:sz w:val="20"/>
          <w:szCs w:val="20"/>
          <w:lang w:val="uk-UA"/>
        </w:rPr>
        <w:t>Кривобогова</w:t>
      </w:r>
      <w:proofErr w:type="spellEnd"/>
      <w:r w:rsidRPr="00897825">
        <w:rPr>
          <w:b/>
          <w:sz w:val="20"/>
          <w:szCs w:val="20"/>
          <w:lang w:val="uk-UA"/>
        </w:rPr>
        <w:t xml:space="preserve"> Н.П., </w:t>
      </w:r>
      <w:r w:rsidRPr="00897825">
        <w:rPr>
          <w:sz w:val="20"/>
          <w:szCs w:val="20"/>
          <w:lang w:val="uk-UA"/>
        </w:rPr>
        <w:t xml:space="preserve"> </w:t>
      </w:r>
      <w:r w:rsidR="00507F73" w:rsidRPr="00897825">
        <w:rPr>
          <w:b/>
          <w:sz w:val="20"/>
          <w:szCs w:val="20"/>
          <w:lang w:val="uk-UA"/>
        </w:rPr>
        <w:t>Мірошни</w:t>
      </w:r>
      <w:r w:rsidRPr="00897825">
        <w:rPr>
          <w:b/>
          <w:sz w:val="20"/>
          <w:szCs w:val="20"/>
          <w:lang w:val="uk-UA"/>
        </w:rPr>
        <w:t xml:space="preserve">кова Н.С. </w:t>
      </w:r>
    </w:p>
    <w:p w14:paraId="6B105484" w14:textId="77777777" w:rsidR="00C565C9" w:rsidRPr="00897825" w:rsidRDefault="00C565C9" w:rsidP="00C565C9">
      <w:pPr>
        <w:ind w:firstLine="709"/>
        <w:rPr>
          <w:sz w:val="20"/>
          <w:szCs w:val="20"/>
          <w:lang w:val="uk-UA"/>
        </w:rPr>
      </w:pPr>
    </w:p>
    <w:p w14:paraId="6C8735D3" w14:textId="77777777" w:rsidR="00C565C9" w:rsidRPr="00897825" w:rsidRDefault="00C565C9" w:rsidP="00C565C9">
      <w:pPr>
        <w:ind w:firstLine="709"/>
        <w:jc w:val="center"/>
        <w:rPr>
          <w:b/>
          <w:sz w:val="20"/>
          <w:szCs w:val="20"/>
          <w:lang w:val="uk-UA"/>
        </w:rPr>
      </w:pPr>
      <w:r w:rsidRPr="00897825">
        <w:rPr>
          <w:b/>
          <w:sz w:val="20"/>
          <w:szCs w:val="20"/>
          <w:lang w:val="uk-UA"/>
        </w:rPr>
        <w:t xml:space="preserve"> ПОЗИТИВНА ДІЯ СПОРТИВНО-ОЗДОРОВЧОГО ТУРИЗМУ НА ФІЗИЧНИЙ СТАН СТУДЕНТСЬКОЇ МОЛОДІ</w:t>
      </w:r>
    </w:p>
    <w:p w14:paraId="1A28D2D2" w14:textId="77777777" w:rsidR="00C565C9" w:rsidRPr="00897825" w:rsidRDefault="00C565C9" w:rsidP="00C565C9">
      <w:pPr>
        <w:ind w:firstLine="709"/>
        <w:jc w:val="center"/>
        <w:rPr>
          <w:b/>
          <w:sz w:val="20"/>
          <w:szCs w:val="20"/>
          <w:lang w:val="uk-UA"/>
        </w:rPr>
      </w:pPr>
    </w:p>
    <w:p w14:paraId="2B2C7CCF" w14:textId="77777777" w:rsidR="00C565C9" w:rsidRPr="00897825" w:rsidRDefault="00C565C9" w:rsidP="00C565C9">
      <w:pPr>
        <w:ind w:firstLine="709"/>
        <w:jc w:val="both"/>
        <w:rPr>
          <w:sz w:val="20"/>
          <w:szCs w:val="20"/>
          <w:lang w:val="uk-UA"/>
        </w:rPr>
      </w:pPr>
      <w:r w:rsidRPr="00897825">
        <w:rPr>
          <w:sz w:val="20"/>
          <w:szCs w:val="20"/>
          <w:lang w:val="uk-UA"/>
        </w:rPr>
        <w:t xml:space="preserve">Навчально-виховний процес у вищому навчальному закладі передбачає не тільки навчання, але й оздоровлення студентів. Сьогодні обсяги освітніх програм характеризуються неможливістю повноцінного засвоєння студентами матеріалу, який все зростає. Це негативно впливає як на творчі здібності, так і фізичний стан студентської молоді. </w:t>
      </w:r>
    </w:p>
    <w:p w14:paraId="64BCE5B7" w14:textId="77777777" w:rsidR="00C565C9" w:rsidRPr="00897825" w:rsidRDefault="00C565C9" w:rsidP="00C565C9">
      <w:pPr>
        <w:ind w:firstLine="709"/>
        <w:jc w:val="both"/>
        <w:rPr>
          <w:sz w:val="20"/>
          <w:szCs w:val="20"/>
          <w:lang w:val="uk-UA"/>
        </w:rPr>
      </w:pPr>
      <w:r w:rsidRPr="00897825">
        <w:rPr>
          <w:sz w:val="20"/>
          <w:szCs w:val="20"/>
          <w:lang w:val="uk-UA"/>
        </w:rPr>
        <w:t xml:space="preserve">Необхідною умовою зміцнення здоров’я є підтримання організму на високому функціональному рівні. Спортивно-оздоровчий туризм – це не тільки специфічний вид оздоровчої діяльності, а і засіб ефективної реалізації формування здорового способу життя. </w:t>
      </w:r>
    </w:p>
    <w:p w14:paraId="3DC5997D" w14:textId="77777777" w:rsidR="00C565C9" w:rsidRPr="00897825" w:rsidRDefault="00C565C9" w:rsidP="00C565C9">
      <w:pPr>
        <w:ind w:firstLine="709"/>
        <w:jc w:val="both"/>
        <w:rPr>
          <w:sz w:val="20"/>
          <w:szCs w:val="20"/>
          <w:lang w:val="uk-UA"/>
        </w:rPr>
      </w:pPr>
      <w:r w:rsidRPr="00897825">
        <w:rPr>
          <w:sz w:val="20"/>
          <w:szCs w:val="20"/>
          <w:lang w:val="uk-UA"/>
        </w:rPr>
        <w:t>Постановка проблеми. Актуальність досліджуваної теми є в тому, що зважаючи на зниження рівня життя, погіршення екологічних умов, скорочення медичних, соціальних державних програм на перший план стає проблема фізичного здоров’я сучасної молоді, так як оволодіння вищою освітою можливе лише за умови достатньо високого рівня здоров’я студента.</w:t>
      </w:r>
    </w:p>
    <w:p w14:paraId="609E1B7D" w14:textId="77777777" w:rsidR="00C565C9" w:rsidRPr="00897825" w:rsidRDefault="00C565C9" w:rsidP="00C565C9">
      <w:pPr>
        <w:ind w:firstLine="709"/>
        <w:jc w:val="both"/>
        <w:rPr>
          <w:sz w:val="20"/>
          <w:szCs w:val="20"/>
          <w:lang w:val="uk-UA"/>
        </w:rPr>
      </w:pPr>
      <w:r w:rsidRPr="00897825">
        <w:rPr>
          <w:sz w:val="20"/>
          <w:szCs w:val="20"/>
          <w:lang w:val="uk-UA"/>
        </w:rPr>
        <w:t xml:space="preserve">На жаль, останнім часом, спостерігається стійке погіршення стану </w:t>
      </w:r>
      <w:proofErr w:type="spellStart"/>
      <w:r w:rsidRPr="00897825">
        <w:rPr>
          <w:sz w:val="20"/>
          <w:szCs w:val="20"/>
          <w:lang w:val="uk-UA"/>
        </w:rPr>
        <w:t>здоров</w:t>
      </w:r>
      <w:proofErr w:type="spellEnd"/>
      <w:r w:rsidRPr="00897825">
        <w:rPr>
          <w:sz w:val="20"/>
          <w:szCs w:val="20"/>
        </w:rPr>
        <w:t>’</w:t>
      </w:r>
      <w:r w:rsidRPr="00897825">
        <w:rPr>
          <w:sz w:val="20"/>
          <w:szCs w:val="20"/>
          <w:lang w:val="uk-UA"/>
        </w:rPr>
        <w:t>я населення, зокрема молоді. Спостерігається і зменшення кількості студентів основної групи заняття фізкультурою з 70,2  до 64%. Знищення рівня здоров’я у студентської молоді є наслідком значного психоемоційного навантаження.</w:t>
      </w:r>
    </w:p>
    <w:p w14:paraId="2C916467" w14:textId="77777777" w:rsidR="00C565C9" w:rsidRPr="00897825" w:rsidRDefault="00C565C9" w:rsidP="00C565C9">
      <w:pPr>
        <w:ind w:firstLine="709"/>
        <w:jc w:val="both"/>
        <w:rPr>
          <w:sz w:val="20"/>
          <w:szCs w:val="20"/>
          <w:lang w:val="uk-UA"/>
        </w:rPr>
      </w:pPr>
      <w:r w:rsidRPr="00897825">
        <w:rPr>
          <w:sz w:val="20"/>
          <w:szCs w:val="20"/>
          <w:lang w:val="uk-UA"/>
        </w:rPr>
        <w:t xml:space="preserve">Аналіз останніх досліджень і публікацій. У сучасній педагогічній науці фізичному вихованню приділяється велика увага як одному з пріоритетних напрямів розвитку вищої освіти. На її </w:t>
      </w:r>
      <w:proofErr w:type="spellStart"/>
      <w:r w:rsidRPr="00897825">
        <w:rPr>
          <w:sz w:val="20"/>
          <w:szCs w:val="20"/>
          <w:lang w:val="uk-UA"/>
        </w:rPr>
        <w:t>розв</w:t>
      </w:r>
      <w:proofErr w:type="spellEnd"/>
      <w:r w:rsidRPr="00897825">
        <w:rPr>
          <w:sz w:val="20"/>
          <w:szCs w:val="20"/>
        </w:rPr>
        <w:t>’</w:t>
      </w:r>
      <w:proofErr w:type="spellStart"/>
      <w:r w:rsidRPr="00897825">
        <w:rPr>
          <w:sz w:val="20"/>
          <w:szCs w:val="20"/>
          <w:lang w:val="uk-UA"/>
        </w:rPr>
        <w:t>язанні</w:t>
      </w:r>
      <w:proofErr w:type="spellEnd"/>
      <w:r w:rsidRPr="00897825">
        <w:rPr>
          <w:sz w:val="20"/>
          <w:szCs w:val="20"/>
          <w:lang w:val="uk-UA"/>
        </w:rPr>
        <w:t xml:space="preserve"> наголошують державні програми «Освіта», Закони України «Про освіту», «Про фізичну </w:t>
      </w:r>
      <w:r w:rsidRPr="00897825">
        <w:rPr>
          <w:sz w:val="20"/>
          <w:szCs w:val="20"/>
          <w:lang w:val="uk-UA"/>
        </w:rPr>
        <w:lastRenderedPageBreak/>
        <w:t xml:space="preserve">культуру». І все ж, по даним органу ООН, Україна, по індексу людського розвитку за 2020 рік займає 79 позицію серед 189 країн. Науковці опублікували багато робіт на тему туризму. В публікаціях А. </w:t>
      </w:r>
      <w:proofErr w:type="spellStart"/>
      <w:r w:rsidRPr="00897825">
        <w:rPr>
          <w:sz w:val="20"/>
          <w:szCs w:val="20"/>
          <w:lang w:val="uk-UA"/>
        </w:rPr>
        <w:t>Булашева</w:t>
      </w:r>
      <w:proofErr w:type="spellEnd"/>
      <w:r w:rsidRPr="00897825">
        <w:rPr>
          <w:sz w:val="20"/>
          <w:szCs w:val="20"/>
          <w:lang w:val="uk-UA"/>
        </w:rPr>
        <w:t xml:space="preserve"> відмічається, що систематичне заняття туризмом позитивно впливають на формування морально-духовної зрілості особистості. Дослідники </w:t>
      </w:r>
      <w:r w:rsidR="004C42F2" w:rsidRPr="00897825">
        <w:rPr>
          <w:sz w:val="20"/>
          <w:szCs w:val="20"/>
          <w:lang w:val="uk-UA"/>
        </w:rPr>
        <w:t xml:space="preserve">                                </w:t>
      </w:r>
      <w:r w:rsidRPr="00897825">
        <w:rPr>
          <w:sz w:val="20"/>
          <w:szCs w:val="20"/>
          <w:lang w:val="uk-UA"/>
        </w:rPr>
        <w:t>Ю. Грабовський,  В. Дехтяр доводять, що туристичні походи усувають психічне напруження особистості. Колотуха О.В. вважає, що здоров’я людини значною мірою залежить від обсягу її знань і практичних умінь в процесі використання оздоровчих сил природи.</w:t>
      </w:r>
    </w:p>
    <w:p w14:paraId="60C57CA9" w14:textId="77777777" w:rsidR="00C565C9" w:rsidRPr="00897825" w:rsidRDefault="00C565C9" w:rsidP="00C565C9">
      <w:pPr>
        <w:ind w:firstLine="709"/>
        <w:jc w:val="both"/>
        <w:rPr>
          <w:sz w:val="20"/>
          <w:szCs w:val="20"/>
          <w:lang w:val="uk-UA"/>
        </w:rPr>
      </w:pPr>
      <w:r w:rsidRPr="00897825">
        <w:rPr>
          <w:sz w:val="20"/>
          <w:szCs w:val="20"/>
          <w:lang w:val="uk-UA"/>
        </w:rPr>
        <w:t>Мета роботи – теоретичне дослідження і обґрунтування впливу занять туризмом, як засобу фізичної активності студентів.</w:t>
      </w:r>
    </w:p>
    <w:p w14:paraId="134C56E9" w14:textId="77777777" w:rsidR="00C565C9" w:rsidRPr="00897825" w:rsidRDefault="00C565C9" w:rsidP="00C565C9">
      <w:pPr>
        <w:ind w:firstLine="709"/>
        <w:jc w:val="both"/>
        <w:rPr>
          <w:sz w:val="20"/>
          <w:szCs w:val="20"/>
          <w:lang w:val="uk-UA"/>
        </w:rPr>
      </w:pPr>
      <w:r w:rsidRPr="00897825">
        <w:rPr>
          <w:sz w:val="20"/>
          <w:szCs w:val="20"/>
          <w:lang w:val="uk-UA"/>
        </w:rPr>
        <w:t xml:space="preserve">Виклад основного матеріалу. Усвідомлення значущості збереження і підтримання власного здоров'я повинно прийти до майбутнього фахівця ще в студентські роки. Важливо домогтися щоб кожен випускник був не тільки фахівцем у своїй області знань, але і людиною, яка володіє різного роду вміннями і навичками підтримки власного здоров'я і відновлення організму після напруженої розумової чи фізичної праці. Навчання в ЗВО вимагає від студентів значного розумового напруження, що в сукупності з іншими несприятливими факторами все частіше призводить до збільшення числа юнаків і дівчат, які мають серйозні відхилення в стані здоров'я. Це негативно впливають на творчі здібності та здоров’я студентів. </w:t>
      </w:r>
    </w:p>
    <w:p w14:paraId="72AED141" w14:textId="77777777" w:rsidR="00C565C9" w:rsidRPr="00897825" w:rsidRDefault="00C565C9" w:rsidP="00C565C9">
      <w:pPr>
        <w:ind w:firstLine="709"/>
        <w:jc w:val="both"/>
        <w:rPr>
          <w:sz w:val="20"/>
          <w:szCs w:val="20"/>
          <w:lang w:val="uk-UA"/>
        </w:rPr>
      </w:pPr>
      <w:r w:rsidRPr="00897825">
        <w:rPr>
          <w:sz w:val="20"/>
          <w:szCs w:val="20"/>
          <w:lang w:val="uk-UA"/>
        </w:rPr>
        <w:t xml:space="preserve">В комплексному підході до традиційних методів оздоровлення слід в першу чергу виділити загальний напрямок – дотримання здорового способу життя. </w:t>
      </w:r>
    </w:p>
    <w:p w14:paraId="379E95B0" w14:textId="77777777" w:rsidR="00C565C9" w:rsidRPr="00897825" w:rsidRDefault="00C565C9" w:rsidP="00C565C9">
      <w:pPr>
        <w:ind w:firstLine="709"/>
        <w:jc w:val="both"/>
        <w:rPr>
          <w:sz w:val="20"/>
          <w:szCs w:val="20"/>
          <w:lang w:val="uk-UA"/>
        </w:rPr>
      </w:pPr>
      <w:r w:rsidRPr="00897825">
        <w:rPr>
          <w:sz w:val="20"/>
          <w:szCs w:val="20"/>
          <w:lang w:val="uk-UA"/>
        </w:rPr>
        <w:t xml:space="preserve">Здоровий спосіб життя – це діяльність, спрямована на формування, збереження та зміцнення здоров’я людей як необхідної умови для прогресивного розвитку суспільства в усіх його напрямках. </w:t>
      </w:r>
    </w:p>
    <w:p w14:paraId="59E14A24" w14:textId="77777777" w:rsidR="00C565C9" w:rsidRPr="00897825" w:rsidRDefault="00C565C9" w:rsidP="00C565C9">
      <w:pPr>
        <w:jc w:val="both"/>
        <w:rPr>
          <w:sz w:val="20"/>
          <w:szCs w:val="20"/>
          <w:lang w:val="uk-UA"/>
        </w:rPr>
      </w:pPr>
      <w:r w:rsidRPr="00897825">
        <w:rPr>
          <w:sz w:val="20"/>
          <w:szCs w:val="20"/>
          <w:lang w:val="uk-UA"/>
        </w:rPr>
        <w:tab/>
        <w:t>Оздоровча цінність туризму полягає у тому, що природа взаємодіє з людиною, виконуючи стосовно неї низку важливих функцій: реабілітаційну, психотерапевтичну, естетичну та пізнавальну. Довгочасність такої взаємодії загартовує людину та підвищує фізичну життєдіяльність організму. Водночас туристична діяльність проводиться за будь-яких погодних умов і для проходження маршруту вимагає фізичного та психологічного навантаження.</w:t>
      </w:r>
    </w:p>
    <w:p w14:paraId="32E632AD" w14:textId="77777777" w:rsidR="00C565C9" w:rsidRPr="00897825" w:rsidRDefault="00C565C9" w:rsidP="00C565C9">
      <w:pPr>
        <w:jc w:val="both"/>
        <w:rPr>
          <w:sz w:val="20"/>
          <w:szCs w:val="20"/>
          <w:lang w:val="uk-UA"/>
        </w:rPr>
      </w:pPr>
      <w:r w:rsidRPr="00897825">
        <w:rPr>
          <w:sz w:val="20"/>
          <w:szCs w:val="20"/>
          <w:lang w:val="uk-UA"/>
        </w:rPr>
        <w:tab/>
        <w:t>Спортивно-оздоровчий туризм передбачає подолання маршруту активним способом, тобто без використання транспортних засобів, покладаючись лише на власні сили, реалізуючи вміння і навички пересування пішки, на лижах, плавання на плотах і човнах, їзди на велосипеді тощо.</w:t>
      </w:r>
    </w:p>
    <w:p w14:paraId="4432EA65" w14:textId="77777777" w:rsidR="00C565C9" w:rsidRPr="00897825" w:rsidRDefault="00C565C9" w:rsidP="00C565C9">
      <w:pPr>
        <w:ind w:firstLine="709"/>
        <w:jc w:val="both"/>
        <w:rPr>
          <w:sz w:val="20"/>
          <w:szCs w:val="20"/>
          <w:lang w:val="uk-UA"/>
        </w:rPr>
      </w:pPr>
      <w:r w:rsidRPr="00897825">
        <w:rPr>
          <w:sz w:val="20"/>
          <w:szCs w:val="20"/>
          <w:lang w:val="uk-UA"/>
        </w:rPr>
        <w:t xml:space="preserve">Заняття туризмом дають змогу виконувати норми здорового способу життя. Туризм передбачає активне життя студента: реалізація вміння і навички пересування пішки, на лижах, плавання на плотах, човнах. За допомогою турпоходів відбувається оздоровлення молоді шляхом зміни виду діяльності та дозованих фізичних навантажень. Таким чином,  туризм </w:t>
      </w:r>
      <w:r w:rsidRPr="00897825">
        <w:rPr>
          <w:sz w:val="20"/>
          <w:szCs w:val="20"/>
          <w:lang w:val="uk-UA"/>
        </w:rPr>
        <w:lastRenderedPageBreak/>
        <w:t xml:space="preserve">підсилює та сприяє розвитку позитивних здібностей людини. Заняття туризмом дають можливість виховувати і вдосконалювати позитивні особисті якості молоді. </w:t>
      </w:r>
    </w:p>
    <w:p w14:paraId="7056EC78" w14:textId="77777777" w:rsidR="00C565C9" w:rsidRPr="00897825" w:rsidRDefault="00C565C9" w:rsidP="00C565C9">
      <w:pPr>
        <w:ind w:firstLine="709"/>
        <w:jc w:val="both"/>
        <w:rPr>
          <w:sz w:val="20"/>
          <w:szCs w:val="20"/>
          <w:lang w:val="uk-UA"/>
        </w:rPr>
      </w:pPr>
      <w:r w:rsidRPr="00897825">
        <w:rPr>
          <w:sz w:val="20"/>
          <w:szCs w:val="20"/>
          <w:lang w:val="uk-UA"/>
        </w:rPr>
        <w:t xml:space="preserve">Здоровий спосіб життя передбачає знання і дотримання режиму навчання та відпочинку, правил харчування й особистої гігієни, визначення й обов’язкове виконання фізичних вправ, які забезпечують оптимальний руховий режим, а також усвідомлення шкідливості вживання наркотиків, алкоголю, тютюну. </w:t>
      </w:r>
    </w:p>
    <w:p w14:paraId="51BAB83F" w14:textId="77777777" w:rsidR="00C565C9" w:rsidRPr="00897825" w:rsidRDefault="00C565C9" w:rsidP="00C565C9">
      <w:pPr>
        <w:ind w:firstLine="709"/>
        <w:jc w:val="both"/>
        <w:rPr>
          <w:sz w:val="20"/>
          <w:szCs w:val="20"/>
          <w:lang w:val="uk-UA"/>
        </w:rPr>
      </w:pPr>
      <w:r w:rsidRPr="00897825">
        <w:rPr>
          <w:sz w:val="20"/>
          <w:szCs w:val="20"/>
          <w:lang w:val="uk-UA"/>
        </w:rPr>
        <w:t xml:space="preserve">При цьому велике значення має правильний вибір індивідуальних оздоровчих систем або їхнє поєднання та практичне використання з метою зміцнення здоров’я. </w:t>
      </w:r>
    </w:p>
    <w:p w14:paraId="033B1E16" w14:textId="77777777" w:rsidR="00C565C9" w:rsidRPr="00897825" w:rsidRDefault="00C565C9" w:rsidP="00C565C9">
      <w:pPr>
        <w:ind w:firstLine="709"/>
        <w:jc w:val="both"/>
        <w:rPr>
          <w:sz w:val="20"/>
          <w:szCs w:val="20"/>
          <w:lang w:val="uk-UA"/>
        </w:rPr>
      </w:pPr>
      <w:r w:rsidRPr="00897825">
        <w:rPr>
          <w:sz w:val="20"/>
          <w:szCs w:val="20"/>
          <w:lang w:val="uk-UA"/>
        </w:rPr>
        <w:t xml:space="preserve">Висновки. Впровадження спортивно-оздоровчого туризму в навчальну діяльність студентів забезпечить залучення якнайбільшої кількості молоді до активного пізнавального процесу і створить позитивне навчально-виховне середовище. Дотримання здорового способу життя впливає на формування, збереження та зміцнення здоров’я, сприяє інтелектуальному і духовному розвиткові особистості, успішному навчанню. </w:t>
      </w:r>
    </w:p>
    <w:p w14:paraId="0DFDD344" w14:textId="77777777" w:rsidR="00C565C9" w:rsidRPr="00897825" w:rsidRDefault="00C565C9" w:rsidP="00C565C9">
      <w:pPr>
        <w:ind w:firstLine="709"/>
        <w:jc w:val="both"/>
        <w:rPr>
          <w:sz w:val="20"/>
          <w:szCs w:val="20"/>
          <w:lang w:val="uk-UA"/>
        </w:rPr>
      </w:pPr>
      <w:r w:rsidRPr="00897825">
        <w:rPr>
          <w:sz w:val="20"/>
          <w:szCs w:val="20"/>
          <w:lang w:val="uk-UA"/>
        </w:rPr>
        <w:t>Спортивно-оздоровчий туризм є могутнім засобом фізичного, естетичного, трудового, морально-етичного, патріотичного виховання студентської молоді.</w:t>
      </w:r>
    </w:p>
    <w:p w14:paraId="5D9E7DB1" w14:textId="77777777" w:rsidR="00C565C9" w:rsidRPr="00897825" w:rsidRDefault="00C565C9" w:rsidP="00C565C9">
      <w:pPr>
        <w:ind w:firstLine="709"/>
        <w:jc w:val="both"/>
        <w:rPr>
          <w:sz w:val="20"/>
          <w:szCs w:val="20"/>
          <w:lang w:val="uk-UA"/>
        </w:rPr>
      </w:pPr>
    </w:p>
    <w:p w14:paraId="2448E3AB" w14:textId="77777777" w:rsidR="00C565C9" w:rsidRPr="00897825" w:rsidRDefault="00C565C9" w:rsidP="00C565C9">
      <w:pPr>
        <w:ind w:firstLine="709"/>
        <w:jc w:val="center"/>
        <w:rPr>
          <w:b/>
          <w:sz w:val="20"/>
          <w:szCs w:val="20"/>
          <w:lang w:val="uk-UA"/>
        </w:rPr>
      </w:pPr>
      <w:r w:rsidRPr="00897825">
        <w:rPr>
          <w:b/>
          <w:sz w:val="20"/>
          <w:szCs w:val="20"/>
          <w:lang w:val="uk-UA"/>
        </w:rPr>
        <w:t>Список використаної літератури</w:t>
      </w:r>
    </w:p>
    <w:p w14:paraId="1B52CDF9" w14:textId="77777777" w:rsidR="00C565C9" w:rsidRPr="00897825" w:rsidRDefault="00C565C9" w:rsidP="00C565C9">
      <w:pPr>
        <w:tabs>
          <w:tab w:val="left" w:pos="993"/>
        </w:tabs>
        <w:ind w:firstLine="709"/>
        <w:jc w:val="both"/>
        <w:rPr>
          <w:sz w:val="20"/>
          <w:szCs w:val="20"/>
          <w:lang w:val="uk-UA"/>
        </w:rPr>
      </w:pPr>
      <w:r w:rsidRPr="00897825">
        <w:rPr>
          <w:sz w:val="20"/>
          <w:szCs w:val="20"/>
          <w:lang w:val="uk-UA"/>
        </w:rPr>
        <w:t xml:space="preserve"> 1.</w:t>
      </w:r>
      <w:r w:rsidRPr="00897825">
        <w:rPr>
          <w:sz w:val="20"/>
          <w:szCs w:val="20"/>
          <w:lang w:val="uk-UA"/>
        </w:rPr>
        <w:tab/>
      </w:r>
      <w:proofErr w:type="spellStart"/>
      <w:r w:rsidRPr="00897825">
        <w:rPr>
          <w:sz w:val="20"/>
          <w:szCs w:val="20"/>
          <w:lang w:val="uk-UA"/>
        </w:rPr>
        <w:t>Булашев</w:t>
      </w:r>
      <w:proofErr w:type="spellEnd"/>
      <w:r w:rsidRPr="00897825">
        <w:rPr>
          <w:sz w:val="20"/>
          <w:szCs w:val="20"/>
          <w:lang w:val="uk-UA"/>
        </w:rPr>
        <w:t xml:space="preserve"> А.Я. </w:t>
      </w:r>
      <w:proofErr w:type="spellStart"/>
      <w:r w:rsidRPr="00897825">
        <w:rPr>
          <w:sz w:val="20"/>
          <w:szCs w:val="20"/>
          <w:lang w:val="uk-UA"/>
        </w:rPr>
        <w:t>Спортивный</w:t>
      </w:r>
      <w:proofErr w:type="spellEnd"/>
      <w:r w:rsidRPr="00897825">
        <w:rPr>
          <w:sz w:val="20"/>
          <w:szCs w:val="20"/>
          <w:lang w:val="uk-UA"/>
        </w:rPr>
        <w:t xml:space="preserve"> туризм: </w:t>
      </w:r>
      <w:proofErr w:type="spellStart"/>
      <w:r w:rsidRPr="00897825">
        <w:rPr>
          <w:sz w:val="20"/>
          <w:szCs w:val="20"/>
          <w:lang w:val="uk-UA"/>
        </w:rPr>
        <w:t>учебник</w:t>
      </w:r>
      <w:proofErr w:type="spellEnd"/>
      <w:r w:rsidRPr="00897825">
        <w:rPr>
          <w:sz w:val="20"/>
          <w:szCs w:val="20"/>
          <w:lang w:val="uk-UA"/>
        </w:rPr>
        <w:t xml:space="preserve"> / А. Я. </w:t>
      </w:r>
      <w:proofErr w:type="spellStart"/>
      <w:r w:rsidRPr="00897825">
        <w:rPr>
          <w:sz w:val="20"/>
          <w:szCs w:val="20"/>
          <w:lang w:val="uk-UA"/>
        </w:rPr>
        <w:t>Булашев</w:t>
      </w:r>
      <w:proofErr w:type="spellEnd"/>
      <w:r w:rsidRPr="00897825">
        <w:rPr>
          <w:sz w:val="20"/>
          <w:szCs w:val="20"/>
          <w:lang w:val="uk-UA"/>
        </w:rPr>
        <w:t xml:space="preserve">. – </w:t>
      </w:r>
      <w:proofErr w:type="spellStart"/>
      <w:r w:rsidRPr="00897825">
        <w:rPr>
          <w:sz w:val="20"/>
          <w:szCs w:val="20"/>
          <w:lang w:val="uk-UA"/>
        </w:rPr>
        <w:t>Харьков</w:t>
      </w:r>
      <w:proofErr w:type="spellEnd"/>
      <w:r w:rsidRPr="00897825">
        <w:rPr>
          <w:sz w:val="20"/>
          <w:szCs w:val="20"/>
          <w:lang w:val="uk-UA"/>
        </w:rPr>
        <w:t>: ХГАФК, 2009. – 332 с.</w:t>
      </w:r>
    </w:p>
    <w:p w14:paraId="52B47B6F" w14:textId="77777777" w:rsidR="00C565C9" w:rsidRPr="00897825" w:rsidRDefault="00C565C9" w:rsidP="00C565C9">
      <w:pPr>
        <w:tabs>
          <w:tab w:val="left" w:pos="993"/>
        </w:tabs>
        <w:ind w:firstLine="709"/>
        <w:jc w:val="both"/>
        <w:rPr>
          <w:sz w:val="20"/>
          <w:szCs w:val="20"/>
          <w:lang w:val="uk-UA"/>
        </w:rPr>
      </w:pPr>
      <w:r w:rsidRPr="00897825">
        <w:rPr>
          <w:sz w:val="20"/>
          <w:szCs w:val="20"/>
          <w:lang w:val="uk-UA"/>
        </w:rPr>
        <w:t>2.</w:t>
      </w:r>
      <w:r w:rsidRPr="00897825">
        <w:rPr>
          <w:sz w:val="20"/>
          <w:szCs w:val="20"/>
          <w:lang w:val="uk-UA"/>
        </w:rPr>
        <w:tab/>
        <w:t xml:space="preserve">Грабовський Ю.А. Спортивний туризм : </w:t>
      </w:r>
      <w:proofErr w:type="spellStart"/>
      <w:r w:rsidRPr="00897825">
        <w:rPr>
          <w:sz w:val="20"/>
          <w:szCs w:val="20"/>
          <w:lang w:val="uk-UA"/>
        </w:rPr>
        <w:t>навч</w:t>
      </w:r>
      <w:proofErr w:type="spellEnd"/>
      <w:r w:rsidRPr="00897825">
        <w:rPr>
          <w:sz w:val="20"/>
          <w:szCs w:val="20"/>
          <w:lang w:val="uk-UA"/>
        </w:rPr>
        <w:t xml:space="preserve">. </w:t>
      </w:r>
      <w:proofErr w:type="spellStart"/>
      <w:r w:rsidRPr="00897825">
        <w:rPr>
          <w:sz w:val="20"/>
          <w:szCs w:val="20"/>
          <w:lang w:val="uk-UA"/>
        </w:rPr>
        <w:t>посіб</w:t>
      </w:r>
      <w:proofErr w:type="spellEnd"/>
      <w:r w:rsidRPr="00897825">
        <w:rPr>
          <w:sz w:val="20"/>
          <w:szCs w:val="20"/>
          <w:lang w:val="uk-UA"/>
        </w:rPr>
        <w:t xml:space="preserve">. [для </w:t>
      </w:r>
      <w:proofErr w:type="spellStart"/>
      <w:r w:rsidRPr="00897825">
        <w:rPr>
          <w:sz w:val="20"/>
          <w:szCs w:val="20"/>
          <w:lang w:val="uk-UA"/>
        </w:rPr>
        <w:t>студ</w:t>
      </w:r>
      <w:proofErr w:type="spellEnd"/>
      <w:r w:rsidRPr="00897825">
        <w:rPr>
          <w:sz w:val="20"/>
          <w:szCs w:val="20"/>
          <w:lang w:val="uk-UA"/>
        </w:rPr>
        <w:t xml:space="preserve">. </w:t>
      </w:r>
      <w:proofErr w:type="spellStart"/>
      <w:r w:rsidRPr="00897825">
        <w:rPr>
          <w:sz w:val="20"/>
          <w:szCs w:val="20"/>
          <w:lang w:val="uk-UA"/>
        </w:rPr>
        <w:t>вищ</w:t>
      </w:r>
      <w:proofErr w:type="spellEnd"/>
      <w:r w:rsidRPr="00897825">
        <w:rPr>
          <w:sz w:val="20"/>
          <w:szCs w:val="20"/>
          <w:lang w:val="uk-UA"/>
        </w:rPr>
        <w:t xml:space="preserve">. </w:t>
      </w:r>
      <w:proofErr w:type="spellStart"/>
      <w:r w:rsidRPr="00897825">
        <w:rPr>
          <w:sz w:val="20"/>
          <w:szCs w:val="20"/>
          <w:lang w:val="uk-UA"/>
        </w:rPr>
        <w:t>навч</w:t>
      </w:r>
      <w:proofErr w:type="spellEnd"/>
      <w:r w:rsidRPr="00897825">
        <w:rPr>
          <w:sz w:val="20"/>
          <w:szCs w:val="20"/>
          <w:lang w:val="uk-UA"/>
        </w:rPr>
        <w:t xml:space="preserve">. </w:t>
      </w:r>
      <w:proofErr w:type="spellStart"/>
      <w:r w:rsidRPr="00897825">
        <w:rPr>
          <w:sz w:val="20"/>
          <w:szCs w:val="20"/>
          <w:lang w:val="uk-UA"/>
        </w:rPr>
        <w:t>закл</w:t>
      </w:r>
      <w:proofErr w:type="spellEnd"/>
      <w:r w:rsidRPr="00897825">
        <w:rPr>
          <w:sz w:val="20"/>
          <w:szCs w:val="20"/>
          <w:lang w:val="uk-UA"/>
        </w:rPr>
        <w:t xml:space="preserve">. </w:t>
      </w:r>
      <w:proofErr w:type="spellStart"/>
      <w:r w:rsidRPr="00897825">
        <w:rPr>
          <w:sz w:val="20"/>
          <w:szCs w:val="20"/>
          <w:lang w:val="uk-UA"/>
        </w:rPr>
        <w:t>фіз</w:t>
      </w:r>
      <w:proofErr w:type="spellEnd"/>
      <w:r w:rsidRPr="00897825">
        <w:rPr>
          <w:sz w:val="20"/>
          <w:szCs w:val="20"/>
          <w:lang w:val="uk-UA"/>
        </w:rPr>
        <w:t xml:space="preserve">. виховання і спорту] / Ю. А. Грабовський, О. В. </w:t>
      </w:r>
      <w:proofErr w:type="spellStart"/>
      <w:r w:rsidRPr="00897825">
        <w:rPr>
          <w:sz w:val="20"/>
          <w:szCs w:val="20"/>
          <w:lang w:val="uk-UA"/>
        </w:rPr>
        <w:t>Скалій</w:t>
      </w:r>
      <w:proofErr w:type="spellEnd"/>
      <w:r w:rsidRPr="00897825">
        <w:rPr>
          <w:sz w:val="20"/>
          <w:szCs w:val="20"/>
          <w:lang w:val="uk-UA"/>
        </w:rPr>
        <w:t xml:space="preserve">, Т.В. </w:t>
      </w:r>
      <w:proofErr w:type="spellStart"/>
      <w:r w:rsidRPr="00897825">
        <w:rPr>
          <w:sz w:val="20"/>
          <w:szCs w:val="20"/>
          <w:lang w:val="uk-UA"/>
        </w:rPr>
        <w:t>Скалій</w:t>
      </w:r>
      <w:proofErr w:type="spellEnd"/>
      <w:r w:rsidRPr="00897825">
        <w:rPr>
          <w:sz w:val="20"/>
          <w:szCs w:val="20"/>
          <w:lang w:val="uk-UA"/>
        </w:rPr>
        <w:t>. – Тернопіль : Навчальна книга–Богдан, 2009. – 304 с.</w:t>
      </w:r>
    </w:p>
    <w:p w14:paraId="70F03114" w14:textId="77777777" w:rsidR="00C565C9" w:rsidRPr="00897825" w:rsidRDefault="00C565C9" w:rsidP="00C565C9">
      <w:pPr>
        <w:tabs>
          <w:tab w:val="left" w:pos="993"/>
        </w:tabs>
        <w:ind w:firstLine="709"/>
        <w:jc w:val="both"/>
        <w:rPr>
          <w:sz w:val="20"/>
          <w:szCs w:val="20"/>
          <w:lang w:val="uk-UA"/>
        </w:rPr>
      </w:pPr>
      <w:r w:rsidRPr="00897825">
        <w:rPr>
          <w:sz w:val="20"/>
          <w:szCs w:val="20"/>
          <w:lang w:val="uk-UA"/>
        </w:rPr>
        <w:t>3.</w:t>
      </w:r>
      <w:r w:rsidRPr="00897825">
        <w:rPr>
          <w:sz w:val="20"/>
          <w:szCs w:val="20"/>
          <w:lang w:val="uk-UA"/>
        </w:rPr>
        <w:tab/>
        <w:t xml:space="preserve">Дехтяр В.Д. Основи </w:t>
      </w:r>
      <w:proofErr w:type="spellStart"/>
      <w:r w:rsidRPr="00897825">
        <w:rPr>
          <w:sz w:val="20"/>
          <w:szCs w:val="20"/>
          <w:lang w:val="uk-UA"/>
        </w:rPr>
        <w:t>оздоровчо</w:t>
      </w:r>
      <w:proofErr w:type="spellEnd"/>
      <w:r w:rsidRPr="00897825">
        <w:rPr>
          <w:sz w:val="20"/>
          <w:szCs w:val="20"/>
          <w:lang w:val="uk-UA"/>
        </w:rPr>
        <w:t xml:space="preserve">-спортивного туризму : </w:t>
      </w:r>
      <w:proofErr w:type="spellStart"/>
      <w:r w:rsidRPr="00897825">
        <w:rPr>
          <w:sz w:val="20"/>
          <w:szCs w:val="20"/>
          <w:lang w:val="uk-UA"/>
        </w:rPr>
        <w:t>навч</w:t>
      </w:r>
      <w:proofErr w:type="spellEnd"/>
      <w:r w:rsidRPr="00897825">
        <w:rPr>
          <w:sz w:val="20"/>
          <w:szCs w:val="20"/>
          <w:lang w:val="uk-UA"/>
        </w:rPr>
        <w:t xml:space="preserve">. </w:t>
      </w:r>
      <w:proofErr w:type="spellStart"/>
      <w:r w:rsidRPr="00897825">
        <w:rPr>
          <w:sz w:val="20"/>
          <w:szCs w:val="20"/>
          <w:lang w:val="uk-UA"/>
        </w:rPr>
        <w:t>посіб</w:t>
      </w:r>
      <w:proofErr w:type="spellEnd"/>
      <w:r w:rsidRPr="00897825">
        <w:rPr>
          <w:sz w:val="20"/>
          <w:szCs w:val="20"/>
          <w:lang w:val="uk-UA"/>
        </w:rPr>
        <w:t xml:space="preserve">. для </w:t>
      </w:r>
      <w:proofErr w:type="spellStart"/>
      <w:r w:rsidRPr="00897825">
        <w:rPr>
          <w:sz w:val="20"/>
          <w:szCs w:val="20"/>
          <w:lang w:val="uk-UA"/>
        </w:rPr>
        <w:t>закл</w:t>
      </w:r>
      <w:proofErr w:type="spellEnd"/>
      <w:r w:rsidRPr="00897825">
        <w:rPr>
          <w:sz w:val="20"/>
          <w:szCs w:val="20"/>
          <w:lang w:val="uk-UA"/>
        </w:rPr>
        <w:t>. освіти / В. Д. Дехтяр. – К. : Наук. світ, 2003. – 203 с.</w:t>
      </w:r>
    </w:p>
    <w:p w14:paraId="4997D1B6" w14:textId="77777777" w:rsidR="00C565C9" w:rsidRPr="00897825" w:rsidRDefault="00C565C9" w:rsidP="00C565C9">
      <w:pPr>
        <w:tabs>
          <w:tab w:val="left" w:pos="993"/>
        </w:tabs>
        <w:ind w:firstLine="709"/>
        <w:jc w:val="both"/>
        <w:rPr>
          <w:sz w:val="20"/>
          <w:szCs w:val="20"/>
          <w:lang w:val="uk-UA"/>
        </w:rPr>
      </w:pPr>
      <w:r w:rsidRPr="00897825">
        <w:rPr>
          <w:sz w:val="20"/>
          <w:szCs w:val="20"/>
          <w:lang w:val="uk-UA"/>
        </w:rPr>
        <w:t>4.</w:t>
      </w:r>
      <w:r w:rsidRPr="00897825">
        <w:rPr>
          <w:sz w:val="20"/>
          <w:szCs w:val="20"/>
          <w:lang w:val="uk-UA"/>
        </w:rPr>
        <w:tab/>
        <w:t>Колотуха О.В. Спортивні рекреаційно-туристські ресурси України / О. В. Колотуха. – К. : Федерація спортивного туризму України, 2006. - 208 c.</w:t>
      </w:r>
    </w:p>
    <w:p w14:paraId="60552049" w14:textId="77777777" w:rsidR="00C565C9" w:rsidRPr="00897825" w:rsidRDefault="00C565C9" w:rsidP="00C565C9">
      <w:pPr>
        <w:ind w:firstLine="709"/>
        <w:jc w:val="both"/>
        <w:rPr>
          <w:sz w:val="20"/>
          <w:szCs w:val="20"/>
          <w:lang w:val="uk-UA"/>
        </w:rPr>
      </w:pPr>
      <w:r w:rsidRPr="00897825">
        <w:rPr>
          <w:sz w:val="20"/>
          <w:szCs w:val="20"/>
          <w:lang w:val="uk-UA"/>
        </w:rPr>
        <w:t xml:space="preserve">5. Янович І.В. Спортивний туризм як фактор оздоровлення студентів // Янович І.В., </w:t>
      </w:r>
      <w:proofErr w:type="spellStart"/>
      <w:r w:rsidRPr="00897825">
        <w:rPr>
          <w:sz w:val="20"/>
          <w:szCs w:val="20"/>
          <w:lang w:val="uk-UA"/>
        </w:rPr>
        <w:t>Кривобогова</w:t>
      </w:r>
      <w:proofErr w:type="spellEnd"/>
      <w:r w:rsidRPr="00897825">
        <w:rPr>
          <w:sz w:val="20"/>
          <w:szCs w:val="20"/>
          <w:lang w:val="uk-UA"/>
        </w:rPr>
        <w:t xml:space="preserve"> Н.П. Матеріали XL Міжнародної науково-практичної інтернет-конференції «Проблеми та перспективи розвитку сучасної науки в країнах Європи та Азії» // Збірник наукових праць. – Переяслав, 2021 р. –105 с</w:t>
      </w:r>
    </w:p>
    <w:p w14:paraId="3CC4834F" w14:textId="77777777" w:rsidR="00C565C9" w:rsidRPr="00897825" w:rsidRDefault="00C565C9" w:rsidP="00C565C9">
      <w:pPr>
        <w:tabs>
          <w:tab w:val="left" w:pos="993"/>
        </w:tabs>
        <w:ind w:right="26"/>
        <w:jc w:val="both"/>
        <w:rPr>
          <w:sz w:val="20"/>
          <w:szCs w:val="20"/>
          <w:lang w:val="uk-UA"/>
        </w:rPr>
      </w:pPr>
    </w:p>
    <w:p w14:paraId="59EE5207" w14:textId="77777777" w:rsidR="00154651" w:rsidRPr="00897825" w:rsidRDefault="00154651" w:rsidP="00154651">
      <w:pPr>
        <w:pStyle w:val="HTML"/>
        <w:shd w:val="clear" w:color="auto" w:fill="FFFFFF"/>
        <w:ind w:left="4395"/>
        <w:jc w:val="right"/>
        <w:rPr>
          <w:rFonts w:ascii="Times New Roman" w:hAnsi="Times New Roman" w:cs="Times New Roman"/>
          <w:lang w:val="uk-UA"/>
        </w:rPr>
      </w:pPr>
      <w:proofErr w:type="spellStart"/>
      <w:r w:rsidRPr="00897825">
        <w:rPr>
          <w:rFonts w:ascii="Times New Roman" w:hAnsi="Times New Roman" w:cs="Times New Roman"/>
          <w:b/>
          <w:lang w:val="uk-UA"/>
        </w:rPr>
        <w:t>Лук’янюк</w:t>
      </w:r>
      <w:proofErr w:type="spellEnd"/>
      <w:r w:rsidRPr="00897825">
        <w:rPr>
          <w:rFonts w:ascii="Times New Roman" w:hAnsi="Times New Roman" w:cs="Times New Roman"/>
          <w:b/>
          <w:lang w:val="uk-UA"/>
        </w:rPr>
        <w:t xml:space="preserve"> О.В.</w:t>
      </w:r>
    </w:p>
    <w:p w14:paraId="26CDB8B3" w14:textId="77777777" w:rsidR="00154651" w:rsidRPr="00897825" w:rsidRDefault="00154651" w:rsidP="00154651">
      <w:pPr>
        <w:ind w:firstLine="567"/>
        <w:jc w:val="center"/>
        <w:rPr>
          <w:b/>
          <w:sz w:val="20"/>
          <w:szCs w:val="20"/>
          <w:shd w:val="clear" w:color="auto" w:fill="FFFFFF" w:themeFill="background1"/>
          <w:lang w:val="uk-UA"/>
        </w:rPr>
      </w:pPr>
    </w:p>
    <w:p w14:paraId="3D3382EB" w14:textId="77777777" w:rsidR="00154651" w:rsidRPr="00897825" w:rsidRDefault="00154651" w:rsidP="00154651">
      <w:pPr>
        <w:ind w:firstLine="567"/>
        <w:jc w:val="center"/>
        <w:rPr>
          <w:b/>
          <w:sz w:val="20"/>
          <w:szCs w:val="20"/>
          <w:shd w:val="clear" w:color="auto" w:fill="FFFFFF" w:themeFill="background1"/>
          <w:lang w:val="uk-UA"/>
        </w:rPr>
      </w:pPr>
      <w:r w:rsidRPr="00897825">
        <w:rPr>
          <w:b/>
          <w:sz w:val="20"/>
          <w:szCs w:val="20"/>
          <w:shd w:val="clear" w:color="auto" w:fill="FFFFFF" w:themeFill="background1"/>
          <w:lang w:val="uk-UA"/>
        </w:rPr>
        <w:lastRenderedPageBreak/>
        <w:t xml:space="preserve">ДОСЛІДЖЕННЯ ПОКАЗНИКІВ І КРИТЕРІЇВ ДОТРИМАННЯ ЗДОРОВОГО СПОСОБУ ЖИТТЯ ЗДОБУВАЧІВ ВИЩОЇ ОСВІТИ В ПЕРІОД ДИСТАНЦІЙНОГО НАВЧАННЯ </w:t>
      </w:r>
    </w:p>
    <w:p w14:paraId="7C324DAE" w14:textId="77777777" w:rsidR="00154651" w:rsidRPr="00897825" w:rsidRDefault="00154651" w:rsidP="00154651">
      <w:pPr>
        <w:ind w:firstLine="567"/>
        <w:jc w:val="center"/>
        <w:rPr>
          <w:b/>
          <w:sz w:val="20"/>
          <w:szCs w:val="20"/>
          <w:lang w:val="uk-UA"/>
        </w:rPr>
      </w:pPr>
    </w:p>
    <w:p w14:paraId="30DB0406" w14:textId="77777777" w:rsidR="00154651" w:rsidRPr="00897825" w:rsidRDefault="00154651" w:rsidP="00154651">
      <w:pPr>
        <w:ind w:firstLine="709"/>
        <w:jc w:val="both"/>
        <w:rPr>
          <w:sz w:val="20"/>
          <w:szCs w:val="20"/>
          <w:lang w:val="uk-UA"/>
        </w:rPr>
      </w:pPr>
      <w:r w:rsidRPr="00897825">
        <w:rPr>
          <w:sz w:val="20"/>
          <w:szCs w:val="20"/>
          <w:lang w:val="uk-UA"/>
        </w:rPr>
        <w:t>На сьогоднішній день особливої актуальності набувають питання формування, збереження та зміцнення індивідуального здоров’я студентської молоді, оскільки від стану здоров’я молодого покоління країни залежить здоров’я нації.</w:t>
      </w:r>
    </w:p>
    <w:p w14:paraId="5D361EBD" w14:textId="77777777" w:rsidR="00154651" w:rsidRPr="00897825" w:rsidRDefault="00154651" w:rsidP="00154651">
      <w:pPr>
        <w:ind w:firstLine="709"/>
        <w:jc w:val="both"/>
        <w:rPr>
          <w:sz w:val="20"/>
          <w:szCs w:val="20"/>
          <w:lang w:val="uk-UA"/>
        </w:rPr>
      </w:pPr>
      <w:r w:rsidRPr="00897825">
        <w:rPr>
          <w:sz w:val="20"/>
          <w:szCs w:val="20"/>
          <w:lang w:val="uk-UA"/>
        </w:rPr>
        <w:t>Для формування здорового суспільства потрібно, щоб більшість його членів усвідомлювали ідеологію збереження здоров’я, а соціально-політична, наукова та освітянська еліта стала фундатором соціальних норм, призначених зберігати здоров’я [2, с.8].</w:t>
      </w:r>
    </w:p>
    <w:p w14:paraId="00461A39" w14:textId="77777777" w:rsidR="00154651" w:rsidRPr="00897825" w:rsidRDefault="00154651" w:rsidP="00154651">
      <w:pPr>
        <w:ind w:firstLine="709"/>
        <w:jc w:val="both"/>
        <w:rPr>
          <w:sz w:val="20"/>
          <w:szCs w:val="20"/>
          <w:lang w:val="uk-UA"/>
        </w:rPr>
      </w:pPr>
      <w:r w:rsidRPr="00897825">
        <w:rPr>
          <w:sz w:val="20"/>
          <w:szCs w:val="20"/>
          <w:lang w:val="uk-UA"/>
        </w:rPr>
        <w:t>Здоров’я – це індивідуальна й суспільна цінність. Немає важливішого загальнонаціонального завдання, ніж поліпшення здоров’я населення. Здоров’я населення треба розглядати як індикатор суспільних змін [2, с.17].</w:t>
      </w:r>
    </w:p>
    <w:p w14:paraId="1C689CDB" w14:textId="77777777" w:rsidR="00154651" w:rsidRPr="00897825" w:rsidRDefault="00154651" w:rsidP="00154651">
      <w:pPr>
        <w:ind w:firstLine="709"/>
        <w:jc w:val="both"/>
        <w:rPr>
          <w:sz w:val="20"/>
          <w:szCs w:val="20"/>
          <w:shd w:val="clear" w:color="auto" w:fill="FFFFFF" w:themeFill="background1"/>
          <w:lang w:val="uk-UA"/>
        </w:rPr>
      </w:pPr>
      <w:r w:rsidRPr="00897825">
        <w:rPr>
          <w:sz w:val="20"/>
          <w:szCs w:val="20"/>
          <w:lang w:val="uk-UA"/>
        </w:rPr>
        <w:t>Збереження здоров’я, дотримання здорового способу життя вважається найбільш вагомою нормою загальної культури людини в цивілізованому суспільстві [2, с.33].</w:t>
      </w:r>
    </w:p>
    <w:p w14:paraId="74562E1C" w14:textId="77777777" w:rsidR="00154651" w:rsidRPr="00897825" w:rsidRDefault="00154651" w:rsidP="00154651">
      <w:pPr>
        <w:ind w:firstLine="709"/>
        <w:jc w:val="both"/>
        <w:rPr>
          <w:sz w:val="20"/>
          <w:szCs w:val="20"/>
          <w:shd w:val="clear" w:color="auto" w:fill="FFFFFF" w:themeFill="background1"/>
          <w:lang w:val="uk-UA"/>
        </w:rPr>
      </w:pPr>
      <w:r w:rsidRPr="00897825">
        <w:rPr>
          <w:sz w:val="20"/>
          <w:szCs w:val="20"/>
          <w:shd w:val="clear" w:color="auto" w:fill="FFFFFF" w:themeFill="background1"/>
          <w:lang w:val="uk-UA"/>
        </w:rPr>
        <w:t xml:space="preserve">Однією з основних ознак здорового способу життя </w:t>
      </w:r>
      <w:r w:rsidRPr="00897825">
        <w:rPr>
          <w:kern w:val="36"/>
          <w:sz w:val="20"/>
          <w:szCs w:val="20"/>
          <w:lang w:val="uk-UA"/>
        </w:rPr>
        <w:t xml:space="preserve">(далі – ЗСЖ) </w:t>
      </w:r>
      <w:r w:rsidRPr="00897825">
        <w:rPr>
          <w:sz w:val="20"/>
          <w:szCs w:val="20"/>
          <w:shd w:val="clear" w:color="auto" w:fill="FFFFFF" w:themeFill="background1"/>
          <w:lang w:val="uk-UA"/>
        </w:rPr>
        <w:t>є висока фізична активність – рух.</w:t>
      </w:r>
    </w:p>
    <w:p w14:paraId="2933EB5F" w14:textId="77777777" w:rsidR="00154651" w:rsidRPr="00897825" w:rsidRDefault="00D62651" w:rsidP="00154651">
      <w:pPr>
        <w:ind w:firstLine="709"/>
        <w:jc w:val="both"/>
        <w:rPr>
          <w:sz w:val="20"/>
          <w:szCs w:val="20"/>
          <w:shd w:val="clear" w:color="auto" w:fill="FFFFFF"/>
          <w:lang w:val="uk-UA"/>
        </w:rPr>
      </w:pPr>
      <w:r w:rsidRPr="00897825">
        <w:rPr>
          <w:sz w:val="20"/>
          <w:szCs w:val="20"/>
          <w:shd w:val="clear" w:color="auto" w:fill="FFFFFF" w:themeFill="background1"/>
          <w:lang w:val="uk-UA"/>
        </w:rPr>
        <w:t>Достатня рухова активність –</w:t>
      </w:r>
      <w:r w:rsidR="00154651" w:rsidRPr="00897825">
        <w:rPr>
          <w:sz w:val="20"/>
          <w:szCs w:val="20"/>
          <w:shd w:val="clear" w:color="auto" w:fill="FFFFFF" w:themeFill="background1"/>
          <w:lang w:val="uk-UA"/>
        </w:rPr>
        <w:t xml:space="preserve"> одне з правил ЗСЖ та умова розвитку людини</w:t>
      </w:r>
      <w:r w:rsidR="00154651" w:rsidRPr="00897825">
        <w:rPr>
          <w:sz w:val="20"/>
          <w:szCs w:val="20"/>
          <w:lang w:val="uk-UA"/>
        </w:rPr>
        <w:t>.</w:t>
      </w:r>
    </w:p>
    <w:p w14:paraId="47D97773" w14:textId="77777777" w:rsidR="00154651" w:rsidRPr="00897825" w:rsidRDefault="00154651" w:rsidP="00154651">
      <w:pPr>
        <w:ind w:firstLine="709"/>
        <w:jc w:val="both"/>
        <w:rPr>
          <w:sz w:val="20"/>
          <w:szCs w:val="20"/>
          <w:shd w:val="clear" w:color="auto" w:fill="FFFFFF"/>
          <w:lang w:val="uk-UA"/>
        </w:rPr>
      </w:pPr>
      <w:r w:rsidRPr="00897825">
        <w:rPr>
          <w:sz w:val="20"/>
          <w:szCs w:val="20"/>
          <w:shd w:val="clear" w:color="auto" w:fill="FFFFFF"/>
          <w:lang w:val="uk-UA"/>
        </w:rPr>
        <w:t>Рухова і фізична активність є винятково важливим, фундаментальним чинником формування, збереження, зміцнення здоров’я та розвитку людини, особливо в юнацькому віці. Завдяки здатності організму до саморегуляції відбувається його адаптація до змін зовнішнього середовища, організм стає стійкішим і життєздатнішим.</w:t>
      </w:r>
    </w:p>
    <w:p w14:paraId="7CC84BBE" w14:textId="77777777" w:rsidR="00154651" w:rsidRPr="00897825" w:rsidRDefault="00154651" w:rsidP="00154651">
      <w:pPr>
        <w:ind w:firstLine="709"/>
        <w:jc w:val="both"/>
        <w:rPr>
          <w:sz w:val="20"/>
          <w:szCs w:val="20"/>
          <w:lang w:val="uk-UA"/>
        </w:rPr>
      </w:pPr>
      <w:r w:rsidRPr="00897825">
        <w:rPr>
          <w:sz w:val="20"/>
          <w:szCs w:val="20"/>
          <w:lang w:val="uk-UA"/>
        </w:rPr>
        <w:t>Варто зазначити, що рухова активність і форми її організації та реалізації продукують позитивний вплив на здоров'я людини лише за умови правильного їх сполучення з комплексом соціальних та економічних чинників життєдіяльності (харчування, відсутність шкідливих звичок, наявність ціннісних орієнтацій людей у сфері формування, збереження і зміцнення здоров'я).</w:t>
      </w:r>
    </w:p>
    <w:p w14:paraId="2B0EB77A" w14:textId="77777777" w:rsidR="00154651" w:rsidRPr="00897825" w:rsidRDefault="00154651" w:rsidP="00154651">
      <w:pPr>
        <w:ind w:firstLine="709"/>
        <w:jc w:val="both"/>
        <w:rPr>
          <w:sz w:val="20"/>
          <w:szCs w:val="20"/>
          <w:lang w:val="uk-UA"/>
        </w:rPr>
      </w:pPr>
      <w:r w:rsidRPr="00897825">
        <w:rPr>
          <w:sz w:val="20"/>
          <w:szCs w:val="20"/>
          <w:lang w:val="uk-UA"/>
        </w:rPr>
        <w:t>Брак фізичної активності було визначено четвертим основним фактором ризику в оцінках рівня смертності у світі (причина 6% смертей в усьому світі). Трьома факторами, що його випереджають, є високий кров’яний тиск (13%), вживання тютюну (9%) і високий рівень глюкози в крові (6%). Надмірна вага та ожиріння відповідальні за 5% глобальної смертності [3].</w:t>
      </w:r>
    </w:p>
    <w:p w14:paraId="6EA19C1C" w14:textId="77777777" w:rsidR="00154651" w:rsidRPr="00897825" w:rsidRDefault="00154651" w:rsidP="00154651">
      <w:pPr>
        <w:shd w:val="clear" w:color="auto" w:fill="FFFFFF"/>
        <w:ind w:firstLine="709"/>
        <w:jc w:val="both"/>
        <w:rPr>
          <w:sz w:val="20"/>
          <w:szCs w:val="20"/>
          <w:lang w:val="uk-UA"/>
        </w:rPr>
      </w:pPr>
      <w:r w:rsidRPr="00897825">
        <w:rPr>
          <w:sz w:val="20"/>
          <w:szCs w:val="20"/>
          <w:lang w:val="uk-UA"/>
        </w:rPr>
        <w:t xml:space="preserve">Протягом 2019/2020 навчального року спостерігалось зниження рухової активності молоді. У 2020 році ситуація ускладнилась через введення </w:t>
      </w:r>
      <w:r w:rsidRPr="00897825">
        <w:rPr>
          <w:sz w:val="20"/>
          <w:szCs w:val="20"/>
          <w:lang w:val="uk-UA"/>
        </w:rPr>
        <w:lastRenderedPageBreak/>
        <w:t xml:space="preserve">карантинних заходів, спричинених значним поширенням гострої респіраторної хвороби COVID-19 [1]. </w:t>
      </w:r>
    </w:p>
    <w:p w14:paraId="48EEC160" w14:textId="77777777" w:rsidR="00154651" w:rsidRPr="00897825" w:rsidRDefault="00154651" w:rsidP="00154651">
      <w:pPr>
        <w:shd w:val="clear" w:color="auto" w:fill="FFFFFF"/>
        <w:ind w:firstLine="709"/>
        <w:jc w:val="both"/>
        <w:rPr>
          <w:color w:val="000000"/>
          <w:kern w:val="36"/>
          <w:sz w:val="20"/>
          <w:szCs w:val="20"/>
          <w:lang w:val="uk-UA"/>
        </w:rPr>
      </w:pPr>
      <w:r w:rsidRPr="00897825">
        <w:rPr>
          <w:sz w:val="20"/>
          <w:szCs w:val="20"/>
          <w:lang w:val="uk-UA"/>
        </w:rPr>
        <w:t xml:space="preserve">2021/2022  навчальний рік не став винятком. </w:t>
      </w:r>
      <w:r w:rsidRPr="00897825">
        <w:rPr>
          <w:color w:val="000000"/>
          <w:kern w:val="36"/>
          <w:sz w:val="20"/>
          <w:szCs w:val="20"/>
          <w:lang w:val="uk-UA"/>
        </w:rPr>
        <w:t xml:space="preserve">З 23.09.2021 року, з метою запобігання поширення </w:t>
      </w:r>
      <w:r w:rsidRPr="00897825">
        <w:rPr>
          <w:sz w:val="20"/>
          <w:szCs w:val="20"/>
          <w:lang w:val="uk-UA"/>
        </w:rPr>
        <w:t>COVID-19</w:t>
      </w:r>
      <w:r w:rsidRPr="00897825">
        <w:rPr>
          <w:color w:val="000000"/>
          <w:kern w:val="36"/>
          <w:sz w:val="20"/>
          <w:szCs w:val="20"/>
          <w:lang w:val="uk-UA"/>
        </w:rPr>
        <w:t>, Східноукраїнський національний університет імені Володимира Даля розпочав навчальний процес дистанційно.</w:t>
      </w:r>
    </w:p>
    <w:p w14:paraId="0A7D6C99" w14:textId="77777777" w:rsidR="00154651" w:rsidRPr="00897825" w:rsidRDefault="00154651" w:rsidP="00154651">
      <w:pPr>
        <w:shd w:val="clear" w:color="auto" w:fill="FFFFFF"/>
        <w:ind w:firstLine="709"/>
        <w:jc w:val="both"/>
        <w:rPr>
          <w:sz w:val="20"/>
          <w:szCs w:val="20"/>
          <w:shd w:val="clear" w:color="auto" w:fill="FFFFFF"/>
          <w:lang w:val="uk-UA"/>
        </w:rPr>
      </w:pPr>
      <w:r w:rsidRPr="00897825">
        <w:rPr>
          <w:sz w:val="20"/>
          <w:szCs w:val="20"/>
          <w:shd w:val="clear" w:color="auto" w:fill="FFFFFF"/>
          <w:lang w:val="uk-UA"/>
        </w:rPr>
        <w:t>В умовах пандемії, яка триває вже другий рік, і</w:t>
      </w:r>
      <w:r w:rsidRPr="00897825">
        <w:rPr>
          <w:sz w:val="20"/>
          <w:szCs w:val="20"/>
          <w:shd w:val="clear" w:color="auto" w:fill="FFFFFF"/>
        </w:rPr>
        <w:t> </w:t>
      </w:r>
      <w:r w:rsidRPr="00897825">
        <w:rPr>
          <w:bCs/>
          <w:sz w:val="20"/>
          <w:szCs w:val="20"/>
          <w:shd w:val="clear" w:color="auto" w:fill="FFFFFF"/>
          <w:lang w:val="uk-UA"/>
        </w:rPr>
        <w:t>дистанційного навчання</w:t>
      </w:r>
      <w:r w:rsidRPr="00897825">
        <w:rPr>
          <w:sz w:val="20"/>
          <w:szCs w:val="20"/>
          <w:shd w:val="clear" w:color="auto" w:fill="FFFFFF"/>
        </w:rPr>
        <w:t> </w:t>
      </w:r>
      <w:r w:rsidRPr="00897825">
        <w:rPr>
          <w:sz w:val="20"/>
          <w:szCs w:val="20"/>
          <w:shd w:val="clear" w:color="auto" w:fill="FFFFFF"/>
          <w:lang w:val="uk-UA"/>
        </w:rPr>
        <w:t>студентство може переживати проблеми, пов'язані з фізичним та психічним здоров'ям.</w:t>
      </w:r>
    </w:p>
    <w:p w14:paraId="08BBF291" w14:textId="77777777" w:rsidR="00154651" w:rsidRPr="00897825" w:rsidRDefault="00154651" w:rsidP="00154651">
      <w:pPr>
        <w:shd w:val="clear" w:color="auto" w:fill="FFFFFF"/>
        <w:ind w:firstLine="709"/>
        <w:jc w:val="both"/>
        <w:rPr>
          <w:kern w:val="36"/>
          <w:sz w:val="20"/>
          <w:szCs w:val="20"/>
          <w:lang w:val="uk-UA"/>
        </w:rPr>
      </w:pPr>
      <w:r w:rsidRPr="00897825">
        <w:rPr>
          <w:kern w:val="36"/>
          <w:sz w:val="20"/>
          <w:szCs w:val="20"/>
          <w:lang w:val="uk-UA"/>
        </w:rPr>
        <w:t xml:space="preserve">Малорухомий, сидячий спосіб життя здобувача вищої освіти призводить до гіподинамії. Внаслідок чого відбувається негативний вплив на системи органів, опорно-руховий апарат, що впливає на психоемоційний стан організму.      </w:t>
      </w:r>
    </w:p>
    <w:p w14:paraId="2D555502" w14:textId="77777777" w:rsidR="00154651" w:rsidRPr="00897825" w:rsidRDefault="00154651" w:rsidP="00154651">
      <w:pPr>
        <w:shd w:val="clear" w:color="auto" w:fill="FFFFFF"/>
        <w:ind w:firstLine="709"/>
        <w:jc w:val="both"/>
        <w:rPr>
          <w:kern w:val="36"/>
          <w:sz w:val="20"/>
          <w:szCs w:val="20"/>
          <w:lang w:val="uk-UA"/>
        </w:rPr>
      </w:pPr>
      <w:r w:rsidRPr="00897825">
        <w:rPr>
          <w:kern w:val="36"/>
          <w:sz w:val="20"/>
          <w:szCs w:val="20"/>
          <w:lang w:val="uk-UA"/>
        </w:rPr>
        <w:t xml:space="preserve">Одним із основних шляхів досягнення максимально можливого здоров’я студентської молоді є формування здорового способу життя. Саме  ЗСЖ – якісна передумова майбутньої самореалізації молодих людей, успішного навчання, продуктивної діяльності, творчої та суспільно-політичної активності. Здоровий спосіб життя можна розглядати як показник рівня сформованості культури здоров’я особистості, як ступінь усвідомленості людиною важливості дотримання певних правил і норм </w:t>
      </w:r>
      <w:proofErr w:type="spellStart"/>
      <w:r w:rsidRPr="00897825">
        <w:rPr>
          <w:kern w:val="36"/>
          <w:sz w:val="20"/>
          <w:szCs w:val="20"/>
          <w:lang w:val="uk-UA"/>
        </w:rPr>
        <w:t>здоров’язбереження</w:t>
      </w:r>
      <w:proofErr w:type="spellEnd"/>
      <w:r w:rsidRPr="00897825">
        <w:rPr>
          <w:kern w:val="36"/>
          <w:sz w:val="20"/>
          <w:szCs w:val="20"/>
          <w:lang w:val="uk-UA"/>
        </w:rPr>
        <w:t>.</w:t>
      </w:r>
    </w:p>
    <w:p w14:paraId="3DAAE746" w14:textId="77777777" w:rsidR="00154651" w:rsidRPr="00897825" w:rsidRDefault="00154651" w:rsidP="00154651">
      <w:pPr>
        <w:shd w:val="clear" w:color="auto" w:fill="FFFFFF"/>
        <w:ind w:firstLine="709"/>
        <w:jc w:val="both"/>
        <w:rPr>
          <w:sz w:val="20"/>
          <w:szCs w:val="20"/>
          <w:lang w:val="uk-UA"/>
        </w:rPr>
      </w:pPr>
      <w:r w:rsidRPr="00897825">
        <w:rPr>
          <w:kern w:val="36"/>
          <w:sz w:val="20"/>
          <w:szCs w:val="20"/>
          <w:lang w:val="uk-UA"/>
        </w:rPr>
        <w:t xml:space="preserve">З цією метою було розроблено особистісно-орієнтований опитувальник «Паспорт здоров’я» для дослідження </w:t>
      </w:r>
      <w:r w:rsidRPr="00897825">
        <w:rPr>
          <w:sz w:val="20"/>
          <w:szCs w:val="20"/>
          <w:lang w:val="uk-UA"/>
        </w:rPr>
        <w:t xml:space="preserve">показників і критеріїв дотримання ЗСЖ. </w:t>
      </w:r>
    </w:p>
    <w:p w14:paraId="60772F16" w14:textId="77777777" w:rsidR="00154651" w:rsidRPr="00897825" w:rsidRDefault="00154651" w:rsidP="00154651">
      <w:pPr>
        <w:shd w:val="clear" w:color="auto" w:fill="FFFFFF"/>
        <w:ind w:firstLine="709"/>
        <w:jc w:val="both"/>
        <w:rPr>
          <w:kern w:val="36"/>
          <w:sz w:val="20"/>
          <w:szCs w:val="20"/>
          <w:lang w:val="uk-UA"/>
        </w:rPr>
      </w:pPr>
      <w:r w:rsidRPr="00897825">
        <w:rPr>
          <w:sz w:val="20"/>
          <w:szCs w:val="20"/>
          <w:lang w:val="uk-UA"/>
        </w:rPr>
        <w:t>Моніторинг дозволить встановити: сформованість рівня культури здоров’я; дотримання балансу праці та відпочинку; відповідність індексу маси тіла  віковій нормі тощо.</w:t>
      </w:r>
    </w:p>
    <w:p w14:paraId="575643D8" w14:textId="77777777" w:rsidR="00154651" w:rsidRPr="00897825" w:rsidRDefault="00154651" w:rsidP="00154651">
      <w:pPr>
        <w:shd w:val="clear" w:color="auto" w:fill="FFFFFF"/>
        <w:ind w:firstLine="709"/>
        <w:jc w:val="both"/>
        <w:rPr>
          <w:sz w:val="20"/>
          <w:szCs w:val="20"/>
          <w:shd w:val="clear" w:color="auto" w:fill="FFFFFF"/>
          <w:lang w:val="uk-UA"/>
        </w:rPr>
      </w:pPr>
      <w:r w:rsidRPr="00897825">
        <w:rPr>
          <w:sz w:val="20"/>
          <w:szCs w:val="20"/>
          <w:shd w:val="clear" w:color="auto" w:fill="FFFFFF"/>
          <w:lang w:val="uk-UA"/>
        </w:rPr>
        <w:t xml:space="preserve">Результати проведених досліджень повинні привернути увагу керівництва закладу вищої освіти щодо важливості збереження здоров’я </w:t>
      </w:r>
      <w:r w:rsidRPr="00897825">
        <w:rPr>
          <w:sz w:val="20"/>
          <w:szCs w:val="20"/>
          <w:lang w:val="uk-UA"/>
        </w:rPr>
        <w:t>здобувачів вищої освіти</w:t>
      </w:r>
      <w:r w:rsidRPr="00897825">
        <w:rPr>
          <w:sz w:val="20"/>
          <w:szCs w:val="20"/>
          <w:shd w:val="clear" w:color="auto" w:fill="FFFFFF"/>
          <w:lang w:val="uk-UA"/>
        </w:rPr>
        <w:t xml:space="preserve">. А також визначити ключові сфери для вдосконалення фізичного виховання, стимулювання рухової активності студентської молоді, </w:t>
      </w:r>
      <w:r w:rsidRPr="00897825">
        <w:rPr>
          <w:sz w:val="20"/>
          <w:szCs w:val="20"/>
          <w:lang w:val="uk-UA"/>
        </w:rPr>
        <w:t>формування ціннісного ставлення здобувачів вищої освіти до власного фізичного здоров'я</w:t>
      </w:r>
      <w:r w:rsidRPr="00897825">
        <w:rPr>
          <w:sz w:val="20"/>
          <w:szCs w:val="20"/>
          <w:shd w:val="clear" w:color="auto" w:fill="FFFFFF"/>
          <w:lang w:val="uk-UA"/>
        </w:rPr>
        <w:t xml:space="preserve"> шляхом інтенсифікації оздоровчих занять фізичними вправами, що зменшить негативний вплив гіподинамії на організм та сприятиме зменшенню ризику розвитку неінфекційних захворювань, насамперед, серцево-судинних, у дорослому віці.</w:t>
      </w:r>
    </w:p>
    <w:p w14:paraId="2375A20B" w14:textId="77777777" w:rsidR="00154651" w:rsidRPr="00897825" w:rsidRDefault="00154651" w:rsidP="00154651">
      <w:pPr>
        <w:shd w:val="clear" w:color="auto" w:fill="FFFFFF"/>
        <w:ind w:firstLine="709"/>
        <w:jc w:val="both"/>
        <w:rPr>
          <w:sz w:val="20"/>
          <w:szCs w:val="20"/>
          <w:shd w:val="clear" w:color="auto" w:fill="FFFFFF"/>
          <w:lang w:val="uk-UA"/>
        </w:rPr>
      </w:pPr>
    </w:p>
    <w:p w14:paraId="72D63B09" w14:textId="77777777" w:rsidR="00154651" w:rsidRPr="00897825" w:rsidRDefault="00154651" w:rsidP="00154651">
      <w:pPr>
        <w:ind w:firstLine="709"/>
        <w:jc w:val="center"/>
        <w:rPr>
          <w:b/>
          <w:sz w:val="20"/>
          <w:szCs w:val="20"/>
          <w:lang w:val="uk-UA"/>
        </w:rPr>
      </w:pPr>
      <w:r w:rsidRPr="00897825">
        <w:rPr>
          <w:b/>
          <w:sz w:val="20"/>
          <w:szCs w:val="20"/>
          <w:lang w:val="uk-UA"/>
        </w:rPr>
        <w:t>Список використаної літератури</w:t>
      </w:r>
    </w:p>
    <w:p w14:paraId="1FA3CD92" w14:textId="77777777" w:rsidR="00154651" w:rsidRPr="00897825" w:rsidRDefault="00154651" w:rsidP="00154651">
      <w:pPr>
        <w:ind w:firstLine="709"/>
        <w:jc w:val="both"/>
        <w:rPr>
          <w:sz w:val="20"/>
          <w:szCs w:val="20"/>
          <w:lang w:val="uk-UA"/>
        </w:rPr>
      </w:pPr>
      <w:r w:rsidRPr="00897825">
        <w:rPr>
          <w:sz w:val="20"/>
          <w:szCs w:val="20"/>
          <w:lang w:val="uk-UA"/>
        </w:rPr>
        <w:t xml:space="preserve">1. </w:t>
      </w:r>
      <w:r w:rsidRPr="00897825">
        <w:rPr>
          <w:sz w:val="20"/>
          <w:szCs w:val="20"/>
          <w:shd w:val="clear" w:color="auto" w:fill="FFFFFF"/>
          <w:lang w:val="uk-UA"/>
        </w:rPr>
        <w:t>П</w:t>
      </w:r>
      <w:r w:rsidRPr="00897825">
        <w:rPr>
          <w:bCs/>
          <w:sz w:val="20"/>
          <w:szCs w:val="20"/>
          <w:shd w:val="clear" w:color="auto" w:fill="FFFFFF"/>
          <w:lang w:val="uk-UA"/>
        </w:rPr>
        <w:t xml:space="preserve">ро затвердження Рекомендацій щодо стратегічного розвитку фізичного виховання та спортивної підготовки серед учнівської молоді на період до 2025 року : Наказ М-ва </w:t>
      </w:r>
      <w:r w:rsidRPr="00897825">
        <w:rPr>
          <w:sz w:val="20"/>
          <w:szCs w:val="20"/>
          <w:shd w:val="clear" w:color="auto" w:fill="FFFFFF"/>
          <w:lang w:val="uk-UA"/>
        </w:rPr>
        <w:t xml:space="preserve">освіти і науки України від 15 </w:t>
      </w:r>
      <w:proofErr w:type="spellStart"/>
      <w:r w:rsidRPr="00897825">
        <w:rPr>
          <w:sz w:val="20"/>
          <w:szCs w:val="20"/>
          <w:shd w:val="clear" w:color="auto" w:fill="FFFFFF"/>
          <w:lang w:val="uk-UA"/>
        </w:rPr>
        <w:t>лют</w:t>
      </w:r>
      <w:proofErr w:type="spellEnd"/>
      <w:r w:rsidRPr="00897825">
        <w:rPr>
          <w:sz w:val="20"/>
          <w:szCs w:val="20"/>
          <w:shd w:val="clear" w:color="auto" w:fill="FFFFFF"/>
          <w:lang w:val="uk-UA"/>
        </w:rPr>
        <w:t xml:space="preserve">. 2021 р. </w:t>
      </w:r>
      <w:r w:rsidRPr="00897825">
        <w:rPr>
          <w:sz w:val="20"/>
          <w:szCs w:val="20"/>
          <w:shd w:val="clear" w:color="auto" w:fill="FFFFFF"/>
          <w:lang w:val="uk-UA"/>
        </w:rPr>
        <w:lastRenderedPageBreak/>
        <w:t xml:space="preserve">№ 194 // Сайт ВР України. </w:t>
      </w:r>
      <w:r w:rsidRPr="00897825">
        <w:rPr>
          <w:sz w:val="20"/>
          <w:szCs w:val="20"/>
          <w:shd w:val="clear" w:color="auto" w:fill="FFFFFF"/>
          <w:lang w:val="en-US"/>
        </w:rPr>
        <w:t>URL</w:t>
      </w:r>
      <w:r w:rsidRPr="00897825">
        <w:rPr>
          <w:sz w:val="20"/>
          <w:szCs w:val="20"/>
          <w:shd w:val="clear" w:color="auto" w:fill="FFFFFF"/>
        </w:rPr>
        <w:t>:</w:t>
      </w:r>
      <w:r w:rsidRPr="00897825">
        <w:rPr>
          <w:sz w:val="20"/>
          <w:szCs w:val="20"/>
        </w:rPr>
        <w:t xml:space="preserve"> </w:t>
      </w:r>
      <w:r w:rsidRPr="00897825">
        <w:rPr>
          <w:sz w:val="20"/>
          <w:szCs w:val="20"/>
          <w:shd w:val="clear" w:color="auto" w:fill="FFFFFF"/>
          <w:lang w:val="en-US"/>
        </w:rPr>
        <w:t>https</w:t>
      </w:r>
      <w:r w:rsidRPr="00897825">
        <w:rPr>
          <w:sz w:val="20"/>
          <w:szCs w:val="20"/>
          <w:shd w:val="clear" w:color="auto" w:fill="FFFFFF"/>
        </w:rPr>
        <w:t>://</w:t>
      </w:r>
      <w:proofErr w:type="spellStart"/>
      <w:r w:rsidRPr="00897825">
        <w:rPr>
          <w:sz w:val="20"/>
          <w:szCs w:val="20"/>
          <w:shd w:val="clear" w:color="auto" w:fill="FFFFFF"/>
          <w:lang w:val="en-US"/>
        </w:rPr>
        <w:t>zakon</w:t>
      </w:r>
      <w:proofErr w:type="spellEnd"/>
      <w:r w:rsidRPr="00897825">
        <w:rPr>
          <w:sz w:val="20"/>
          <w:szCs w:val="20"/>
          <w:shd w:val="clear" w:color="auto" w:fill="FFFFFF"/>
        </w:rPr>
        <w:t>.</w:t>
      </w:r>
      <w:proofErr w:type="spellStart"/>
      <w:r w:rsidRPr="00897825">
        <w:rPr>
          <w:sz w:val="20"/>
          <w:szCs w:val="20"/>
          <w:shd w:val="clear" w:color="auto" w:fill="FFFFFF"/>
          <w:lang w:val="en-US"/>
        </w:rPr>
        <w:t>rada</w:t>
      </w:r>
      <w:proofErr w:type="spellEnd"/>
      <w:r w:rsidRPr="00897825">
        <w:rPr>
          <w:sz w:val="20"/>
          <w:szCs w:val="20"/>
          <w:shd w:val="clear" w:color="auto" w:fill="FFFFFF"/>
        </w:rPr>
        <w:t>.</w:t>
      </w:r>
      <w:r w:rsidRPr="00897825">
        <w:rPr>
          <w:sz w:val="20"/>
          <w:szCs w:val="20"/>
          <w:shd w:val="clear" w:color="auto" w:fill="FFFFFF"/>
          <w:lang w:val="en-US"/>
        </w:rPr>
        <w:t>gov</w:t>
      </w:r>
      <w:r w:rsidRPr="00897825">
        <w:rPr>
          <w:sz w:val="20"/>
          <w:szCs w:val="20"/>
          <w:shd w:val="clear" w:color="auto" w:fill="FFFFFF"/>
        </w:rPr>
        <w:t>.</w:t>
      </w:r>
      <w:proofErr w:type="spellStart"/>
      <w:r w:rsidRPr="00897825">
        <w:rPr>
          <w:sz w:val="20"/>
          <w:szCs w:val="20"/>
          <w:shd w:val="clear" w:color="auto" w:fill="FFFFFF"/>
          <w:lang w:val="en-US"/>
        </w:rPr>
        <w:t>ua</w:t>
      </w:r>
      <w:proofErr w:type="spellEnd"/>
      <w:r w:rsidRPr="00897825">
        <w:rPr>
          <w:sz w:val="20"/>
          <w:szCs w:val="20"/>
          <w:shd w:val="clear" w:color="auto" w:fill="FFFFFF"/>
        </w:rPr>
        <w:t>/</w:t>
      </w:r>
      <w:proofErr w:type="spellStart"/>
      <w:r w:rsidRPr="00897825">
        <w:rPr>
          <w:sz w:val="20"/>
          <w:szCs w:val="20"/>
          <w:shd w:val="clear" w:color="auto" w:fill="FFFFFF"/>
          <w:lang w:val="en-US"/>
        </w:rPr>
        <w:t>rada</w:t>
      </w:r>
      <w:proofErr w:type="spellEnd"/>
      <w:r w:rsidRPr="00897825">
        <w:rPr>
          <w:sz w:val="20"/>
          <w:szCs w:val="20"/>
          <w:shd w:val="clear" w:color="auto" w:fill="FFFFFF"/>
        </w:rPr>
        <w:t>/</w:t>
      </w:r>
      <w:r w:rsidRPr="00897825">
        <w:rPr>
          <w:sz w:val="20"/>
          <w:szCs w:val="20"/>
          <w:shd w:val="clear" w:color="auto" w:fill="FFFFFF"/>
          <w:lang w:val="en-US"/>
        </w:rPr>
        <w:t>show</w:t>
      </w:r>
      <w:r w:rsidRPr="00897825">
        <w:rPr>
          <w:sz w:val="20"/>
          <w:szCs w:val="20"/>
          <w:shd w:val="clear" w:color="auto" w:fill="FFFFFF"/>
        </w:rPr>
        <w:t>/</w:t>
      </w:r>
      <w:r w:rsidRPr="00897825">
        <w:rPr>
          <w:sz w:val="20"/>
          <w:szCs w:val="20"/>
          <w:shd w:val="clear" w:color="auto" w:fill="FFFFFF"/>
          <w:lang w:val="en-US"/>
        </w:rPr>
        <w:t>v</w:t>
      </w:r>
      <w:r w:rsidRPr="00897825">
        <w:rPr>
          <w:sz w:val="20"/>
          <w:szCs w:val="20"/>
          <w:shd w:val="clear" w:color="auto" w:fill="FFFFFF"/>
        </w:rPr>
        <w:t>0194729-21#</w:t>
      </w:r>
      <w:r w:rsidRPr="00897825">
        <w:rPr>
          <w:sz w:val="20"/>
          <w:szCs w:val="20"/>
          <w:shd w:val="clear" w:color="auto" w:fill="FFFFFF"/>
          <w:lang w:val="en-US"/>
        </w:rPr>
        <w:t>Text</w:t>
      </w:r>
      <w:r w:rsidRPr="00897825">
        <w:rPr>
          <w:sz w:val="20"/>
          <w:szCs w:val="20"/>
          <w:shd w:val="clear" w:color="auto" w:fill="FFFFFF"/>
          <w:lang w:val="uk-UA"/>
        </w:rPr>
        <w:t xml:space="preserve"> (дата звернення: 06.11.2021)</w:t>
      </w:r>
    </w:p>
    <w:p w14:paraId="6A1212E8" w14:textId="77777777" w:rsidR="00154651" w:rsidRPr="00897825" w:rsidRDefault="00154651" w:rsidP="00154651">
      <w:pPr>
        <w:shd w:val="clear" w:color="auto" w:fill="FFFFFF" w:themeFill="background1"/>
        <w:ind w:firstLine="709"/>
        <w:jc w:val="both"/>
        <w:rPr>
          <w:sz w:val="20"/>
          <w:szCs w:val="20"/>
          <w:lang w:val="uk-UA"/>
        </w:rPr>
      </w:pPr>
      <w:r w:rsidRPr="00897825">
        <w:rPr>
          <w:sz w:val="20"/>
          <w:szCs w:val="20"/>
          <w:lang w:val="uk-UA"/>
        </w:rPr>
        <w:t xml:space="preserve">2. Співак М. В. Державна політика </w:t>
      </w:r>
      <w:proofErr w:type="spellStart"/>
      <w:r w:rsidRPr="00897825">
        <w:rPr>
          <w:sz w:val="20"/>
          <w:szCs w:val="20"/>
          <w:lang w:val="uk-UA"/>
        </w:rPr>
        <w:t>здоров’язбереження</w:t>
      </w:r>
      <w:proofErr w:type="spellEnd"/>
      <w:r w:rsidRPr="00897825">
        <w:rPr>
          <w:sz w:val="20"/>
          <w:szCs w:val="20"/>
          <w:lang w:val="uk-UA"/>
        </w:rPr>
        <w:t xml:space="preserve">: світовий досвід і Україна: монографія. Київ: Ін-т держави і права ім. В.М. Корецького НАН України; Видавництво «Логос», 2016. 536 с. </w:t>
      </w:r>
    </w:p>
    <w:p w14:paraId="526C4950" w14:textId="77777777" w:rsidR="00154651" w:rsidRPr="00897825" w:rsidRDefault="00154651" w:rsidP="00154651">
      <w:pPr>
        <w:shd w:val="clear" w:color="auto" w:fill="FFFFFF" w:themeFill="background1"/>
        <w:ind w:firstLine="709"/>
        <w:jc w:val="both"/>
        <w:rPr>
          <w:sz w:val="20"/>
          <w:szCs w:val="20"/>
          <w:lang w:val="uk-UA"/>
        </w:rPr>
      </w:pPr>
      <w:r w:rsidRPr="00897825">
        <w:rPr>
          <w:sz w:val="20"/>
          <w:szCs w:val="20"/>
          <w:shd w:val="clear" w:color="auto" w:fill="FFFFFF"/>
          <w:lang w:val="uk-UA"/>
        </w:rPr>
        <w:t xml:space="preserve">3. </w:t>
      </w:r>
      <w:r w:rsidRPr="00897825">
        <w:rPr>
          <w:sz w:val="20"/>
          <w:szCs w:val="20"/>
          <w:lang w:val="en-US"/>
        </w:rPr>
        <w:t>Global health risks: mortality and burden of disease attributable to selected major risks. Geneva, World Health Organization, 2009.</w:t>
      </w:r>
    </w:p>
    <w:p w14:paraId="1F4565A5" w14:textId="77777777" w:rsidR="004C42F2" w:rsidRPr="00897825" w:rsidRDefault="004C42F2" w:rsidP="004C42F2">
      <w:pPr>
        <w:pStyle w:val="HTML"/>
        <w:shd w:val="clear" w:color="auto" w:fill="FFFFFF"/>
        <w:ind w:left="4395"/>
        <w:jc w:val="right"/>
        <w:rPr>
          <w:rFonts w:ascii="Times New Roman" w:hAnsi="Times New Roman" w:cs="Times New Roman"/>
          <w:lang w:val="uk-UA"/>
        </w:rPr>
      </w:pPr>
      <w:proofErr w:type="spellStart"/>
      <w:r w:rsidRPr="00897825">
        <w:rPr>
          <w:rFonts w:ascii="Times New Roman" w:hAnsi="Times New Roman" w:cs="Times New Roman"/>
          <w:b/>
          <w:lang w:val="uk-UA"/>
        </w:rPr>
        <w:t>Лук’янюк</w:t>
      </w:r>
      <w:proofErr w:type="spellEnd"/>
      <w:r w:rsidRPr="00897825">
        <w:rPr>
          <w:rFonts w:ascii="Times New Roman" w:hAnsi="Times New Roman" w:cs="Times New Roman"/>
          <w:b/>
          <w:lang w:val="uk-UA"/>
        </w:rPr>
        <w:t xml:space="preserve"> О.В.</w:t>
      </w:r>
    </w:p>
    <w:p w14:paraId="44592DC7" w14:textId="77777777" w:rsidR="004C42F2" w:rsidRPr="00897825" w:rsidRDefault="004C42F2" w:rsidP="004C42F2">
      <w:pPr>
        <w:ind w:firstLine="567"/>
        <w:jc w:val="both"/>
        <w:rPr>
          <w:bCs/>
          <w:iCs/>
          <w:sz w:val="20"/>
          <w:szCs w:val="20"/>
          <w:lang w:val="uk-UA"/>
        </w:rPr>
      </w:pPr>
    </w:p>
    <w:p w14:paraId="2C3E0608" w14:textId="77777777" w:rsidR="004C42F2" w:rsidRPr="00897825" w:rsidRDefault="004C42F2" w:rsidP="004C42F2">
      <w:pPr>
        <w:jc w:val="center"/>
        <w:rPr>
          <w:b/>
          <w:bCs/>
          <w:iCs/>
          <w:sz w:val="20"/>
          <w:szCs w:val="20"/>
          <w:lang w:val="uk-UA"/>
        </w:rPr>
      </w:pPr>
      <w:r w:rsidRPr="00897825">
        <w:rPr>
          <w:b/>
          <w:bCs/>
          <w:iCs/>
          <w:sz w:val="20"/>
          <w:szCs w:val="20"/>
          <w:lang w:val="uk-UA"/>
        </w:rPr>
        <w:t>ОРГАНІЗАЦІЯ ДИСТАНЦІЙНОЇ РОБОТИ ВИКЛАДАЧА ФІЗИЧНОГО ВИХОВАННЯ В УМОВАХ КАРАНТИНУ</w:t>
      </w:r>
    </w:p>
    <w:p w14:paraId="627A3978" w14:textId="77777777" w:rsidR="004C42F2" w:rsidRPr="00897825" w:rsidRDefault="004C42F2" w:rsidP="004C42F2">
      <w:pPr>
        <w:jc w:val="center"/>
        <w:rPr>
          <w:b/>
          <w:bCs/>
          <w:iCs/>
          <w:sz w:val="20"/>
          <w:szCs w:val="20"/>
          <w:lang w:val="uk-UA"/>
        </w:rPr>
      </w:pPr>
    </w:p>
    <w:p w14:paraId="05FBA543" w14:textId="77777777" w:rsidR="004C42F2" w:rsidRPr="00897825" w:rsidRDefault="004C42F2" w:rsidP="004C42F2">
      <w:pPr>
        <w:ind w:firstLine="709"/>
        <w:jc w:val="both"/>
        <w:rPr>
          <w:sz w:val="20"/>
          <w:szCs w:val="20"/>
          <w:lang w:val="uk-UA"/>
        </w:rPr>
      </w:pPr>
      <w:r w:rsidRPr="00897825">
        <w:rPr>
          <w:sz w:val="20"/>
          <w:szCs w:val="20"/>
          <w:lang w:val="uk-UA"/>
        </w:rPr>
        <w:t xml:space="preserve">Карантинні заходи обмежують людину в «живому» спілкуванні, звичному для себе способі життя, але найвагомішою проблемою є обмеження рухової активності. Це найбільше відчуває юнацький організм, який потребує постійної динаміки, впливу ультрафіолетових променів, свіжого повітря тощо. Все це в комплексі ставить перед вчителем фізичної культури завдання – знаходити дієві шляхи у вирішенні складних питань дистанційного навчання [2]. </w:t>
      </w:r>
    </w:p>
    <w:p w14:paraId="21FFA7B3" w14:textId="77777777" w:rsidR="004C42F2" w:rsidRPr="00897825" w:rsidRDefault="004C42F2" w:rsidP="004C42F2">
      <w:pPr>
        <w:ind w:firstLine="709"/>
        <w:jc w:val="both"/>
        <w:rPr>
          <w:sz w:val="20"/>
          <w:szCs w:val="20"/>
          <w:lang w:val="uk-UA"/>
        </w:rPr>
      </w:pPr>
      <w:r w:rsidRPr="00897825">
        <w:rPr>
          <w:sz w:val="20"/>
          <w:szCs w:val="20"/>
          <w:lang w:val="uk-UA"/>
        </w:rPr>
        <w:t xml:space="preserve">Дистанційне навчання – це спосіб отримання освіти із використанням комп’ютерних та сучасних інформаційних технологій, що надає студентам змогу навчатися на відстані, без відриву від роботи та виїзду за кордон. Серед інших назв дистанційного навчання використовуються і такі, як «відкрита освіта», «електронна освіта», «віртуальне навчання» тощо [1, с. 10]. </w:t>
      </w:r>
    </w:p>
    <w:p w14:paraId="67D145E2" w14:textId="77777777" w:rsidR="004C42F2" w:rsidRPr="00897825" w:rsidRDefault="004C42F2" w:rsidP="004C42F2">
      <w:pPr>
        <w:ind w:firstLine="709"/>
        <w:jc w:val="both"/>
        <w:rPr>
          <w:sz w:val="20"/>
          <w:szCs w:val="20"/>
          <w:lang w:val="uk-UA"/>
        </w:rPr>
      </w:pPr>
      <w:r w:rsidRPr="00897825">
        <w:rPr>
          <w:sz w:val="20"/>
          <w:szCs w:val="20"/>
          <w:lang w:val="uk-UA"/>
        </w:rPr>
        <w:t>Вимушене дистанційне навчання стало викликом для всіх учасників освітнього процесу: студентів та викладачів. Як виявилося, зовсім не просто організувати якісне навчання з використанням новітніх інформаційних технологій, надихати й мотивувати здобувачів вищої освіти, давати раду технічним проблемам.</w:t>
      </w:r>
    </w:p>
    <w:p w14:paraId="6272D05B" w14:textId="77777777" w:rsidR="004C42F2" w:rsidRPr="00897825" w:rsidRDefault="004C42F2" w:rsidP="004C42F2">
      <w:pPr>
        <w:ind w:firstLine="709"/>
        <w:jc w:val="both"/>
        <w:rPr>
          <w:sz w:val="20"/>
          <w:szCs w:val="20"/>
          <w:lang w:val="uk-UA"/>
        </w:rPr>
      </w:pPr>
      <w:r w:rsidRPr="00897825">
        <w:rPr>
          <w:sz w:val="20"/>
          <w:szCs w:val="20"/>
          <w:lang w:val="uk-UA"/>
        </w:rPr>
        <w:t>Для фахівців фізичного виховання це досить складне завдання, тому що виконання фізичних вправ самостійно потребує неабияких психологічних та фізичних зусиль студентів.</w:t>
      </w:r>
    </w:p>
    <w:p w14:paraId="69B02A6B" w14:textId="77777777" w:rsidR="004C42F2" w:rsidRPr="00897825" w:rsidRDefault="004C42F2" w:rsidP="004C42F2">
      <w:pPr>
        <w:ind w:firstLine="709"/>
        <w:jc w:val="both"/>
        <w:rPr>
          <w:sz w:val="20"/>
          <w:szCs w:val="20"/>
          <w:lang w:val="uk-UA"/>
        </w:rPr>
      </w:pPr>
      <w:r w:rsidRPr="00897825">
        <w:rPr>
          <w:sz w:val="20"/>
          <w:szCs w:val="20"/>
          <w:lang w:val="uk-UA"/>
        </w:rPr>
        <w:t xml:space="preserve">Дистанційна форма навчання передбачає собою доступ до мережі Інтернет, технічне забезпечення (комп’ютер, смартфон та ін.) здобувачів вищої освіти, а також спирається на знання і вміння викладачів користуватися сучасними гаджетами та програмами. Це справді не просте завдання – організувати онлайн-навчання [3, с. 344]. </w:t>
      </w:r>
    </w:p>
    <w:p w14:paraId="26583246" w14:textId="77777777" w:rsidR="004C42F2" w:rsidRPr="00897825" w:rsidRDefault="004C42F2" w:rsidP="004C42F2">
      <w:pPr>
        <w:ind w:firstLine="709"/>
        <w:jc w:val="both"/>
        <w:rPr>
          <w:sz w:val="20"/>
          <w:szCs w:val="20"/>
          <w:lang w:val="uk-UA"/>
        </w:rPr>
      </w:pPr>
      <w:r w:rsidRPr="00897825">
        <w:rPr>
          <w:sz w:val="20"/>
          <w:szCs w:val="20"/>
          <w:lang w:val="uk-UA"/>
        </w:rPr>
        <w:t xml:space="preserve">Із метою залучення студентської молоді до здорового способу життя, організації на </w:t>
      </w:r>
      <w:proofErr w:type="spellStart"/>
      <w:r w:rsidRPr="00897825">
        <w:rPr>
          <w:sz w:val="20"/>
          <w:szCs w:val="20"/>
          <w:lang w:val="uk-UA"/>
        </w:rPr>
        <w:t>уроках</w:t>
      </w:r>
      <w:proofErr w:type="spellEnd"/>
      <w:r w:rsidRPr="00897825">
        <w:rPr>
          <w:sz w:val="20"/>
          <w:szCs w:val="20"/>
          <w:lang w:val="uk-UA"/>
        </w:rPr>
        <w:t xml:space="preserve"> фізичного виховання нових видів спорту (</w:t>
      </w:r>
      <w:proofErr w:type="spellStart"/>
      <w:r w:rsidRPr="00897825">
        <w:rPr>
          <w:sz w:val="20"/>
          <w:szCs w:val="20"/>
          <w:lang w:val="uk-UA"/>
        </w:rPr>
        <w:t>фрізбі</w:t>
      </w:r>
      <w:proofErr w:type="spellEnd"/>
      <w:r w:rsidRPr="00897825">
        <w:rPr>
          <w:sz w:val="20"/>
          <w:szCs w:val="20"/>
          <w:lang w:val="uk-UA"/>
        </w:rPr>
        <w:t xml:space="preserve">, </w:t>
      </w:r>
      <w:proofErr w:type="spellStart"/>
      <w:r w:rsidRPr="00897825">
        <w:rPr>
          <w:sz w:val="20"/>
          <w:szCs w:val="20"/>
          <w:lang w:val="uk-UA"/>
        </w:rPr>
        <w:t>workout</w:t>
      </w:r>
      <w:proofErr w:type="spellEnd"/>
      <w:r w:rsidRPr="00897825">
        <w:rPr>
          <w:sz w:val="20"/>
          <w:szCs w:val="20"/>
          <w:lang w:val="uk-UA"/>
        </w:rPr>
        <w:t xml:space="preserve">, </w:t>
      </w:r>
      <w:proofErr w:type="spellStart"/>
      <w:r w:rsidRPr="00897825">
        <w:rPr>
          <w:sz w:val="20"/>
          <w:szCs w:val="20"/>
          <w:lang w:val="uk-UA"/>
        </w:rPr>
        <w:t>чирлідинг</w:t>
      </w:r>
      <w:proofErr w:type="spellEnd"/>
      <w:r w:rsidRPr="00897825">
        <w:rPr>
          <w:sz w:val="20"/>
          <w:szCs w:val="20"/>
          <w:lang w:val="uk-UA"/>
        </w:rPr>
        <w:t xml:space="preserve">, </w:t>
      </w:r>
      <w:proofErr w:type="spellStart"/>
      <w:r w:rsidRPr="00897825">
        <w:rPr>
          <w:sz w:val="20"/>
          <w:szCs w:val="20"/>
          <w:lang w:val="uk-UA"/>
        </w:rPr>
        <w:t>хортинг</w:t>
      </w:r>
      <w:proofErr w:type="spellEnd"/>
      <w:r w:rsidRPr="00897825">
        <w:rPr>
          <w:sz w:val="20"/>
          <w:szCs w:val="20"/>
          <w:lang w:val="uk-UA"/>
        </w:rPr>
        <w:t xml:space="preserve"> та інших) проведено Всеукраїнський проект «</w:t>
      </w:r>
      <w:proofErr w:type="spellStart"/>
      <w:r w:rsidRPr="00897825">
        <w:rPr>
          <w:sz w:val="20"/>
          <w:szCs w:val="20"/>
          <w:lang w:val="uk-UA"/>
        </w:rPr>
        <w:t>Junior</w:t>
      </w:r>
      <w:proofErr w:type="spellEnd"/>
      <w:r w:rsidRPr="00897825">
        <w:rPr>
          <w:sz w:val="20"/>
          <w:szCs w:val="20"/>
          <w:lang w:val="uk-UA"/>
        </w:rPr>
        <w:t xml:space="preserve"> Z» для вчителів фізичної культури «Онлайн </w:t>
      </w:r>
      <w:proofErr w:type="spellStart"/>
      <w:r w:rsidRPr="00897825">
        <w:rPr>
          <w:sz w:val="20"/>
          <w:szCs w:val="20"/>
          <w:lang w:val="uk-UA"/>
        </w:rPr>
        <w:t>уроки</w:t>
      </w:r>
      <w:proofErr w:type="spellEnd"/>
      <w:r w:rsidRPr="00897825">
        <w:rPr>
          <w:sz w:val="20"/>
          <w:szCs w:val="20"/>
          <w:lang w:val="uk-UA"/>
        </w:rPr>
        <w:t xml:space="preserve"> з </w:t>
      </w:r>
      <w:proofErr w:type="spellStart"/>
      <w:r w:rsidRPr="00897825">
        <w:rPr>
          <w:sz w:val="20"/>
          <w:szCs w:val="20"/>
          <w:lang w:val="uk-UA"/>
        </w:rPr>
        <w:t>Junior</w:t>
      </w:r>
      <w:proofErr w:type="spellEnd"/>
      <w:r w:rsidRPr="00897825">
        <w:rPr>
          <w:sz w:val="20"/>
          <w:szCs w:val="20"/>
          <w:lang w:val="uk-UA"/>
        </w:rPr>
        <w:t xml:space="preserve"> Z» [2].</w:t>
      </w:r>
    </w:p>
    <w:p w14:paraId="208D7462" w14:textId="77777777" w:rsidR="004C42F2" w:rsidRPr="00897825" w:rsidRDefault="004C42F2" w:rsidP="004C42F2">
      <w:pPr>
        <w:ind w:firstLine="709"/>
        <w:jc w:val="both"/>
        <w:rPr>
          <w:sz w:val="20"/>
          <w:szCs w:val="20"/>
          <w:shd w:val="clear" w:color="auto" w:fill="FFFFFF" w:themeFill="background1"/>
          <w:lang w:val="uk-UA"/>
        </w:rPr>
      </w:pPr>
      <w:r w:rsidRPr="00897825">
        <w:rPr>
          <w:sz w:val="20"/>
          <w:szCs w:val="20"/>
          <w:shd w:val="clear" w:color="auto" w:fill="FFFFFF" w:themeFill="background1"/>
          <w:lang w:val="uk-UA"/>
        </w:rPr>
        <w:lastRenderedPageBreak/>
        <w:t xml:space="preserve">Проект реалізовано за підтримки Міністерства освіти та науки України (Меморандум про співпрацю з МОН від 27.12.2018), Комітету з фізичного виховання та спорту МОН України, НДУ «Інститут модернізації змісту освіти», Спортивного комітету України, численних національних федерацій з різних видів спорту. </w:t>
      </w:r>
    </w:p>
    <w:p w14:paraId="6DB69BFB" w14:textId="77777777" w:rsidR="004C42F2" w:rsidRPr="00897825" w:rsidRDefault="004C42F2" w:rsidP="004C42F2">
      <w:pPr>
        <w:ind w:firstLine="709"/>
        <w:jc w:val="both"/>
        <w:rPr>
          <w:sz w:val="20"/>
          <w:szCs w:val="20"/>
          <w:lang w:val="uk-UA"/>
        </w:rPr>
      </w:pPr>
      <w:r w:rsidRPr="00897825">
        <w:rPr>
          <w:sz w:val="20"/>
          <w:szCs w:val="20"/>
          <w:lang w:val="uk-UA"/>
        </w:rPr>
        <w:t xml:space="preserve">Під час організації дистанційного навчання викладачу необхідно враховувати таке: </w:t>
      </w:r>
    </w:p>
    <w:p w14:paraId="118AD7DC" w14:textId="77777777" w:rsidR="004C42F2" w:rsidRPr="00897825" w:rsidRDefault="004C42F2" w:rsidP="004C42F2">
      <w:pPr>
        <w:pStyle w:val="a7"/>
        <w:ind w:left="0" w:firstLine="709"/>
        <w:jc w:val="both"/>
        <w:rPr>
          <w:sz w:val="20"/>
          <w:szCs w:val="20"/>
          <w:lang w:val="uk-UA"/>
        </w:rPr>
      </w:pPr>
      <w:r w:rsidRPr="00897825">
        <w:rPr>
          <w:sz w:val="20"/>
          <w:szCs w:val="20"/>
          <w:lang w:val="uk-UA"/>
        </w:rPr>
        <w:t xml:space="preserve">- індивідуальний план роботи викладача </w:t>
      </w:r>
      <w:proofErr w:type="spellStart"/>
      <w:r w:rsidRPr="00897825">
        <w:rPr>
          <w:sz w:val="20"/>
          <w:szCs w:val="20"/>
          <w:lang w:val="uk-UA"/>
        </w:rPr>
        <w:t>фізвиховання</w:t>
      </w:r>
      <w:proofErr w:type="spellEnd"/>
      <w:r w:rsidRPr="00897825">
        <w:rPr>
          <w:sz w:val="20"/>
          <w:szCs w:val="20"/>
          <w:lang w:val="uk-UA"/>
        </w:rPr>
        <w:t xml:space="preserve"> на період карантину;  </w:t>
      </w:r>
    </w:p>
    <w:p w14:paraId="1687C726" w14:textId="77777777" w:rsidR="004C42F2" w:rsidRPr="00897825" w:rsidRDefault="004C42F2" w:rsidP="004C42F2">
      <w:pPr>
        <w:pStyle w:val="a7"/>
        <w:ind w:left="0" w:firstLine="709"/>
        <w:jc w:val="both"/>
        <w:rPr>
          <w:sz w:val="20"/>
          <w:szCs w:val="20"/>
          <w:lang w:val="uk-UA"/>
        </w:rPr>
      </w:pPr>
      <w:r w:rsidRPr="00897825">
        <w:rPr>
          <w:sz w:val="20"/>
          <w:szCs w:val="20"/>
          <w:lang w:val="uk-UA"/>
        </w:rPr>
        <w:t>- засоби надання навчального матеріалу студенту;</w:t>
      </w:r>
    </w:p>
    <w:p w14:paraId="71EFC76E" w14:textId="77777777" w:rsidR="004C42F2" w:rsidRPr="00897825" w:rsidRDefault="004C42F2" w:rsidP="004C42F2">
      <w:pPr>
        <w:pStyle w:val="a7"/>
        <w:ind w:left="0" w:firstLine="709"/>
        <w:jc w:val="both"/>
        <w:rPr>
          <w:sz w:val="20"/>
          <w:szCs w:val="20"/>
          <w:lang w:val="uk-UA"/>
        </w:rPr>
      </w:pPr>
      <w:r w:rsidRPr="00897825">
        <w:rPr>
          <w:sz w:val="20"/>
          <w:szCs w:val="20"/>
          <w:lang w:val="uk-UA"/>
        </w:rPr>
        <w:t xml:space="preserve">- засоби контролю успішності здобувача вищої освіти; </w:t>
      </w:r>
    </w:p>
    <w:p w14:paraId="16C2C3DF" w14:textId="77777777" w:rsidR="004C42F2" w:rsidRPr="00897825" w:rsidRDefault="004C42F2" w:rsidP="004C42F2">
      <w:pPr>
        <w:pStyle w:val="a7"/>
        <w:ind w:left="0" w:firstLine="709"/>
        <w:jc w:val="both"/>
        <w:rPr>
          <w:sz w:val="20"/>
          <w:szCs w:val="20"/>
          <w:lang w:val="uk-UA"/>
        </w:rPr>
      </w:pPr>
      <w:r w:rsidRPr="00897825">
        <w:rPr>
          <w:sz w:val="20"/>
          <w:szCs w:val="20"/>
          <w:lang w:val="uk-UA"/>
        </w:rPr>
        <w:t xml:space="preserve">- знання студентами правил самостійних занять фізичними вправами; </w:t>
      </w:r>
    </w:p>
    <w:p w14:paraId="48E0EDB2" w14:textId="77777777" w:rsidR="004C42F2" w:rsidRPr="00897825" w:rsidRDefault="004C42F2" w:rsidP="004C42F2">
      <w:pPr>
        <w:pStyle w:val="a7"/>
        <w:ind w:left="0" w:firstLine="709"/>
        <w:jc w:val="both"/>
        <w:rPr>
          <w:sz w:val="20"/>
          <w:szCs w:val="20"/>
          <w:lang w:val="uk-UA"/>
        </w:rPr>
      </w:pPr>
      <w:r w:rsidRPr="00897825">
        <w:rPr>
          <w:sz w:val="20"/>
          <w:szCs w:val="20"/>
          <w:lang w:val="uk-UA"/>
        </w:rPr>
        <w:t xml:space="preserve">- правила самоконтролю під час виконання практичних завдань; </w:t>
      </w:r>
    </w:p>
    <w:p w14:paraId="780B9B87" w14:textId="77777777" w:rsidR="004C42F2" w:rsidRPr="00897825" w:rsidRDefault="004C42F2" w:rsidP="004C42F2">
      <w:pPr>
        <w:pStyle w:val="a7"/>
        <w:ind w:left="0" w:firstLine="709"/>
        <w:jc w:val="both"/>
        <w:rPr>
          <w:sz w:val="20"/>
          <w:szCs w:val="20"/>
          <w:lang w:val="uk-UA"/>
        </w:rPr>
      </w:pPr>
      <w:r w:rsidRPr="00897825">
        <w:rPr>
          <w:sz w:val="20"/>
          <w:szCs w:val="20"/>
          <w:lang w:val="uk-UA"/>
        </w:rPr>
        <w:t xml:space="preserve">- виконання фізичних вправ протягом дня (ранкова гімнастика, фізкультурні паузи під час роботи за комп’ютером, смартфоном тощо); </w:t>
      </w:r>
    </w:p>
    <w:p w14:paraId="705A9063" w14:textId="77777777" w:rsidR="004C42F2" w:rsidRPr="00897825" w:rsidRDefault="004C42F2" w:rsidP="004C42F2">
      <w:pPr>
        <w:pStyle w:val="a7"/>
        <w:ind w:left="0" w:firstLine="709"/>
        <w:jc w:val="both"/>
        <w:rPr>
          <w:sz w:val="20"/>
          <w:szCs w:val="20"/>
          <w:lang w:val="uk-UA"/>
        </w:rPr>
      </w:pPr>
      <w:r w:rsidRPr="00897825">
        <w:rPr>
          <w:sz w:val="20"/>
          <w:szCs w:val="20"/>
          <w:lang w:val="uk-UA"/>
        </w:rPr>
        <w:t xml:space="preserve">- місця проживання студентів (гуртожиток, квартира, будинок, наявність власного подвір’я тощо); </w:t>
      </w:r>
    </w:p>
    <w:p w14:paraId="5D621A07" w14:textId="77777777" w:rsidR="004C42F2" w:rsidRPr="00897825" w:rsidRDefault="004C42F2" w:rsidP="004C42F2">
      <w:pPr>
        <w:pStyle w:val="a7"/>
        <w:ind w:left="0" w:firstLine="709"/>
        <w:jc w:val="both"/>
        <w:rPr>
          <w:sz w:val="20"/>
          <w:szCs w:val="20"/>
          <w:lang w:val="uk-UA"/>
        </w:rPr>
      </w:pPr>
      <w:r w:rsidRPr="00897825">
        <w:rPr>
          <w:sz w:val="20"/>
          <w:szCs w:val="20"/>
          <w:lang w:val="uk-UA"/>
        </w:rPr>
        <w:t>- використання нестандартного обладнання для занять в домашніх умовах</w:t>
      </w:r>
      <w:r w:rsidRPr="00897825">
        <w:rPr>
          <w:color w:val="2C2F34"/>
          <w:sz w:val="20"/>
          <w:szCs w:val="20"/>
          <w:lang w:val="uk-UA"/>
        </w:rPr>
        <w:t xml:space="preserve">, </w:t>
      </w:r>
      <w:r w:rsidRPr="00897825">
        <w:rPr>
          <w:sz w:val="20"/>
          <w:szCs w:val="20"/>
          <w:lang w:val="uk-UA"/>
        </w:rPr>
        <w:t>дотримуючись усіх вимог техніки безпеки та карантинних заходів.</w:t>
      </w:r>
    </w:p>
    <w:p w14:paraId="178D6652" w14:textId="77777777" w:rsidR="004C42F2" w:rsidRPr="00897825" w:rsidRDefault="004C42F2" w:rsidP="004C42F2">
      <w:pPr>
        <w:ind w:firstLine="709"/>
        <w:jc w:val="both"/>
        <w:rPr>
          <w:sz w:val="20"/>
          <w:szCs w:val="20"/>
          <w:lang w:val="uk-UA"/>
        </w:rPr>
      </w:pPr>
      <w:r w:rsidRPr="00897825">
        <w:rPr>
          <w:sz w:val="20"/>
          <w:szCs w:val="20"/>
          <w:lang w:val="uk-UA"/>
        </w:rPr>
        <w:t xml:space="preserve">Під час карантину ефективним буде проведення здобувачами вищої освіти самостійних занять фізичними вправами в умовах проживання студента. Ці заняття надають можливість оволодіти певними руховими уміннями та навичками, які не передбачено програмою з фізичного виховання, розширити діапазон рухових дій [2].   </w:t>
      </w:r>
    </w:p>
    <w:p w14:paraId="269B2138" w14:textId="77777777" w:rsidR="004C42F2" w:rsidRPr="00897825" w:rsidRDefault="004C42F2" w:rsidP="004C42F2">
      <w:pPr>
        <w:pStyle w:val="a7"/>
        <w:ind w:left="0" w:firstLine="709"/>
        <w:jc w:val="both"/>
        <w:rPr>
          <w:sz w:val="20"/>
          <w:szCs w:val="20"/>
          <w:lang w:val="uk-UA"/>
        </w:rPr>
      </w:pPr>
      <w:r w:rsidRPr="00897825">
        <w:rPr>
          <w:sz w:val="20"/>
          <w:szCs w:val="20"/>
          <w:lang w:val="uk-UA"/>
        </w:rPr>
        <w:t xml:space="preserve">До основних форм самостійних занять належать: </w:t>
      </w:r>
    </w:p>
    <w:p w14:paraId="28563B7C" w14:textId="77777777" w:rsidR="004C42F2" w:rsidRPr="00897825" w:rsidRDefault="004C42F2" w:rsidP="004C42F2">
      <w:pPr>
        <w:pStyle w:val="a7"/>
        <w:numPr>
          <w:ilvl w:val="0"/>
          <w:numId w:val="14"/>
        </w:numPr>
        <w:ind w:left="0" w:firstLine="709"/>
        <w:contextualSpacing/>
        <w:jc w:val="both"/>
        <w:rPr>
          <w:sz w:val="20"/>
          <w:szCs w:val="20"/>
          <w:lang w:val="uk-UA"/>
        </w:rPr>
      </w:pPr>
      <w:r w:rsidRPr="00897825">
        <w:rPr>
          <w:sz w:val="20"/>
          <w:szCs w:val="20"/>
          <w:lang w:val="uk-UA"/>
        </w:rPr>
        <w:t xml:space="preserve">ранкова гігієнічна гімнастика; </w:t>
      </w:r>
    </w:p>
    <w:p w14:paraId="0F34CB3B" w14:textId="77777777" w:rsidR="004C42F2" w:rsidRPr="00897825" w:rsidRDefault="004C42F2" w:rsidP="004C42F2">
      <w:pPr>
        <w:pStyle w:val="a7"/>
        <w:numPr>
          <w:ilvl w:val="0"/>
          <w:numId w:val="14"/>
        </w:numPr>
        <w:ind w:left="0" w:firstLine="709"/>
        <w:contextualSpacing/>
        <w:jc w:val="both"/>
        <w:rPr>
          <w:sz w:val="20"/>
          <w:szCs w:val="20"/>
          <w:lang w:val="uk-UA"/>
        </w:rPr>
      </w:pPr>
      <w:r w:rsidRPr="00897825">
        <w:rPr>
          <w:sz w:val="20"/>
          <w:szCs w:val="20"/>
          <w:lang w:val="uk-UA"/>
        </w:rPr>
        <w:t xml:space="preserve">фізичні вправи протягом дня; </w:t>
      </w:r>
    </w:p>
    <w:p w14:paraId="77655F56" w14:textId="77777777" w:rsidR="004C42F2" w:rsidRPr="00897825" w:rsidRDefault="004C42F2" w:rsidP="004C42F2">
      <w:pPr>
        <w:pStyle w:val="a7"/>
        <w:numPr>
          <w:ilvl w:val="0"/>
          <w:numId w:val="14"/>
        </w:numPr>
        <w:ind w:left="0" w:firstLine="709"/>
        <w:contextualSpacing/>
        <w:jc w:val="both"/>
        <w:rPr>
          <w:sz w:val="20"/>
          <w:szCs w:val="20"/>
          <w:lang w:val="uk-UA"/>
        </w:rPr>
      </w:pPr>
      <w:r w:rsidRPr="00897825">
        <w:rPr>
          <w:sz w:val="20"/>
          <w:szCs w:val="20"/>
          <w:lang w:val="uk-UA"/>
        </w:rPr>
        <w:t xml:space="preserve">виконання елементів спеціальної фізичної підготовки варіативних модулів навчальної програми «Фізичне виховання».  </w:t>
      </w:r>
    </w:p>
    <w:p w14:paraId="07075C55" w14:textId="77777777" w:rsidR="004C42F2" w:rsidRPr="00897825" w:rsidRDefault="004C42F2" w:rsidP="004C42F2">
      <w:pPr>
        <w:pStyle w:val="a7"/>
        <w:ind w:left="0" w:firstLine="709"/>
        <w:jc w:val="both"/>
        <w:rPr>
          <w:sz w:val="20"/>
          <w:szCs w:val="20"/>
          <w:lang w:val="uk-UA"/>
        </w:rPr>
      </w:pPr>
      <w:r w:rsidRPr="00897825">
        <w:rPr>
          <w:bCs/>
          <w:iCs/>
          <w:sz w:val="20"/>
          <w:szCs w:val="20"/>
          <w:lang w:val="uk-UA"/>
        </w:rPr>
        <w:t>Ранкова гігієнічна гімнастика</w:t>
      </w:r>
      <w:r w:rsidRPr="00897825">
        <w:rPr>
          <w:b/>
          <w:bCs/>
          <w:i/>
          <w:iCs/>
          <w:sz w:val="20"/>
          <w:szCs w:val="20"/>
          <w:lang w:val="uk-UA"/>
        </w:rPr>
        <w:t> </w:t>
      </w:r>
      <w:r w:rsidRPr="00897825">
        <w:rPr>
          <w:sz w:val="20"/>
          <w:szCs w:val="20"/>
          <w:lang w:val="uk-UA"/>
        </w:rPr>
        <w:t>входить в розпорядок дня у ранковий час після пробудження.</w:t>
      </w:r>
    </w:p>
    <w:p w14:paraId="406DE68C" w14:textId="77777777" w:rsidR="004C42F2" w:rsidRPr="00897825" w:rsidRDefault="004C42F2" w:rsidP="004C42F2">
      <w:pPr>
        <w:pStyle w:val="a7"/>
        <w:ind w:left="0" w:firstLine="709"/>
        <w:jc w:val="both"/>
        <w:rPr>
          <w:sz w:val="20"/>
          <w:szCs w:val="20"/>
          <w:lang w:val="uk-UA"/>
        </w:rPr>
      </w:pPr>
      <w:r w:rsidRPr="00897825">
        <w:rPr>
          <w:sz w:val="20"/>
          <w:szCs w:val="20"/>
          <w:lang w:val="uk-UA"/>
        </w:rPr>
        <w:t xml:space="preserve">У комплекс слід включати вправи для всіх груп м’язів, вправи на гнучкість і дихальні вправи. Не рекомендується виконувати вправи статичного характеру, зі значними обтяженнями, на витривалість (наприклад, тривалий біг до втоми). </w:t>
      </w:r>
    </w:p>
    <w:p w14:paraId="53324F24" w14:textId="77777777" w:rsidR="004C42F2" w:rsidRPr="00897825" w:rsidRDefault="004C42F2" w:rsidP="004C42F2">
      <w:pPr>
        <w:pStyle w:val="a7"/>
        <w:ind w:left="0" w:firstLine="709"/>
        <w:jc w:val="both"/>
        <w:rPr>
          <w:sz w:val="20"/>
          <w:szCs w:val="20"/>
          <w:lang w:val="uk-UA"/>
        </w:rPr>
      </w:pPr>
      <w:r w:rsidRPr="00897825">
        <w:rPr>
          <w:sz w:val="20"/>
          <w:szCs w:val="20"/>
          <w:lang w:val="uk-UA"/>
        </w:rPr>
        <w:t xml:space="preserve">Ранкова гігієнічна гімнастика може поєднуватися із самомасажем і загартовуванням організму [2].  </w:t>
      </w:r>
    </w:p>
    <w:p w14:paraId="4C130074" w14:textId="77777777" w:rsidR="004C42F2" w:rsidRPr="00897825" w:rsidRDefault="004C42F2" w:rsidP="004C42F2">
      <w:pPr>
        <w:pStyle w:val="a7"/>
        <w:ind w:left="0" w:firstLine="709"/>
        <w:jc w:val="both"/>
        <w:rPr>
          <w:sz w:val="20"/>
          <w:szCs w:val="20"/>
          <w:lang w:val="uk-UA"/>
        </w:rPr>
      </w:pPr>
      <w:r w:rsidRPr="00897825">
        <w:rPr>
          <w:sz w:val="20"/>
          <w:szCs w:val="20"/>
          <w:lang w:val="uk-UA"/>
        </w:rPr>
        <w:t>Фізичні вправи протягом дня</w:t>
      </w:r>
      <w:r w:rsidRPr="00897825">
        <w:rPr>
          <w:i/>
          <w:sz w:val="20"/>
          <w:szCs w:val="20"/>
          <w:lang w:val="uk-UA"/>
        </w:rPr>
        <w:t xml:space="preserve"> </w:t>
      </w:r>
      <w:r w:rsidRPr="00897825">
        <w:rPr>
          <w:sz w:val="20"/>
          <w:szCs w:val="20"/>
          <w:lang w:val="uk-UA"/>
        </w:rPr>
        <w:t>попереджають стомлення, підтримують працездатність тощо. Вправи виконуються в перервах між заняттями з інших предметів.</w:t>
      </w:r>
    </w:p>
    <w:p w14:paraId="10053CF5" w14:textId="77777777" w:rsidR="004C42F2" w:rsidRPr="00897825" w:rsidRDefault="004C42F2" w:rsidP="004C42F2">
      <w:pPr>
        <w:pStyle w:val="a7"/>
        <w:ind w:left="0" w:firstLine="709"/>
        <w:jc w:val="both"/>
        <w:rPr>
          <w:rFonts w:eastAsia="Calibri"/>
          <w:color w:val="000000"/>
          <w:sz w:val="20"/>
          <w:szCs w:val="20"/>
          <w:lang w:val="uk-UA"/>
        </w:rPr>
      </w:pPr>
      <w:r w:rsidRPr="00897825">
        <w:rPr>
          <w:sz w:val="20"/>
          <w:szCs w:val="20"/>
          <w:lang w:val="uk-UA"/>
        </w:rPr>
        <w:lastRenderedPageBreak/>
        <w:t xml:space="preserve">Тренувальні заняття, як правило, мають комплексний характер, тобто повинні сприяти розвитку всього комплексу фізичних якостей, а також зміцненню здоров’я та підвищенню загальної працездатності організму [2].  </w:t>
      </w:r>
    </w:p>
    <w:p w14:paraId="34003C2D" w14:textId="77777777" w:rsidR="004C42F2" w:rsidRPr="00897825" w:rsidRDefault="004C42F2" w:rsidP="004C42F2">
      <w:pPr>
        <w:pStyle w:val="a7"/>
        <w:ind w:left="0" w:firstLine="709"/>
        <w:jc w:val="both"/>
        <w:rPr>
          <w:rFonts w:eastAsia="Calibri"/>
          <w:color w:val="000000"/>
          <w:sz w:val="20"/>
          <w:szCs w:val="20"/>
          <w:lang w:val="uk-UA"/>
        </w:rPr>
      </w:pPr>
      <w:r w:rsidRPr="00897825">
        <w:rPr>
          <w:rFonts w:eastAsia="Calibri"/>
          <w:color w:val="000000"/>
          <w:sz w:val="20"/>
          <w:szCs w:val="20"/>
          <w:lang w:val="uk-UA"/>
        </w:rPr>
        <w:t>Тренуватися треба при частоті пульсу 70 % від максимально припустимої. Максимально припустиму частоту серцевих скорочень визначають за формулою:</w:t>
      </w:r>
      <w:r w:rsidRPr="00897825">
        <w:rPr>
          <w:sz w:val="20"/>
          <w:szCs w:val="20"/>
          <w:lang w:val="uk-UA"/>
        </w:rPr>
        <w:t xml:space="preserve"> </w:t>
      </w:r>
      <w:r w:rsidRPr="00897825">
        <w:rPr>
          <w:rFonts w:eastAsia="Calibri"/>
          <w:color w:val="000000"/>
          <w:sz w:val="20"/>
          <w:szCs w:val="20"/>
          <w:lang w:val="uk-UA"/>
        </w:rPr>
        <w:t>220 - вік =…</w:t>
      </w:r>
    </w:p>
    <w:p w14:paraId="08115488" w14:textId="77777777" w:rsidR="004C42F2" w:rsidRPr="00897825" w:rsidRDefault="004C42F2" w:rsidP="004C42F2">
      <w:pPr>
        <w:pStyle w:val="a7"/>
        <w:ind w:left="0" w:firstLine="709"/>
        <w:jc w:val="both"/>
        <w:rPr>
          <w:sz w:val="20"/>
          <w:szCs w:val="20"/>
          <w:shd w:val="clear" w:color="auto" w:fill="FFFFFF"/>
          <w:lang w:val="uk-UA"/>
        </w:rPr>
      </w:pPr>
      <w:r w:rsidRPr="00897825">
        <w:rPr>
          <w:sz w:val="20"/>
          <w:szCs w:val="20"/>
          <w:shd w:val="clear" w:color="auto" w:fill="FFFFFF"/>
          <w:lang w:val="uk-UA"/>
        </w:rPr>
        <w:t>Самостійні тренувальні заняття проводяться за загальноприйнятою структурою: підготовча (розминка), основна і заключна частини.</w:t>
      </w:r>
    </w:p>
    <w:p w14:paraId="1BE49224" w14:textId="77777777" w:rsidR="004C42F2" w:rsidRPr="00897825" w:rsidRDefault="004C42F2" w:rsidP="004C42F2">
      <w:pPr>
        <w:pStyle w:val="a7"/>
        <w:ind w:left="0" w:firstLine="709"/>
        <w:jc w:val="both"/>
        <w:rPr>
          <w:sz w:val="20"/>
          <w:szCs w:val="20"/>
          <w:shd w:val="clear" w:color="auto" w:fill="FFFFFF"/>
          <w:lang w:val="uk-UA"/>
        </w:rPr>
      </w:pPr>
      <w:r w:rsidRPr="00897825">
        <w:rPr>
          <w:sz w:val="20"/>
          <w:szCs w:val="20"/>
          <w:shd w:val="clear" w:color="auto" w:fill="FFFFFF"/>
          <w:lang w:val="uk-UA"/>
        </w:rPr>
        <w:t xml:space="preserve">Під час самостійних занять фізичними вправами студенти повинні слідкувати за самопочуттям. </w:t>
      </w:r>
      <w:r w:rsidRPr="00897825">
        <w:rPr>
          <w:sz w:val="20"/>
          <w:szCs w:val="20"/>
          <w:lang w:val="uk-UA"/>
        </w:rPr>
        <w:t xml:space="preserve">Самоконтроль необхідний для того, щоб заняття надавали </w:t>
      </w:r>
      <w:proofErr w:type="spellStart"/>
      <w:r w:rsidRPr="00897825">
        <w:rPr>
          <w:sz w:val="20"/>
          <w:szCs w:val="20"/>
          <w:lang w:val="uk-UA"/>
        </w:rPr>
        <w:t>тренуючий</w:t>
      </w:r>
      <w:proofErr w:type="spellEnd"/>
      <w:r w:rsidRPr="00897825">
        <w:rPr>
          <w:sz w:val="20"/>
          <w:szCs w:val="20"/>
          <w:lang w:val="uk-UA"/>
        </w:rPr>
        <w:t xml:space="preserve"> ефект і не викликали порушень у стані здоров'я.</w:t>
      </w:r>
    </w:p>
    <w:p w14:paraId="2AC7336A" w14:textId="77777777" w:rsidR="004C42F2" w:rsidRPr="00897825" w:rsidRDefault="004C42F2" w:rsidP="004C42F2">
      <w:pPr>
        <w:pStyle w:val="a7"/>
        <w:ind w:left="0" w:firstLine="709"/>
        <w:jc w:val="both"/>
        <w:rPr>
          <w:rFonts w:eastAsia="Calibri"/>
          <w:color w:val="000000"/>
          <w:sz w:val="20"/>
          <w:szCs w:val="20"/>
          <w:lang w:val="uk-UA"/>
        </w:rPr>
      </w:pPr>
      <w:r w:rsidRPr="00897825">
        <w:rPr>
          <w:rFonts w:eastAsia="Calibri"/>
          <w:color w:val="000000"/>
          <w:sz w:val="20"/>
          <w:szCs w:val="20"/>
          <w:lang w:val="uk-UA"/>
        </w:rPr>
        <w:t xml:space="preserve">Підсумовуючи, слід зазначити, що дистанційна форма навчання відкриває нові можливості для </w:t>
      </w:r>
      <w:proofErr w:type="spellStart"/>
      <w:r w:rsidRPr="00897825">
        <w:rPr>
          <w:rFonts w:eastAsia="Calibri"/>
          <w:color w:val="000000"/>
          <w:sz w:val="20"/>
          <w:szCs w:val="20"/>
          <w:lang w:val="uk-UA"/>
        </w:rPr>
        <w:t>здоров’язбереження</w:t>
      </w:r>
      <w:proofErr w:type="spellEnd"/>
      <w:r w:rsidRPr="00897825">
        <w:rPr>
          <w:rFonts w:eastAsia="Calibri"/>
          <w:color w:val="000000"/>
          <w:sz w:val="20"/>
          <w:szCs w:val="20"/>
          <w:lang w:val="uk-UA"/>
        </w:rPr>
        <w:t xml:space="preserve"> і навчання здобувачів вищої освіти. Головне – це їх мотивація і бажання.  </w:t>
      </w:r>
    </w:p>
    <w:p w14:paraId="370C3629" w14:textId="77777777" w:rsidR="004C42F2" w:rsidRPr="00897825" w:rsidRDefault="004C42F2" w:rsidP="004C42F2">
      <w:pPr>
        <w:pStyle w:val="a7"/>
        <w:ind w:left="0" w:firstLine="709"/>
        <w:jc w:val="both"/>
        <w:rPr>
          <w:rFonts w:eastAsia="Calibri"/>
          <w:color w:val="000000"/>
          <w:sz w:val="20"/>
          <w:szCs w:val="20"/>
          <w:lang w:val="uk-UA"/>
        </w:rPr>
      </w:pPr>
    </w:p>
    <w:p w14:paraId="6A8695C3" w14:textId="77777777" w:rsidR="004C42F2" w:rsidRPr="00897825" w:rsidRDefault="004C42F2" w:rsidP="004C42F2">
      <w:pPr>
        <w:ind w:firstLine="709"/>
        <w:jc w:val="center"/>
        <w:rPr>
          <w:b/>
          <w:sz w:val="20"/>
          <w:szCs w:val="20"/>
          <w:lang w:val="uk-UA"/>
        </w:rPr>
      </w:pPr>
      <w:r w:rsidRPr="00897825">
        <w:rPr>
          <w:b/>
          <w:sz w:val="20"/>
          <w:szCs w:val="20"/>
          <w:lang w:val="uk-UA"/>
        </w:rPr>
        <w:t>Список використаної літератури</w:t>
      </w:r>
    </w:p>
    <w:p w14:paraId="482C55FF" w14:textId="77777777" w:rsidR="004C42F2" w:rsidRPr="00897825" w:rsidRDefault="004C42F2" w:rsidP="004C42F2">
      <w:pPr>
        <w:pStyle w:val="a7"/>
        <w:numPr>
          <w:ilvl w:val="0"/>
          <w:numId w:val="15"/>
        </w:numPr>
        <w:tabs>
          <w:tab w:val="left" w:pos="993"/>
        </w:tabs>
        <w:ind w:left="0" w:firstLine="709"/>
        <w:contextualSpacing/>
        <w:jc w:val="both"/>
        <w:rPr>
          <w:sz w:val="20"/>
          <w:szCs w:val="20"/>
          <w:lang w:val="uk-UA"/>
        </w:rPr>
      </w:pPr>
      <w:r w:rsidRPr="00897825">
        <w:rPr>
          <w:sz w:val="20"/>
          <w:szCs w:val="20"/>
          <w:lang w:val="uk-UA"/>
        </w:rPr>
        <w:t xml:space="preserve">Дистанційне навчання як сучасна освітня технологія [Електронний ресурс] : матеріали міжвузівського </w:t>
      </w:r>
      <w:proofErr w:type="spellStart"/>
      <w:r w:rsidRPr="00897825">
        <w:rPr>
          <w:sz w:val="20"/>
          <w:szCs w:val="20"/>
          <w:lang w:val="uk-UA"/>
        </w:rPr>
        <w:t>вебінару</w:t>
      </w:r>
      <w:proofErr w:type="spellEnd"/>
      <w:r w:rsidRPr="00897825">
        <w:rPr>
          <w:sz w:val="20"/>
          <w:szCs w:val="20"/>
          <w:lang w:val="uk-UA"/>
        </w:rPr>
        <w:t xml:space="preserve"> (м. Вінниця, 31 березня 2017 р.) / відп. ред. Л.Б. Ліщинська. – Вінниця : ВТЕІ КНТЕУ, 2017. – 102 с.  </w:t>
      </w:r>
    </w:p>
    <w:p w14:paraId="67EBF0A6" w14:textId="77777777" w:rsidR="004C42F2" w:rsidRPr="00897825" w:rsidRDefault="004C42F2" w:rsidP="004C42F2">
      <w:pPr>
        <w:pStyle w:val="a7"/>
        <w:numPr>
          <w:ilvl w:val="0"/>
          <w:numId w:val="15"/>
        </w:numPr>
        <w:tabs>
          <w:tab w:val="left" w:pos="993"/>
        </w:tabs>
        <w:ind w:left="0" w:firstLine="709"/>
        <w:contextualSpacing/>
        <w:jc w:val="both"/>
        <w:rPr>
          <w:sz w:val="20"/>
          <w:szCs w:val="20"/>
          <w:lang w:val="uk-UA"/>
        </w:rPr>
      </w:pPr>
      <w:r w:rsidRPr="00897825">
        <w:rPr>
          <w:bCs/>
          <w:sz w:val="20"/>
          <w:szCs w:val="20"/>
          <w:lang w:val="uk-UA"/>
        </w:rPr>
        <w:t>Методичні рекомендації про викладання фізичної культури у 2021/2022 навчальному році : Додаток до листа Міністерства освіти і науки України від 22.09.2021 №1/9-482</w:t>
      </w:r>
      <w:r w:rsidRPr="00897825">
        <w:rPr>
          <w:sz w:val="20"/>
          <w:szCs w:val="20"/>
          <w:lang w:val="uk-UA"/>
        </w:rPr>
        <w:t xml:space="preserve"> // </w:t>
      </w:r>
      <w:hyperlink r:id="rId11" w:tooltip="Шкільне життя" w:history="1">
        <w:r w:rsidRPr="00897825">
          <w:rPr>
            <w:bCs/>
            <w:sz w:val="20"/>
            <w:szCs w:val="20"/>
            <w:lang w:val="uk-UA"/>
          </w:rPr>
          <w:t>Шкільне життя</w:t>
        </w:r>
      </w:hyperlink>
      <w:r w:rsidRPr="00897825">
        <w:rPr>
          <w:sz w:val="20"/>
          <w:szCs w:val="20"/>
          <w:lang w:val="uk-UA"/>
        </w:rPr>
        <w:t xml:space="preserve"> 07.10.2021. </w:t>
      </w:r>
      <w:r w:rsidRPr="00897825">
        <w:rPr>
          <w:sz w:val="20"/>
          <w:szCs w:val="20"/>
          <w:lang w:val="en-US"/>
        </w:rPr>
        <w:t>URL</w:t>
      </w:r>
      <w:r w:rsidRPr="00897825">
        <w:rPr>
          <w:sz w:val="20"/>
          <w:szCs w:val="20"/>
          <w:lang w:val="uk-UA"/>
        </w:rPr>
        <w:t>: https://www.schoollife.org.ua/metodychni-rekomendatsiyi-pro-vykladannya-fizychnoyi-kultury-u-2021-2022-navchalnomu-rotsi/ (дата звернення: 05.12.2021)</w:t>
      </w:r>
    </w:p>
    <w:p w14:paraId="617C086A" w14:textId="77777777" w:rsidR="004C42F2" w:rsidRPr="00897825" w:rsidRDefault="004C42F2" w:rsidP="004C42F2">
      <w:pPr>
        <w:pStyle w:val="a7"/>
        <w:numPr>
          <w:ilvl w:val="0"/>
          <w:numId w:val="15"/>
        </w:numPr>
        <w:tabs>
          <w:tab w:val="left" w:pos="993"/>
        </w:tabs>
        <w:ind w:left="0" w:firstLine="709"/>
        <w:contextualSpacing/>
        <w:jc w:val="both"/>
        <w:rPr>
          <w:sz w:val="20"/>
          <w:szCs w:val="20"/>
          <w:lang w:val="uk-UA"/>
        </w:rPr>
      </w:pPr>
      <w:r w:rsidRPr="00897825">
        <w:rPr>
          <w:sz w:val="20"/>
          <w:szCs w:val="20"/>
          <w:lang w:val="uk-UA"/>
        </w:rPr>
        <w:t xml:space="preserve">Проніна О.М. Основні аспекти дистанційного навчання у вищих навчальних медичних закладах України в регіонах червоної карантинної зони // </w:t>
      </w:r>
      <w:r w:rsidRPr="00897825">
        <w:rPr>
          <w:sz w:val="20"/>
          <w:szCs w:val="20"/>
          <w:lang w:val="en-US"/>
        </w:rPr>
        <w:t>The</w:t>
      </w:r>
      <w:r w:rsidRPr="00897825">
        <w:rPr>
          <w:sz w:val="20"/>
          <w:szCs w:val="20"/>
          <w:lang w:val="uk-UA"/>
        </w:rPr>
        <w:t xml:space="preserve"> </w:t>
      </w:r>
      <w:r w:rsidRPr="00897825">
        <w:rPr>
          <w:sz w:val="20"/>
          <w:szCs w:val="20"/>
          <w:lang w:val="en-US"/>
        </w:rPr>
        <w:t>VIII</w:t>
      </w:r>
      <w:r w:rsidRPr="00897825">
        <w:rPr>
          <w:sz w:val="20"/>
          <w:szCs w:val="20"/>
          <w:lang w:val="uk-UA"/>
        </w:rPr>
        <w:t xml:space="preserve"> </w:t>
      </w:r>
      <w:proofErr w:type="spellStart"/>
      <w:r w:rsidRPr="00897825">
        <w:rPr>
          <w:sz w:val="20"/>
          <w:szCs w:val="20"/>
          <w:lang w:val="en-US"/>
        </w:rPr>
        <w:t>th</w:t>
      </w:r>
      <w:proofErr w:type="spellEnd"/>
      <w:r w:rsidRPr="00897825">
        <w:rPr>
          <w:sz w:val="20"/>
          <w:szCs w:val="20"/>
          <w:lang w:val="uk-UA"/>
        </w:rPr>
        <w:t xml:space="preserve"> </w:t>
      </w:r>
      <w:r w:rsidRPr="00897825">
        <w:rPr>
          <w:sz w:val="20"/>
          <w:szCs w:val="20"/>
          <w:lang w:val="en-US"/>
        </w:rPr>
        <w:t>International</w:t>
      </w:r>
      <w:r w:rsidRPr="00897825">
        <w:rPr>
          <w:sz w:val="20"/>
          <w:szCs w:val="20"/>
          <w:lang w:val="uk-UA"/>
        </w:rPr>
        <w:t xml:space="preserve"> </w:t>
      </w:r>
      <w:r w:rsidRPr="00897825">
        <w:rPr>
          <w:sz w:val="20"/>
          <w:szCs w:val="20"/>
          <w:lang w:val="en-US"/>
        </w:rPr>
        <w:t>scientific</w:t>
      </w:r>
      <w:r w:rsidRPr="00897825">
        <w:rPr>
          <w:sz w:val="20"/>
          <w:szCs w:val="20"/>
          <w:lang w:val="uk-UA"/>
        </w:rPr>
        <w:t xml:space="preserve"> </w:t>
      </w:r>
      <w:r w:rsidRPr="00897825">
        <w:rPr>
          <w:sz w:val="20"/>
          <w:szCs w:val="20"/>
          <w:lang w:val="en-US"/>
        </w:rPr>
        <w:t>and</w:t>
      </w:r>
      <w:r w:rsidRPr="00897825">
        <w:rPr>
          <w:sz w:val="20"/>
          <w:szCs w:val="20"/>
          <w:lang w:val="uk-UA"/>
        </w:rPr>
        <w:t xml:space="preserve"> </w:t>
      </w:r>
      <w:r w:rsidRPr="00897825">
        <w:rPr>
          <w:sz w:val="20"/>
          <w:szCs w:val="20"/>
          <w:lang w:val="en-US"/>
        </w:rPr>
        <w:t>practical</w:t>
      </w:r>
      <w:r w:rsidRPr="00897825">
        <w:rPr>
          <w:sz w:val="20"/>
          <w:szCs w:val="20"/>
          <w:lang w:val="uk-UA"/>
        </w:rPr>
        <w:t xml:space="preserve"> </w:t>
      </w:r>
      <w:r w:rsidRPr="00897825">
        <w:rPr>
          <w:sz w:val="20"/>
          <w:szCs w:val="20"/>
          <w:lang w:val="en-US"/>
        </w:rPr>
        <w:t>conference</w:t>
      </w:r>
      <w:r w:rsidRPr="00897825">
        <w:rPr>
          <w:sz w:val="20"/>
          <w:szCs w:val="20"/>
          <w:lang w:val="uk-UA"/>
        </w:rPr>
        <w:t xml:space="preserve"> “</w:t>
      </w:r>
      <w:r w:rsidRPr="00897825">
        <w:rPr>
          <w:sz w:val="20"/>
          <w:szCs w:val="20"/>
          <w:lang w:val="en-US"/>
        </w:rPr>
        <w:t>Modern</w:t>
      </w:r>
      <w:r w:rsidRPr="00897825">
        <w:rPr>
          <w:sz w:val="20"/>
          <w:szCs w:val="20"/>
          <w:lang w:val="uk-UA"/>
        </w:rPr>
        <w:t xml:space="preserve"> </w:t>
      </w:r>
      <w:r w:rsidRPr="00897825">
        <w:rPr>
          <w:sz w:val="20"/>
          <w:szCs w:val="20"/>
          <w:lang w:val="en-US"/>
        </w:rPr>
        <w:t>problems</w:t>
      </w:r>
      <w:r w:rsidRPr="00897825">
        <w:rPr>
          <w:sz w:val="20"/>
          <w:szCs w:val="20"/>
          <w:lang w:val="uk-UA"/>
        </w:rPr>
        <w:t xml:space="preserve"> </w:t>
      </w:r>
      <w:r w:rsidRPr="00897825">
        <w:rPr>
          <w:sz w:val="20"/>
          <w:szCs w:val="20"/>
          <w:lang w:val="en-US"/>
        </w:rPr>
        <w:t>in</w:t>
      </w:r>
      <w:r w:rsidRPr="00897825">
        <w:rPr>
          <w:sz w:val="20"/>
          <w:szCs w:val="20"/>
          <w:lang w:val="uk-UA"/>
        </w:rPr>
        <w:t xml:space="preserve"> </w:t>
      </w:r>
      <w:r w:rsidRPr="00897825">
        <w:rPr>
          <w:sz w:val="20"/>
          <w:szCs w:val="20"/>
          <w:lang w:val="en-US"/>
        </w:rPr>
        <w:t>science</w:t>
      </w:r>
      <w:r w:rsidRPr="00897825">
        <w:rPr>
          <w:sz w:val="20"/>
          <w:szCs w:val="20"/>
          <w:lang w:val="uk-UA"/>
        </w:rPr>
        <w:t xml:space="preserve">”, </w:t>
      </w:r>
      <w:r w:rsidRPr="00897825">
        <w:rPr>
          <w:sz w:val="20"/>
          <w:szCs w:val="20"/>
          <w:lang w:val="en-US"/>
        </w:rPr>
        <w:t>November</w:t>
      </w:r>
      <w:r w:rsidRPr="00897825">
        <w:rPr>
          <w:sz w:val="20"/>
          <w:szCs w:val="20"/>
          <w:lang w:val="uk-UA"/>
        </w:rPr>
        <w:t xml:space="preserve"> 09-12, 2020, </w:t>
      </w:r>
      <w:r w:rsidRPr="00897825">
        <w:rPr>
          <w:sz w:val="20"/>
          <w:szCs w:val="20"/>
          <w:lang w:val="en-US"/>
        </w:rPr>
        <w:t>Prague</w:t>
      </w:r>
      <w:r w:rsidRPr="00897825">
        <w:rPr>
          <w:sz w:val="20"/>
          <w:szCs w:val="20"/>
          <w:lang w:val="uk-UA"/>
        </w:rPr>
        <w:t xml:space="preserve">, </w:t>
      </w:r>
      <w:r w:rsidRPr="00897825">
        <w:rPr>
          <w:sz w:val="20"/>
          <w:szCs w:val="20"/>
          <w:lang w:val="en-US"/>
        </w:rPr>
        <w:t>Czech</w:t>
      </w:r>
      <w:r w:rsidRPr="00897825">
        <w:rPr>
          <w:sz w:val="20"/>
          <w:szCs w:val="20"/>
          <w:lang w:val="uk-UA"/>
        </w:rPr>
        <w:t xml:space="preserve"> </w:t>
      </w:r>
      <w:r w:rsidRPr="00897825">
        <w:rPr>
          <w:sz w:val="20"/>
          <w:szCs w:val="20"/>
          <w:lang w:val="en-US"/>
        </w:rPr>
        <w:t>Republic</w:t>
      </w:r>
      <w:r w:rsidRPr="00897825">
        <w:rPr>
          <w:sz w:val="20"/>
          <w:szCs w:val="20"/>
          <w:lang w:val="uk-UA"/>
        </w:rPr>
        <w:t xml:space="preserve">. 722 </w:t>
      </w:r>
      <w:r w:rsidRPr="00897825">
        <w:rPr>
          <w:sz w:val="20"/>
          <w:szCs w:val="20"/>
          <w:lang w:val="en-US"/>
        </w:rPr>
        <w:t>p</w:t>
      </w:r>
      <w:r w:rsidRPr="00897825">
        <w:rPr>
          <w:sz w:val="20"/>
          <w:szCs w:val="20"/>
          <w:lang w:val="uk-UA"/>
        </w:rPr>
        <w:t xml:space="preserve">. </w:t>
      </w:r>
    </w:p>
    <w:p w14:paraId="6E5BAADD" w14:textId="77777777" w:rsidR="005E7215" w:rsidRPr="00897825" w:rsidRDefault="005E7215" w:rsidP="00154651">
      <w:pPr>
        <w:shd w:val="clear" w:color="auto" w:fill="FFFFFF" w:themeFill="background1"/>
        <w:ind w:firstLine="709"/>
        <w:jc w:val="both"/>
        <w:rPr>
          <w:sz w:val="20"/>
          <w:szCs w:val="20"/>
          <w:lang w:val="uk-UA"/>
        </w:rPr>
      </w:pPr>
    </w:p>
    <w:p w14:paraId="4DB6D0C1" w14:textId="77777777" w:rsidR="00832DFD" w:rsidRPr="00897825" w:rsidRDefault="00832DFD" w:rsidP="00832DFD">
      <w:pPr>
        <w:ind w:firstLine="708"/>
        <w:jc w:val="right"/>
        <w:rPr>
          <w:b/>
          <w:sz w:val="20"/>
          <w:szCs w:val="20"/>
          <w:lang w:val="uk-UA"/>
        </w:rPr>
      </w:pPr>
      <w:proofErr w:type="spellStart"/>
      <w:r w:rsidRPr="00897825">
        <w:rPr>
          <w:b/>
          <w:sz w:val="20"/>
          <w:szCs w:val="20"/>
          <w:lang w:val="uk-UA"/>
        </w:rPr>
        <w:t>Лук'янюк</w:t>
      </w:r>
      <w:proofErr w:type="spellEnd"/>
      <w:r w:rsidRPr="00897825">
        <w:rPr>
          <w:b/>
          <w:sz w:val="20"/>
          <w:szCs w:val="20"/>
          <w:lang w:val="uk-UA"/>
        </w:rPr>
        <w:t xml:space="preserve"> О.В., </w:t>
      </w:r>
      <w:proofErr w:type="spellStart"/>
      <w:r w:rsidRPr="00897825">
        <w:rPr>
          <w:b/>
          <w:sz w:val="20"/>
          <w:szCs w:val="20"/>
          <w:lang w:val="uk-UA"/>
        </w:rPr>
        <w:t>Гуркіна</w:t>
      </w:r>
      <w:proofErr w:type="spellEnd"/>
      <w:r w:rsidRPr="00897825">
        <w:rPr>
          <w:b/>
          <w:sz w:val="20"/>
          <w:szCs w:val="20"/>
          <w:lang w:val="uk-UA"/>
        </w:rPr>
        <w:t xml:space="preserve"> В.В. </w:t>
      </w:r>
    </w:p>
    <w:p w14:paraId="79734850" w14:textId="77777777" w:rsidR="00832DFD" w:rsidRPr="00897825" w:rsidRDefault="00832DFD" w:rsidP="00832DFD">
      <w:pPr>
        <w:ind w:firstLine="708"/>
        <w:jc w:val="right"/>
        <w:rPr>
          <w:b/>
          <w:sz w:val="20"/>
          <w:szCs w:val="20"/>
          <w:lang w:val="uk-UA"/>
        </w:rPr>
      </w:pPr>
    </w:p>
    <w:p w14:paraId="56AA1AD9" w14:textId="77777777" w:rsidR="00832DFD" w:rsidRPr="00897825" w:rsidRDefault="00832DFD" w:rsidP="00832DFD">
      <w:pPr>
        <w:pStyle w:val="Default"/>
        <w:ind w:right="-1" w:firstLine="567"/>
        <w:jc w:val="center"/>
        <w:rPr>
          <w:b/>
          <w:sz w:val="20"/>
          <w:szCs w:val="20"/>
          <w:lang w:val="uk-UA"/>
        </w:rPr>
      </w:pPr>
      <w:r w:rsidRPr="00897825">
        <w:rPr>
          <w:b/>
          <w:sz w:val="20"/>
          <w:szCs w:val="20"/>
          <w:lang w:val="uk-UA"/>
        </w:rPr>
        <w:t>ЗАГАРТУВАННЯ ОСНОВА ЗДОРОВ’ЯЗБЕРЕЖЕННЯ ЗДОБУВАЧІВ ВИЩОЇ ОСВІТИ</w:t>
      </w:r>
    </w:p>
    <w:p w14:paraId="56D4E55A" w14:textId="77777777" w:rsidR="00832DFD" w:rsidRPr="00897825" w:rsidRDefault="00832DFD" w:rsidP="00832DFD">
      <w:pPr>
        <w:pStyle w:val="Default"/>
        <w:ind w:right="-1" w:firstLine="567"/>
        <w:jc w:val="center"/>
        <w:rPr>
          <w:b/>
          <w:sz w:val="20"/>
          <w:szCs w:val="20"/>
          <w:lang w:val="uk-UA"/>
        </w:rPr>
      </w:pPr>
    </w:p>
    <w:p w14:paraId="406F8476" w14:textId="77777777" w:rsidR="00832DFD" w:rsidRPr="00897825" w:rsidRDefault="00832DFD" w:rsidP="00832DFD">
      <w:pPr>
        <w:pStyle w:val="Default"/>
        <w:ind w:right="-1" w:firstLine="567"/>
        <w:jc w:val="both"/>
        <w:rPr>
          <w:bCs/>
          <w:sz w:val="20"/>
          <w:szCs w:val="20"/>
          <w:lang w:val="uk-UA"/>
        </w:rPr>
      </w:pPr>
      <w:r w:rsidRPr="00897825">
        <w:rPr>
          <w:bCs/>
          <w:sz w:val="20"/>
          <w:szCs w:val="20"/>
          <w:lang w:val="uk-UA"/>
        </w:rPr>
        <w:t xml:space="preserve">Головною цінністю в нашому житті є здоров’я. </w:t>
      </w:r>
      <w:r w:rsidRPr="00897825">
        <w:rPr>
          <w:sz w:val="20"/>
          <w:szCs w:val="20"/>
          <w:shd w:val="clear" w:color="auto" w:fill="FFFFFF"/>
          <w:lang w:val="uk-UA"/>
        </w:rPr>
        <w:t>Кожному з нас слід щодня задумуватися про те, чи правильно ми турбуємось про стан свого організму.</w:t>
      </w:r>
      <w:r w:rsidRPr="00897825">
        <w:rPr>
          <w:bCs/>
          <w:sz w:val="20"/>
          <w:szCs w:val="20"/>
          <w:lang w:val="uk-UA"/>
        </w:rPr>
        <w:t xml:space="preserve"> </w:t>
      </w:r>
    </w:p>
    <w:p w14:paraId="113989BF" w14:textId="77777777" w:rsidR="00832DFD" w:rsidRPr="00897825" w:rsidRDefault="00832DFD" w:rsidP="00832DFD">
      <w:pPr>
        <w:pStyle w:val="Default"/>
        <w:ind w:right="-1" w:firstLine="567"/>
        <w:jc w:val="both"/>
        <w:rPr>
          <w:bCs/>
          <w:sz w:val="20"/>
          <w:szCs w:val="20"/>
          <w:lang w:val="uk-UA"/>
        </w:rPr>
      </w:pPr>
      <w:r w:rsidRPr="00897825">
        <w:rPr>
          <w:bCs/>
          <w:sz w:val="20"/>
          <w:szCs w:val="20"/>
          <w:lang w:val="uk-UA"/>
        </w:rPr>
        <w:t xml:space="preserve">Одним із засобів, що дозволяють зміцнити і відновити здоров’я, є загартовування. </w:t>
      </w:r>
    </w:p>
    <w:p w14:paraId="676626EC" w14:textId="77777777" w:rsidR="00832DFD" w:rsidRPr="00897825" w:rsidRDefault="00832DFD" w:rsidP="00832DFD">
      <w:pPr>
        <w:pStyle w:val="Default"/>
        <w:ind w:right="-1" w:firstLine="567"/>
        <w:jc w:val="both"/>
        <w:rPr>
          <w:color w:val="auto"/>
          <w:sz w:val="20"/>
          <w:szCs w:val="20"/>
          <w:lang w:val="uk-UA"/>
        </w:rPr>
      </w:pPr>
      <w:r w:rsidRPr="00897825">
        <w:rPr>
          <w:sz w:val="20"/>
          <w:szCs w:val="20"/>
          <w:lang w:val="uk-UA"/>
        </w:rPr>
        <w:lastRenderedPageBreak/>
        <w:t xml:space="preserve">Перші наукові дослідження впливу перепадів температури на хворий та здоровий організми були проведені ще у </w:t>
      </w:r>
      <w:r w:rsidRPr="00897825">
        <w:rPr>
          <w:sz w:val="20"/>
          <w:szCs w:val="20"/>
          <w:lang w:val="en-US"/>
        </w:rPr>
        <w:t>X</w:t>
      </w:r>
      <w:r w:rsidRPr="00897825">
        <w:rPr>
          <w:sz w:val="20"/>
          <w:szCs w:val="20"/>
          <w:lang w:val="uk-UA"/>
        </w:rPr>
        <w:t>V</w:t>
      </w:r>
      <w:r w:rsidRPr="00897825">
        <w:rPr>
          <w:sz w:val="20"/>
          <w:szCs w:val="20"/>
          <w:lang w:val="en-US"/>
        </w:rPr>
        <w:t>I</w:t>
      </w:r>
      <w:r w:rsidRPr="00897825">
        <w:rPr>
          <w:sz w:val="20"/>
          <w:szCs w:val="20"/>
        </w:rPr>
        <w:t>-</w:t>
      </w:r>
      <w:r w:rsidRPr="00897825">
        <w:rPr>
          <w:sz w:val="20"/>
          <w:szCs w:val="20"/>
          <w:lang w:val="en-US"/>
        </w:rPr>
        <w:t>XVII</w:t>
      </w:r>
      <w:r w:rsidRPr="00897825">
        <w:rPr>
          <w:sz w:val="20"/>
          <w:szCs w:val="20"/>
        </w:rPr>
        <w:t xml:space="preserve"> вв.</w:t>
      </w:r>
      <w:r w:rsidRPr="00897825">
        <w:rPr>
          <w:sz w:val="20"/>
          <w:szCs w:val="20"/>
          <w:lang w:val="uk-UA"/>
        </w:rPr>
        <w:t xml:space="preserve"> Основний ефект </w:t>
      </w:r>
      <w:proofErr w:type="spellStart"/>
      <w:r w:rsidRPr="00897825">
        <w:rPr>
          <w:sz w:val="20"/>
          <w:szCs w:val="20"/>
          <w:lang w:val="uk-UA"/>
        </w:rPr>
        <w:t>загартовуючих</w:t>
      </w:r>
      <w:proofErr w:type="spellEnd"/>
      <w:r w:rsidRPr="00897825">
        <w:rPr>
          <w:sz w:val="20"/>
          <w:szCs w:val="20"/>
          <w:lang w:val="uk-UA"/>
        </w:rPr>
        <w:t xml:space="preserve"> процедур пов’язаний з їх дією на температурні рецептори,  які розташовані </w:t>
      </w:r>
      <w:proofErr w:type="spellStart"/>
      <w:r w:rsidRPr="00897825">
        <w:rPr>
          <w:color w:val="auto"/>
          <w:sz w:val="20"/>
          <w:szCs w:val="20"/>
          <w:lang w:val="uk-UA"/>
        </w:rPr>
        <w:t>субепітеліально</w:t>
      </w:r>
      <w:proofErr w:type="spellEnd"/>
      <w:r w:rsidRPr="00897825">
        <w:rPr>
          <w:color w:val="auto"/>
          <w:sz w:val="20"/>
          <w:szCs w:val="20"/>
          <w:lang w:val="uk-UA"/>
        </w:rPr>
        <w:t xml:space="preserve">, що сприймають зміну температури. Причому холодових рецепторів значно більше, ніж теплових. Холодові рецептори передають інформацію нервовими волокнами типу </w:t>
      </w:r>
      <w:proofErr w:type="spellStart"/>
      <w:r w:rsidRPr="00897825">
        <w:rPr>
          <w:color w:val="auto"/>
          <w:sz w:val="20"/>
          <w:szCs w:val="20"/>
          <w:lang w:val="uk-UA"/>
        </w:rPr>
        <w:t>Аδ</w:t>
      </w:r>
      <w:proofErr w:type="spellEnd"/>
      <w:r w:rsidRPr="00897825">
        <w:rPr>
          <w:color w:val="auto"/>
          <w:sz w:val="20"/>
          <w:szCs w:val="20"/>
          <w:lang w:val="uk-UA"/>
        </w:rPr>
        <w:t xml:space="preserve"> при температурі шкіри нижче 15 °С. </w:t>
      </w:r>
      <w:r w:rsidRPr="00897825">
        <w:rPr>
          <w:color w:val="222222"/>
          <w:sz w:val="20"/>
          <w:szCs w:val="20"/>
          <w:lang w:val="uk-UA"/>
        </w:rPr>
        <w:t xml:space="preserve">Теплові рецептори передають інформацію нервовими волокнами типу С при збільшенні температури шкіри вище 45°С, вони належать до вільних нервових закінчень. </w:t>
      </w:r>
      <w:r w:rsidRPr="00897825">
        <w:rPr>
          <w:color w:val="auto"/>
          <w:sz w:val="20"/>
          <w:szCs w:val="20"/>
          <w:lang w:val="uk-UA"/>
        </w:rPr>
        <w:t xml:space="preserve">Адаптація рецепторів не спостерігається при температурі шкіри до 20°С і понад 40°С </w:t>
      </w:r>
      <w:r w:rsidRPr="00897825">
        <w:rPr>
          <w:sz w:val="20"/>
          <w:szCs w:val="20"/>
          <w:lang w:val="uk-UA"/>
        </w:rPr>
        <w:t>[1].</w:t>
      </w:r>
    </w:p>
    <w:p w14:paraId="54F010F6" w14:textId="77777777" w:rsidR="00832DFD" w:rsidRPr="00897825" w:rsidRDefault="00832DFD" w:rsidP="00832DFD">
      <w:pPr>
        <w:pStyle w:val="Default"/>
        <w:ind w:right="-1" w:firstLine="567"/>
        <w:jc w:val="both"/>
        <w:rPr>
          <w:sz w:val="20"/>
          <w:szCs w:val="20"/>
          <w:lang w:val="uk-UA"/>
        </w:rPr>
      </w:pPr>
      <w:r w:rsidRPr="00897825">
        <w:rPr>
          <w:sz w:val="20"/>
          <w:szCs w:val="20"/>
          <w:lang w:val="uk-UA"/>
        </w:rPr>
        <w:t xml:space="preserve">Адаптація людини до коливань температури навколишнього середовища залежить від здатності </w:t>
      </w:r>
      <w:proofErr w:type="spellStart"/>
      <w:r w:rsidRPr="00897825">
        <w:rPr>
          <w:sz w:val="20"/>
          <w:szCs w:val="20"/>
          <w:lang w:val="uk-UA"/>
        </w:rPr>
        <w:t>стійко</w:t>
      </w:r>
      <w:proofErr w:type="spellEnd"/>
      <w:r w:rsidRPr="00897825">
        <w:rPr>
          <w:sz w:val="20"/>
          <w:szCs w:val="20"/>
          <w:lang w:val="uk-UA"/>
        </w:rPr>
        <w:t xml:space="preserve"> зберігати сталість температури тіла. Чим вища загартованість, тим більшою мірою людина здатна протистояти хворобам. Від загартованості залежить імунна реактивність організму, рівень його працездатності, що є одним з критеріїв здоров’я [2].</w:t>
      </w:r>
    </w:p>
    <w:p w14:paraId="18C7966B" w14:textId="77777777" w:rsidR="00832DFD" w:rsidRPr="00897825" w:rsidRDefault="00832DFD" w:rsidP="00832DFD">
      <w:pPr>
        <w:pStyle w:val="Default"/>
        <w:ind w:right="-1" w:firstLine="567"/>
        <w:jc w:val="both"/>
        <w:rPr>
          <w:sz w:val="20"/>
          <w:szCs w:val="20"/>
          <w:lang w:val="uk-UA"/>
        </w:rPr>
      </w:pPr>
      <w:r w:rsidRPr="00897825">
        <w:rPr>
          <w:sz w:val="20"/>
          <w:szCs w:val="20"/>
          <w:lang w:val="uk-UA"/>
        </w:rPr>
        <w:t xml:space="preserve">Загартовування впливає на всі ланки нервової системи, починаючи від кори головного мозку і закінчуючи периферичними рецепторами ‒ клітинами, що сприймають подразнення, а також ендокринні та гуморальні механізми. Активізується </w:t>
      </w:r>
      <w:proofErr w:type="spellStart"/>
      <w:r w:rsidRPr="00897825">
        <w:rPr>
          <w:sz w:val="20"/>
          <w:szCs w:val="20"/>
          <w:lang w:val="uk-UA"/>
        </w:rPr>
        <w:t>крово</w:t>
      </w:r>
      <w:proofErr w:type="spellEnd"/>
      <w:r w:rsidRPr="00897825">
        <w:rPr>
          <w:sz w:val="20"/>
          <w:szCs w:val="20"/>
          <w:lang w:val="uk-UA"/>
        </w:rPr>
        <w:t xml:space="preserve">- і лімфообіг, стимулюються всі види обміну, що покращує живлення тканин в організмі, допомагає відновити тимчасову або постійну компенсацію органів. На подразнюючу температуру організм відповідає зміною інтенсивності процесів терморегуляції і фізіологічних механізмів, діє збудливо на периферичні закінчення шкірних нервів, а потім рефлекторно ‒ на всю нервову систему [3]. </w:t>
      </w:r>
    </w:p>
    <w:p w14:paraId="3BE253AC" w14:textId="77777777" w:rsidR="00832DFD" w:rsidRPr="00897825" w:rsidRDefault="00832DFD" w:rsidP="00832DFD">
      <w:pPr>
        <w:pStyle w:val="Default"/>
        <w:ind w:right="-1" w:firstLine="567"/>
        <w:jc w:val="both"/>
        <w:rPr>
          <w:sz w:val="20"/>
          <w:szCs w:val="20"/>
          <w:lang w:val="uk-UA"/>
        </w:rPr>
      </w:pPr>
      <w:r w:rsidRPr="00897825">
        <w:rPr>
          <w:bCs/>
          <w:sz w:val="20"/>
          <w:szCs w:val="20"/>
          <w:lang w:val="uk-UA"/>
        </w:rPr>
        <w:t>З метою аналізу рівня загартованості студентської молоді було проведене анкетування 48 здобувачів вищої освіти, денної форми навчання, за спеціальністю 081 «Право»</w:t>
      </w:r>
      <w:r w:rsidRPr="00897825">
        <w:rPr>
          <w:sz w:val="20"/>
          <w:szCs w:val="20"/>
          <w:lang w:val="uk-UA"/>
        </w:rPr>
        <w:t xml:space="preserve">. Серед них було 12 (25%) юнаків і 36 (75%) дівчат. </w:t>
      </w:r>
    </w:p>
    <w:p w14:paraId="74B0CE4A" w14:textId="77777777" w:rsidR="00832DFD" w:rsidRPr="00897825" w:rsidRDefault="00832DFD" w:rsidP="00832DFD">
      <w:pPr>
        <w:pStyle w:val="Default"/>
        <w:ind w:right="-1" w:firstLine="567"/>
        <w:jc w:val="both"/>
        <w:rPr>
          <w:color w:val="auto"/>
          <w:sz w:val="20"/>
          <w:szCs w:val="20"/>
          <w:shd w:val="clear" w:color="auto" w:fill="FFFFFF"/>
          <w:lang w:val="uk-UA"/>
        </w:rPr>
      </w:pPr>
      <w:r w:rsidRPr="00897825">
        <w:rPr>
          <w:sz w:val="20"/>
          <w:szCs w:val="20"/>
          <w:lang w:val="uk-UA"/>
        </w:rPr>
        <w:t>Дослідження показало, що лише 10,4% опитаних (16,6% юнаків і 8,3% дівчат)  загартовують свій організм холодом, а більшість здобувачів вищої освіти у своєму повсякденному житті ігнорують засоби загартування. Хоча більшість студентської молоді прекрасно розуміє, що м</w:t>
      </w:r>
      <w:r w:rsidRPr="00897825">
        <w:rPr>
          <w:color w:val="auto"/>
          <w:sz w:val="20"/>
          <w:szCs w:val="20"/>
          <w:shd w:val="clear" w:color="auto" w:fill="FFFFFF"/>
          <w:lang w:val="uk-UA"/>
        </w:rPr>
        <w:t xml:space="preserve">іцний імунітет – запорука хорошого здоров’я. Щоб запобігти простуді й підвищити імунітет треба загартовуватися. </w:t>
      </w:r>
    </w:p>
    <w:p w14:paraId="3DE6E0CC" w14:textId="77777777" w:rsidR="00832DFD" w:rsidRPr="00897825" w:rsidRDefault="00832DFD" w:rsidP="00832DFD">
      <w:pPr>
        <w:pStyle w:val="Default"/>
        <w:ind w:right="-1" w:firstLine="567"/>
        <w:jc w:val="both"/>
        <w:rPr>
          <w:sz w:val="20"/>
          <w:szCs w:val="20"/>
          <w:lang w:val="uk-UA"/>
        </w:rPr>
      </w:pPr>
      <w:r w:rsidRPr="00897825">
        <w:rPr>
          <w:sz w:val="20"/>
          <w:szCs w:val="20"/>
          <w:lang w:val="uk-UA"/>
        </w:rPr>
        <w:t xml:space="preserve">Загартовування – це система тренування терморегуляторних процесів організму, підвищення його стійкості до несприятливих умов кліматичних чинників. Це один із методів зміцнення здоров’я  і профілактики захворювань. </w:t>
      </w:r>
    </w:p>
    <w:p w14:paraId="5D4ACBF2" w14:textId="77777777" w:rsidR="00832DFD" w:rsidRPr="00897825" w:rsidRDefault="00832DFD" w:rsidP="00832DFD">
      <w:pPr>
        <w:pStyle w:val="Default"/>
        <w:ind w:right="-1" w:firstLine="567"/>
        <w:jc w:val="both"/>
        <w:rPr>
          <w:sz w:val="20"/>
          <w:szCs w:val="20"/>
          <w:lang w:val="uk-UA"/>
        </w:rPr>
      </w:pPr>
      <w:r w:rsidRPr="00897825">
        <w:rPr>
          <w:sz w:val="20"/>
          <w:szCs w:val="20"/>
          <w:lang w:val="uk-UA"/>
        </w:rPr>
        <w:t xml:space="preserve">Загартовування повинно бути поступове й послідовне зі збільшенням дозування процедур. Процедури повинні проводяться не від випадку до випадку, а систематично, що підвищить здатність нервової системи пристосовуватися до мінливих умов зовнішнього середовища. </w:t>
      </w:r>
      <w:r w:rsidRPr="00897825">
        <w:rPr>
          <w:sz w:val="20"/>
          <w:szCs w:val="20"/>
          <w:lang w:val="uk-UA"/>
        </w:rPr>
        <w:lastRenderedPageBreak/>
        <w:t xml:space="preserve">Загартовування треба розпочинати з невеликих доз і найпростіших способів з врахуванням індивідуальних особливостей людини і стану її здоров’я. Нехтування цими правилами може призвести до сумних наслідків. </w:t>
      </w:r>
    </w:p>
    <w:p w14:paraId="197EFAF4" w14:textId="77777777" w:rsidR="00832DFD" w:rsidRPr="00897825" w:rsidRDefault="00832DFD" w:rsidP="00832DFD">
      <w:pPr>
        <w:pStyle w:val="Default"/>
        <w:ind w:right="-1" w:firstLine="567"/>
        <w:jc w:val="both"/>
        <w:rPr>
          <w:sz w:val="20"/>
          <w:szCs w:val="20"/>
          <w:lang w:val="uk-UA"/>
        </w:rPr>
      </w:pPr>
      <w:proofErr w:type="spellStart"/>
      <w:r w:rsidRPr="00897825">
        <w:rPr>
          <w:sz w:val="20"/>
          <w:szCs w:val="20"/>
          <w:lang w:val="uk-UA"/>
        </w:rPr>
        <w:t>Загартовуючі</w:t>
      </w:r>
      <w:proofErr w:type="spellEnd"/>
      <w:r w:rsidRPr="00897825">
        <w:rPr>
          <w:sz w:val="20"/>
          <w:szCs w:val="20"/>
          <w:lang w:val="uk-UA"/>
        </w:rPr>
        <w:t xml:space="preserve"> заходи поділяються на загальні і спеціальні. Загальні включають правильний режим дня, раціональне харчування, заняття фізкультурою. До спеціальних </w:t>
      </w:r>
      <w:proofErr w:type="spellStart"/>
      <w:r w:rsidRPr="00897825">
        <w:rPr>
          <w:sz w:val="20"/>
          <w:szCs w:val="20"/>
          <w:lang w:val="uk-UA"/>
        </w:rPr>
        <w:t>загартовуючих</w:t>
      </w:r>
      <w:proofErr w:type="spellEnd"/>
      <w:r w:rsidRPr="00897825">
        <w:rPr>
          <w:sz w:val="20"/>
          <w:szCs w:val="20"/>
          <w:lang w:val="uk-UA"/>
        </w:rPr>
        <w:t xml:space="preserve"> процедур відносять загартування повітрям (повітряні ванни), сонцем (сонячні ванни) і водою (водні процедури) [4, с.7].</w:t>
      </w:r>
    </w:p>
    <w:p w14:paraId="376E15AB" w14:textId="77777777" w:rsidR="00832DFD" w:rsidRPr="00897825" w:rsidRDefault="00832DFD" w:rsidP="00832DFD">
      <w:pPr>
        <w:pStyle w:val="Default"/>
        <w:ind w:right="-1" w:firstLine="567"/>
        <w:jc w:val="both"/>
        <w:rPr>
          <w:color w:val="auto"/>
          <w:sz w:val="20"/>
          <w:szCs w:val="20"/>
          <w:shd w:val="clear" w:color="auto" w:fill="FFFFFF"/>
          <w:lang w:val="uk-UA"/>
        </w:rPr>
      </w:pPr>
      <w:r w:rsidRPr="00897825">
        <w:rPr>
          <w:color w:val="auto"/>
          <w:sz w:val="20"/>
          <w:szCs w:val="20"/>
          <w:shd w:val="clear" w:color="auto" w:fill="FFFFFF"/>
          <w:lang w:val="uk-UA"/>
        </w:rPr>
        <w:t>Моржування або обливання холодною водою взимку – це радикальні методи. Загартовування слід починати з прийому контрастного душу. Влітку можна обливатися холодною водою і купатися у відкритих водоймах.</w:t>
      </w:r>
      <w:r w:rsidRPr="00897825">
        <w:rPr>
          <w:color w:val="auto"/>
          <w:sz w:val="20"/>
          <w:szCs w:val="20"/>
          <w:lang w:val="uk-UA"/>
        </w:rPr>
        <w:t xml:space="preserve"> </w:t>
      </w:r>
      <w:r w:rsidRPr="00897825">
        <w:rPr>
          <w:color w:val="auto"/>
          <w:sz w:val="20"/>
          <w:szCs w:val="20"/>
          <w:shd w:val="clear" w:color="auto" w:fill="FFFFFF"/>
          <w:lang w:val="uk-UA"/>
        </w:rPr>
        <w:t>До речі, вживання морозива – це теж загартовування. Так можна підготувати горло до низьких температур і уникнути простуд.</w:t>
      </w:r>
    </w:p>
    <w:p w14:paraId="15420F59" w14:textId="77777777" w:rsidR="00832DFD" w:rsidRPr="00897825" w:rsidRDefault="00832DFD" w:rsidP="00832DFD">
      <w:pPr>
        <w:pStyle w:val="Default"/>
        <w:ind w:right="-1" w:firstLine="567"/>
        <w:jc w:val="both"/>
        <w:rPr>
          <w:sz w:val="20"/>
          <w:szCs w:val="20"/>
          <w:lang w:val="uk-UA"/>
        </w:rPr>
      </w:pPr>
      <w:r w:rsidRPr="00897825">
        <w:rPr>
          <w:sz w:val="20"/>
          <w:szCs w:val="20"/>
          <w:lang w:val="uk-UA"/>
        </w:rPr>
        <w:t>У людському організмі закладено великі резерви, які зазвичай молоддю використовуються не повною мірою, насамперед унаслідок незнання або лінощів. Але наслідком недбалості щодо забезпечення взаємоузгодженої роботи всіх систем організму виникають різні хвороби. А використання ліків, особливо антибіотиків, хоча й дає швидкий ефект, проте він тимчасовий, та й імунна система від цього стає тільки слабкішою [4, с.20].</w:t>
      </w:r>
    </w:p>
    <w:p w14:paraId="22539516" w14:textId="77777777" w:rsidR="00832DFD" w:rsidRPr="00897825" w:rsidRDefault="00832DFD" w:rsidP="00832DFD">
      <w:pPr>
        <w:pStyle w:val="Default"/>
        <w:ind w:right="-1" w:firstLine="567"/>
        <w:jc w:val="both"/>
        <w:rPr>
          <w:sz w:val="20"/>
          <w:szCs w:val="20"/>
          <w:lang w:val="uk-UA"/>
        </w:rPr>
      </w:pPr>
      <w:r w:rsidRPr="00897825">
        <w:rPr>
          <w:sz w:val="20"/>
          <w:szCs w:val="20"/>
          <w:lang w:val="uk-UA"/>
        </w:rPr>
        <w:t>Отже, загартовування для здобувачів вищої освіти повинно стати звичкою, так само, як ранкове умивання і чищення зубів.</w:t>
      </w:r>
    </w:p>
    <w:p w14:paraId="7B8B38F7" w14:textId="77777777" w:rsidR="00832DFD" w:rsidRPr="00897825" w:rsidRDefault="00832DFD" w:rsidP="00832DFD">
      <w:pPr>
        <w:pStyle w:val="Default"/>
        <w:ind w:right="-1" w:firstLine="567"/>
        <w:jc w:val="both"/>
        <w:rPr>
          <w:sz w:val="20"/>
          <w:szCs w:val="20"/>
          <w:lang w:val="uk-UA"/>
        </w:rPr>
      </w:pPr>
    </w:p>
    <w:p w14:paraId="271562FA" w14:textId="77777777" w:rsidR="00832DFD" w:rsidRPr="00897825" w:rsidRDefault="00832DFD" w:rsidP="00832DFD">
      <w:pPr>
        <w:pStyle w:val="Default"/>
        <w:ind w:right="-1" w:firstLine="567"/>
        <w:jc w:val="center"/>
        <w:rPr>
          <w:b/>
          <w:bCs/>
          <w:sz w:val="20"/>
          <w:szCs w:val="20"/>
          <w:lang w:val="uk-UA"/>
        </w:rPr>
      </w:pPr>
      <w:r w:rsidRPr="00897825">
        <w:rPr>
          <w:b/>
          <w:bCs/>
          <w:sz w:val="20"/>
          <w:szCs w:val="20"/>
          <w:lang w:val="uk-UA"/>
        </w:rPr>
        <w:t>Список використаної літератури</w:t>
      </w:r>
    </w:p>
    <w:p w14:paraId="7A82E569" w14:textId="77777777" w:rsidR="00832DFD" w:rsidRPr="00897825" w:rsidRDefault="00832DFD" w:rsidP="00832DFD">
      <w:pPr>
        <w:pStyle w:val="Default"/>
        <w:ind w:right="-1" w:firstLine="567"/>
        <w:jc w:val="both"/>
        <w:rPr>
          <w:sz w:val="20"/>
          <w:szCs w:val="20"/>
          <w:lang w:val="uk-UA"/>
        </w:rPr>
      </w:pPr>
      <w:r w:rsidRPr="00897825">
        <w:rPr>
          <w:sz w:val="20"/>
          <w:szCs w:val="20"/>
          <w:lang w:val="uk-UA"/>
        </w:rPr>
        <w:t xml:space="preserve">1. </w:t>
      </w:r>
      <w:proofErr w:type="spellStart"/>
      <w:r w:rsidRPr="00897825">
        <w:rPr>
          <w:sz w:val="20"/>
          <w:szCs w:val="20"/>
          <w:lang w:val="uk-UA"/>
        </w:rPr>
        <w:t>Терморецепція</w:t>
      </w:r>
      <w:proofErr w:type="spellEnd"/>
      <w:r w:rsidRPr="00897825">
        <w:rPr>
          <w:sz w:val="20"/>
          <w:szCs w:val="20"/>
          <w:lang w:val="uk-UA"/>
        </w:rPr>
        <w:t xml:space="preserve">. Теплові та холодові рецептори. Навчальні матеріали онлайн </w:t>
      </w:r>
      <w:r w:rsidRPr="00897825">
        <w:rPr>
          <w:color w:val="auto"/>
          <w:sz w:val="20"/>
          <w:szCs w:val="20"/>
          <w:lang w:val="uk-UA"/>
        </w:rPr>
        <w:t>(</w:t>
      </w:r>
      <w:proofErr w:type="spellStart"/>
      <w:r w:rsidRPr="00897825">
        <w:rPr>
          <w:color w:val="auto"/>
          <w:sz w:val="20"/>
          <w:szCs w:val="20"/>
          <w:lang w:val="en-US"/>
        </w:rPr>
        <w:t>pidru</w:t>
      </w:r>
      <w:proofErr w:type="spellEnd"/>
      <w:r w:rsidRPr="00897825">
        <w:rPr>
          <w:color w:val="auto"/>
          <w:sz w:val="20"/>
          <w:szCs w:val="20"/>
          <w:lang w:val="uk-UA"/>
        </w:rPr>
        <w:t>4</w:t>
      </w:r>
      <w:proofErr w:type="spellStart"/>
      <w:r w:rsidRPr="00897825">
        <w:rPr>
          <w:color w:val="auto"/>
          <w:sz w:val="20"/>
          <w:szCs w:val="20"/>
          <w:lang w:val="en-US"/>
        </w:rPr>
        <w:t>niki</w:t>
      </w:r>
      <w:proofErr w:type="spellEnd"/>
      <w:r w:rsidRPr="00897825">
        <w:rPr>
          <w:color w:val="auto"/>
          <w:sz w:val="20"/>
          <w:szCs w:val="20"/>
          <w:lang w:val="uk-UA"/>
        </w:rPr>
        <w:t>.</w:t>
      </w:r>
      <w:r w:rsidRPr="00897825">
        <w:rPr>
          <w:color w:val="auto"/>
          <w:sz w:val="20"/>
          <w:szCs w:val="20"/>
          <w:lang w:val="en-US"/>
        </w:rPr>
        <w:t>website</w:t>
      </w:r>
      <w:r w:rsidRPr="00897825">
        <w:rPr>
          <w:color w:val="auto"/>
          <w:sz w:val="20"/>
          <w:szCs w:val="20"/>
          <w:lang w:val="uk-UA"/>
        </w:rPr>
        <w:t xml:space="preserve">) © 2010 - 2021 </w:t>
      </w:r>
      <w:r w:rsidRPr="00897825">
        <w:rPr>
          <w:color w:val="auto"/>
          <w:sz w:val="20"/>
          <w:szCs w:val="20"/>
          <w:lang w:val="en-US"/>
        </w:rPr>
        <w:t>info</w:t>
      </w:r>
      <w:r w:rsidRPr="00897825">
        <w:rPr>
          <w:color w:val="auto"/>
          <w:sz w:val="20"/>
          <w:szCs w:val="20"/>
          <w:lang w:val="uk-UA"/>
        </w:rPr>
        <w:t>{</w:t>
      </w:r>
      <w:r w:rsidRPr="00897825">
        <w:rPr>
          <w:color w:val="auto"/>
          <w:sz w:val="20"/>
          <w:szCs w:val="20"/>
          <w:lang w:val="en-US"/>
        </w:rPr>
        <w:t>a</w:t>
      </w:r>
      <w:r w:rsidRPr="00897825">
        <w:rPr>
          <w:color w:val="auto"/>
          <w:sz w:val="20"/>
          <w:szCs w:val="20"/>
          <w:lang w:val="uk-UA"/>
        </w:rPr>
        <w:t>т}</w:t>
      </w:r>
      <w:proofErr w:type="spellStart"/>
      <w:r w:rsidRPr="00897825">
        <w:rPr>
          <w:color w:val="auto"/>
          <w:sz w:val="20"/>
          <w:szCs w:val="20"/>
          <w:lang w:val="en-US"/>
        </w:rPr>
        <w:t>pidru</w:t>
      </w:r>
      <w:proofErr w:type="spellEnd"/>
      <w:r w:rsidRPr="00897825">
        <w:rPr>
          <w:color w:val="auto"/>
          <w:sz w:val="20"/>
          <w:szCs w:val="20"/>
          <w:lang w:val="uk-UA"/>
        </w:rPr>
        <w:t>4</w:t>
      </w:r>
      <w:proofErr w:type="spellStart"/>
      <w:r w:rsidRPr="00897825">
        <w:rPr>
          <w:color w:val="auto"/>
          <w:sz w:val="20"/>
          <w:szCs w:val="20"/>
          <w:lang w:val="en-US"/>
        </w:rPr>
        <w:t>niki</w:t>
      </w:r>
      <w:proofErr w:type="spellEnd"/>
      <w:r w:rsidRPr="00897825">
        <w:rPr>
          <w:color w:val="auto"/>
          <w:sz w:val="20"/>
          <w:szCs w:val="20"/>
          <w:lang w:val="uk-UA"/>
        </w:rPr>
        <w:t>.</w:t>
      </w:r>
      <w:r w:rsidRPr="00897825">
        <w:rPr>
          <w:color w:val="auto"/>
          <w:sz w:val="20"/>
          <w:szCs w:val="20"/>
          <w:lang w:val="en-US"/>
        </w:rPr>
        <w:t>com</w:t>
      </w:r>
      <w:r w:rsidRPr="00897825">
        <w:rPr>
          <w:color w:val="auto"/>
          <w:sz w:val="20"/>
          <w:szCs w:val="20"/>
          <w:lang w:val="uk-UA"/>
        </w:rPr>
        <w:t xml:space="preserve">   URL:</w:t>
      </w:r>
      <w:r w:rsidRPr="00897825">
        <w:rPr>
          <w:sz w:val="20"/>
          <w:szCs w:val="20"/>
          <w:lang w:val="uk-UA"/>
        </w:rPr>
        <w:t xml:space="preserve"> https://pidru4niki.com/80692/meditsina/termoretseptsiya_teplovi_holodovi_retseptori (дата звернення: 04.12.2021).</w:t>
      </w:r>
    </w:p>
    <w:p w14:paraId="0AA7F01F" w14:textId="77777777" w:rsidR="00832DFD" w:rsidRPr="00897825" w:rsidRDefault="00832DFD" w:rsidP="00832DFD">
      <w:pPr>
        <w:pStyle w:val="Default"/>
        <w:ind w:right="-1" w:firstLine="567"/>
        <w:jc w:val="both"/>
        <w:rPr>
          <w:sz w:val="20"/>
          <w:szCs w:val="20"/>
          <w:lang w:val="uk-UA"/>
        </w:rPr>
      </w:pPr>
      <w:r w:rsidRPr="00897825">
        <w:rPr>
          <w:sz w:val="20"/>
          <w:szCs w:val="20"/>
          <w:lang w:val="uk-UA"/>
        </w:rPr>
        <w:t xml:space="preserve">2. </w:t>
      </w:r>
      <w:proofErr w:type="spellStart"/>
      <w:r w:rsidRPr="00897825">
        <w:rPr>
          <w:sz w:val="20"/>
          <w:szCs w:val="20"/>
        </w:rPr>
        <w:t>Бициева</w:t>
      </w:r>
      <w:proofErr w:type="spellEnd"/>
      <w:r w:rsidRPr="00897825">
        <w:rPr>
          <w:sz w:val="20"/>
          <w:szCs w:val="20"/>
        </w:rPr>
        <w:t xml:space="preserve"> И.Б. Закаливание как фактор оздоровления студентов / И.Б. </w:t>
      </w:r>
      <w:proofErr w:type="spellStart"/>
      <w:r w:rsidRPr="00897825">
        <w:rPr>
          <w:sz w:val="20"/>
          <w:szCs w:val="20"/>
        </w:rPr>
        <w:t>Бициева</w:t>
      </w:r>
      <w:proofErr w:type="spellEnd"/>
      <w:r w:rsidRPr="00897825">
        <w:rPr>
          <w:sz w:val="20"/>
          <w:szCs w:val="20"/>
        </w:rPr>
        <w:t>, З.А. Гагиева, А.Х. Кусова [и др.] // Фундаментальные исследования. – 2004. – № 6 – С. 81-81</w:t>
      </w:r>
      <w:r w:rsidRPr="00897825">
        <w:rPr>
          <w:sz w:val="20"/>
          <w:szCs w:val="20"/>
          <w:lang w:val="uk-UA"/>
        </w:rPr>
        <w:t xml:space="preserve">. </w:t>
      </w:r>
    </w:p>
    <w:p w14:paraId="67B39C37" w14:textId="77777777" w:rsidR="00832DFD" w:rsidRPr="00897825" w:rsidRDefault="00832DFD" w:rsidP="00832DFD">
      <w:pPr>
        <w:pStyle w:val="Default"/>
        <w:ind w:right="-1" w:firstLine="567"/>
        <w:jc w:val="both"/>
        <w:rPr>
          <w:sz w:val="20"/>
          <w:szCs w:val="20"/>
          <w:lang w:val="uk-UA"/>
        </w:rPr>
      </w:pPr>
      <w:r w:rsidRPr="00897825">
        <w:rPr>
          <w:sz w:val="20"/>
          <w:szCs w:val="20"/>
          <w:lang w:val="uk-UA"/>
        </w:rPr>
        <w:t xml:space="preserve">3. </w:t>
      </w:r>
      <w:r w:rsidRPr="00897825">
        <w:rPr>
          <w:sz w:val="20"/>
          <w:szCs w:val="20"/>
        </w:rPr>
        <w:t>Толкачев Б.С. Физкультурный заслон ОРЗ / Б.С. Толкачев. – М</w:t>
      </w:r>
      <w:r w:rsidRPr="00897825">
        <w:rPr>
          <w:sz w:val="20"/>
          <w:szCs w:val="20"/>
          <w:lang w:val="uk-UA"/>
        </w:rPr>
        <w:t>.</w:t>
      </w:r>
      <w:r w:rsidRPr="00897825">
        <w:rPr>
          <w:sz w:val="20"/>
          <w:szCs w:val="20"/>
        </w:rPr>
        <w:t xml:space="preserve">: Физкультура и спорт, 1992. – 109 с. </w:t>
      </w:r>
    </w:p>
    <w:p w14:paraId="707CEAB4" w14:textId="77777777" w:rsidR="00832DFD" w:rsidRPr="00897825" w:rsidRDefault="00832DFD" w:rsidP="00832DFD">
      <w:pPr>
        <w:pStyle w:val="Default"/>
        <w:ind w:right="-1" w:firstLine="567"/>
        <w:jc w:val="both"/>
        <w:rPr>
          <w:sz w:val="20"/>
          <w:szCs w:val="20"/>
          <w:lang w:val="uk-UA"/>
        </w:rPr>
      </w:pPr>
      <w:r w:rsidRPr="00897825">
        <w:rPr>
          <w:sz w:val="20"/>
          <w:szCs w:val="20"/>
          <w:lang w:val="uk-UA"/>
        </w:rPr>
        <w:t xml:space="preserve">4. </w:t>
      </w:r>
      <w:proofErr w:type="spellStart"/>
      <w:r w:rsidRPr="00897825">
        <w:rPr>
          <w:sz w:val="20"/>
          <w:szCs w:val="20"/>
          <w:lang w:val="uk-UA"/>
        </w:rPr>
        <w:t>Горобей</w:t>
      </w:r>
      <w:proofErr w:type="spellEnd"/>
      <w:r w:rsidRPr="00897825">
        <w:rPr>
          <w:sz w:val="20"/>
          <w:szCs w:val="20"/>
          <w:lang w:val="uk-UA"/>
        </w:rPr>
        <w:t xml:space="preserve"> М.П. Загартовування як важливий фактор оздоровлення студентів: методичні вказівки для студентів / </w:t>
      </w:r>
      <w:proofErr w:type="spellStart"/>
      <w:r w:rsidRPr="00897825">
        <w:rPr>
          <w:sz w:val="20"/>
          <w:szCs w:val="20"/>
          <w:lang w:val="uk-UA"/>
        </w:rPr>
        <w:t>Укл</w:t>
      </w:r>
      <w:proofErr w:type="spellEnd"/>
      <w:r w:rsidRPr="00897825">
        <w:rPr>
          <w:sz w:val="20"/>
          <w:szCs w:val="20"/>
          <w:lang w:val="uk-UA"/>
        </w:rPr>
        <w:t xml:space="preserve">.: </w:t>
      </w:r>
      <w:proofErr w:type="spellStart"/>
      <w:r w:rsidRPr="00897825">
        <w:rPr>
          <w:sz w:val="20"/>
          <w:szCs w:val="20"/>
          <w:lang w:val="uk-UA"/>
        </w:rPr>
        <w:t>Горобей</w:t>
      </w:r>
      <w:proofErr w:type="spellEnd"/>
      <w:r w:rsidRPr="00897825">
        <w:rPr>
          <w:sz w:val="20"/>
          <w:szCs w:val="20"/>
          <w:lang w:val="uk-UA"/>
        </w:rPr>
        <w:t xml:space="preserve"> М.П., Чалий О.С., </w:t>
      </w:r>
      <w:proofErr w:type="spellStart"/>
      <w:r w:rsidRPr="00897825">
        <w:rPr>
          <w:sz w:val="20"/>
          <w:szCs w:val="20"/>
          <w:lang w:val="uk-UA"/>
        </w:rPr>
        <w:t>Добронизський</w:t>
      </w:r>
      <w:proofErr w:type="spellEnd"/>
      <w:r w:rsidRPr="00897825">
        <w:rPr>
          <w:sz w:val="20"/>
          <w:szCs w:val="20"/>
          <w:lang w:val="uk-UA"/>
        </w:rPr>
        <w:t xml:space="preserve"> Є.О., </w:t>
      </w:r>
      <w:proofErr w:type="spellStart"/>
      <w:r w:rsidRPr="00897825">
        <w:rPr>
          <w:sz w:val="20"/>
          <w:szCs w:val="20"/>
          <w:lang w:val="uk-UA"/>
        </w:rPr>
        <w:t>Колодяжна</w:t>
      </w:r>
      <w:proofErr w:type="spellEnd"/>
      <w:r w:rsidRPr="00897825">
        <w:rPr>
          <w:sz w:val="20"/>
          <w:szCs w:val="20"/>
          <w:lang w:val="uk-UA"/>
        </w:rPr>
        <w:t xml:space="preserve"> Т.П., Кузьменко М.Г. – Чернігів: ЧНТУ, 2016. – 23 с.</w:t>
      </w:r>
    </w:p>
    <w:p w14:paraId="0344FDD8" w14:textId="77777777" w:rsidR="00154651" w:rsidRPr="00897825" w:rsidRDefault="00154651" w:rsidP="002E7941">
      <w:pPr>
        <w:pStyle w:val="ac"/>
        <w:tabs>
          <w:tab w:val="left" w:pos="851"/>
          <w:tab w:val="left" w:pos="993"/>
        </w:tabs>
        <w:spacing w:before="0" w:beforeAutospacing="0" w:after="0" w:afterAutospacing="0"/>
        <w:ind w:left="709"/>
        <w:jc w:val="both"/>
        <w:rPr>
          <w:sz w:val="20"/>
          <w:szCs w:val="20"/>
        </w:rPr>
      </w:pPr>
    </w:p>
    <w:p w14:paraId="08CB0417" w14:textId="77777777" w:rsidR="002E7941" w:rsidRPr="00897825" w:rsidRDefault="002E7941" w:rsidP="002E7941">
      <w:pPr>
        <w:ind w:firstLine="708"/>
        <w:jc w:val="right"/>
        <w:rPr>
          <w:b/>
          <w:sz w:val="20"/>
          <w:szCs w:val="20"/>
          <w:lang w:val="uk-UA"/>
        </w:rPr>
      </w:pPr>
      <w:proofErr w:type="spellStart"/>
      <w:r w:rsidRPr="00897825">
        <w:rPr>
          <w:b/>
          <w:sz w:val="20"/>
          <w:szCs w:val="20"/>
          <w:lang w:val="uk-UA"/>
        </w:rPr>
        <w:t>Лук'янюк</w:t>
      </w:r>
      <w:proofErr w:type="spellEnd"/>
      <w:r w:rsidRPr="00897825">
        <w:rPr>
          <w:b/>
          <w:sz w:val="20"/>
          <w:szCs w:val="20"/>
          <w:lang w:val="uk-UA"/>
        </w:rPr>
        <w:t xml:space="preserve"> О.В., </w:t>
      </w:r>
      <w:proofErr w:type="spellStart"/>
      <w:r w:rsidR="00154651" w:rsidRPr="00897825">
        <w:rPr>
          <w:b/>
          <w:sz w:val="20"/>
          <w:szCs w:val="20"/>
          <w:lang w:val="uk-UA"/>
        </w:rPr>
        <w:t>Малмигіна</w:t>
      </w:r>
      <w:proofErr w:type="spellEnd"/>
      <w:r w:rsidR="00154651" w:rsidRPr="00897825">
        <w:rPr>
          <w:b/>
          <w:sz w:val="20"/>
          <w:szCs w:val="20"/>
          <w:lang w:val="uk-UA"/>
        </w:rPr>
        <w:t xml:space="preserve"> Є</w:t>
      </w:r>
      <w:r w:rsidRPr="00897825">
        <w:rPr>
          <w:b/>
          <w:sz w:val="20"/>
          <w:szCs w:val="20"/>
          <w:lang w:val="uk-UA"/>
        </w:rPr>
        <w:t>.</w:t>
      </w:r>
      <w:r w:rsidR="00154651" w:rsidRPr="00897825">
        <w:rPr>
          <w:b/>
          <w:sz w:val="20"/>
          <w:szCs w:val="20"/>
          <w:lang w:val="uk-UA"/>
        </w:rPr>
        <w:t>А</w:t>
      </w:r>
      <w:r w:rsidRPr="00897825">
        <w:rPr>
          <w:b/>
          <w:sz w:val="20"/>
          <w:szCs w:val="20"/>
          <w:lang w:val="uk-UA"/>
        </w:rPr>
        <w:t>.</w:t>
      </w:r>
    </w:p>
    <w:p w14:paraId="6F6897CF" w14:textId="77777777" w:rsidR="002E7941" w:rsidRPr="00897825" w:rsidRDefault="002E7941" w:rsidP="002E7941">
      <w:pPr>
        <w:jc w:val="center"/>
        <w:rPr>
          <w:b/>
          <w:sz w:val="20"/>
          <w:szCs w:val="20"/>
          <w:lang w:val="uk-UA"/>
        </w:rPr>
      </w:pPr>
    </w:p>
    <w:p w14:paraId="1A94CC8A" w14:textId="77777777" w:rsidR="002E7941" w:rsidRPr="00897825" w:rsidRDefault="002E7941" w:rsidP="002E7941">
      <w:pPr>
        <w:jc w:val="center"/>
        <w:rPr>
          <w:b/>
          <w:sz w:val="20"/>
          <w:szCs w:val="20"/>
          <w:lang w:val="uk-UA"/>
        </w:rPr>
      </w:pPr>
      <w:r w:rsidRPr="00897825">
        <w:rPr>
          <w:b/>
          <w:sz w:val="20"/>
          <w:szCs w:val="20"/>
        </w:rPr>
        <w:t xml:space="preserve">ПРОБЛЕМИ ФІЗИЧНОГО ЗДОРОВ’Я СТУДЕНТСЬКОЇ МОЛОДІ ТА ОЗДОРОВЧІ ЗАХОДИ В УМОВАХ ДИСТАНЦІЙНОГО НАВЧАННЯ </w:t>
      </w:r>
    </w:p>
    <w:p w14:paraId="5977877F" w14:textId="77777777" w:rsidR="00154651" w:rsidRPr="00897825" w:rsidRDefault="00154651" w:rsidP="002E7941">
      <w:pPr>
        <w:jc w:val="center"/>
        <w:rPr>
          <w:b/>
          <w:sz w:val="20"/>
          <w:szCs w:val="20"/>
          <w:lang w:val="uk-UA"/>
        </w:rPr>
      </w:pPr>
    </w:p>
    <w:p w14:paraId="59960A45" w14:textId="77777777" w:rsidR="002E7941" w:rsidRPr="00897825" w:rsidRDefault="002E7941" w:rsidP="002E7941">
      <w:pPr>
        <w:pStyle w:val="ac"/>
        <w:shd w:val="clear" w:color="auto" w:fill="FFFFFF"/>
        <w:spacing w:before="0" w:beforeAutospacing="0" w:after="0" w:afterAutospacing="0"/>
        <w:ind w:firstLine="567"/>
        <w:contextualSpacing/>
        <w:jc w:val="both"/>
        <w:rPr>
          <w:color w:val="000000" w:themeColor="text1"/>
          <w:sz w:val="20"/>
          <w:szCs w:val="20"/>
        </w:rPr>
      </w:pPr>
      <w:r w:rsidRPr="00897825">
        <w:rPr>
          <w:color w:val="000000" w:themeColor="text1"/>
          <w:sz w:val="20"/>
          <w:szCs w:val="20"/>
        </w:rPr>
        <w:lastRenderedPageBreak/>
        <w:t xml:space="preserve">Фізична активність сучасної молоді не тішить своїми показниками. За останні два роки  карантину українське студентство все менше приділяє увагу таким </w:t>
      </w:r>
      <w:proofErr w:type="spellStart"/>
      <w:r w:rsidRPr="00897825">
        <w:rPr>
          <w:color w:val="000000" w:themeColor="text1"/>
          <w:sz w:val="20"/>
          <w:szCs w:val="20"/>
        </w:rPr>
        <w:t>життєвонеобхідним</w:t>
      </w:r>
      <w:proofErr w:type="spellEnd"/>
      <w:r w:rsidRPr="00897825">
        <w:rPr>
          <w:color w:val="000000" w:themeColor="text1"/>
          <w:sz w:val="20"/>
          <w:szCs w:val="20"/>
        </w:rPr>
        <w:t xml:space="preserve"> речам як режим,  правильне харчування та спорт, тому зберегти здоров’я на сьогодні стає все складніше. В умовах впровадження дистанційного навчання, коли більша кількість часу студентів витрачається на розумову активність, питання фізичного здоров’я молоді все більше набирає актуальності. </w:t>
      </w:r>
    </w:p>
    <w:p w14:paraId="6C14F1EC" w14:textId="77777777" w:rsidR="002E7941" w:rsidRPr="00897825" w:rsidRDefault="002E7941" w:rsidP="002E7941">
      <w:pPr>
        <w:pStyle w:val="ac"/>
        <w:shd w:val="clear" w:color="auto" w:fill="FFFFFF"/>
        <w:spacing w:before="0" w:beforeAutospacing="0" w:after="0" w:afterAutospacing="0"/>
        <w:ind w:firstLine="567"/>
        <w:contextualSpacing/>
        <w:jc w:val="both"/>
        <w:rPr>
          <w:color w:val="000000" w:themeColor="text1"/>
          <w:sz w:val="20"/>
          <w:szCs w:val="20"/>
        </w:rPr>
      </w:pPr>
      <w:r w:rsidRPr="00897825">
        <w:rPr>
          <w:color w:val="000000" w:themeColor="text1"/>
          <w:sz w:val="20"/>
          <w:szCs w:val="20"/>
        </w:rPr>
        <w:t xml:space="preserve">Для професійної підготовки всебічно розвиненого фахівця, покращення фізіологічного та фізичного стану студента фізичне виховання є обов’язковою дисципліною для будь-якої спеціальності. Дана дисципліна включає в себе комплекс засобів, які спрямовані на покращення фізичних якостей та зміцнення здоров’я студентської молоді. На сьогодні перед системою фізичного виховання постає ускладнене завдання – пристосуватися до сучасних умов навчання, використовуючи сучасні технології, організувати оздоровчу діяльність студентів, коли їх рухова активність знаходиться на досить низькому рівні.  Міцне здоров’я та гарне самопочуття студента залежить не тільки від його щоденної рухової активності, значне місце займає збалансоване харчування та сон [1]. </w:t>
      </w:r>
    </w:p>
    <w:p w14:paraId="7A91EA69" w14:textId="77777777" w:rsidR="002E7941" w:rsidRPr="00897825" w:rsidRDefault="002E7941" w:rsidP="002E7941">
      <w:pPr>
        <w:ind w:firstLine="567"/>
        <w:jc w:val="both"/>
        <w:rPr>
          <w:color w:val="000000" w:themeColor="text1"/>
          <w:sz w:val="20"/>
          <w:szCs w:val="20"/>
        </w:rPr>
      </w:pPr>
      <w:proofErr w:type="spellStart"/>
      <w:r w:rsidRPr="00897825">
        <w:rPr>
          <w:sz w:val="20"/>
          <w:szCs w:val="20"/>
        </w:rPr>
        <w:t>Під</w:t>
      </w:r>
      <w:proofErr w:type="spellEnd"/>
      <w:r w:rsidRPr="00897825">
        <w:rPr>
          <w:sz w:val="20"/>
          <w:szCs w:val="20"/>
        </w:rPr>
        <w:t xml:space="preserve"> час </w:t>
      </w:r>
      <w:proofErr w:type="spellStart"/>
      <w:r w:rsidRPr="00897825">
        <w:rPr>
          <w:sz w:val="20"/>
          <w:szCs w:val="20"/>
        </w:rPr>
        <w:t>дистанційного</w:t>
      </w:r>
      <w:proofErr w:type="spellEnd"/>
      <w:r w:rsidRPr="00897825">
        <w:rPr>
          <w:sz w:val="20"/>
          <w:szCs w:val="20"/>
        </w:rPr>
        <w:t xml:space="preserve"> </w:t>
      </w:r>
      <w:proofErr w:type="spellStart"/>
      <w:r w:rsidRPr="00897825">
        <w:rPr>
          <w:sz w:val="20"/>
          <w:szCs w:val="20"/>
        </w:rPr>
        <w:t>навчання</w:t>
      </w:r>
      <w:proofErr w:type="spellEnd"/>
      <w:r w:rsidRPr="00897825">
        <w:rPr>
          <w:sz w:val="20"/>
          <w:szCs w:val="20"/>
        </w:rPr>
        <w:t xml:space="preserve"> </w:t>
      </w:r>
      <w:proofErr w:type="spellStart"/>
      <w:r w:rsidRPr="00897825">
        <w:rPr>
          <w:sz w:val="20"/>
          <w:szCs w:val="20"/>
        </w:rPr>
        <w:t>було</w:t>
      </w:r>
      <w:proofErr w:type="spellEnd"/>
      <w:r w:rsidRPr="00897825">
        <w:rPr>
          <w:sz w:val="20"/>
          <w:szCs w:val="20"/>
        </w:rPr>
        <w:t xml:space="preserve"> </w:t>
      </w:r>
      <w:proofErr w:type="spellStart"/>
      <w:r w:rsidRPr="00897825">
        <w:rPr>
          <w:sz w:val="20"/>
          <w:szCs w:val="20"/>
        </w:rPr>
        <w:t>розроблено</w:t>
      </w:r>
      <w:proofErr w:type="spellEnd"/>
      <w:r w:rsidRPr="00897825">
        <w:rPr>
          <w:sz w:val="20"/>
          <w:szCs w:val="20"/>
        </w:rPr>
        <w:t xml:space="preserve"> </w:t>
      </w:r>
      <w:proofErr w:type="spellStart"/>
      <w:r w:rsidRPr="00897825">
        <w:rPr>
          <w:sz w:val="20"/>
          <w:szCs w:val="20"/>
        </w:rPr>
        <w:t>опитувальник</w:t>
      </w:r>
      <w:proofErr w:type="spellEnd"/>
      <w:r w:rsidRPr="00897825">
        <w:rPr>
          <w:sz w:val="20"/>
          <w:szCs w:val="20"/>
        </w:rPr>
        <w:t xml:space="preserve"> для </w:t>
      </w:r>
      <w:proofErr w:type="spellStart"/>
      <w:r w:rsidRPr="00897825">
        <w:rPr>
          <w:sz w:val="20"/>
          <w:szCs w:val="20"/>
        </w:rPr>
        <w:t>моніторингу</w:t>
      </w:r>
      <w:proofErr w:type="spellEnd"/>
      <w:r w:rsidRPr="00897825">
        <w:rPr>
          <w:sz w:val="20"/>
          <w:szCs w:val="20"/>
        </w:rPr>
        <w:t xml:space="preserve"> </w:t>
      </w:r>
      <w:proofErr w:type="spellStart"/>
      <w:r w:rsidRPr="00897825">
        <w:rPr>
          <w:sz w:val="20"/>
          <w:szCs w:val="20"/>
        </w:rPr>
        <w:t>дотримання</w:t>
      </w:r>
      <w:proofErr w:type="spellEnd"/>
      <w:r w:rsidRPr="00897825">
        <w:rPr>
          <w:sz w:val="20"/>
          <w:szCs w:val="20"/>
        </w:rPr>
        <w:t xml:space="preserve"> режиму дня </w:t>
      </w:r>
      <w:proofErr w:type="spellStart"/>
      <w:r w:rsidRPr="00897825">
        <w:rPr>
          <w:sz w:val="20"/>
          <w:szCs w:val="20"/>
        </w:rPr>
        <w:t>здобувачів</w:t>
      </w:r>
      <w:proofErr w:type="spellEnd"/>
      <w:r w:rsidRPr="00897825">
        <w:rPr>
          <w:sz w:val="20"/>
          <w:szCs w:val="20"/>
        </w:rPr>
        <w:t xml:space="preserve"> </w:t>
      </w:r>
      <w:proofErr w:type="spellStart"/>
      <w:r w:rsidRPr="00897825">
        <w:rPr>
          <w:sz w:val="20"/>
          <w:szCs w:val="20"/>
        </w:rPr>
        <w:t>вищої</w:t>
      </w:r>
      <w:proofErr w:type="spellEnd"/>
      <w:r w:rsidRPr="00897825">
        <w:rPr>
          <w:sz w:val="20"/>
          <w:szCs w:val="20"/>
        </w:rPr>
        <w:t xml:space="preserve"> </w:t>
      </w:r>
      <w:proofErr w:type="spellStart"/>
      <w:r w:rsidRPr="00897825">
        <w:rPr>
          <w:sz w:val="20"/>
          <w:szCs w:val="20"/>
        </w:rPr>
        <w:t>освіти</w:t>
      </w:r>
      <w:proofErr w:type="spellEnd"/>
      <w:r w:rsidRPr="00897825">
        <w:rPr>
          <w:sz w:val="20"/>
          <w:szCs w:val="20"/>
        </w:rPr>
        <w:t xml:space="preserve">. </w:t>
      </w:r>
      <w:r w:rsidRPr="00897825">
        <w:rPr>
          <w:color w:val="000000" w:themeColor="text1"/>
          <w:sz w:val="20"/>
          <w:szCs w:val="20"/>
        </w:rPr>
        <w:t xml:space="preserve">В </w:t>
      </w:r>
      <w:proofErr w:type="spellStart"/>
      <w:r w:rsidRPr="00897825">
        <w:rPr>
          <w:color w:val="000000" w:themeColor="text1"/>
          <w:sz w:val="20"/>
          <w:szCs w:val="20"/>
        </w:rPr>
        <w:t>опитуванні</w:t>
      </w:r>
      <w:proofErr w:type="spellEnd"/>
      <w:r w:rsidRPr="00897825">
        <w:rPr>
          <w:color w:val="000000" w:themeColor="text1"/>
          <w:sz w:val="20"/>
          <w:szCs w:val="20"/>
        </w:rPr>
        <w:t xml:space="preserve"> взяли участь 55 </w:t>
      </w:r>
      <w:proofErr w:type="spellStart"/>
      <w:r w:rsidRPr="00897825">
        <w:rPr>
          <w:color w:val="000000" w:themeColor="text1"/>
          <w:sz w:val="20"/>
          <w:szCs w:val="20"/>
        </w:rPr>
        <w:t>студентів</w:t>
      </w:r>
      <w:proofErr w:type="spellEnd"/>
      <w:r w:rsidRPr="00897825">
        <w:rPr>
          <w:color w:val="000000" w:themeColor="text1"/>
          <w:sz w:val="20"/>
          <w:szCs w:val="20"/>
        </w:rPr>
        <w:t xml:space="preserve"> (13 (23,6%) </w:t>
      </w:r>
      <w:proofErr w:type="spellStart"/>
      <w:r w:rsidRPr="00897825">
        <w:rPr>
          <w:color w:val="000000" w:themeColor="text1"/>
          <w:sz w:val="20"/>
          <w:szCs w:val="20"/>
        </w:rPr>
        <w:t>юнаків</w:t>
      </w:r>
      <w:proofErr w:type="spellEnd"/>
      <w:r w:rsidRPr="00897825">
        <w:rPr>
          <w:color w:val="000000" w:themeColor="text1"/>
          <w:sz w:val="20"/>
          <w:szCs w:val="20"/>
        </w:rPr>
        <w:t xml:space="preserve"> і 42 (76,4%) </w:t>
      </w:r>
      <w:proofErr w:type="spellStart"/>
      <w:r w:rsidRPr="00897825">
        <w:rPr>
          <w:color w:val="000000" w:themeColor="text1"/>
          <w:sz w:val="20"/>
          <w:szCs w:val="20"/>
        </w:rPr>
        <w:t>дівчини</w:t>
      </w:r>
      <w:proofErr w:type="spellEnd"/>
      <w:r w:rsidRPr="00897825">
        <w:rPr>
          <w:color w:val="000000" w:themeColor="text1"/>
          <w:sz w:val="20"/>
          <w:szCs w:val="20"/>
        </w:rPr>
        <w:t xml:space="preserve">) </w:t>
      </w:r>
      <w:proofErr w:type="spellStart"/>
      <w:r w:rsidRPr="00897825">
        <w:rPr>
          <w:color w:val="000000" w:themeColor="text1"/>
          <w:sz w:val="20"/>
          <w:szCs w:val="20"/>
        </w:rPr>
        <w:t>денної</w:t>
      </w:r>
      <w:proofErr w:type="spellEnd"/>
      <w:r w:rsidRPr="00897825">
        <w:rPr>
          <w:color w:val="000000" w:themeColor="text1"/>
          <w:sz w:val="20"/>
          <w:szCs w:val="20"/>
        </w:rPr>
        <w:t xml:space="preserve"> </w:t>
      </w:r>
      <w:proofErr w:type="spellStart"/>
      <w:r w:rsidRPr="00897825">
        <w:rPr>
          <w:color w:val="000000" w:themeColor="text1"/>
          <w:sz w:val="20"/>
          <w:szCs w:val="20"/>
        </w:rPr>
        <w:t>форми</w:t>
      </w:r>
      <w:proofErr w:type="spellEnd"/>
      <w:r w:rsidRPr="00897825">
        <w:rPr>
          <w:color w:val="000000" w:themeColor="text1"/>
          <w:sz w:val="20"/>
          <w:szCs w:val="20"/>
        </w:rPr>
        <w:t xml:space="preserve"> </w:t>
      </w:r>
      <w:proofErr w:type="spellStart"/>
      <w:r w:rsidRPr="00897825">
        <w:rPr>
          <w:color w:val="000000" w:themeColor="text1"/>
          <w:sz w:val="20"/>
          <w:szCs w:val="20"/>
        </w:rPr>
        <w:t>навчання</w:t>
      </w:r>
      <w:proofErr w:type="spellEnd"/>
      <w:r w:rsidRPr="00897825">
        <w:rPr>
          <w:color w:val="000000" w:themeColor="text1"/>
          <w:sz w:val="20"/>
          <w:szCs w:val="20"/>
        </w:rPr>
        <w:t xml:space="preserve"> </w:t>
      </w:r>
      <w:proofErr w:type="spellStart"/>
      <w:r w:rsidRPr="00897825">
        <w:rPr>
          <w:color w:val="000000" w:themeColor="text1"/>
          <w:sz w:val="20"/>
          <w:szCs w:val="20"/>
        </w:rPr>
        <w:t>зі</w:t>
      </w:r>
      <w:proofErr w:type="spellEnd"/>
      <w:r w:rsidRPr="00897825">
        <w:rPr>
          <w:color w:val="000000" w:themeColor="text1"/>
          <w:sz w:val="20"/>
          <w:szCs w:val="20"/>
        </w:rPr>
        <w:t xml:space="preserve"> </w:t>
      </w:r>
      <w:proofErr w:type="spellStart"/>
      <w:r w:rsidRPr="00897825">
        <w:rPr>
          <w:color w:val="000000" w:themeColor="text1"/>
          <w:sz w:val="20"/>
          <w:szCs w:val="20"/>
        </w:rPr>
        <w:t>спеціальностей</w:t>
      </w:r>
      <w:proofErr w:type="spellEnd"/>
      <w:r w:rsidRPr="00897825">
        <w:rPr>
          <w:color w:val="000000" w:themeColor="text1"/>
          <w:sz w:val="20"/>
          <w:szCs w:val="20"/>
        </w:rPr>
        <w:t xml:space="preserve"> 081 «Право» та 029 «</w:t>
      </w:r>
      <w:proofErr w:type="spellStart"/>
      <w:r w:rsidRPr="00897825">
        <w:rPr>
          <w:color w:val="000000" w:themeColor="text1"/>
          <w:sz w:val="20"/>
          <w:szCs w:val="20"/>
        </w:rPr>
        <w:t>Інформаційна</w:t>
      </w:r>
      <w:proofErr w:type="spellEnd"/>
      <w:r w:rsidRPr="00897825">
        <w:rPr>
          <w:color w:val="000000" w:themeColor="text1"/>
          <w:sz w:val="20"/>
          <w:szCs w:val="20"/>
        </w:rPr>
        <w:t xml:space="preserve">, </w:t>
      </w:r>
      <w:proofErr w:type="spellStart"/>
      <w:r w:rsidRPr="00897825">
        <w:rPr>
          <w:color w:val="000000" w:themeColor="text1"/>
          <w:sz w:val="20"/>
          <w:szCs w:val="20"/>
        </w:rPr>
        <w:t>бібліотечна</w:t>
      </w:r>
      <w:proofErr w:type="spellEnd"/>
      <w:r w:rsidRPr="00897825">
        <w:rPr>
          <w:color w:val="000000" w:themeColor="text1"/>
          <w:sz w:val="20"/>
          <w:szCs w:val="20"/>
        </w:rPr>
        <w:t xml:space="preserve"> та </w:t>
      </w:r>
      <w:proofErr w:type="spellStart"/>
      <w:r w:rsidRPr="00897825">
        <w:rPr>
          <w:color w:val="000000" w:themeColor="text1"/>
          <w:sz w:val="20"/>
          <w:szCs w:val="20"/>
        </w:rPr>
        <w:t>архівна</w:t>
      </w:r>
      <w:proofErr w:type="spellEnd"/>
      <w:r w:rsidRPr="00897825">
        <w:rPr>
          <w:color w:val="000000" w:themeColor="text1"/>
          <w:sz w:val="20"/>
          <w:szCs w:val="20"/>
        </w:rPr>
        <w:t xml:space="preserve"> справа». </w:t>
      </w:r>
      <w:proofErr w:type="spellStart"/>
      <w:r w:rsidRPr="00897825">
        <w:rPr>
          <w:color w:val="000000" w:themeColor="text1"/>
          <w:sz w:val="20"/>
          <w:szCs w:val="20"/>
        </w:rPr>
        <w:t>Дослідження</w:t>
      </w:r>
      <w:proofErr w:type="spellEnd"/>
      <w:r w:rsidRPr="00897825">
        <w:rPr>
          <w:color w:val="000000" w:themeColor="text1"/>
          <w:sz w:val="20"/>
          <w:szCs w:val="20"/>
        </w:rPr>
        <w:t xml:space="preserve"> показало, </w:t>
      </w:r>
      <w:proofErr w:type="spellStart"/>
      <w:r w:rsidRPr="00897825">
        <w:rPr>
          <w:color w:val="000000" w:themeColor="text1"/>
          <w:sz w:val="20"/>
          <w:szCs w:val="20"/>
        </w:rPr>
        <w:t>що</w:t>
      </w:r>
      <w:proofErr w:type="spellEnd"/>
      <w:r w:rsidRPr="00897825">
        <w:rPr>
          <w:color w:val="000000" w:themeColor="text1"/>
          <w:sz w:val="20"/>
          <w:szCs w:val="20"/>
        </w:rPr>
        <w:t xml:space="preserve"> 67,3% </w:t>
      </w:r>
      <w:proofErr w:type="spellStart"/>
      <w:r w:rsidRPr="00897825">
        <w:rPr>
          <w:color w:val="000000" w:themeColor="text1"/>
          <w:sz w:val="20"/>
          <w:szCs w:val="20"/>
        </w:rPr>
        <w:t>опитаних</w:t>
      </w:r>
      <w:proofErr w:type="spellEnd"/>
      <w:r w:rsidRPr="00897825">
        <w:rPr>
          <w:color w:val="000000" w:themeColor="text1"/>
          <w:sz w:val="20"/>
          <w:szCs w:val="20"/>
        </w:rPr>
        <w:t xml:space="preserve"> </w:t>
      </w:r>
      <w:proofErr w:type="spellStart"/>
      <w:r w:rsidRPr="00897825">
        <w:rPr>
          <w:color w:val="000000" w:themeColor="text1"/>
          <w:sz w:val="20"/>
          <w:szCs w:val="20"/>
        </w:rPr>
        <w:t>здобувачів</w:t>
      </w:r>
      <w:proofErr w:type="spellEnd"/>
      <w:r w:rsidRPr="00897825">
        <w:rPr>
          <w:color w:val="000000" w:themeColor="text1"/>
          <w:sz w:val="20"/>
          <w:szCs w:val="20"/>
        </w:rPr>
        <w:t xml:space="preserve"> </w:t>
      </w:r>
      <w:proofErr w:type="spellStart"/>
      <w:r w:rsidRPr="00897825">
        <w:rPr>
          <w:color w:val="000000" w:themeColor="text1"/>
          <w:sz w:val="20"/>
          <w:szCs w:val="20"/>
        </w:rPr>
        <w:t>вищої</w:t>
      </w:r>
      <w:proofErr w:type="spellEnd"/>
      <w:r w:rsidRPr="00897825">
        <w:rPr>
          <w:color w:val="000000" w:themeColor="text1"/>
          <w:sz w:val="20"/>
          <w:szCs w:val="20"/>
        </w:rPr>
        <w:t xml:space="preserve"> </w:t>
      </w:r>
      <w:proofErr w:type="spellStart"/>
      <w:r w:rsidRPr="00897825">
        <w:rPr>
          <w:color w:val="000000" w:themeColor="text1"/>
          <w:sz w:val="20"/>
          <w:szCs w:val="20"/>
        </w:rPr>
        <w:t>освіти</w:t>
      </w:r>
      <w:proofErr w:type="spellEnd"/>
      <w:r w:rsidRPr="00897825">
        <w:rPr>
          <w:color w:val="000000" w:themeColor="text1"/>
          <w:sz w:val="20"/>
          <w:szCs w:val="20"/>
        </w:rPr>
        <w:t xml:space="preserve"> (77% </w:t>
      </w:r>
      <w:proofErr w:type="gramStart"/>
      <w:r w:rsidRPr="00897825">
        <w:rPr>
          <w:color w:val="000000" w:themeColor="text1"/>
          <w:sz w:val="20"/>
          <w:szCs w:val="20"/>
        </w:rPr>
        <w:t xml:space="preserve">–  </w:t>
      </w:r>
      <w:proofErr w:type="spellStart"/>
      <w:r w:rsidRPr="00897825">
        <w:rPr>
          <w:color w:val="000000" w:themeColor="text1"/>
          <w:sz w:val="20"/>
          <w:szCs w:val="20"/>
        </w:rPr>
        <w:t>юнаків</w:t>
      </w:r>
      <w:proofErr w:type="spellEnd"/>
      <w:proofErr w:type="gramEnd"/>
      <w:r w:rsidRPr="00897825">
        <w:rPr>
          <w:color w:val="000000" w:themeColor="text1"/>
          <w:sz w:val="20"/>
          <w:szCs w:val="20"/>
        </w:rPr>
        <w:t xml:space="preserve"> і 64,3% – </w:t>
      </w:r>
      <w:proofErr w:type="spellStart"/>
      <w:r w:rsidRPr="00897825">
        <w:rPr>
          <w:color w:val="000000" w:themeColor="text1"/>
          <w:sz w:val="20"/>
          <w:szCs w:val="20"/>
        </w:rPr>
        <w:t>дівчат</w:t>
      </w:r>
      <w:proofErr w:type="spellEnd"/>
      <w:r w:rsidRPr="00897825">
        <w:rPr>
          <w:color w:val="000000" w:themeColor="text1"/>
          <w:sz w:val="20"/>
          <w:szCs w:val="20"/>
        </w:rPr>
        <w:t xml:space="preserve">) </w:t>
      </w:r>
      <w:proofErr w:type="spellStart"/>
      <w:r w:rsidRPr="00897825">
        <w:rPr>
          <w:color w:val="000000" w:themeColor="text1"/>
          <w:sz w:val="20"/>
          <w:szCs w:val="20"/>
        </w:rPr>
        <w:t>дотримуються</w:t>
      </w:r>
      <w:proofErr w:type="spellEnd"/>
      <w:r w:rsidRPr="00897825">
        <w:rPr>
          <w:color w:val="000000" w:themeColor="text1"/>
          <w:sz w:val="20"/>
          <w:szCs w:val="20"/>
        </w:rPr>
        <w:t xml:space="preserve"> режиму дня. </w:t>
      </w:r>
      <w:proofErr w:type="spellStart"/>
      <w:r w:rsidRPr="00897825">
        <w:rPr>
          <w:color w:val="000000" w:themeColor="text1"/>
          <w:sz w:val="20"/>
          <w:szCs w:val="20"/>
        </w:rPr>
        <w:t>Тривалість</w:t>
      </w:r>
      <w:proofErr w:type="spellEnd"/>
      <w:r w:rsidRPr="00897825">
        <w:rPr>
          <w:color w:val="000000" w:themeColor="text1"/>
          <w:sz w:val="20"/>
          <w:szCs w:val="20"/>
        </w:rPr>
        <w:t xml:space="preserve"> сну – 8-9 годин на добу у 56,4% </w:t>
      </w:r>
      <w:proofErr w:type="spellStart"/>
      <w:r w:rsidRPr="00897825">
        <w:rPr>
          <w:color w:val="000000" w:themeColor="text1"/>
          <w:sz w:val="20"/>
          <w:szCs w:val="20"/>
        </w:rPr>
        <w:t>студентів</w:t>
      </w:r>
      <w:proofErr w:type="spellEnd"/>
      <w:r w:rsidRPr="00897825">
        <w:rPr>
          <w:color w:val="000000" w:themeColor="text1"/>
          <w:sz w:val="20"/>
          <w:szCs w:val="20"/>
        </w:rPr>
        <w:t xml:space="preserve"> (46,2% </w:t>
      </w:r>
      <w:proofErr w:type="spellStart"/>
      <w:r w:rsidRPr="00897825">
        <w:rPr>
          <w:color w:val="000000" w:themeColor="text1"/>
          <w:sz w:val="20"/>
          <w:szCs w:val="20"/>
        </w:rPr>
        <w:t>юнаків</w:t>
      </w:r>
      <w:proofErr w:type="spellEnd"/>
      <w:r w:rsidRPr="00897825">
        <w:rPr>
          <w:color w:val="000000" w:themeColor="text1"/>
          <w:sz w:val="20"/>
          <w:szCs w:val="20"/>
        </w:rPr>
        <w:t xml:space="preserve"> та 60% </w:t>
      </w:r>
      <w:proofErr w:type="spellStart"/>
      <w:r w:rsidRPr="00897825">
        <w:rPr>
          <w:color w:val="000000" w:themeColor="text1"/>
          <w:sz w:val="20"/>
          <w:szCs w:val="20"/>
        </w:rPr>
        <w:t>дівчат</w:t>
      </w:r>
      <w:proofErr w:type="spellEnd"/>
      <w:r w:rsidRPr="00897825">
        <w:rPr>
          <w:color w:val="000000" w:themeColor="text1"/>
          <w:sz w:val="20"/>
          <w:szCs w:val="20"/>
        </w:rPr>
        <w:t xml:space="preserve">). Також </w:t>
      </w:r>
      <w:proofErr w:type="spellStart"/>
      <w:r w:rsidRPr="00897825">
        <w:rPr>
          <w:color w:val="000000" w:themeColor="text1"/>
          <w:sz w:val="20"/>
          <w:szCs w:val="20"/>
        </w:rPr>
        <w:t>виявилось</w:t>
      </w:r>
      <w:proofErr w:type="spellEnd"/>
      <w:r w:rsidRPr="00897825">
        <w:rPr>
          <w:color w:val="000000" w:themeColor="text1"/>
          <w:sz w:val="20"/>
          <w:szCs w:val="20"/>
        </w:rPr>
        <w:t xml:space="preserve">, </w:t>
      </w:r>
      <w:proofErr w:type="spellStart"/>
      <w:r w:rsidRPr="00897825">
        <w:rPr>
          <w:color w:val="000000" w:themeColor="text1"/>
          <w:sz w:val="20"/>
          <w:szCs w:val="20"/>
        </w:rPr>
        <w:t>що</w:t>
      </w:r>
      <w:proofErr w:type="spellEnd"/>
      <w:r w:rsidRPr="00897825">
        <w:rPr>
          <w:color w:val="000000" w:themeColor="text1"/>
          <w:sz w:val="20"/>
          <w:szCs w:val="20"/>
        </w:rPr>
        <w:t xml:space="preserve"> </w:t>
      </w:r>
      <w:proofErr w:type="spellStart"/>
      <w:r w:rsidRPr="00897825">
        <w:rPr>
          <w:color w:val="000000" w:themeColor="text1"/>
          <w:sz w:val="20"/>
          <w:szCs w:val="20"/>
        </w:rPr>
        <w:t>більшість</w:t>
      </w:r>
      <w:proofErr w:type="spellEnd"/>
      <w:r w:rsidRPr="00897825">
        <w:rPr>
          <w:color w:val="000000" w:themeColor="text1"/>
          <w:sz w:val="20"/>
          <w:szCs w:val="20"/>
        </w:rPr>
        <w:t xml:space="preserve"> </w:t>
      </w:r>
      <w:proofErr w:type="spellStart"/>
      <w:r w:rsidRPr="00897825">
        <w:rPr>
          <w:color w:val="000000" w:themeColor="text1"/>
          <w:sz w:val="20"/>
          <w:szCs w:val="20"/>
        </w:rPr>
        <w:t>здобувачів</w:t>
      </w:r>
      <w:proofErr w:type="spellEnd"/>
      <w:r w:rsidRPr="00897825">
        <w:rPr>
          <w:color w:val="000000" w:themeColor="text1"/>
          <w:sz w:val="20"/>
          <w:szCs w:val="20"/>
        </w:rPr>
        <w:t xml:space="preserve"> </w:t>
      </w:r>
      <w:proofErr w:type="spellStart"/>
      <w:r w:rsidRPr="00897825">
        <w:rPr>
          <w:color w:val="000000" w:themeColor="text1"/>
          <w:sz w:val="20"/>
          <w:szCs w:val="20"/>
        </w:rPr>
        <w:t>вищої</w:t>
      </w:r>
      <w:proofErr w:type="spellEnd"/>
      <w:r w:rsidRPr="00897825">
        <w:rPr>
          <w:color w:val="000000" w:themeColor="text1"/>
          <w:sz w:val="20"/>
          <w:szCs w:val="20"/>
        </w:rPr>
        <w:t xml:space="preserve"> </w:t>
      </w:r>
      <w:proofErr w:type="spellStart"/>
      <w:r w:rsidRPr="00897825">
        <w:rPr>
          <w:color w:val="000000" w:themeColor="text1"/>
          <w:sz w:val="20"/>
          <w:szCs w:val="20"/>
        </w:rPr>
        <w:t>освіти</w:t>
      </w:r>
      <w:proofErr w:type="spellEnd"/>
      <w:r w:rsidRPr="00897825">
        <w:rPr>
          <w:color w:val="000000" w:themeColor="text1"/>
          <w:sz w:val="20"/>
          <w:szCs w:val="20"/>
        </w:rPr>
        <w:t xml:space="preserve"> – 52,7</w:t>
      </w:r>
      <w:proofErr w:type="gramStart"/>
      <w:r w:rsidRPr="00897825">
        <w:rPr>
          <w:color w:val="000000" w:themeColor="text1"/>
          <w:sz w:val="20"/>
          <w:szCs w:val="20"/>
        </w:rPr>
        <w:t xml:space="preserve">%  </w:t>
      </w:r>
      <w:proofErr w:type="spellStart"/>
      <w:r w:rsidRPr="00897825">
        <w:rPr>
          <w:color w:val="000000" w:themeColor="text1"/>
          <w:sz w:val="20"/>
          <w:szCs w:val="20"/>
        </w:rPr>
        <w:t>лягають</w:t>
      </w:r>
      <w:proofErr w:type="spellEnd"/>
      <w:proofErr w:type="gramEnd"/>
      <w:r w:rsidRPr="00897825">
        <w:rPr>
          <w:color w:val="000000" w:themeColor="text1"/>
          <w:sz w:val="20"/>
          <w:szCs w:val="20"/>
        </w:rPr>
        <w:t xml:space="preserve"> </w:t>
      </w:r>
      <w:proofErr w:type="spellStart"/>
      <w:r w:rsidRPr="00897825">
        <w:rPr>
          <w:color w:val="000000" w:themeColor="text1"/>
          <w:sz w:val="20"/>
          <w:szCs w:val="20"/>
        </w:rPr>
        <w:t>спати</w:t>
      </w:r>
      <w:proofErr w:type="spellEnd"/>
      <w:r w:rsidRPr="00897825">
        <w:rPr>
          <w:color w:val="000000" w:themeColor="text1"/>
          <w:sz w:val="20"/>
          <w:szCs w:val="20"/>
        </w:rPr>
        <w:t xml:space="preserve"> з 23.00 до 24.00 і </w:t>
      </w:r>
      <w:proofErr w:type="spellStart"/>
      <w:r w:rsidRPr="00897825">
        <w:rPr>
          <w:color w:val="000000" w:themeColor="text1"/>
          <w:sz w:val="20"/>
          <w:szCs w:val="20"/>
        </w:rPr>
        <w:t>лише</w:t>
      </w:r>
      <w:proofErr w:type="spellEnd"/>
      <w:r w:rsidRPr="00897825">
        <w:rPr>
          <w:color w:val="000000" w:themeColor="text1"/>
          <w:sz w:val="20"/>
          <w:szCs w:val="20"/>
        </w:rPr>
        <w:t xml:space="preserve"> 16,4% (7,7% –  </w:t>
      </w:r>
      <w:proofErr w:type="spellStart"/>
      <w:r w:rsidRPr="00897825">
        <w:rPr>
          <w:color w:val="000000" w:themeColor="text1"/>
          <w:sz w:val="20"/>
          <w:szCs w:val="20"/>
        </w:rPr>
        <w:t>юнаків</w:t>
      </w:r>
      <w:proofErr w:type="spellEnd"/>
      <w:r w:rsidRPr="00897825">
        <w:rPr>
          <w:color w:val="000000" w:themeColor="text1"/>
          <w:sz w:val="20"/>
          <w:szCs w:val="20"/>
        </w:rPr>
        <w:t xml:space="preserve">, 19% – </w:t>
      </w:r>
      <w:proofErr w:type="spellStart"/>
      <w:r w:rsidRPr="00897825">
        <w:rPr>
          <w:color w:val="000000" w:themeColor="text1"/>
          <w:sz w:val="20"/>
          <w:szCs w:val="20"/>
        </w:rPr>
        <w:t>дівчат</w:t>
      </w:r>
      <w:proofErr w:type="spellEnd"/>
      <w:r w:rsidRPr="00897825">
        <w:rPr>
          <w:color w:val="000000" w:themeColor="text1"/>
          <w:sz w:val="20"/>
          <w:szCs w:val="20"/>
        </w:rPr>
        <w:t xml:space="preserve">) </w:t>
      </w:r>
      <w:proofErr w:type="spellStart"/>
      <w:r w:rsidRPr="00897825">
        <w:rPr>
          <w:color w:val="000000" w:themeColor="text1"/>
          <w:sz w:val="20"/>
          <w:szCs w:val="20"/>
        </w:rPr>
        <w:t>засинають</w:t>
      </w:r>
      <w:proofErr w:type="spellEnd"/>
      <w:r w:rsidRPr="00897825">
        <w:rPr>
          <w:color w:val="000000" w:themeColor="text1"/>
          <w:sz w:val="20"/>
          <w:szCs w:val="20"/>
        </w:rPr>
        <w:t xml:space="preserve"> о 22.00. </w:t>
      </w:r>
      <w:proofErr w:type="spellStart"/>
      <w:r w:rsidRPr="00897825">
        <w:rPr>
          <w:color w:val="000000" w:themeColor="text1"/>
          <w:sz w:val="20"/>
          <w:szCs w:val="20"/>
        </w:rPr>
        <w:t>Нажаль</w:t>
      </w:r>
      <w:proofErr w:type="spellEnd"/>
      <w:r w:rsidRPr="00897825">
        <w:rPr>
          <w:color w:val="000000" w:themeColor="text1"/>
          <w:sz w:val="20"/>
          <w:szCs w:val="20"/>
        </w:rPr>
        <w:t xml:space="preserve">, </w:t>
      </w:r>
      <w:proofErr w:type="spellStart"/>
      <w:r w:rsidRPr="00897825">
        <w:rPr>
          <w:color w:val="000000" w:themeColor="text1"/>
          <w:sz w:val="20"/>
          <w:szCs w:val="20"/>
        </w:rPr>
        <w:t>скоріше</w:t>
      </w:r>
      <w:proofErr w:type="spellEnd"/>
      <w:r w:rsidRPr="00897825">
        <w:rPr>
          <w:color w:val="000000" w:themeColor="text1"/>
          <w:sz w:val="20"/>
          <w:szCs w:val="20"/>
        </w:rPr>
        <w:t xml:space="preserve"> за все,  </w:t>
      </w:r>
      <w:proofErr w:type="spellStart"/>
      <w:r w:rsidRPr="00897825">
        <w:rPr>
          <w:color w:val="000000" w:themeColor="text1"/>
          <w:sz w:val="20"/>
          <w:szCs w:val="20"/>
        </w:rPr>
        <w:t>більшість</w:t>
      </w:r>
      <w:proofErr w:type="spellEnd"/>
      <w:r w:rsidRPr="00897825">
        <w:rPr>
          <w:color w:val="000000" w:themeColor="text1"/>
          <w:sz w:val="20"/>
          <w:szCs w:val="20"/>
        </w:rPr>
        <w:t xml:space="preserve"> таких </w:t>
      </w:r>
      <w:proofErr w:type="spellStart"/>
      <w:r w:rsidRPr="00897825">
        <w:rPr>
          <w:color w:val="000000" w:themeColor="text1"/>
          <w:sz w:val="20"/>
          <w:szCs w:val="20"/>
        </w:rPr>
        <w:t>студентів</w:t>
      </w:r>
      <w:proofErr w:type="spellEnd"/>
      <w:r w:rsidRPr="00897825">
        <w:rPr>
          <w:color w:val="000000" w:themeColor="text1"/>
          <w:sz w:val="20"/>
          <w:szCs w:val="20"/>
        </w:rPr>
        <w:t xml:space="preserve"> є </w:t>
      </w:r>
      <w:proofErr w:type="spellStart"/>
      <w:r w:rsidRPr="00897825">
        <w:rPr>
          <w:color w:val="000000" w:themeColor="text1"/>
          <w:sz w:val="20"/>
          <w:szCs w:val="20"/>
        </w:rPr>
        <w:t>залежними</w:t>
      </w:r>
      <w:proofErr w:type="spellEnd"/>
      <w:r w:rsidRPr="00897825">
        <w:rPr>
          <w:color w:val="000000" w:themeColor="text1"/>
          <w:sz w:val="20"/>
          <w:szCs w:val="20"/>
        </w:rPr>
        <w:t xml:space="preserve"> </w:t>
      </w:r>
      <w:proofErr w:type="spellStart"/>
      <w:r w:rsidRPr="00897825">
        <w:rPr>
          <w:color w:val="000000" w:themeColor="text1"/>
          <w:sz w:val="20"/>
          <w:szCs w:val="20"/>
        </w:rPr>
        <w:t>від</w:t>
      </w:r>
      <w:proofErr w:type="spellEnd"/>
      <w:r w:rsidRPr="00897825">
        <w:rPr>
          <w:color w:val="000000" w:themeColor="text1"/>
          <w:sz w:val="20"/>
          <w:szCs w:val="20"/>
        </w:rPr>
        <w:t xml:space="preserve"> </w:t>
      </w:r>
      <w:proofErr w:type="spellStart"/>
      <w:r w:rsidRPr="00897825">
        <w:rPr>
          <w:color w:val="000000" w:themeColor="text1"/>
          <w:sz w:val="20"/>
          <w:szCs w:val="20"/>
        </w:rPr>
        <w:t>віртуального</w:t>
      </w:r>
      <w:proofErr w:type="spellEnd"/>
      <w:r w:rsidRPr="00897825">
        <w:rPr>
          <w:color w:val="000000" w:themeColor="text1"/>
          <w:sz w:val="20"/>
          <w:szCs w:val="20"/>
        </w:rPr>
        <w:t xml:space="preserve"> простору та </w:t>
      </w:r>
      <w:proofErr w:type="spellStart"/>
      <w:r w:rsidRPr="00897825">
        <w:rPr>
          <w:color w:val="000000" w:themeColor="text1"/>
          <w:sz w:val="20"/>
          <w:szCs w:val="20"/>
        </w:rPr>
        <w:t>соціальних</w:t>
      </w:r>
      <w:proofErr w:type="spellEnd"/>
      <w:r w:rsidRPr="00897825">
        <w:rPr>
          <w:color w:val="000000" w:themeColor="text1"/>
          <w:sz w:val="20"/>
          <w:szCs w:val="20"/>
        </w:rPr>
        <w:t xml:space="preserve"> мереж, в </w:t>
      </w:r>
      <w:proofErr w:type="spellStart"/>
      <w:r w:rsidRPr="00897825">
        <w:rPr>
          <w:color w:val="000000" w:themeColor="text1"/>
          <w:sz w:val="20"/>
          <w:szCs w:val="20"/>
        </w:rPr>
        <w:t>яких</w:t>
      </w:r>
      <w:proofErr w:type="spellEnd"/>
      <w:r w:rsidRPr="00897825">
        <w:rPr>
          <w:color w:val="000000" w:themeColor="text1"/>
          <w:sz w:val="20"/>
          <w:szCs w:val="20"/>
        </w:rPr>
        <w:t xml:space="preserve"> і </w:t>
      </w:r>
      <w:proofErr w:type="spellStart"/>
      <w:r w:rsidRPr="00897825">
        <w:rPr>
          <w:color w:val="000000" w:themeColor="text1"/>
          <w:sz w:val="20"/>
          <w:szCs w:val="20"/>
        </w:rPr>
        <w:t>проводять</w:t>
      </w:r>
      <w:proofErr w:type="spellEnd"/>
      <w:r w:rsidRPr="00897825">
        <w:rPr>
          <w:color w:val="000000" w:themeColor="text1"/>
          <w:sz w:val="20"/>
          <w:szCs w:val="20"/>
        </w:rPr>
        <w:t xml:space="preserve"> </w:t>
      </w:r>
      <w:proofErr w:type="spellStart"/>
      <w:r w:rsidRPr="00897825">
        <w:rPr>
          <w:color w:val="000000" w:themeColor="text1"/>
          <w:sz w:val="20"/>
          <w:szCs w:val="20"/>
        </w:rPr>
        <w:t>багато</w:t>
      </w:r>
      <w:proofErr w:type="spellEnd"/>
      <w:r w:rsidRPr="00897825">
        <w:rPr>
          <w:color w:val="000000" w:themeColor="text1"/>
          <w:sz w:val="20"/>
          <w:szCs w:val="20"/>
        </w:rPr>
        <w:t xml:space="preserve"> часу перед сном, </w:t>
      </w:r>
      <w:proofErr w:type="spellStart"/>
      <w:r w:rsidRPr="00897825">
        <w:rPr>
          <w:color w:val="000000" w:themeColor="text1"/>
          <w:sz w:val="20"/>
          <w:szCs w:val="20"/>
        </w:rPr>
        <w:t>тим</w:t>
      </w:r>
      <w:proofErr w:type="spellEnd"/>
      <w:r w:rsidRPr="00897825">
        <w:rPr>
          <w:color w:val="000000" w:themeColor="text1"/>
          <w:sz w:val="20"/>
          <w:szCs w:val="20"/>
        </w:rPr>
        <w:t xml:space="preserve"> самим </w:t>
      </w:r>
      <w:proofErr w:type="spellStart"/>
      <w:r w:rsidRPr="00897825">
        <w:rPr>
          <w:color w:val="000000" w:themeColor="text1"/>
          <w:sz w:val="20"/>
          <w:szCs w:val="20"/>
        </w:rPr>
        <w:t>руйнуючи</w:t>
      </w:r>
      <w:proofErr w:type="spellEnd"/>
      <w:r w:rsidRPr="00897825">
        <w:rPr>
          <w:color w:val="000000" w:themeColor="text1"/>
          <w:sz w:val="20"/>
          <w:szCs w:val="20"/>
        </w:rPr>
        <w:t xml:space="preserve"> </w:t>
      </w:r>
      <w:proofErr w:type="spellStart"/>
      <w:r w:rsidRPr="00897825">
        <w:rPr>
          <w:color w:val="000000" w:themeColor="text1"/>
          <w:sz w:val="20"/>
          <w:szCs w:val="20"/>
        </w:rPr>
        <w:t>мелатонін</w:t>
      </w:r>
      <w:proofErr w:type="spellEnd"/>
      <w:r w:rsidRPr="00897825">
        <w:rPr>
          <w:color w:val="000000" w:themeColor="text1"/>
          <w:sz w:val="20"/>
          <w:szCs w:val="20"/>
        </w:rPr>
        <w:t xml:space="preserve">. </w:t>
      </w:r>
      <w:proofErr w:type="spellStart"/>
      <w:r w:rsidRPr="00897825">
        <w:rPr>
          <w:color w:val="000000" w:themeColor="text1"/>
          <w:sz w:val="20"/>
          <w:szCs w:val="20"/>
        </w:rPr>
        <w:t>Він</w:t>
      </w:r>
      <w:proofErr w:type="spellEnd"/>
      <w:r w:rsidRPr="00897825">
        <w:rPr>
          <w:color w:val="000000" w:themeColor="text1"/>
          <w:sz w:val="20"/>
          <w:szCs w:val="20"/>
        </w:rPr>
        <w:t xml:space="preserve"> “</w:t>
      </w:r>
      <w:proofErr w:type="spellStart"/>
      <w:r w:rsidRPr="00897825">
        <w:rPr>
          <w:color w:val="000000" w:themeColor="text1"/>
          <w:sz w:val="20"/>
          <w:szCs w:val="20"/>
        </w:rPr>
        <w:t>викликає</w:t>
      </w:r>
      <w:proofErr w:type="spellEnd"/>
      <w:r w:rsidRPr="00897825">
        <w:rPr>
          <w:color w:val="000000" w:themeColor="text1"/>
          <w:sz w:val="20"/>
          <w:szCs w:val="20"/>
        </w:rPr>
        <w:t xml:space="preserve"> </w:t>
      </w:r>
      <w:proofErr w:type="spellStart"/>
      <w:r w:rsidRPr="00897825">
        <w:rPr>
          <w:color w:val="000000" w:themeColor="text1"/>
          <w:sz w:val="20"/>
          <w:szCs w:val="20"/>
        </w:rPr>
        <w:t>сонливість</w:t>
      </w:r>
      <w:proofErr w:type="spellEnd"/>
      <w:r w:rsidRPr="00897825">
        <w:rPr>
          <w:color w:val="000000" w:themeColor="text1"/>
          <w:sz w:val="20"/>
          <w:szCs w:val="20"/>
        </w:rPr>
        <w:t xml:space="preserve">, </w:t>
      </w:r>
      <w:proofErr w:type="spellStart"/>
      <w:r w:rsidRPr="00897825">
        <w:rPr>
          <w:color w:val="000000" w:themeColor="text1"/>
          <w:sz w:val="20"/>
          <w:szCs w:val="20"/>
        </w:rPr>
        <w:t>зменшуючи</w:t>
      </w:r>
      <w:proofErr w:type="spellEnd"/>
      <w:r w:rsidRPr="00897825">
        <w:rPr>
          <w:color w:val="000000" w:themeColor="text1"/>
          <w:sz w:val="20"/>
          <w:szCs w:val="20"/>
        </w:rPr>
        <w:t xml:space="preserve"> </w:t>
      </w:r>
      <w:proofErr w:type="spellStart"/>
      <w:r w:rsidRPr="00897825">
        <w:rPr>
          <w:color w:val="000000" w:themeColor="text1"/>
          <w:sz w:val="20"/>
          <w:szCs w:val="20"/>
        </w:rPr>
        <w:t>тривожний</w:t>
      </w:r>
      <w:proofErr w:type="spellEnd"/>
      <w:r w:rsidRPr="00897825">
        <w:rPr>
          <w:color w:val="000000" w:themeColor="text1"/>
          <w:sz w:val="20"/>
          <w:szCs w:val="20"/>
        </w:rPr>
        <w:t xml:space="preserve"> </w:t>
      </w:r>
      <w:proofErr w:type="spellStart"/>
      <w:r w:rsidRPr="00897825">
        <w:rPr>
          <w:color w:val="000000" w:themeColor="text1"/>
          <w:sz w:val="20"/>
          <w:szCs w:val="20"/>
        </w:rPr>
        <w:t>ефект</w:t>
      </w:r>
      <w:proofErr w:type="spellEnd"/>
      <w:r w:rsidRPr="00897825">
        <w:rPr>
          <w:color w:val="000000" w:themeColor="text1"/>
          <w:sz w:val="20"/>
          <w:szCs w:val="20"/>
        </w:rPr>
        <w:t xml:space="preserve">, на </w:t>
      </w:r>
      <w:proofErr w:type="spellStart"/>
      <w:r w:rsidRPr="00897825">
        <w:rPr>
          <w:color w:val="000000" w:themeColor="text1"/>
          <w:sz w:val="20"/>
          <w:szCs w:val="20"/>
        </w:rPr>
        <w:t>цей</w:t>
      </w:r>
      <w:proofErr w:type="spellEnd"/>
      <w:r w:rsidRPr="00897825">
        <w:rPr>
          <w:color w:val="000000" w:themeColor="text1"/>
          <w:sz w:val="20"/>
          <w:szCs w:val="20"/>
        </w:rPr>
        <w:t xml:space="preserve"> гормон </w:t>
      </w:r>
      <w:proofErr w:type="spellStart"/>
      <w:r w:rsidRPr="00897825">
        <w:rPr>
          <w:color w:val="000000" w:themeColor="text1"/>
          <w:sz w:val="20"/>
          <w:szCs w:val="20"/>
        </w:rPr>
        <w:t>впливає</w:t>
      </w:r>
      <w:proofErr w:type="spellEnd"/>
      <w:r w:rsidRPr="00897825">
        <w:rPr>
          <w:color w:val="000000" w:themeColor="text1"/>
          <w:sz w:val="20"/>
          <w:szCs w:val="20"/>
        </w:rPr>
        <w:t xml:space="preserve"> цикл "</w:t>
      </w:r>
      <w:proofErr w:type="spellStart"/>
      <w:r w:rsidRPr="00897825">
        <w:rPr>
          <w:color w:val="000000" w:themeColor="text1"/>
          <w:sz w:val="20"/>
          <w:szCs w:val="20"/>
        </w:rPr>
        <w:t>світло</w:t>
      </w:r>
      <w:proofErr w:type="spellEnd"/>
      <w:r w:rsidRPr="00897825">
        <w:rPr>
          <w:color w:val="000000" w:themeColor="text1"/>
          <w:sz w:val="20"/>
          <w:szCs w:val="20"/>
        </w:rPr>
        <w:t xml:space="preserve"> - </w:t>
      </w:r>
      <w:proofErr w:type="spellStart"/>
      <w:r w:rsidRPr="00897825">
        <w:rPr>
          <w:color w:val="000000" w:themeColor="text1"/>
          <w:sz w:val="20"/>
          <w:szCs w:val="20"/>
        </w:rPr>
        <w:t>темрява</w:t>
      </w:r>
      <w:proofErr w:type="spellEnd"/>
      <w:r w:rsidRPr="00897825">
        <w:rPr>
          <w:color w:val="000000" w:themeColor="text1"/>
          <w:sz w:val="20"/>
          <w:szCs w:val="20"/>
        </w:rPr>
        <w:t xml:space="preserve">" і </w:t>
      </w:r>
      <w:proofErr w:type="spellStart"/>
      <w:r w:rsidRPr="00897825">
        <w:rPr>
          <w:color w:val="000000" w:themeColor="text1"/>
          <w:sz w:val="20"/>
          <w:szCs w:val="20"/>
        </w:rPr>
        <w:t>придушується</w:t>
      </w:r>
      <w:proofErr w:type="spellEnd"/>
      <w:r w:rsidRPr="00897825">
        <w:rPr>
          <w:color w:val="000000" w:themeColor="text1"/>
          <w:sz w:val="20"/>
          <w:szCs w:val="20"/>
        </w:rPr>
        <w:t xml:space="preserve"> </w:t>
      </w:r>
      <w:proofErr w:type="spellStart"/>
      <w:r w:rsidRPr="00897825">
        <w:rPr>
          <w:color w:val="000000" w:themeColor="text1"/>
          <w:sz w:val="20"/>
          <w:szCs w:val="20"/>
        </w:rPr>
        <w:t>мелатонін</w:t>
      </w:r>
      <w:proofErr w:type="spellEnd"/>
      <w:r w:rsidRPr="00897825">
        <w:rPr>
          <w:color w:val="000000" w:themeColor="text1"/>
          <w:sz w:val="20"/>
          <w:szCs w:val="20"/>
        </w:rPr>
        <w:t xml:space="preserve"> </w:t>
      </w:r>
      <w:proofErr w:type="spellStart"/>
      <w:r w:rsidRPr="00897825">
        <w:rPr>
          <w:color w:val="000000" w:themeColor="text1"/>
          <w:sz w:val="20"/>
          <w:szCs w:val="20"/>
        </w:rPr>
        <w:t>світлом</w:t>
      </w:r>
      <w:proofErr w:type="spellEnd"/>
      <w:r w:rsidRPr="00897825">
        <w:rPr>
          <w:color w:val="000000" w:themeColor="text1"/>
          <w:sz w:val="20"/>
          <w:szCs w:val="20"/>
        </w:rPr>
        <w:t>” [2, с. 20-21].</w:t>
      </w:r>
    </w:p>
    <w:p w14:paraId="4ADAABC4" w14:textId="77777777" w:rsidR="002E7941" w:rsidRPr="00897825" w:rsidRDefault="002E7941" w:rsidP="002E7941">
      <w:pPr>
        <w:ind w:firstLine="709"/>
        <w:jc w:val="both"/>
        <w:rPr>
          <w:color w:val="000000" w:themeColor="text1"/>
          <w:sz w:val="20"/>
          <w:szCs w:val="20"/>
        </w:rPr>
      </w:pPr>
      <w:r w:rsidRPr="00897825">
        <w:rPr>
          <w:color w:val="000000" w:themeColor="text1"/>
          <w:sz w:val="20"/>
          <w:szCs w:val="20"/>
        </w:rPr>
        <w:t xml:space="preserve">Для </w:t>
      </w:r>
      <w:proofErr w:type="spellStart"/>
      <w:r w:rsidRPr="00897825">
        <w:rPr>
          <w:color w:val="000000" w:themeColor="text1"/>
          <w:sz w:val="20"/>
          <w:szCs w:val="20"/>
        </w:rPr>
        <w:t>збереження</w:t>
      </w:r>
      <w:proofErr w:type="spellEnd"/>
      <w:r w:rsidRPr="00897825">
        <w:rPr>
          <w:color w:val="000000" w:themeColor="text1"/>
          <w:sz w:val="20"/>
          <w:szCs w:val="20"/>
        </w:rPr>
        <w:t xml:space="preserve"> </w:t>
      </w:r>
      <w:proofErr w:type="spellStart"/>
      <w:r w:rsidRPr="00897825">
        <w:rPr>
          <w:color w:val="000000" w:themeColor="text1"/>
          <w:sz w:val="20"/>
          <w:szCs w:val="20"/>
        </w:rPr>
        <w:t>нормальної</w:t>
      </w:r>
      <w:proofErr w:type="spellEnd"/>
      <w:r w:rsidRPr="00897825">
        <w:rPr>
          <w:color w:val="000000" w:themeColor="text1"/>
          <w:sz w:val="20"/>
          <w:szCs w:val="20"/>
        </w:rPr>
        <w:t xml:space="preserve"> </w:t>
      </w:r>
      <w:proofErr w:type="spellStart"/>
      <w:r w:rsidRPr="00897825">
        <w:rPr>
          <w:color w:val="000000" w:themeColor="text1"/>
          <w:sz w:val="20"/>
          <w:szCs w:val="20"/>
        </w:rPr>
        <w:t>діяльності</w:t>
      </w:r>
      <w:proofErr w:type="spellEnd"/>
      <w:r w:rsidRPr="00897825">
        <w:rPr>
          <w:color w:val="000000" w:themeColor="text1"/>
          <w:sz w:val="20"/>
          <w:szCs w:val="20"/>
        </w:rPr>
        <w:t xml:space="preserve"> </w:t>
      </w:r>
      <w:proofErr w:type="spellStart"/>
      <w:r w:rsidRPr="00897825">
        <w:rPr>
          <w:color w:val="000000" w:themeColor="text1"/>
          <w:sz w:val="20"/>
          <w:szCs w:val="20"/>
        </w:rPr>
        <w:t>нервової</w:t>
      </w:r>
      <w:proofErr w:type="spellEnd"/>
      <w:r w:rsidRPr="00897825">
        <w:rPr>
          <w:color w:val="000000" w:themeColor="text1"/>
          <w:sz w:val="20"/>
          <w:szCs w:val="20"/>
        </w:rPr>
        <w:t xml:space="preserve"> </w:t>
      </w:r>
      <w:proofErr w:type="spellStart"/>
      <w:r w:rsidRPr="00897825">
        <w:rPr>
          <w:color w:val="000000" w:themeColor="text1"/>
          <w:sz w:val="20"/>
          <w:szCs w:val="20"/>
        </w:rPr>
        <w:t>системи</w:t>
      </w:r>
      <w:proofErr w:type="spellEnd"/>
      <w:r w:rsidRPr="00897825">
        <w:rPr>
          <w:color w:val="000000" w:themeColor="text1"/>
          <w:sz w:val="20"/>
          <w:szCs w:val="20"/>
        </w:rPr>
        <w:t xml:space="preserve"> та </w:t>
      </w:r>
      <w:proofErr w:type="spellStart"/>
      <w:r w:rsidRPr="00897825">
        <w:rPr>
          <w:color w:val="000000" w:themeColor="text1"/>
          <w:sz w:val="20"/>
          <w:szCs w:val="20"/>
        </w:rPr>
        <w:t>всього</w:t>
      </w:r>
      <w:proofErr w:type="spellEnd"/>
      <w:r w:rsidRPr="00897825">
        <w:rPr>
          <w:color w:val="000000" w:themeColor="text1"/>
          <w:sz w:val="20"/>
          <w:szCs w:val="20"/>
        </w:rPr>
        <w:t xml:space="preserve"> </w:t>
      </w:r>
      <w:proofErr w:type="spellStart"/>
      <w:r w:rsidRPr="00897825">
        <w:rPr>
          <w:color w:val="000000" w:themeColor="text1"/>
          <w:sz w:val="20"/>
          <w:szCs w:val="20"/>
        </w:rPr>
        <w:t>організму</w:t>
      </w:r>
      <w:proofErr w:type="spellEnd"/>
      <w:r w:rsidRPr="00897825">
        <w:rPr>
          <w:color w:val="000000" w:themeColor="text1"/>
          <w:sz w:val="20"/>
          <w:szCs w:val="20"/>
        </w:rPr>
        <w:t xml:space="preserve"> велике </w:t>
      </w:r>
      <w:proofErr w:type="spellStart"/>
      <w:r w:rsidRPr="00897825">
        <w:rPr>
          <w:color w:val="000000" w:themeColor="text1"/>
          <w:sz w:val="20"/>
          <w:szCs w:val="20"/>
        </w:rPr>
        <w:t>значення</w:t>
      </w:r>
      <w:proofErr w:type="spellEnd"/>
      <w:r w:rsidRPr="00897825">
        <w:rPr>
          <w:color w:val="000000" w:themeColor="text1"/>
          <w:sz w:val="20"/>
          <w:szCs w:val="20"/>
        </w:rPr>
        <w:t xml:space="preserve"> </w:t>
      </w:r>
      <w:proofErr w:type="spellStart"/>
      <w:r w:rsidRPr="00897825">
        <w:rPr>
          <w:color w:val="000000" w:themeColor="text1"/>
          <w:sz w:val="20"/>
          <w:szCs w:val="20"/>
        </w:rPr>
        <w:t>має</w:t>
      </w:r>
      <w:proofErr w:type="spellEnd"/>
      <w:r w:rsidRPr="00897825">
        <w:rPr>
          <w:color w:val="000000" w:themeColor="text1"/>
          <w:sz w:val="20"/>
          <w:szCs w:val="20"/>
        </w:rPr>
        <w:t> </w:t>
      </w:r>
      <w:proofErr w:type="spellStart"/>
      <w:r w:rsidRPr="00897825">
        <w:rPr>
          <w:color w:val="000000" w:themeColor="text1"/>
          <w:sz w:val="20"/>
          <w:szCs w:val="20"/>
        </w:rPr>
        <w:t>повноцінний</w:t>
      </w:r>
      <w:proofErr w:type="spellEnd"/>
      <w:r w:rsidRPr="00897825">
        <w:rPr>
          <w:color w:val="000000" w:themeColor="text1"/>
          <w:sz w:val="20"/>
          <w:szCs w:val="20"/>
        </w:rPr>
        <w:t xml:space="preserve"> сон. “</w:t>
      </w:r>
      <w:proofErr w:type="spellStart"/>
      <w:r w:rsidRPr="00897825">
        <w:rPr>
          <w:color w:val="000000" w:themeColor="text1"/>
          <w:sz w:val="20"/>
          <w:szCs w:val="20"/>
        </w:rPr>
        <w:t>Переконливо</w:t>
      </w:r>
      <w:proofErr w:type="spellEnd"/>
      <w:r w:rsidRPr="00897825">
        <w:rPr>
          <w:color w:val="000000" w:themeColor="text1"/>
          <w:sz w:val="20"/>
          <w:szCs w:val="20"/>
        </w:rPr>
        <w:t xml:space="preserve"> доведено, </w:t>
      </w:r>
      <w:proofErr w:type="spellStart"/>
      <w:r w:rsidRPr="00897825">
        <w:rPr>
          <w:color w:val="000000" w:themeColor="text1"/>
          <w:sz w:val="20"/>
          <w:szCs w:val="20"/>
        </w:rPr>
        <w:t>що</w:t>
      </w:r>
      <w:proofErr w:type="spellEnd"/>
      <w:r w:rsidRPr="00897825">
        <w:rPr>
          <w:color w:val="000000" w:themeColor="text1"/>
          <w:sz w:val="20"/>
          <w:szCs w:val="20"/>
        </w:rPr>
        <w:t xml:space="preserve"> сон є </w:t>
      </w:r>
      <w:proofErr w:type="spellStart"/>
      <w:r w:rsidRPr="00897825">
        <w:rPr>
          <w:color w:val="000000" w:themeColor="text1"/>
          <w:sz w:val="20"/>
          <w:szCs w:val="20"/>
        </w:rPr>
        <w:t>універсальною</w:t>
      </w:r>
      <w:proofErr w:type="spellEnd"/>
      <w:r w:rsidRPr="00897825">
        <w:rPr>
          <w:color w:val="000000" w:themeColor="text1"/>
          <w:sz w:val="20"/>
          <w:szCs w:val="20"/>
        </w:rPr>
        <w:t xml:space="preserve"> потребою </w:t>
      </w:r>
      <w:proofErr w:type="spellStart"/>
      <w:r w:rsidRPr="00897825">
        <w:rPr>
          <w:color w:val="000000" w:themeColor="text1"/>
          <w:sz w:val="20"/>
          <w:szCs w:val="20"/>
        </w:rPr>
        <w:t>всіх</w:t>
      </w:r>
      <w:proofErr w:type="spellEnd"/>
      <w:r w:rsidRPr="00897825">
        <w:rPr>
          <w:color w:val="000000" w:themeColor="text1"/>
          <w:sz w:val="20"/>
          <w:szCs w:val="20"/>
        </w:rPr>
        <w:t xml:space="preserve"> </w:t>
      </w:r>
      <w:proofErr w:type="spellStart"/>
      <w:r w:rsidRPr="00897825">
        <w:rPr>
          <w:color w:val="000000" w:themeColor="text1"/>
          <w:sz w:val="20"/>
          <w:szCs w:val="20"/>
        </w:rPr>
        <w:t>вищих</w:t>
      </w:r>
      <w:proofErr w:type="spellEnd"/>
      <w:r w:rsidRPr="00897825">
        <w:rPr>
          <w:color w:val="000000" w:themeColor="text1"/>
          <w:sz w:val="20"/>
          <w:szCs w:val="20"/>
        </w:rPr>
        <w:t xml:space="preserve"> форм </w:t>
      </w:r>
      <w:proofErr w:type="spellStart"/>
      <w:r w:rsidRPr="00897825">
        <w:rPr>
          <w:color w:val="000000" w:themeColor="text1"/>
          <w:sz w:val="20"/>
          <w:szCs w:val="20"/>
        </w:rPr>
        <w:t>життя</w:t>
      </w:r>
      <w:proofErr w:type="spellEnd"/>
      <w:r w:rsidRPr="00897825">
        <w:rPr>
          <w:color w:val="000000" w:themeColor="text1"/>
          <w:sz w:val="20"/>
          <w:szCs w:val="20"/>
        </w:rPr>
        <w:t xml:space="preserve">, а </w:t>
      </w:r>
      <w:proofErr w:type="spellStart"/>
      <w:r w:rsidRPr="00897825">
        <w:rPr>
          <w:color w:val="000000" w:themeColor="text1"/>
          <w:sz w:val="20"/>
          <w:szCs w:val="20"/>
        </w:rPr>
        <w:t>відсутність</w:t>
      </w:r>
      <w:proofErr w:type="spellEnd"/>
      <w:r w:rsidRPr="00897825">
        <w:rPr>
          <w:color w:val="000000" w:themeColor="text1"/>
          <w:sz w:val="20"/>
          <w:szCs w:val="20"/>
        </w:rPr>
        <w:t xml:space="preserve"> </w:t>
      </w:r>
      <w:proofErr w:type="spellStart"/>
      <w:r w:rsidRPr="00897825">
        <w:rPr>
          <w:color w:val="000000" w:themeColor="text1"/>
          <w:sz w:val="20"/>
          <w:szCs w:val="20"/>
        </w:rPr>
        <w:t>його</w:t>
      </w:r>
      <w:proofErr w:type="spellEnd"/>
      <w:r w:rsidRPr="00897825">
        <w:rPr>
          <w:color w:val="000000" w:themeColor="text1"/>
          <w:sz w:val="20"/>
          <w:szCs w:val="20"/>
        </w:rPr>
        <w:t xml:space="preserve"> </w:t>
      </w:r>
      <w:proofErr w:type="spellStart"/>
      <w:r w:rsidRPr="00897825">
        <w:rPr>
          <w:color w:val="000000" w:themeColor="text1"/>
          <w:sz w:val="20"/>
          <w:szCs w:val="20"/>
        </w:rPr>
        <w:t>спричиняє</w:t>
      </w:r>
      <w:proofErr w:type="spellEnd"/>
      <w:r w:rsidRPr="00897825">
        <w:rPr>
          <w:color w:val="000000" w:themeColor="text1"/>
          <w:sz w:val="20"/>
          <w:szCs w:val="20"/>
        </w:rPr>
        <w:t xml:space="preserve"> </w:t>
      </w:r>
      <w:proofErr w:type="spellStart"/>
      <w:r w:rsidRPr="00897825">
        <w:rPr>
          <w:color w:val="000000" w:themeColor="text1"/>
          <w:sz w:val="20"/>
          <w:szCs w:val="20"/>
        </w:rPr>
        <w:t>серйозні</w:t>
      </w:r>
      <w:proofErr w:type="spellEnd"/>
      <w:r w:rsidRPr="00897825">
        <w:rPr>
          <w:color w:val="000000" w:themeColor="text1"/>
          <w:sz w:val="20"/>
          <w:szCs w:val="20"/>
        </w:rPr>
        <w:t xml:space="preserve"> </w:t>
      </w:r>
      <w:proofErr w:type="spellStart"/>
      <w:r w:rsidRPr="00897825">
        <w:rPr>
          <w:color w:val="000000" w:themeColor="text1"/>
          <w:sz w:val="20"/>
          <w:szCs w:val="20"/>
        </w:rPr>
        <w:t>фізіологічні</w:t>
      </w:r>
      <w:proofErr w:type="spellEnd"/>
      <w:r w:rsidRPr="00897825">
        <w:rPr>
          <w:color w:val="000000" w:themeColor="text1"/>
          <w:sz w:val="20"/>
          <w:szCs w:val="20"/>
        </w:rPr>
        <w:t xml:space="preserve"> </w:t>
      </w:r>
      <w:proofErr w:type="spellStart"/>
      <w:r w:rsidRPr="00897825">
        <w:rPr>
          <w:color w:val="000000" w:themeColor="text1"/>
          <w:sz w:val="20"/>
          <w:szCs w:val="20"/>
        </w:rPr>
        <w:t>наслідки</w:t>
      </w:r>
      <w:proofErr w:type="spellEnd"/>
      <w:r w:rsidRPr="00897825">
        <w:rPr>
          <w:color w:val="000000" w:themeColor="text1"/>
          <w:sz w:val="20"/>
          <w:szCs w:val="20"/>
        </w:rPr>
        <w:t xml:space="preserve">” [2, с. 19]. </w:t>
      </w:r>
      <w:proofErr w:type="spellStart"/>
      <w:r w:rsidRPr="00897825">
        <w:rPr>
          <w:color w:val="000000" w:themeColor="text1"/>
          <w:sz w:val="20"/>
          <w:szCs w:val="20"/>
        </w:rPr>
        <w:t>Дорослі</w:t>
      </w:r>
      <w:proofErr w:type="spellEnd"/>
      <w:r w:rsidRPr="00897825">
        <w:rPr>
          <w:color w:val="000000" w:themeColor="text1"/>
          <w:sz w:val="20"/>
          <w:szCs w:val="20"/>
        </w:rPr>
        <w:t xml:space="preserve"> </w:t>
      </w:r>
      <w:proofErr w:type="spellStart"/>
      <w:r w:rsidRPr="00897825">
        <w:rPr>
          <w:color w:val="000000" w:themeColor="text1"/>
          <w:sz w:val="20"/>
          <w:szCs w:val="20"/>
        </w:rPr>
        <w:t>мають</w:t>
      </w:r>
      <w:proofErr w:type="spellEnd"/>
      <w:r w:rsidRPr="00897825">
        <w:rPr>
          <w:color w:val="000000" w:themeColor="text1"/>
          <w:sz w:val="20"/>
          <w:szCs w:val="20"/>
        </w:rPr>
        <w:t xml:space="preserve"> регулярно </w:t>
      </w:r>
      <w:proofErr w:type="spellStart"/>
      <w:r w:rsidRPr="00897825">
        <w:rPr>
          <w:color w:val="000000" w:themeColor="text1"/>
          <w:sz w:val="20"/>
          <w:szCs w:val="20"/>
        </w:rPr>
        <w:t>спати</w:t>
      </w:r>
      <w:proofErr w:type="spellEnd"/>
      <w:r w:rsidRPr="00897825">
        <w:rPr>
          <w:color w:val="000000" w:themeColor="text1"/>
          <w:sz w:val="20"/>
          <w:szCs w:val="20"/>
        </w:rPr>
        <w:t xml:space="preserve"> 7 </w:t>
      </w:r>
      <w:proofErr w:type="spellStart"/>
      <w:r w:rsidRPr="00897825">
        <w:rPr>
          <w:color w:val="000000" w:themeColor="text1"/>
          <w:sz w:val="20"/>
          <w:szCs w:val="20"/>
        </w:rPr>
        <w:t>або</w:t>
      </w:r>
      <w:proofErr w:type="spellEnd"/>
      <w:r w:rsidRPr="00897825">
        <w:rPr>
          <w:color w:val="000000" w:themeColor="text1"/>
          <w:sz w:val="20"/>
          <w:szCs w:val="20"/>
        </w:rPr>
        <w:t xml:space="preserve"> </w:t>
      </w:r>
      <w:proofErr w:type="spellStart"/>
      <w:r w:rsidRPr="00897825">
        <w:rPr>
          <w:color w:val="000000" w:themeColor="text1"/>
          <w:sz w:val="20"/>
          <w:szCs w:val="20"/>
        </w:rPr>
        <w:t>більше</w:t>
      </w:r>
      <w:proofErr w:type="spellEnd"/>
      <w:r w:rsidRPr="00897825">
        <w:rPr>
          <w:color w:val="000000" w:themeColor="text1"/>
          <w:sz w:val="20"/>
          <w:szCs w:val="20"/>
        </w:rPr>
        <w:t xml:space="preserve"> годин на добу. </w:t>
      </w:r>
      <w:proofErr w:type="spellStart"/>
      <w:r w:rsidRPr="00897825">
        <w:rPr>
          <w:color w:val="000000" w:themeColor="text1"/>
          <w:sz w:val="20"/>
          <w:szCs w:val="20"/>
        </w:rPr>
        <w:t>Декому</w:t>
      </w:r>
      <w:proofErr w:type="spellEnd"/>
      <w:r w:rsidRPr="00897825">
        <w:rPr>
          <w:color w:val="000000" w:themeColor="text1"/>
          <w:sz w:val="20"/>
          <w:szCs w:val="20"/>
        </w:rPr>
        <w:t xml:space="preserve">, </w:t>
      </w:r>
      <w:proofErr w:type="spellStart"/>
      <w:r w:rsidRPr="00897825">
        <w:rPr>
          <w:color w:val="000000" w:themeColor="text1"/>
          <w:sz w:val="20"/>
          <w:szCs w:val="20"/>
        </w:rPr>
        <w:t>зокрема</w:t>
      </w:r>
      <w:proofErr w:type="spellEnd"/>
      <w:r w:rsidRPr="00897825">
        <w:rPr>
          <w:color w:val="000000" w:themeColor="text1"/>
          <w:sz w:val="20"/>
          <w:szCs w:val="20"/>
        </w:rPr>
        <w:t xml:space="preserve"> молодим людям та людям </w:t>
      </w:r>
      <w:proofErr w:type="spellStart"/>
      <w:r w:rsidRPr="00897825">
        <w:rPr>
          <w:color w:val="000000" w:themeColor="text1"/>
          <w:sz w:val="20"/>
          <w:szCs w:val="20"/>
        </w:rPr>
        <w:t>із</w:t>
      </w:r>
      <w:proofErr w:type="spellEnd"/>
      <w:r w:rsidRPr="00897825">
        <w:rPr>
          <w:color w:val="000000" w:themeColor="text1"/>
          <w:sz w:val="20"/>
          <w:szCs w:val="20"/>
        </w:rPr>
        <w:t xml:space="preserve"> </w:t>
      </w:r>
      <w:proofErr w:type="spellStart"/>
      <w:r w:rsidRPr="00897825">
        <w:rPr>
          <w:color w:val="000000" w:themeColor="text1"/>
          <w:sz w:val="20"/>
          <w:szCs w:val="20"/>
        </w:rPr>
        <w:t>хронічними</w:t>
      </w:r>
      <w:proofErr w:type="spellEnd"/>
      <w:r w:rsidRPr="00897825">
        <w:rPr>
          <w:color w:val="000000" w:themeColor="text1"/>
          <w:sz w:val="20"/>
          <w:szCs w:val="20"/>
        </w:rPr>
        <w:t xml:space="preserve"> </w:t>
      </w:r>
      <w:proofErr w:type="spellStart"/>
      <w:r w:rsidRPr="00897825">
        <w:rPr>
          <w:color w:val="000000" w:themeColor="text1"/>
          <w:sz w:val="20"/>
          <w:szCs w:val="20"/>
        </w:rPr>
        <w:t>захворюваннями</w:t>
      </w:r>
      <w:proofErr w:type="spellEnd"/>
      <w:r w:rsidRPr="00897825">
        <w:rPr>
          <w:color w:val="000000" w:themeColor="text1"/>
          <w:sz w:val="20"/>
          <w:szCs w:val="20"/>
        </w:rPr>
        <w:t xml:space="preserve">, </w:t>
      </w:r>
      <w:proofErr w:type="spellStart"/>
      <w:r w:rsidRPr="00897825">
        <w:rPr>
          <w:color w:val="000000" w:themeColor="text1"/>
          <w:sz w:val="20"/>
          <w:szCs w:val="20"/>
        </w:rPr>
        <w:t>необхідно</w:t>
      </w:r>
      <w:proofErr w:type="spellEnd"/>
      <w:r w:rsidRPr="00897825">
        <w:rPr>
          <w:color w:val="000000" w:themeColor="text1"/>
          <w:sz w:val="20"/>
          <w:szCs w:val="20"/>
        </w:rPr>
        <w:t xml:space="preserve"> </w:t>
      </w:r>
      <w:proofErr w:type="spellStart"/>
      <w:r w:rsidRPr="00897825">
        <w:rPr>
          <w:color w:val="000000" w:themeColor="text1"/>
          <w:sz w:val="20"/>
          <w:szCs w:val="20"/>
        </w:rPr>
        <w:t>навіть</w:t>
      </w:r>
      <w:proofErr w:type="spellEnd"/>
      <w:r w:rsidRPr="00897825">
        <w:rPr>
          <w:color w:val="000000" w:themeColor="text1"/>
          <w:sz w:val="20"/>
          <w:szCs w:val="20"/>
        </w:rPr>
        <w:t xml:space="preserve"> </w:t>
      </w:r>
      <w:proofErr w:type="spellStart"/>
      <w:r w:rsidRPr="00897825">
        <w:rPr>
          <w:color w:val="000000" w:themeColor="text1"/>
          <w:sz w:val="20"/>
          <w:szCs w:val="20"/>
        </w:rPr>
        <w:t>більше</w:t>
      </w:r>
      <w:proofErr w:type="spellEnd"/>
      <w:r w:rsidRPr="00897825">
        <w:rPr>
          <w:color w:val="000000" w:themeColor="text1"/>
          <w:sz w:val="20"/>
          <w:szCs w:val="20"/>
        </w:rPr>
        <w:t xml:space="preserve"> – 9 годин сну на добу. </w:t>
      </w:r>
    </w:p>
    <w:p w14:paraId="41FC4E27" w14:textId="77777777" w:rsidR="002E7941" w:rsidRPr="00897825" w:rsidRDefault="002E7941" w:rsidP="002E7941">
      <w:pPr>
        <w:ind w:firstLine="567"/>
        <w:jc w:val="both"/>
        <w:rPr>
          <w:color w:val="000000" w:themeColor="text1"/>
          <w:sz w:val="20"/>
          <w:szCs w:val="20"/>
        </w:rPr>
      </w:pPr>
      <w:r w:rsidRPr="00897825">
        <w:rPr>
          <w:color w:val="000000" w:themeColor="text1"/>
          <w:sz w:val="20"/>
          <w:szCs w:val="20"/>
        </w:rPr>
        <w:t xml:space="preserve">Через </w:t>
      </w:r>
      <w:proofErr w:type="spellStart"/>
      <w:r w:rsidRPr="00897825">
        <w:rPr>
          <w:color w:val="000000" w:themeColor="text1"/>
          <w:sz w:val="20"/>
          <w:szCs w:val="20"/>
        </w:rPr>
        <w:t>відсутність</w:t>
      </w:r>
      <w:proofErr w:type="spellEnd"/>
      <w:r w:rsidRPr="00897825">
        <w:rPr>
          <w:color w:val="000000" w:themeColor="text1"/>
          <w:sz w:val="20"/>
          <w:szCs w:val="20"/>
        </w:rPr>
        <w:t xml:space="preserve"> режиму не в </w:t>
      </w:r>
      <w:proofErr w:type="spellStart"/>
      <w:r w:rsidRPr="00897825">
        <w:rPr>
          <w:color w:val="000000" w:themeColor="text1"/>
          <w:sz w:val="20"/>
          <w:szCs w:val="20"/>
        </w:rPr>
        <w:t>останню</w:t>
      </w:r>
      <w:proofErr w:type="spellEnd"/>
      <w:r w:rsidRPr="00897825">
        <w:rPr>
          <w:color w:val="000000" w:themeColor="text1"/>
          <w:sz w:val="20"/>
          <w:szCs w:val="20"/>
        </w:rPr>
        <w:t xml:space="preserve"> </w:t>
      </w:r>
      <w:proofErr w:type="spellStart"/>
      <w:r w:rsidRPr="00897825">
        <w:rPr>
          <w:color w:val="000000" w:themeColor="text1"/>
          <w:sz w:val="20"/>
          <w:szCs w:val="20"/>
        </w:rPr>
        <w:t>чергу</w:t>
      </w:r>
      <w:proofErr w:type="spellEnd"/>
      <w:r w:rsidRPr="00897825">
        <w:rPr>
          <w:color w:val="000000" w:themeColor="text1"/>
          <w:sz w:val="20"/>
          <w:szCs w:val="20"/>
        </w:rPr>
        <w:t xml:space="preserve"> </w:t>
      </w:r>
      <w:proofErr w:type="spellStart"/>
      <w:r w:rsidRPr="00897825">
        <w:rPr>
          <w:color w:val="000000" w:themeColor="text1"/>
          <w:sz w:val="20"/>
          <w:szCs w:val="20"/>
        </w:rPr>
        <w:t>страждає</w:t>
      </w:r>
      <w:proofErr w:type="spellEnd"/>
      <w:r w:rsidRPr="00897825">
        <w:rPr>
          <w:color w:val="000000" w:themeColor="text1"/>
          <w:sz w:val="20"/>
          <w:szCs w:val="20"/>
        </w:rPr>
        <w:t xml:space="preserve"> </w:t>
      </w:r>
      <w:proofErr w:type="spellStart"/>
      <w:r w:rsidRPr="00897825">
        <w:rPr>
          <w:color w:val="000000" w:themeColor="text1"/>
          <w:sz w:val="20"/>
          <w:szCs w:val="20"/>
        </w:rPr>
        <w:t>гормональний</w:t>
      </w:r>
      <w:proofErr w:type="spellEnd"/>
      <w:r w:rsidRPr="00897825">
        <w:rPr>
          <w:color w:val="000000" w:themeColor="text1"/>
          <w:sz w:val="20"/>
          <w:szCs w:val="20"/>
        </w:rPr>
        <w:t xml:space="preserve"> фон.  </w:t>
      </w:r>
      <w:proofErr w:type="spellStart"/>
      <w:r w:rsidRPr="00897825">
        <w:rPr>
          <w:color w:val="000000" w:themeColor="text1"/>
          <w:sz w:val="20"/>
          <w:szCs w:val="20"/>
        </w:rPr>
        <w:t>Дослідження</w:t>
      </w:r>
      <w:proofErr w:type="spellEnd"/>
      <w:r w:rsidRPr="00897825">
        <w:rPr>
          <w:color w:val="000000" w:themeColor="text1"/>
          <w:sz w:val="20"/>
          <w:szCs w:val="20"/>
        </w:rPr>
        <w:t xml:space="preserve"> показали, </w:t>
      </w:r>
      <w:proofErr w:type="spellStart"/>
      <w:r w:rsidRPr="00897825">
        <w:rPr>
          <w:color w:val="000000" w:themeColor="text1"/>
          <w:sz w:val="20"/>
          <w:szCs w:val="20"/>
        </w:rPr>
        <w:t>що</w:t>
      </w:r>
      <w:proofErr w:type="spellEnd"/>
      <w:r w:rsidRPr="00897825">
        <w:rPr>
          <w:color w:val="000000" w:themeColor="text1"/>
          <w:sz w:val="20"/>
          <w:szCs w:val="20"/>
        </w:rPr>
        <w:t xml:space="preserve"> сон сильно </w:t>
      </w:r>
      <w:proofErr w:type="spellStart"/>
      <w:r w:rsidRPr="00897825">
        <w:rPr>
          <w:color w:val="000000" w:themeColor="text1"/>
          <w:sz w:val="20"/>
          <w:szCs w:val="20"/>
        </w:rPr>
        <w:t>впливає</w:t>
      </w:r>
      <w:proofErr w:type="spellEnd"/>
      <w:r w:rsidRPr="00897825">
        <w:rPr>
          <w:color w:val="000000" w:themeColor="text1"/>
          <w:sz w:val="20"/>
          <w:szCs w:val="20"/>
        </w:rPr>
        <w:t xml:space="preserve"> на </w:t>
      </w:r>
      <w:proofErr w:type="spellStart"/>
      <w:r w:rsidRPr="00897825">
        <w:rPr>
          <w:color w:val="000000" w:themeColor="text1"/>
          <w:sz w:val="20"/>
          <w:szCs w:val="20"/>
        </w:rPr>
        <w:t>тиреотропний</w:t>
      </w:r>
      <w:proofErr w:type="spellEnd"/>
      <w:r w:rsidRPr="00897825">
        <w:rPr>
          <w:color w:val="000000" w:themeColor="text1"/>
          <w:sz w:val="20"/>
          <w:szCs w:val="20"/>
        </w:rPr>
        <w:t xml:space="preserve"> гормон (</w:t>
      </w:r>
      <w:proofErr w:type="spellStart"/>
      <w:r w:rsidRPr="00897825">
        <w:rPr>
          <w:color w:val="000000" w:themeColor="text1"/>
          <w:sz w:val="20"/>
          <w:szCs w:val="20"/>
        </w:rPr>
        <w:t>основний</w:t>
      </w:r>
      <w:proofErr w:type="spellEnd"/>
      <w:r w:rsidRPr="00897825">
        <w:rPr>
          <w:color w:val="000000" w:themeColor="text1"/>
          <w:sz w:val="20"/>
          <w:szCs w:val="20"/>
        </w:rPr>
        <w:t xml:space="preserve"> регулятор </w:t>
      </w:r>
      <w:proofErr w:type="spellStart"/>
      <w:r w:rsidRPr="00897825">
        <w:rPr>
          <w:color w:val="000000" w:themeColor="text1"/>
          <w:sz w:val="20"/>
          <w:szCs w:val="20"/>
        </w:rPr>
        <w:t>функції</w:t>
      </w:r>
      <w:proofErr w:type="spellEnd"/>
      <w:r w:rsidRPr="00897825">
        <w:rPr>
          <w:color w:val="000000" w:themeColor="text1"/>
          <w:sz w:val="20"/>
          <w:szCs w:val="20"/>
        </w:rPr>
        <w:t xml:space="preserve"> </w:t>
      </w:r>
      <w:proofErr w:type="spellStart"/>
      <w:r w:rsidRPr="00897825">
        <w:rPr>
          <w:color w:val="000000" w:themeColor="text1"/>
          <w:sz w:val="20"/>
          <w:szCs w:val="20"/>
        </w:rPr>
        <w:t>щитовидної</w:t>
      </w:r>
      <w:proofErr w:type="spellEnd"/>
      <w:r w:rsidRPr="00897825">
        <w:rPr>
          <w:color w:val="000000" w:themeColor="text1"/>
          <w:sz w:val="20"/>
          <w:szCs w:val="20"/>
        </w:rPr>
        <w:t xml:space="preserve"> </w:t>
      </w:r>
      <w:proofErr w:type="spellStart"/>
      <w:r w:rsidRPr="00897825">
        <w:rPr>
          <w:color w:val="000000" w:themeColor="text1"/>
          <w:sz w:val="20"/>
          <w:szCs w:val="20"/>
        </w:rPr>
        <w:t>залози</w:t>
      </w:r>
      <w:proofErr w:type="spellEnd"/>
      <w:r w:rsidRPr="00897825">
        <w:rPr>
          <w:color w:val="000000" w:themeColor="text1"/>
          <w:sz w:val="20"/>
          <w:szCs w:val="20"/>
        </w:rPr>
        <w:t xml:space="preserve">) та пролактин, також </w:t>
      </w:r>
      <w:proofErr w:type="spellStart"/>
      <w:r w:rsidRPr="00897825">
        <w:rPr>
          <w:color w:val="000000" w:themeColor="text1"/>
          <w:sz w:val="20"/>
          <w:szCs w:val="20"/>
        </w:rPr>
        <w:t>певні</w:t>
      </w:r>
      <w:proofErr w:type="spellEnd"/>
      <w:r w:rsidRPr="00897825">
        <w:rPr>
          <w:color w:val="000000" w:themeColor="text1"/>
          <w:sz w:val="20"/>
          <w:szCs w:val="20"/>
        </w:rPr>
        <w:t xml:space="preserve"> </w:t>
      </w:r>
      <w:proofErr w:type="spellStart"/>
      <w:r w:rsidRPr="00897825">
        <w:rPr>
          <w:color w:val="000000" w:themeColor="text1"/>
          <w:sz w:val="20"/>
          <w:szCs w:val="20"/>
        </w:rPr>
        <w:lastRenderedPageBreak/>
        <w:t>стадії</w:t>
      </w:r>
      <w:proofErr w:type="spellEnd"/>
      <w:r w:rsidRPr="00897825">
        <w:rPr>
          <w:color w:val="000000" w:themeColor="text1"/>
          <w:sz w:val="20"/>
          <w:szCs w:val="20"/>
        </w:rPr>
        <w:t xml:space="preserve"> сну </w:t>
      </w:r>
      <w:proofErr w:type="spellStart"/>
      <w:r w:rsidRPr="00897825">
        <w:rPr>
          <w:color w:val="000000" w:themeColor="text1"/>
          <w:sz w:val="20"/>
          <w:szCs w:val="20"/>
        </w:rPr>
        <w:t>впливають</w:t>
      </w:r>
      <w:proofErr w:type="spellEnd"/>
      <w:r w:rsidRPr="00897825">
        <w:rPr>
          <w:color w:val="000000" w:themeColor="text1"/>
          <w:sz w:val="20"/>
          <w:szCs w:val="20"/>
        </w:rPr>
        <w:t xml:space="preserve"> на гормон росту. </w:t>
      </w:r>
      <w:proofErr w:type="spellStart"/>
      <w:r w:rsidRPr="00897825">
        <w:rPr>
          <w:color w:val="000000" w:themeColor="text1"/>
          <w:sz w:val="20"/>
          <w:szCs w:val="20"/>
        </w:rPr>
        <w:t>Секреція</w:t>
      </w:r>
      <w:proofErr w:type="spellEnd"/>
      <w:r w:rsidRPr="00897825">
        <w:rPr>
          <w:color w:val="000000" w:themeColor="text1"/>
          <w:sz w:val="20"/>
          <w:szCs w:val="20"/>
        </w:rPr>
        <w:t xml:space="preserve"> гормону росту, як правило, </w:t>
      </w:r>
      <w:proofErr w:type="spellStart"/>
      <w:r w:rsidRPr="00897825">
        <w:rPr>
          <w:color w:val="000000" w:themeColor="text1"/>
          <w:sz w:val="20"/>
          <w:szCs w:val="20"/>
        </w:rPr>
        <w:t>відбувається</w:t>
      </w:r>
      <w:proofErr w:type="spellEnd"/>
      <w:r w:rsidRPr="00897825">
        <w:rPr>
          <w:color w:val="000000" w:themeColor="text1"/>
          <w:sz w:val="20"/>
          <w:szCs w:val="20"/>
        </w:rPr>
        <w:t xml:space="preserve"> </w:t>
      </w:r>
      <w:proofErr w:type="spellStart"/>
      <w:r w:rsidRPr="00897825">
        <w:rPr>
          <w:color w:val="000000" w:themeColor="text1"/>
          <w:sz w:val="20"/>
          <w:szCs w:val="20"/>
        </w:rPr>
        <w:t>протягом</w:t>
      </w:r>
      <w:proofErr w:type="spellEnd"/>
      <w:r w:rsidRPr="00897825">
        <w:rPr>
          <w:color w:val="000000" w:themeColor="text1"/>
          <w:sz w:val="20"/>
          <w:szCs w:val="20"/>
        </w:rPr>
        <w:t xml:space="preserve"> </w:t>
      </w:r>
      <w:proofErr w:type="spellStart"/>
      <w:r w:rsidRPr="00897825">
        <w:rPr>
          <w:color w:val="000000" w:themeColor="text1"/>
          <w:sz w:val="20"/>
          <w:szCs w:val="20"/>
        </w:rPr>
        <w:t>перших</w:t>
      </w:r>
      <w:proofErr w:type="spellEnd"/>
      <w:r w:rsidRPr="00897825">
        <w:rPr>
          <w:color w:val="000000" w:themeColor="text1"/>
          <w:sz w:val="20"/>
          <w:szCs w:val="20"/>
        </w:rPr>
        <w:t xml:space="preserve"> </w:t>
      </w:r>
      <w:proofErr w:type="spellStart"/>
      <w:r w:rsidRPr="00897825">
        <w:rPr>
          <w:color w:val="000000" w:themeColor="text1"/>
          <w:sz w:val="20"/>
          <w:szCs w:val="20"/>
        </w:rPr>
        <w:t>декількох</w:t>
      </w:r>
      <w:proofErr w:type="spellEnd"/>
      <w:r w:rsidRPr="00897825">
        <w:rPr>
          <w:color w:val="000000" w:themeColor="text1"/>
          <w:sz w:val="20"/>
          <w:szCs w:val="20"/>
        </w:rPr>
        <w:t xml:space="preserve"> годин </w:t>
      </w:r>
      <w:proofErr w:type="spellStart"/>
      <w:r w:rsidRPr="00897825">
        <w:rPr>
          <w:color w:val="000000" w:themeColor="text1"/>
          <w:sz w:val="20"/>
          <w:szCs w:val="20"/>
        </w:rPr>
        <w:t>після</w:t>
      </w:r>
      <w:proofErr w:type="spellEnd"/>
      <w:r w:rsidRPr="00897825">
        <w:rPr>
          <w:color w:val="000000" w:themeColor="text1"/>
          <w:sz w:val="20"/>
          <w:szCs w:val="20"/>
        </w:rPr>
        <w:t xml:space="preserve"> початку сну і </w:t>
      </w:r>
      <w:proofErr w:type="spellStart"/>
      <w:r w:rsidRPr="00897825">
        <w:rPr>
          <w:color w:val="000000" w:themeColor="text1"/>
          <w:sz w:val="20"/>
          <w:szCs w:val="20"/>
        </w:rPr>
        <w:t>зазвичай</w:t>
      </w:r>
      <w:proofErr w:type="spellEnd"/>
      <w:r w:rsidRPr="00897825">
        <w:rPr>
          <w:color w:val="000000" w:themeColor="text1"/>
          <w:sz w:val="20"/>
          <w:szCs w:val="20"/>
        </w:rPr>
        <w:t xml:space="preserve"> </w:t>
      </w:r>
      <w:proofErr w:type="spellStart"/>
      <w:r w:rsidRPr="00897825">
        <w:rPr>
          <w:color w:val="000000" w:themeColor="text1"/>
          <w:sz w:val="20"/>
          <w:szCs w:val="20"/>
        </w:rPr>
        <w:t>відбувається</w:t>
      </w:r>
      <w:proofErr w:type="spellEnd"/>
      <w:r w:rsidRPr="00897825">
        <w:rPr>
          <w:color w:val="000000" w:themeColor="text1"/>
          <w:sz w:val="20"/>
          <w:szCs w:val="20"/>
        </w:rPr>
        <w:t xml:space="preserve"> </w:t>
      </w:r>
      <w:proofErr w:type="spellStart"/>
      <w:r w:rsidRPr="00897825">
        <w:rPr>
          <w:color w:val="000000" w:themeColor="text1"/>
          <w:sz w:val="20"/>
          <w:szCs w:val="20"/>
        </w:rPr>
        <w:t>під</w:t>
      </w:r>
      <w:proofErr w:type="spellEnd"/>
      <w:r w:rsidRPr="00897825">
        <w:rPr>
          <w:color w:val="000000" w:themeColor="text1"/>
          <w:sz w:val="20"/>
          <w:szCs w:val="20"/>
        </w:rPr>
        <w:t xml:space="preserve"> час </w:t>
      </w:r>
      <w:proofErr w:type="spellStart"/>
      <w:r w:rsidRPr="00897825">
        <w:rPr>
          <w:color w:val="000000" w:themeColor="text1"/>
          <w:sz w:val="20"/>
          <w:szCs w:val="20"/>
        </w:rPr>
        <w:t>фази</w:t>
      </w:r>
      <w:proofErr w:type="spellEnd"/>
      <w:r w:rsidRPr="00897825">
        <w:rPr>
          <w:color w:val="000000" w:themeColor="text1"/>
          <w:sz w:val="20"/>
          <w:szCs w:val="20"/>
        </w:rPr>
        <w:t xml:space="preserve"> </w:t>
      </w:r>
      <w:proofErr w:type="spellStart"/>
      <w:r w:rsidRPr="00897825">
        <w:rPr>
          <w:color w:val="000000" w:themeColor="text1"/>
          <w:sz w:val="20"/>
          <w:szCs w:val="20"/>
        </w:rPr>
        <w:t>повільного</w:t>
      </w:r>
      <w:proofErr w:type="spellEnd"/>
      <w:r w:rsidRPr="00897825">
        <w:rPr>
          <w:color w:val="000000" w:themeColor="text1"/>
          <w:sz w:val="20"/>
          <w:szCs w:val="20"/>
        </w:rPr>
        <w:t xml:space="preserve"> сну, </w:t>
      </w:r>
      <w:proofErr w:type="spellStart"/>
      <w:r w:rsidRPr="00897825">
        <w:rPr>
          <w:color w:val="000000" w:themeColor="text1"/>
          <w:sz w:val="20"/>
          <w:szCs w:val="20"/>
        </w:rPr>
        <w:t>тоді</w:t>
      </w:r>
      <w:proofErr w:type="spellEnd"/>
      <w:r w:rsidRPr="00897825">
        <w:rPr>
          <w:color w:val="000000" w:themeColor="text1"/>
          <w:sz w:val="20"/>
          <w:szCs w:val="20"/>
        </w:rPr>
        <w:t xml:space="preserve"> як </w:t>
      </w:r>
      <w:proofErr w:type="spellStart"/>
      <w:r w:rsidRPr="00897825">
        <w:rPr>
          <w:color w:val="000000" w:themeColor="text1"/>
          <w:sz w:val="20"/>
          <w:szCs w:val="20"/>
        </w:rPr>
        <w:t>секреція</w:t>
      </w:r>
      <w:proofErr w:type="spellEnd"/>
      <w:r w:rsidRPr="00897825">
        <w:rPr>
          <w:color w:val="000000" w:themeColor="text1"/>
          <w:sz w:val="20"/>
          <w:szCs w:val="20"/>
        </w:rPr>
        <w:t xml:space="preserve"> гормону </w:t>
      </w:r>
      <w:proofErr w:type="spellStart"/>
      <w:r w:rsidRPr="00897825">
        <w:rPr>
          <w:color w:val="000000" w:themeColor="text1"/>
          <w:sz w:val="20"/>
          <w:szCs w:val="20"/>
        </w:rPr>
        <w:t>щитовидної</w:t>
      </w:r>
      <w:proofErr w:type="spellEnd"/>
      <w:r w:rsidRPr="00897825">
        <w:rPr>
          <w:color w:val="000000" w:themeColor="text1"/>
          <w:sz w:val="20"/>
          <w:szCs w:val="20"/>
        </w:rPr>
        <w:t xml:space="preserve"> </w:t>
      </w:r>
      <w:proofErr w:type="spellStart"/>
      <w:r w:rsidRPr="00897825">
        <w:rPr>
          <w:color w:val="000000" w:themeColor="text1"/>
          <w:sz w:val="20"/>
          <w:szCs w:val="20"/>
        </w:rPr>
        <w:t>залози</w:t>
      </w:r>
      <w:proofErr w:type="spellEnd"/>
      <w:r w:rsidRPr="00897825">
        <w:rPr>
          <w:color w:val="000000" w:themeColor="text1"/>
          <w:sz w:val="20"/>
          <w:szCs w:val="20"/>
        </w:rPr>
        <w:t xml:space="preserve"> </w:t>
      </w:r>
      <w:proofErr w:type="spellStart"/>
      <w:r w:rsidRPr="00897825">
        <w:rPr>
          <w:color w:val="000000" w:themeColor="text1"/>
          <w:sz w:val="20"/>
          <w:szCs w:val="20"/>
        </w:rPr>
        <w:t>відбувається</w:t>
      </w:r>
      <w:proofErr w:type="spellEnd"/>
      <w:r w:rsidRPr="00897825">
        <w:rPr>
          <w:color w:val="000000" w:themeColor="text1"/>
          <w:sz w:val="20"/>
          <w:szCs w:val="20"/>
        </w:rPr>
        <w:t xml:space="preserve"> </w:t>
      </w:r>
      <w:proofErr w:type="spellStart"/>
      <w:r w:rsidRPr="00897825">
        <w:rPr>
          <w:color w:val="000000" w:themeColor="text1"/>
          <w:sz w:val="20"/>
          <w:szCs w:val="20"/>
        </w:rPr>
        <w:t>пізно</w:t>
      </w:r>
      <w:proofErr w:type="spellEnd"/>
      <w:r w:rsidRPr="00897825">
        <w:rPr>
          <w:color w:val="000000" w:themeColor="text1"/>
          <w:sz w:val="20"/>
          <w:szCs w:val="20"/>
        </w:rPr>
        <w:t xml:space="preserve"> </w:t>
      </w:r>
      <w:proofErr w:type="spellStart"/>
      <w:r w:rsidRPr="00897825">
        <w:rPr>
          <w:color w:val="000000" w:themeColor="text1"/>
          <w:sz w:val="20"/>
          <w:szCs w:val="20"/>
        </w:rPr>
        <w:t>увечері</w:t>
      </w:r>
      <w:proofErr w:type="spellEnd"/>
      <w:r w:rsidRPr="00897825">
        <w:rPr>
          <w:color w:val="000000" w:themeColor="text1"/>
          <w:sz w:val="20"/>
          <w:szCs w:val="20"/>
        </w:rPr>
        <w:t xml:space="preserve">.  Кортизол </w:t>
      </w:r>
      <w:proofErr w:type="spellStart"/>
      <w:r w:rsidRPr="00897825">
        <w:rPr>
          <w:color w:val="000000" w:themeColor="text1"/>
          <w:sz w:val="20"/>
          <w:szCs w:val="20"/>
        </w:rPr>
        <w:t>досягає</w:t>
      </w:r>
      <w:proofErr w:type="spellEnd"/>
      <w:r w:rsidRPr="00897825">
        <w:rPr>
          <w:color w:val="000000" w:themeColor="text1"/>
          <w:sz w:val="20"/>
          <w:szCs w:val="20"/>
        </w:rPr>
        <w:t xml:space="preserve"> </w:t>
      </w:r>
      <w:proofErr w:type="spellStart"/>
      <w:r w:rsidRPr="00897825">
        <w:rPr>
          <w:color w:val="000000" w:themeColor="text1"/>
          <w:sz w:val="20"/>
          <w:szCs w:val="20"/>
        </w:rPr>
        <w:t>своєї</w:t>
      </w:r>
      <w:proofErr w:type="spellEnd"/>
      <w:r w:rsidRPr="00897825">
        <w:rPr>
          <w:color w:val="000000" w:themeColor="text1"/>
          <w:sz w:val="20"/>
          <w:szCs w:val="20"/>
        </w:rPr>
        <w:t xml:space="preserve"> </w:t>
      </w:r>
      <w:proofErr w:type="spellStart"/>
      <w:r w:rsidRPr="00897825">
        <w:rPr>
          <w:color w:val="000000" w:themeColor="text1"/>
          <w:sz w:val="20"/>
          <w:szCs w:val="20"/>
        </w:rPr>
        <w:t>нижньої</w:t>
      </w:r>
      <w:proofErr w:type="spellEnd"/>
      <w:r w:rsidRPr="00897825">
        <w:rPr>
          <w:color w:val="000000" w:themeColor="text1"/>
          <w:sz w:val="20"/>
          <w:szCs w:val="20"/>
        </w:rPr>
        <w:t xml:space="preserve"> </w:t>
      </w:r>
      <w:proofErr w:type="spellStart"/>
      <w:r w:rsidRPr="00897825">
        <w:rPr>
          <w:color w:val="000000" w:themeColor="text1"/>
          <w:sz w:val="20"/>
          <w:szCs w:val="20"/>
        </w:rPr>
        <w:t>межі</w:t>
      </w:r>
      <w:proofErr w:type="spellEnd"/>
      <w:r w:rsidRPr="00897825">
        <w:rPr>
          <w:color w:val="000000" w:themeColor="text1"/>
          <w:sz w:val="20"/>
          <w:szCs w:val="20"/>
        </w:rPr>
        <w:t xml:space="preserve"> рано </w:t>
      </w:r>
      <w:proofErr w:type="spellStart"/>
      <w:r w:rsidRPr="00897825">
        <w:rPr>
          <w:color w:val="000000" w:themeColor="text1"/>
          <w:sz w:val="20"/>
          <w:szCs w:val="20"/>
        </w:rPr>
        <w:t>під</w:t>
      </w:r>
      <w:proofErr w:type="spellEnd"/>
      <w:r w:rsidRPr="00897825">
        <w:rPr>
          <w:color w:val="000000" w:themeColor="text1"/>
          <w:sz w:val="20"/>
          <w:szCs w:val="20"/>
        </w:rPr>
        <w:t xml:space="preserve"> час </w:t>
      </w:r>
      <w:proofErr w:type="spellStart"/>
      <w:r w:rsidRPr="00897825">
        <w:rPr>
          <w:color w:val="000000" w:themeColor="text1"/>
          <w:sz w:val="20"/>
          <w:szCs w:val="20"/>
        </w:rPr>
        <w:t>нічного</w:t>
      </w:r>
      <w:proofErr w:type="spellEnd"/>
      <w:r w:rsidRPr="00897825">
        <w:rPr>
          <w:color w:val="000000" w:themeColor="text1"/>
          <w:sz w:val="20"/>
          <w:szCs w:val="20"/>
        </w:rPr>
        <w:t xml:space="preserve"> </w:t>
      </w:r>
      <w:proofErr w:type="spellStart"/>
      <w:r w:rsidRPr="00897825">
        <w:rPr>
          <w:color w:val="000000" w:themeColor="text1"/>
          <w:sz w:val="20"/>
          <w:szCs w:val="20"/>
        </w:rPr>
        <w:t>періоду</w:t>
      </w:r>
      <w:proofErr w:type="spellEnd"/>
      <w:r w:rsidRPr="00897825">
        <w:rPr>
          <w:color w:val="000000" w:themeColor="text1"/>
          <w:sz w:val="20"/>
          <w:szCs w:val="20"/>
        </w:rPr>
        <w:t xml:space="preserve"> сну і </w:t>
      </w:r>
      <w:proofErr w:type="spellStart"/>
      <w:r w:rsidRPr="00897825">
        <w:rPr>
          <w:color w:val="000000" w:themeColor="text1"/>
          <w:sz w:val="20"/>
          <w:szCs w:val="20"/>
        </w:rPr>
        <w:t>досягає</w:t>
      </w:r>
      <w:proofErr w:type="spellEnd"/>
      <w:r w:rsidRPr="00897825">
        <w:rPr>
          <w:color w:val="000000" w:themeColor="text1"/>
          <w:sz w:val="20"/>
          <w:szCs w:val="20"/>
        </w:rPr>
        <w:t xml:space="preserve"> </w:t>
      </w:r>
      <w:proofErr w:type="spellStart"/>
      <w:r w:rsidRPr="00897825">
        <w:rPr>
          <w:color w:val="000000" w:themeColor="text1"/>
          <w:sz w:val="20"/>
          <w:szCs w:val="20"/>
        </w:rPr>
        <w:t>піку</w:t>
      </w:r>
      <w:proofErr w:type="spellEnd"/>
      <w:r w:rsidRPr="00897825">
        <w:rPr>
          <w:color w:val="000000" w:themeColor="text1"/>
          <w:sz w:val="20"/>
          <w:szCs w:val="20"/>
        </w:rPr>
        <w:t xml:space="preserve"> до </w:t>
      </w:r>
      <w:proofErr w:type="spellStart"/>
      <w:r w:rsidRPr="00897825">
        <w:rPr>
          <w:color w:val="000000" w:themeColor="text1"/>
          <w:sz w:val="20"/>
          <w:szCs w:val="20"/>
        </w:rPr>
        <w:t>кінця</w:t>
      </w:r>
      <w:proofErr w:type="spellEnd"/>
      <w:r w:rsidRPr="00897825">
        <w:rPr>
          <w:color w:val="000000" w:themeColor="text1"/>
          <w:sz w:val="20"/>
          <w:szCs w:val="20"/>
        </w:rPr>
        <w:t xml:space="preserve"> сну </w:t>
      </w:r>
      <w:proofErr w:type="spellStart"/>
      <w:r w:rsidRPr="00897825">
        <w:rPr>
          <w:color w:val="000000" w:themeColor="text1"/>
          <w:sz w:val="20"/>
          <w:szCs w:val="20"/>
        </w:rPr>
        <w:t>або</w:t>
      </w:r>
      <w:proofErr w:type="spellEnd"/>
      <w:r w:rsidRPr="00897825">
        <w:rPr>
          <w:color w:val="000000" w:themeColor="text1"/>
          <w:sz w:val="20"/>
          <w:szCs w:val="20"/>
        </w:rPr>
        <w:t xml:space="preserve"> </w:t>
      </w:r>
      <w:proofErr w:type="spellStart"/>
      <w:r w:rsidRPr="00897825">
        <w:rPr>
          <w:color w:val="000000" w:themeColor="text1"/>
          <w:sz w:val="20"/>
          <w:szCs w:val="20"/>
        </w:rPr>
        <w:t>ранні</w:t>
      </w:r>
      <w:proofErr w:type="spellEnd"/>
      <w:r w:rsidRPr="00897825">
        <w:rPr>
          <w:color w:val="000000" w:themeColor="text1"/>
          <w:sz w:val="20"/>
          <w:szCs w:val="20"/>
        </w:rPr>
        <w:t xml:space="preserve"> </w:t>
      </w:r>
      <w:proofErr w:type="spellStart"/>
      <w:r w:rsidRPr="00897825">
        <w:rPr>
          <w:color w:val="000000" w:themeColor="text1"/>
          <w:sz w:val="20"/>
          <w:szCs w:val="20"/>
        </w:rPr>
        <w:t>ранкові</w:t>
      </w:r>
      <w:proofErr w:type="spellEnd"/>
      <w:r w:rsidRPr="00897825">
        <w:rPr>
          <w:color w:val="000000" w:themeColor="text1"/>
          <w:sz w:val="20"/>
          <w:szCs w:val="20"/>
        </w:rPr>
        <w:t xml:space="preserve"> </w:t>
      </w:r>
      <w:proofErr w:type="spellStart"/>
      <w:r w:rsidRPr="00897825">
        <w:rPr>
          <w:color w:val="000000" w:themeColor="text1"/>
          <w:sz w:val="20"/>
          <w:szCs w:val="20"/>
        </w:rPr>
        <w:t>години</w:t>
      </w:r>
      <w:proofErr w:type="spellEnd"/>
      <w:r w:rsidRPr="00897825">
        <w:rPr>
          <w:color w:val="000000" w:themeColor="text1"/>
          <w:sz w:val="20"/>
          <w:szCs w:val="20"/>
        </w:rPr>
        <w:t xml:space="preserve"> [2, с. 20-21]. </w:t>
      </w:r>
      <w:proofErr w:type="spellStart"/>
      <w:r w:rsidRPr="00897825">
        <w:rPr>
          <w:color w:val="000000" w:themeColor="text1"/>
          <w:sz w:val="20"/>
          <w:szCs w:val="20"/>
        </w:rPr>
        <w:t>Якщо</w:t>
      </w:r>
      <w:proofErr w:type="spellEnd"/>
      <w:r w:rsidRPr="00897825">
        <w:rPr>
          <w:color w:val="000000" w:themeColor="text1"/>
          <w:sz w:val="20"/>
          <w:szCs w:val="20"/>
        </w:rPr>
        <w:t xml:space="preserve"> </w:t>
      </w:r>
      <w:proofErr w:type="spellStart"/>
      <w:r w:rsidRPr="00897825">
        <w:rPr>
          <w:color w:val="000000" w:themeColor="text1"/>
          <w:sz w:val="20"/>
          <w:szCs w:val="20"/>
        </w:rPr>
        <w:t>ви</w:t>
      </w:r>
      <w:proofErr w:type="spellEnd"/>
      <w:r w:rsidRPr="00897825">
        <w:rPr>
          <w:color w:val="000000" w:themeColor="text1"/>
          <w:sz w:val="20"/>
          <w:szCs w:val="20"/>
        </w:rPr>
        <w:t xml:space="preserve"> </w:t>
      </w:r>
      <w:proofErr w:type="spellStart"/>
      <w:r w:rsidRPr="00897825">
        <w:rPr>
          <w:color w:val="000000" w:themeColor="text1"/>
          <w:sz w:val="20"/>
          <w:szCs w:val="20"/>
        </w:rPr>
        <w:t>спатимете</w:t>
      </w:r>
      <w:proofErr w:type="spellEnd"/>
      <w:r w:rsidRPr="00897825">
        <w:rPr>
          <w:color w:val="000000" w:themeColor="text1"/>
          <w:sz w:val="20"/>
          <w:szCs w:val="20"/>
        </w:rPr>
        <w:t xml:space="preserve"> </w:t>
      </w:r>
      <w:proofErr w:type="spellStart"/>
      <w:r w:rsidRPr="00897825">
        <w:rPr>
          <w:color w:val="000000" w:themeColor="text1"/>
          <w:sz w:val="20"/>
          <w:szCs w:val="20"/>
        </w:rPr>
        <w:t>менше</w:t>
      </w:r>
      <w:proofErr w:type="spellEnd"/>
      <w:r w:rsidRPr="00897825">
        <w:rPr>
          <w:color w:val="000000" w:themeColor="text1"/>
          <w:sz w:val="20"/>
          <w:szCs w:val="20"/>
        </w:rPr>
        <w:t xml:space="preserve"> </w:t>
      </w:r>
      <w:proofErr w:type="spellStart"/>
      <w:r w:rsidRPr="00897825">
        <w:rPr>
          <w:color w:val="000000" w:themeColor="text1"/>
          <w:sz w:val="20"/>
          <w:szCs w:val="20"/>
        </w:rPr>
        <w:t>ніж</w:t>
      </w:r>
      <w:proofErr w:type="spellEnd"/>
      <w:r w:rsidRPr="00897825">
        <w:rPr>
          <w:color w:val="000000" w:themeColor="text1"/>
          <w:sz w:val="20"/>
          <w:szCs w:val="20"/>
        </w:rPr>
        <w:t xml:space="preserve"> 7 годин на добу, то </w:t>
      </w:r>
      <w:proofErr w:type="spellStart"/>
      <w:r w:rsidRPr="00897825">
        <w:rPr>
          <w:color w:val="000000" w:themeColor="text1"/>
          <w:sz w:val="20"/>
          <w:szCs w:val="20"/>
        </w:rPr>
        <w:t>підвищите</w:t>
      </w:r>
      <w:proofErr w:type="spellEnd"/>
      <w:r w:rsidRPr="00897825">
        <w:rPr>
          <w:color w:val="000000" w:themeColor="text1"/>
          <w:sz w:val="20"/>
          <w:szCs w:val="20"/>
        </w:rPr>
        <w:t xml:space="preserve"> </w:t>
      </w:r>
      <w:proofErr w:type="spellStart"/>
      <w:r w:rsidRPr="00897825">
        <w:rPr>
          <w:color w:val="000000" w:themeColor="text1"/>
          <w:sz w:val="20"/>
          <w:szCs w:val="20"/>
        </w:rPr>
        <w:t>ризик</w:t>
      </w:r>
      <w:proofErr w:type="spellEnd"/>
      <w:r w:rsidRPr="00897825">
        <w:rPr>
          <w:color w:val="000000" w:themeColor="text1"/>
          <w:sz w:val="20"/>
          <w:szCs w:val="20"/>
        </w:rPr>
        <w:t xml:space="preserve"> </w:t>
      </w:r>
      <w:proofErr w:type="spellStart"/>
      <w:r w:rsidRPr="00897825">
        <w:rPr>
          <w:color w:val="000000" w:themeColor="text1"/>
          <w:sz w:val="20"/>
          <w:szCs w:val="20"/>
        </w:rPr>
        <w:t>розвитку</w:t>
      </w:r>
      <w:proofErr w:type="spellEnd"/>
      <w:r w:rsidRPr="00897825">
        <w:rPr>
          <w:color w:val="000000" w:themeColor="text1"/>
          <w:sz w:val="20"/>
          <w:szCs w:val="20"/>
        </w:rPr>
        <w:t xml:space="preserve"> </w:t>
      </w:r>
      <w:proofErr w:type="spellStart"/>
      <w:r w:rsidRPr="00897825">
        <w:rPr>
          <w:color w:val="000000" w:themeColor="text1"/>
          <w:sz w:val="20"/>
          <w:szCs w:val="20"/>
        </w:rPr>
        <w:t>хронічних</w:t>
      </w:r>
      <w:proofErr w:type="spellEnd"/>
      <w:r w:rsidRPr="00897825">
        <w:rPr>
          <w:color w:val="000000" w:themeColor="text1"/>
          <w:sz w:val="20"/>
          <w:szCs w:val="20"/>
        </w:rPr>
        <w:t xml:space="preserve"> </w:t>
      </w:r>
      <w:proofErr w:type="spellStart"/>
      <w:r w:rsidRPr="00897825">
        <w:rPr>
          <w:color w:val="000000" w:themeColor="text1"/>
          <w:sz w:val="20"/>
          <w:szCs w:val="20"/>
        </w:rPr>
        <w:t>захворювань</w:t>
      </w:r>
      <w:proofErr w:type="spellEnd"/>
      <w:r w:rsidRPr="00897825">
        <w:rPr>
          <w:color w:val="000000" w:themeColor="text1"/>
          <w:sz w:val="20"/>
          <w:szCs w:val="20"/>
        </w:rPr>
        <w:t xml:space="preserve">, </w:t>
      </w:r>
      <w:proofErr w:type="spellStart"/>
      <w:r w:rsidRPr="00897825">
        <w:rPr>
          <w:color w:val="000000" w:themeColor="text1"/>
          <w:sz w:val="20"/>
          <w:szCs w:val="20"/>
        </w:rPr>
        <w:t>зокрема</w:t>
      </w:r>
      <w:proofErr w:type="spellEnd"/>
      <w:r w:rsidRPr="00897825">
        <w:rPr>
          <w:color w:val="000000" w:themeColor="text1"/>
          <w:sz w:val="20"/>
          <w:szCs w:val="20"/>
        </w:rPr>
        <w:t>:</w:t>
      </w:r>
    </w:p>
    <w:p w14:paraId="074F00BE" w14:textId="77777777" w:rsidR="002E7941" w:rsidRPr="00897825" w:rsidRDefault="002E7941" w:rsidP="0090425E">
      <w:pPr>
        <w:pStyle w:val="a7"/>
        <w:numPr>
          <w:ilvl w:val="0"/>
          <w:numId w:val="13"/>
        </w:numPr>
        <w:ind w:left="0" w:firstLine="567"/>
        <w:contextualSpacing/>
        <w:jc w:val="both"/>
        <w:rPr>
          <w:color w:val="000000" w:themeColor="text1"/>
          <w:sz w:val="20"/>
          <w:szCs w:val="20"/>
        </w:rPr>
      </w:pPr>
      <w:proofErr w:type="spellStart"/>
      <w:r w:rsidRPr="00897825">
        <w:rPr>
          <w:color w:val="000000" w:themeColor="text1"/>
          <w:sz w:val="20"/>
          <w:szCs w:val="20"/>
        </w:rPr>
        <w:t>діабету</w:t>
      </w:r>
      <w:proofErr w:type="spellEnd"/>
      <w:r w:rsidRPr="00897825">
        <w:rPr>
          <w:color w:val="000000" w:themeColor="text1"/>
          <w:sz w:val="20"/>
          <w:szCs w:val="20"/>
        </w:rPr>
        <w:t>;</w:t>
      </w:r>
    </w:p>
    <w:p w14:paraId="7CDC32F1" w14:textId="77777777" w:rsidR="002E7941" w:rsidRPr="00897825" w:rsidRDefault="002E7941" w:rsidP="0090425E">
      <w:pPr>
        <w:pStyle w:val="a7"/>
        <w:numPr>
          <w:ilvl w:val="0"/>
          <w:numId w:val="13"/>
        </w:numPr>
        <w:ind w:left="0" w:firstLine="567"/>
        <w:contextualSpacing/>
        <w:jc w:val="both"/>
        <w:rPr>
          <w:color w:val="000000" w:themeColor="text1"/>
          <w:sz w:val="20"/>
          <w:szCs w:val="20"/>
        </w:rPr>
      </w:pPr>
      <w:proofErr w:type="spellStart"/>
      <w:r w:rsidRPr="00897825">
        <w:rPr>
          <w:color w:val="000000" w:themeColor="text1"/>
          <w:sz w:val="20"/>
          <w:szCs w:val="20"/>
        </w:rPr>
        <w:t>серцево-судинних</w:t>
      </w:r>
      <w:proofErr w:type="spellEnd"/>
      <w:r w:rsidRPr="00897825">
        <w:rPr>
          <w:color w:val="000000" w:themeColor="text1"/>
          <w:sz w:val="20"/>
          <w:szCs w:val="20"/>
        </w:rPr>
        <w:t xml:space="preserve"> </w:t>
      </w:r>
      <w:proofErr w:type="spellStart"/>
      <w:r w:rsidRPr="00897825">
        <w:rPr>
          <w:color w:val="000000" w:themeColor="text1"/>
          <w:sz w:val="20"/>
          <w:szCs w:val="20"/>
        </w:rPr>
        <w:t>захворювань</w:t>
      </w:r>
      <w:proofErr w:type="spellEnd"/>
      <w:r w:rsidRPr="00897825">
        <w:rPr>
          <w:color w:val="000000" w:themeColor="text1"/>
          <w:sz w:val="20"/>
          <w:szCs w:val="20"/>
        </w:rPr>
        <w:t>;</w:t>
      </w:r>
    </w:p>
    <w:p w14:paraId="269B310D" w14:textId="77777777" w:rsidR="002E7941" w:rsidRPr="00897825" w:rsidRDefault="002E7941" w:rsidP="0090425E">
      <w:pPr>
        <w:pStyle w:val="a7"/>
        <w:numPr>
          <w:ilvl w:val="0"/>
          <w:numId w:val="13"/>
        </w:numPr>
        <w:ind w:left="0" w:firstLine="567"/>
        <w:contextualSpacing/>
        <w:jc w:val="both"/>
        <w:rPr>
          <w:color w:val="000000" w:themeColor="text1"/>
          <w:sz w:val="20"/>
          <w:szCs w:val="20"/>
        </w:rPr>
      </w:pPr>
      <w:proofErr w:type="spellStart"/>
      <w:r w:rsidRPr="00897825">
        <w:rPr>
          <w:color w:val="000000" w:themeColor="text1"/>
          <w:sz w:val="20"/>
          <w:szCs w:val="20"/>
        </w:rPr>
        <w:t>інсульту</w:t>
      </w:r>
      <w:proofErr w:type="spellEnd"/>
      <w:r w:rsidRPr="00897825">
        <w:rPr>
          <w:color w:val="000000" w:themeColor="text1"/>
          <w:sz w:val="20"/>
          <w:szCs w:val="20"/>
        </w:rPr>
        <w:t>;</w:t>
      </w:r>
    </w:p>
    <w:p w14:paraId="2AB58FF9" w14:textId="77777777" w:rsidR="002E7941" w:rsidRPr="00897825" w:rsidRDefault="002E7941" w:rsidP="0090425E">
      <w:pPr>
        <w:pStyle w:val="a7"/>
        <w:numPr>
          <w:ilvl w:val="0"/>
          <w:numId w:val="13"/>
        </w:numPr>
        <w:ind w:left="0" w:firstLine="567"/>
        <w:contextualSpacing/>
        <w:jc w:val="both"/>
        <w:rPr>
          <w:color w:val="000000" w:themeColor="text1"/>
          <w:sz w:val="20"/>
          <w:szCs w:val="20"/>
        </w:rPr>
      </w:pPr>
      <w:proofErr w:type="spellStart"/>
      <w:r w:rsidRPr="00897825">
        <w:rPr>
          <w:color w:val="000000" w:themeColor="text1"/>
          <w:sz w:val="20"/>
          <w:szCs w:val="20"/>
        </w:rPr>
        <w:t>високого</w:t>
      </w:r>
      <w:proofErr w:type="spellEnd"/>
      <w:r w:rsidRPr="00897825">
        <w:rPr>
          <w:color w:val="000000" w:themeColor="text1"/>
          <w:sz w:val="20"/>
          <w:szCs w:val="20"/>
        </w:rPr>
        <w:t xml:space="preserve"> </w:t>
      </w:r>
      <w:proofErr w:type="spellStart"/>
      <w:r w:rsidRPr="00897825">
        <w:rPr>
          <w:color w:val="000000" w:themeColor="text1"/>
          <w:sz w:val="20"/>
          <w:szCs w:val="20"/>
        </w:rPr>
        <w:t>кров’яного</w:t>
      </w:r>
      <w:proofErr w:type="spellEnd"/>
      <w:r w:rsidRPr="00897825">
        <w:rPr>
          <w:color w:val="000000" w:themeColor="text1"/>
          <w:sz w:val="20"/>
          <w:szCs w:val="20"/>
        </w:rPr>
        <w:t xml:space="preserve"> </w:t>
      </w:r>
      <w:proofErr w:type="spellStart"/>
      <w:r w:rsidRPr="00897825">
        <w:rPr>
          <w:color w:val="000000" w:themeColor="text1"/>
          <w:sz w:val="20"/>
          <w:szCs w:val="20"/>
        </w:rPr>
        <w:t>тиску</w:t>
      </w:r>
      <w:proofErr w:type="spellEnd"/>
      <w:r w:rsidRPr="00897825">
        <w:rPr>
          <w:color w:val="000000" w:themeColor="text1"/>
          <w:sz w:val="20"/>
          <w:szCs w:val="20"/>
        </w:rPr>
        <w:t>;</w:t>
      </w:r>
    </w:p>
    <w:p w14:paraId="12610B8B" w14:textId="77777777" w:rsidR="002E7941" w:rsidRPr="00897825" w:rsidRDefault="002E7941" w:rsidP="002E7941">
      <w:pPr>
        <w:ind w:firstLine="567"/>
        <w:jc w:val="both"/>
        <w:rPr>
          <w:color w:val="000000" w:themeColor="text1"/>
          <w:sz w:val="20"/>
          <w:szCs w:val="20"/>
        </w:rPr>
      </w:pPr>
      <w:r w:rsidRPr="00897825">
        <w:rPr>
          <w:color w:val="000000" w:themeColor="text1"/>
          <w:sz w:val="20"/>
          <w:szCs w:val="20"/>
        </w:rPr>
        <w:t xml:space="preserve">-  </w:t>
      </w:r>
      <w:proofErr w:type="spellStart"/>
      <w:r w:rsidRPr="00897825">
        <w:rPr>
          <w:color w:val="000000" w:themeColor="text1"/>
          <w:sz w:val="20"/>
          <w:szCs w:val="20"/>
        </w:rPr>
        <w:t>збільшення</w:t>
      </w:r>
      <w:proofErr w:type="spellEnd"/>
      <w:r w:rsidRPr="00897825">
        <w:rPr>
          <w:color w:val="000000" w:themeColor="text1"/>
          <w:sz w:val="20"/>
          <w:szCs w:val="20"/>
        </w:rPr>
        <w:t xml:space="preserve"> ваги та </w:t>
      </w:r>
      <w:proofErr w:type="spellStart"/>
      <w:r w:rsidRPr="00897825">
        <w:rPr>
          <w:color w:val="000000" w:themeColor="text1"/>
          <w:sz w:val="20"/>
          <w:szCs w:val="20"/>
        </w:rPr>
        <w:t>ожиріння</w:t>
      </w:r>
      <w:proofErr w:type="spellEnd"/>
      <w:r w:rsidRPr="00897825">
        <w:rPr>
          <w:color w:val="000000" w:themeColor="text1"/>
          <w:sz w:val="20"/>
          <w:szCs w:val="20"/>
        </w:rPr>
        <w:t>;</w:t>
      </w:r>
    </w:p>
    <w:p w14:paraId="30047CEF" w14:textId="77777777" w:rsidR="002E7941" w:rsidRPr="00897825" w:rsidRDefault="002E7941" w:rsidP="002E7941">
      <w:pPr>
        <w:ind w:firstLine="567"/>
        <w:jc w:val="both"/>
        <w:rPr>
          <w:color w:val="000000" w:themeColor="text1"/>
          <w:sz w:val="20"/>
          <w:szCs w:val="20"/>
        </w:rPr>
      </w:pPr>
      <w:r w:rsidRPr="00897825">
        <w:rPr>
          <w:color w:val="000000" w:themeColor="text1"/>
          <w:sz w:val="20"/>
          <w:szCs w:val="20"/>
        </w:rPr>
        <w:t xml:space="preserve">- </w:t>
      </w:r>
      <w:proofErr w:type="spellStart"/>
      <w:r w:rsidRPr="00897825">
        <w:rPr>
          <w:color w:val="000000" w:themeColor="text1"/>
          <w:sz w:val="20"/>
          <w:szCs w:val="20"/>
        </w:rPr>
        <w:t>порушення</w:t>
      </w:r>
      <w:proofErr w:type="spellEnd"/>
      <w:r w:rsidRPr="00897825">
        <w:rPr>
          <w:color w:val="000000" w:themeColor="text1"/>
          <w:sz w:val="20"/>
          <w:szCs w:val="20"/>
        </w:rPr>
        <w:t xml:space="preserve"> </w:t>
      </w:r>
      <w:proofErr w:type="spellStart"/>
      <w:r w:rsidRPr="00897825">
        <w:rPr>
          <w:color w:val="000000" w:themeColor="text1"/>
          <w:sz w:val="20"/>
          <w:szCs w:val="20"/>
        </w:rPr>
        <w:t>імунної</w:t>
      </w:r>
      <w:proofErr w:type="spellEnd"/>
      <w:r w:rsidRPr="00897825">
        <w:rPr>
          <w:color w:val="000000" w:themeColor="text1"/>
          <w:sz w:val="20"/>
          <w:szCs w:val="20"/>
        </w:rPr>
        <w:t xml:space="preserve"> </w:t>
      </w:r>
      <w:proofErr w:type="spellStart"/>
      <w:r w:rsidRPr="00897825">
        <w:rPr>
          <w:color w:val="000000" w:themeColor="text1"/>
          <w:sz w:val="20"/>
          <w:szCs w:val="20"/>
        </w:rPr>
        <w:t>системи</w:t>
      </w:r>
      <w:proofErr w:type="spellEnd"/>
      <w:r w:rsidRPr="00897825">
        <w:rPr>
          <w:color w:val="000000" w:themeColor="text1"/>
          <w:sz w:val="20"/>
          <w:szCs w:val="20"/>
        </w:rPr>
        <w:t>;</w:t>
      </w:r>
    </w:p>
    <w:p w14:paraId="3739A176" w14:textId="77777777" w:rsidR="002E7941" w:rsidRPr="00897825" w:rsidRDefault="002E7941" w:rsidP="002E7941">
      <w:pPr>
        <w:ind w:firstLine="567"/>
        <w:jc w:val="both"/>
        <w:rPr>
          <w:color w:val="000000" w:themeColor="text1"/>
          <w:sz w:val="20"/>
          <w:szCs w:val="20"/>
        </w:rPr>
      </w:pPr>
      <w:r w:rsidRPr="00897825">
        <w:rPr>
          <w:color w:val="000000" w:themeColor="text1"/>
          <w:sz w:val="20"/>
          <w:szCs w:val="20"/>
        </w:rPr>
        <w:t xml:space="preserve">- </w:t>
      </w:r>
      <w:proofErr w:type="spellStart"/>
      <w:r w:rsidRPr="00897825">
        <w:rPr>
          <w:color w:val="000000" w:themeColor="text1"/>
          <w:sz w:val="20"/>
          <w:szCs w:val="20"/>
        </w:rPr>
        <w:t>погіршення</w:t>
      </w:r>
      <w:proofErr w:type="spellEnd"/>
      <w:r w:rsidRPr="00897825">
        <w:rPr>
          <w:color w:val="000000" w:themeColor="text1"/>
          <w:sz w:val="20"/>
          <w:szCs w:val="20"/>
        </w:rPr>
        <w:t xml:space="preserve"> </w:t>
      </w:r>
      <w:proofErr w:type="spellStart"/>
      <w:r w:rsidRPr="00897825">
        <w:rPr>
          <w:color w:val="000000" w:themeColor="text1"/>
          <w:sz w:val="20"/>
          <w:szCs w:val="20"/>
        </w:rPr>
        <w:t>психічного</w:t>
      </w:r>
      <w:proofErr w:type="spellEnd"/>
      <w:r w:rsidRPr="00897825">
        <w:rPr>
          <w:color w:val="000000" w:themeColor="text1"/>
          <w:sz w:val="20"/>
          <w:szCs w:val="20"/>
        </w:rPr>
        <w:t xml:space="preserve"> </w:t>
      </w:r>
      <w:proofErr w:type="spellStart"/>
      <w:r w:rsidRPr="00897825">
        <w:rPr>
          <w:color w:val="000000" w:themeColor="text1"/>
          <w:sz w:val="20"/>
          <w:szCs w:val="20"/>
        </w:rPr>
        <w:t>здоров’я</w:t>
      </w:r>
      <w:proofErr w:type="spellEnd"/>
      <w:r w:rsidRPr="00897825">
        <w:rPr>
          <w:color w:val="000000" w:themeColor="text1"/>
          <w:sz w:val="20"/>
          <w:szCs w:val="20"/>
        </w:rPr>
        <w:t>;</w:t>
      </w:r>
    </w:p>
    <w:p w14:paraId="38F3EE08" w14:textId="77777777" w:rsidR="002E7941" w:rsidRPr="00897825" w:rsidRDefault="002E7941" w:rsidP="002E7941">
      <w:pPr>
        <w:ind w:firstLine="567"/>
        <w:jc w:val="both"/>
        <w:rPr>
          <w:color w:val="000000" w:themeColor="text1"/>
          <w:sz w:val="20"/>
          <w:szCs w:val="20"/>
        </w:rPr>
      </w:pPr>
      <w:r w:rsidRPr="00897825">
        <w:rPr>
          <w:color w:val="000000" w:themeColor="text1"/>
          <w:sz w:val="20"/>
          <w:szCs w:val="20"/>
        </w:rPr>
        <w:t xml:space="preserve">- </w:t>
      </w:r>
      <w:proofErr w:type="spellStart"/>
      <w:r w:rsidRPr="00897825">
        <w:rPr>
          <w:color w:val="000000" w:themeColor="text1"/>
          <w:sz w:val="20"/>
          <w:szCs w:val="20"/>
        </w:rPr>
        <w:t>депресії</w:t>
      </w:r>
      <w:proofErr w:type="spellEnd"/>
      <w:r w:rsidRPr="00897825">
        <w:rPr>
          <w:color w:val="000000" w:themeColor="text1"/>
          <w:sz w:val="20"/>
          <w:szCs w:val="20"/>
        </w:rPr>
        <w:t>;</w:t>
      </w:r>
    </w:p>
    <w:p w14:paraId="00FF6B4C" w14:textId="77777777" w:rsidR="002E7941" w:rsidRPr="00897825" w:rsidRDefault="002E7941" w:rsidP="002E7941">
      <w:pPr>
        <w:ind w:firstLine="567"/>
        <w:jc w:val="both"/>
        <w:rPr>
          <w:color w:val="000000" w:themeColor="text1"/>
          <w:sz w:val="20"/>
          <w:szCs w:val="20"/>
        </w:rPr>
      </w:pPr>
      <w:r w:rsidRPr="00897825">
        <w:rPr>
          <w:color w:val="000000" w:themeColor="text1"/>
          <w:sz w:val="20"/>
          <w:szCs w:val="20"/>
        </w:rPr>
        <w:t xml:space="preserve">- </w:t>
      </w:r>
      <w:proofErr w:type="spellStart"/>
      <w:r w:rsidRPr="00897825">
        <w:rPr>
          <w:color w:val="000000" w:themeColor="text1"/>
          <w:sz w:val="20"/>
          <w:szCs w:val="20"/>
        </w:rPr>
        <w:t>втрати</w:t>
      </w:r>
      <w:proofErr w:type="spellEnd"/>
      <w:r w:rsidRPr="00897825">
        <w:rPr>
          <w:color w:val="000000" w:themeColor="text1"/>
          <w:sz w:val="20"/>
          <w:szCs w:val="20"/>
        </w:rPr>
        <w:t xml:space="preserve"> </w:t>
      </w:r>
      <w:proofErr w:type="spellStart"/>
      <w:r w:rsidRPr="00897825">
        <w:rPr>
          <w:color w:val="000000" w:themeColor="text1"/>
          <w:sz w:val="20"/>
          <w:szCs w:val="20"/>
        </w:rPr>
        <w:t>концентрації</w:t>
      </w:r>
      <w:proofErr w:type="spellEnd"/>
      <w:r w:rsidRPr="00897825">
        <w:rPr>
          <w:color w:val="000000" w:themeColor="text1"/>
          <w:sz w:val="20"/>
          <w:szCs w:val="20"/>
        </w:rPr>
        <w:t>;</w:t>
      </w:r>
    </w:p>
    <w:p w14:paraId="61C3F389" w14:textId="77777777" w:rsidR="002E7941" w:rsidRPr="00897825" w:rsidRDefault="002E7941" w:rsidP="002E7941">
      <w:pPr>
        <w:ind w:firstLine="567"/>
        <w:jc w:val="both"/>
        <w:rPr>
          <w:color w:val="000000" w:themeColor="text1"/>
          <w:sz w:val="20"/>
          <w:szCs w:val="20"/>
        </w:rPr>
      </w:pPr>
      <w:r w:rsidRPr="00897825">
        <w:rPr>
          <w:color w:val="000000" w:themeColor="text1"/>
          <w:sz w:val="20"/>
          <w:szCs w:val="20"/>
        </w:rPr>
        <w:t xml:space="preserve">- </w:t>
      </w:r>
      <w:proofErr w:type="spellStart"/>
      <w:r w:rsidRPr="00897825">
        <w:rPr>
          <w:color w:val="000000" w:themeColor="text1"/>
          <w:sz w:val="20"/>
          <w:szCs w:val="20"/>
        </w:rPr>
        <w:t>нездатності</w:t>
      </w:r>
      <w:proofErr w:type="spellEnd"/>
      <w:r w:rsidRPr="00897825">
        <w:rPr>
          <w:color w:val="000000" w:themeColor="text1"/>
          <w:sz w:val="20"/>
          <w:szCs w:val="20"/>
        </w:rPr>
        <w:t xml:space="preserve"> адекватно </w:t>
      </w:r>
      <w:proofErr w:type="spellStart"/>
      <w:r w:rsidRPr="00897825">
        <w:rPr>
          <w:color w:val="000000" w:themeColor="text1"/>
          <w:sz w:val="20"/>
          <w:szCs w:val="20"/>
        </w:rPr>
        <w:t>приймати</w:t>
      </w:r>
      <w:proofErr w:type="spellEnd"/>
      <w:r w:rsidRPr="00897825">
        <w:rPr>
          <w:color w:val="000000" w:themeColor="text1"/>
          <w:sz w:val="20"/>
          <w:szCs w:val="20"/>
        </w:rPr>
        <w:t xml:space="preserve"> </w:t>
      </w:r>
      <w:proofErr w:type="spellStart"/>
      <w:r w:rsidRPr="00897825">
        <w:rPr>
          <w:color w:val="000000" w:themeColor="text1"/>
          <w:sz w:val="20"/>
          <w:szCs w:val="20"/>
        </w:rPr>
        <w:t>рішення</w:t>
      </w:r>
      <w:proofErr w:type="spellEnd"/>
      <w:r w:rsidRPr="00897825">
        <w:rPr>
          <w:color w:val="000000" w:themeColor="text1"/>
          <w:sz w:val="20"/>
          <w:szCs w:val="20"/>
        </w:rPr>
        <w:t>.</w:t>
      </w:r>
    </w:p>
    <w:p w14:paraId="3562C010" w14:textId="77777777" w:rsidR="002E7941" w:rsidRPr="00897825" w:rsidRDefault="002E7941" w:rsidP="002E7941">
      <w:pPr>
        <w:ind w:firstLine="567"/>
        <w:jc w:val="both"/>
        <w:rPr>
          <w:color w:val="000000" w:themeColor="text1"/>
          <w:sz w:val="20"/>
          <w:szCs w:val="20"/>
        </w:rPr>
      </w:pPr>
      <w:proofErr w:type="spellStart"/>
      <w:r w:rsidRPr="00897825">
        <w:rPr>
          <w:color w:val="000000" w:themeColor="text1"/>
          <w:sz w:val="20"/>
          <w:szCs w:val="20"/>
        </w:rPr>
        <w:t>Фізіологічні</w:t>
      </w:r>
      <w:proofErr w:type="spellEnd"/>
      <w:r w:rsidRPr="00897825">
        <w:rPr>
          <w:color w:val="000000" w:themeColor="text1"/>
          <w:sz w:val="20"/>
          <w:szCs w:val="20"/>
        </w:rPr>
        <w:t xml:space="preserve"> </w:t>
      </w:r>
      <w:proofErr w:type="spellStart"/>
      <w:r w:rsidRPr="00897825">
        <w:rPr>
          <w:color w:val="000000" w:themeColor="text1"/>
          <w:sz w:val="20"/>
          <w:szCs w:val="20"/>
        </w:rPr>
        <w:t>зміни</w:t>
      </w:r>
      <w:proofErr w:type="spellEnd"/>
      <w:r w:rsidRPr="00897825">
        <w:rPr>
          <w:color w:val="000000" w:themeColor="text1"/>
          <w:sz w:val="20"/>
          <w:szCs w:val="20"/>
        </w:rPr>
        <w:t xml:space="preserve"> в </w:t>
      </w:r>
      <w:proofErr w:type="spellStart"/>
      <w:r w:rsidRPr="00897825">
        <w:rPr>
          <w:color w:val="000000" w:themeColor="text1"/>
          <w:sz w:val="20"/>
          <w:szCs w:val="20"/>
        </w:rPr>
        <w:t>організмі</w:t>
      </w:r>
      <w:proofErr w:type="spellEnd"/>
      <w:r w:rsidRPr="00897825">
        <w:rPr>
          <w:color w:val="000000" w:themeColor="text1"/>
          <w:sz w:val="20"/>
          <w:szCs w:val="20"/>
        </w:rPr>
        <w:t xml:space="preserve"> </w:t>
      </w:r>
      <w:proofErr w:type="spellStart"/>
      <w:r w:rsidRPr="00897825">
        <w:rPr>
          <w:color w:val="000000" w:themeColor="text1"/>
          <w:sz w:val="20"/>
          <w:szCs w:val="20"/>
        </w:rPr>
        <w:t>відбуваються</w:t>
      </w:r>
      <w:proofErr w:type="spellEnd"/>
      <w:r w:rsidRPr="00897825">
        <w:rPr>
          <w:color w:val="000000" w:themeColor="text1"/>
          <w:sz w:val="20"/>
          <w:szCs w:val="20"/>
        </w:rPr>
        <w:t xml:space="preserve"> </w:t>
      </w:r>
      <w:proofErr w:type="spellStart"/>
      <w:r w:rsidRPr="00897825">
        <w:rPr>
          <w:color w:val="000000" w:themeColor="text1"/>
          <w:sz w:val="20"/>
          <w:szCs w:val="20"/>
        </w:rPr>
        <w:t>теж</w:t>
      </w:r>
      <w:proofErr w:type="spellEnd"/>
      <w:r w:rsidRPr="00897825">
        <w:rPr>
          <w:color w:val="000000" w:themeColor="text1"/>
          <w:sz w:val="20"/>
          <w:szCs w:val="20"/>
        </w:rPr>
        <w:t xml:space="preserve"> </w:t>
      </w:r>
      <w:proofErr w:type="spellStart"/>
      <w:r w:rsidRPr="00897825">
        <w:rPr>
          <w:color w:val="000000" w:themeColor="text1"/>
          <w:sz w:val="20"/>
          <w:szCs w:val="20"/>
        </w:rPr>
        <w:t>під</w:t>
      </w:r>
      <w:proofErr w:type="spellEnd"/>
      <w:r w:rsidRPr="00897825">
        <w:rPr>
          <w:color w:val="000000" w:themeColor="text1"/>
          <w:sz w:val="20"/>
          <w:szCs w:val="20"/>
        </w:rPr>
        <w:t xml:space="preserve"> час </w:t>
      </w:r>
      <w:proofErr w:type="gramStart"/>
      <w:r w:rsidRPr="00897825">
        <w:rPr>
          <w:color w:val="000000" w:themeColor="text1"/>
          <w:sz w:val="20"/>
          <w:szCs w:val="20"/>
        </w:rPr>
        <w:t>сну,  вони</w:t>
      </w:r>
      <w:proofErr w:type="gramEnd"/>
      <w:r w:rsidRPr="00897825">
        <w:rPr>
          <w:color w:val="000000" w:themeColor="text1"/>
          <w:sz w:val="20"/>
          <w:szCs w:val="20"/>
        </w:rPr>
        <w:t xml:space="preserve"> добре </w:t>
      </w:r>
      <w:proofErr w:type="spellStart"/>
      <w:r w:rsidRPr="00897825">
        <w:rPr>
          <w:color w:val="000000" w:themeColor="text1"/>
          <w:sz w:val="20"/>
          <w:szCs w:val="20"/>
        </w:rPr>
        <w:t>переносяться</w:t>
      </w:r>
      <w:proofErr w:type="spellEnd"/>
      <w:r w:rsidRPr="00897825">
        <w:rPr>
          <w:color w:val="000000" w:themeColor="text1"/>
          <w:sz w:val="20"/>
          <w:szCs w:val="20"/>
        </w:rPr>
        <w:t xml:space="preserve"> </w:t>
      </w:r>
      <w:proofErr w:type="spellStart"/>
      <w:r w:rsidRPr="00897825">
        <w:rPr>
          <w:color w:val="000000" w:themeColor="text1"/>
          <w:sz w:val="20"/>
          <w:szCs w:val="20"/>
        </w:rPr>
        <w:t>здоровими</w:t>
      </w:r>
      <w:proofErr w:type="spellEnd"/>
      <w:r w:rsidRPr="00897825">
        <w:rPr>
          <w:color w:val="000000" w:themeColor="text1"/>
          <w:sz w:val="20"/>
          <w:szCs w:val="20"/>
        </w:rPr>
        <w:t xml:space="preserve"> людьми, </w:t>
      </w:r>
      <w:proofErr w:type="spellStart"/>
      <w:r w:rsidRPr="00897825">
        <w:rPr>
          <w:color w:val="000000" w:themeColor="text1"/>
          <w:sz w:val="20"/>
          <w:szCs w:val="20"/>
        </w:rPr>
        <w:t>але</w:t>
      </w:r>
      <w:proofErr w:type="spellEnd"/>
      <w:r w:rsidRPr="00897825">
        <w:rPr>
          <w:color w:val="000000" w:themeColor="text1"/>
          <w:sz w:val="20"/>
          <w:szCs w:val="20"/>
        </w:rPr>
        <w:t xml:space="preserve"> </w:t>
      </w:r>
      <w:proofErr w:type="spellStart"/>
      <w:r w:rsidRPr="00897825">
        <w:rPr>
          <w:color w:val="000000" w:themeColor="text1"/>
          <w:sz w:val="20"/>
          <w:szCs w:val="20"/>
        </w:rPr>
        <w:t>можуть</w:t>
      </w:r>
      <w:proofErr w:type="spellEnd"/>
      <w:r w:rsidRPr="00897825">
        <w:rPr>
          <w:color w:val="000000" w:themeColor="text1"/>
          <w:sz w:val="20"/>
          <w:szCs w:val="20"/>
        </w:rPr>
        <w:t xml:space="preserve"> </w:t>
      </w:r>
      <w:proofErr w:type="spellStart"/>
      <w:r w:rsidRPr="00897825">
        <w:rPr>
          <w:color w:val="000000" w:themeColor="text1"/>
          <w:sz w:val="20"/>
          <w:szCs w:val="20"/>
        </w:rPr>
        <w:t>порушити</w:t>
      </w:r>
      <w:proofErr w:type="spellEnd"/>
      <w:r w:rsidRPr="00897825">
        <w:rPr>
          <w:color w:val="000000" w:themeColor="text1"/>
          <w:sz w:val="20"/>
          <w:szCs w:val="20"/>
        </w:rPr>
        <w:t xml:space="preserve"> </w:t>
      </w:r>
      <w:proofErr w:type="spellStart"/>
      <w:r w:rsidRPr="00897825">
        <w:rPr>
          <w:color w:val="000000" w:themeColor="text1"/>
          <w:sz w:val="20"/>
          <w:szCs w:val="20"/>
        </w:rPr>
        <w:t>тендітний</w:t>
      </w:r>
      <w:proofErr w:type="spellEnd"/>
      <w:r w:rsidRPr="00897825">
        <w:rPr>
          <w:color w:val="000000" w:themeColor="text1"/>
          <w:sz w:val="20"/>
          <w:szCs w:val="20"/>
        </w:rPr>
        <w:t xml:space="preserve"> баланс тих, у кого, </w:t>
      </w:r>
      <w:proofErr w:type="spellStart"/>
      <w:r w:rsidRPr="00897825">
        <w:rPr>
          <w:color w:val="000000" w:themeColor="text1"/>
          <w:sz w:val="20"/>
          <w:szCs w:val="20"/>
        </w:rPr>
        <w:t>наприклад</w:t>
      </w:r>
      <w:proofErr w:type="spellEnd"/>
      <w:r w:rsidRPr="00897825">
        <w:rPr>
          <w:color w:val="000000" w:themeColor="text1"/>
          <w:sz w:val="20"/>
          <w:szCs w:val="20"/>
        </w:rPr>
        <w:t xml:space="preserve">, </w:t>
      </w:r>
      <w:proofErr w:type="spellStart"/>
      <w:r w:rsidRPr="00897825">
        <w:rPr>
          <w:color w:val="000000" w:themeColor="text1"/>
          <w:sz w:val="20"/>
          <w:szCs w:val="20"/>
        </w:rPr>
        <w:t>уразлива</w:t>
      </w:r>
      <w:proofErr w:type="spellEnd"/>
      <w:r w:rsidRPr="00897825">
        <w:rPr>
          <w:color w:val="000000" w:themeColor="text1"/>
          <w:sz w:val="20"/>
          <w:szCs w:val="20"/>
        </w:rPr>
        <w:t xml:space="preserve"> </w:t>
      </w:r>
      <w:proofErr w:type="spellStart"/>
      <w:r w:rsidRPr="00897825">
        <w:rPr>
          <w:color w:val="000000" w:themeColor="text1"/>
          <w:sz w:val="20"/>
          <w:szCs w:val="20"/>
        </w:rPr>
        <w:t>серцево-судинна</w:t>
      </w:r>
      <w:proofErr w:type="spellEnd"/>
      <w:r w:rsidRPr="00897825">
        <w:rPr>
          <w:color w:val="000000" w:themeColor="text1"/>
          <w:sz w:val="20"/>
          <w:szCs w:val="20"/>
        </w:rPr>
        <w:t xml:space="preserve"> система. </w:t>
      </w:r>
      <w:proofErr w:type="spellStart"/>
      <w:r w:rsidRPr="00897825">
        <w:rPr>
          <w:color w:val="000000" w:themeColor="text1"/>
          <w:sz w:val="20"/>
          <w:szCs w:val="20"/>
        </w:rPr>
        <w:t>Зміни</w:t>
      </w:r>
      <w:proofErr w:type="spellEnd"/>
      <w:r w:rsidRPr="00897825">
        <w:rPr>
          <w:color w:val="000000" w:themeColor="text1"/>
          <w:sz w:val="20"/>
          <w:szCs w:val="20"/>
        </w:rPr>
        <w:t xml:space="preserve"> </w:t>
      </w:r>
      <w:proofErr w:type="spellStart"/>
      <w:r w:rsidRPr="00897825">
        <w:rPr>
          <w:color w:val="000000" w:themeColor="text1"/>
          <w:sz w:val="20"/>
          <w:szCs w:val="20"/>
        </w:rPr>
        <w:t>артеріального</w:t>
      </w:r>
      <w:proofErr w:type="spellEnd"/>
      <w:r w:rsidRPr="00897825">
        <w:rPr>
          <w:color w:val="000000" w:themeColor="text1"/>
          <w:sz w:val="20"/>
          <w:szCs w:val="20"/>
        </w:rPr>
        <w:t xml:space="preserve"> </w:t>
      </w:r>
      <w:proofErr w:type="spellStart"/>
      <w:r w:rsidRPr="00897825">
        <w:rPr>
          <w:color w:val="000000" w:themeColor="text1"/>
          <w:sz w:val="20"/>
          <w:szCs w:val="20"/>
        </w:rPr>
        <w:t>тиску</w:t>
      </w:r>
      <w:proofErr w:type="spellEnd"/>
      <w:r w:rsidRPr="00897825">
        <w:rPr>
          <w:color w:val="000000" w:themeColor="text1"/>
          <w:sz w:val="20"/>
          <w:szCs w:val="20"/>
        </w:rPr>
        <w:t xml:space="preserve"> та </w:t>
      </w:r>
      <w:proofErr w:type="spellStart"/>
      <w:r w:rsidRPr="00897825">
        <w:rPr>
          <w:color w:val="000000" w:themeColor="text1"/>
          <w:sz w:val="20"/>
          <w:szCs w:val="20"/>
        </w:rPr>
        <w:t>частоти</w:t>
      </w:r>
      <w:proofErr w:type="spellEnd"/>
      <w:r w:rsidRPr="00897825">
        <w:rPr>
          <w:color w:val="000000" w:themeColor="text1"/>
          <w:sz w:val="20"/>
          <w:szCs w:val="20"/>
        </w:rPr>
        <w:t xml:space="preserve"> </w:t>
      </w:r>
      <w:proofErr w:type="spellStart"/>
      <w:r w:rsidRPr="00897825">
        <w:rPr>
          <w:color w:val="000000" w:themeColor="text1"/>
          <w:sz w:val="20"/>
          <w:szCs w:val="20"/>
        </w:rPr>
        <w:t>серцевих</w:t>
      </w:r>
      <w:proofErr w:type="spellEnd"/>
      <w:r w:rsidRPr="00897825">
        <w:rPr>
          <w:color w:val="000000" w:themeColor="text1"/>
          <w:sz w:val="20"/>
          <w:szCs w:val="20"/>
        </w:rPr>
        <w:t xml:space="preserve"> </w:t>
      </w:r>
      <w:proofErr w:type="spellStart"/>
      <w:r w:rsidRPr="00897825">
        <w:rPr>
          <w:color w:val="000000" w:themeColor="text1"/>
          <w:sz w:val="20"/>
          <w:szCs w:val="20"/>
        </w:rPr>
        <w:t>скорочень</w:t>
      </w:r>
      <w:proofErr w:type="spellEnd"/>
      <w:r w:rsidRPr="00897825">
        <w:rPr>
          <w:color w:val="000000" w:themeColor="text1"/>
          <w:sz w:val="20"/>
          <w:szCs w:val="20"/>
        </w:rPr>
        <w:t xml:space="preserve"> </w:t>
      </w:r>
      <w:proofErr w:type="spellStart"/>
      <w:r w:rsidRPr="00897825">
        <w:rPr>
          <w:color w:val="000000" w:themeColor="text1"/>
          <w:sz w:val="20"/>
          <w:szCs w:val="20"/>
        </w:rPr>
        <w:t>відбуваються</w:t>
      </w:r>
      <w:proofErr w:type="spellEnd"/>
      <w:r w:rsidRPr="00897825">
        <w:rPr>
          <w:color w:val="000000" w:themeColor="text1"/>
          <w:sz w:val="20"/>
          <w:szCs w:val="20"/>
        </w:rPr>
        <w:t xml:space="preserve"> </w:t>
      </w:r>
      <w:proofErr w:type="spellStart"/>
      <w:r w:rsidRPr="00897825">
        <w:rPr>
          <w:color w:val="000000" w:themeColor="text1"/>
          <w:sz w:val="20"/>
          <w:szCs w:val="20"/>
        </w:rPr>
        <w:t>під</w:t>
      </w:r>
      <w:proofErr w:type="spellEnd"/>
      <w:r w:rsidRPr="00897825">
        <w:rPr>
          <w:color w:val="000000" w:themeColor="text1"/>
          <w:sz w:val="20"/>
          <w:szCs w:val="20"/>
        </w:rPr>
        <w:t xml:space="preserve"> час сну та </w:t>
      </w:r>
      <w:proofErr w:type="spellStart"/>
      <w:r w:rsidRPr="00897825">
        <w:rPr>
          <w:color w:val="000000" w:themeColor="text1"/>
          <w:sz w:val="20"/>
          <w:szCs w:val="20"/>
        </w:rPr>
        <w:t>насамперед</w:t>
      </w:r>
      <w:proofErr w:type="spellEnd"/>
      <w:r w:rsidRPr="00897825">
        <w:rPr>
          <w:color w:val="000000" w:themeColor="text1"/>
          <w:sz w:val="20"/>
          <w:szCs w:val="20"/>
        </w:rPr>
        <w:t xml:space="preserve"> </w:t>
      </w:r>
      <w:proofErr w:type="spellStart"/>
      <w:r w:rsidRPr="00897825">
        <w:rPr>
          <w:color w:val="000000" w:themeColor="text1"/>
          <w:sz w:val="20"/>
          <w:szCs w:val="20"/>
        </w:rPr>
        <w:t>визначаються</w:t>
      </w:r>
      <w:proofErr w:type="spellEnd"/>
      <w:r w:rsidRPr="00897825">
        <w:rPr>
          <w:color w:val="000000" w:themeColor="text1"/>
          <w:sz w:val="20"/>
          <w:szCs w:val="20"/>
        </w:rPr>
        <w:t xml:space="preserve"> </w:t>
      </w:r>
      <w:proofErr w:type="spellStart"/>
      <w:r w:rsidRPr="00897825">
        <w:rPr>
          <w:color w:val="000000" w:themeColor="text1"/>
          <w:sz w:val="20"/>
          <w:szCs w:val="20"/>
        </w:rPr>
        <w:t>діяльністю</w:t>
      </w:r>
      <w:proofErr w:type="spellEnd"/>
      <w:r w:rsidRPr="00897825">
        <w:rPr>
          <w:color w:val="000000" w:themeColor="text1"/>
          <w:sz w:val="20"/>
          <w:szCs w:val="20"/>
        </w:rPr>
        <w:t xml:space="preserve"> </w:t>
      </w:r>
      <w:proofErr w:type="spellStart"/>
      <w:r w:rsidRPr="00897825">
        <w:rPr>
          <w:color w:val="000000" w:themeColor="text1"/>
          <w:sz w:val="20"/>
          <w:szCs w:val="20"/>
        </w:rPr>
        <w:t>вегетативної</w:t>
      </w:r>
      <w:proofErr w:type="spellEnd"/>
      <w:r w:rsidRPr="00897825">
        <w:rPr>
          <w:color w:val="000000" w:themeColor="text1"/>
          <w:sz w:val="20"/>
          <w:szCs w:val="20"/>
        </w:rPr>
        <w:t xml:space="preserve"> </w:t>
      </w:r>
      <w:proofErr w:type="spellStart"/>
      <w:r w:rsidRPr="00897825">
        <w:rPr>
          <w:color w:val="000000" w:themeColor="text1"/>
          <w:sz w:val="20"/>
          <w:szCs w:val="20"/>
        </w:rPr>
        <w:t>нервової</w:t>
      </w:r>
      <w:proofErr w:type="spellEnd"/>
      <w:r w:rsidRPr="00897825">
        <w:rPr>
          <w:color w:val="000000" w:themeColor="text1"/>
          <w:sz w:val="20"/>
          <w:szCs w:val="20"/>
        </w:rPr>
        <w:t xml:space="preserve"> </w:t>
      </w:r>
      <w:proofErr w:type="spellStart"/>
      <w:r w:rsidRPr="00897825">
        <w:rPr>
          <w:color w:val="000000" w:themeColor="text1"/>
          <w:sz w:val="20"/>
          <w:szCs w:val="20"/>
        </w:rPr>
        <w:t>системи</w:t>
      </w:r>
      <w:proofErr w:type="spellEnd"/>
      <w:r w:rsidRPr="00897825">
        <w:rPr>
          <w:color w:val="000000" w:themeColor="text1"/>
          <w:sz w:val="20"/>
          <w:szCs w:val="20"/>
        </w:rPr>
        <w:t xml:space="preserve"> [2, с. 22].</w:t>
      </w:r>
    </w:p>
    <w:p w14:paraId="286EFD55" w14:textId="77777777" w:rsidR="002E7941" w:rsidRPr="00897825" w:rsidRDefault="002E7941" w:rsidP="002E7941">
      <w:pPr>
        <w:pStyle w:val="ac"/>
        <w:shd w:val="clear" w:color="auto" w:fill="FFFFFF"/>
        <w:spacing w:before="0" w:beforeAutospacing="0" w:after="0" w:afterAutospacing="0"/>
        <w:ind w:firstLine="567"/>
        <w:jc w:val="both"/>
        <w:rPr>
          <w:color w:val="000000" w:themeColor="text1"/>
          <w:sz w:val="20"/>
          <w:szCs w:val="20"/>
        </w:rPr>
      </w:pPr>
      <w:r w:rsidRPr="00897825">
        <w:rPr>
          <w:color w:val="000000" w:themeColor="text1"/>
          <w:sz w:val="20"/>
          <w:szCs w:val="20"/>
        </w:rPr>
        <w:t xml:space="preserve">Отже, успішність і працездатність здобувачів вищої освіти залежить від їх самопочуття. Для гарного стану фізичного та психічного здоров’я людини, міцної імунної системи слід підтримувати свою фізичну підготовку на належному рівні. Намагатись вести здоровий спосіб життя, не забувати про свій режим дня, проводити карантинні обмеження з користю, без негативних наслідків для власного здоров’я. </w:t>
      </w:r>
    </w:p>
    <w:p w14:paraId="44F95F59" w14:textId="77777777" w:rsidR="002E7941" w:rsidRPr="00897825" w:rsidRDefault="002E7941" w:rsidP="002E7941">
      <w:pPr>
        <w:pStyle w:val="ac"/>
        <w:shd w:val="clear" w:color="auto" w:fill="FFFFFF"/>
        <w:spacing w:before="0" w:beforeAutospacing="0" w:after="0" w:afterAutospacing="0"/>
        <w:ind w:firstLine="567"/>
        <w:jc w:val="both"/>
        <w:rPr>
          <w:color w:val="000000" w:themeColor="text1"/>
          <w:sz w:val="20"/>
          <w:szCs w:val="20"/>
        </w:rPr>
      </w:pPr>
    </w:p>
    <w:p w14:paraId="2DCBBF63" w14:textId="77777777" w:rsidR="002E7941" w:rsidRPr="00897825" w:rsidRDefault="002E7941" w:rsidP="002E7941">
      <w:pPr>
        <w:shd w:val="clear" w:color="auto" w:fill="FFFFFF"/>
        <w:jc w:val="center"/>
        <w:rPr>
          <w:b/>
          <w:color w:val="000000"/>
          <w:sz w:val="20"/>
          <w:szCs w:val="20"/>
          <w:lang w:val="uk-UA"/>
        </w:rPr>
      </w:pPr>
      <w:r w:rsidRPr="00897825">
        <w:rPr>
          <w:b/>
          <w:color w:val="000000"/>
          <w:sz w:val="20"/>
          <w:szCs w:val="20"/>
          <w:lang w:val="uk-UA"/>
        </w:rPr>
        <w:t>Список використаної літератури</w:t>
      </w:r>
    </w:p>
    <w:p w14:paraId="7C79FB93" w14:textId="77777777" w:rsidR="002E7941" w:rsidRPr="00897825" w:rsidRDefault="002E7941" w:rsidP="002E7941">
      <w:pPr>
        <w:ind w:firstLine="567"/>
        <w:jc w:val="both"/>
        <w:rPr>
          <w:sz w:val="20"/>
          <w:szCs w:val="20"/>
        </w:rPr>
      </w:pPr>
      <w:r w:rsidRPr="00897825">
        <w:rPr>
          <w:sz w:val="20"/>
          <w:szCs w:val="20"/>
          <w:lang w:val="uk-UA"/>
        </w:rPr>
        <w:t xml:space="preserve">1. </w:t>
      </w:r>
      <w:proofErr w:type="spellStart"/>
      <w:r w:rsidRPr="00897825">
        <w:rPr>
          <w:sz w:val="20"/>
          <w:szCs w:val="20"/>
          <w:lang w:val="uk-UA"/>
        </w:rPr>
        <w:t>Жушма</w:t>
      </w:r>
      <w:proofErr w:type="spellEnd"/>
      <w:r w:rsidRPr="00897825">
        <w:rPr>
          <w:sz w:val="20"/>
          <w:szCs w:val="20"/>
          <w:lang w:val="uk-UA"/>
        </w:rPr>
        <w:t xml:space="preserve"> М.А. Необхідність занять фізичною культурою під час пандемії </w:t>
      </w:r>
      <w:r w:rsidRPr="00897825">
        <w:rPr>
          <w:sz w:val="20"/>
          <w:szCs w:val="20"/>
        </w:rPr>
        <w:t>COVID</w:t>
      </w:r>
      <w:r w:rsidRPr="00897825">
        <w:rPr>
          <w:sz w:val="20"/>
          <w:szCs w:val="20"/>
          <w:lang w:val="uk-UA"/>
        </w:rPr>
        <w:t xml:space="preserve">-19// Збірник наукових праць. </w:t>
      </w:r>
      <w:proofErr w:type="spellStart"/>
      <w:r w:rsidRPr="00897825">
        <w:rPr>
          <w:sz w:val="20"/>
          <w:szCs w:val="20"/>
        </w:rPr>
        <w:t>Матеріали</w:t>
      </w:r>
      <w:proofErr w:type="spellEnd"/>
      <w:r w:rsidRPr="00897825">
        <w:rPr>
          <w:sz w:val="20"/>
          <w:szCs w:val="20"/>
        </w:rPr>
        <w:t xml:space="preserve"> </w:t>
      </w:r>
      <w:proofErr w:type="spellStart"/>
      <w:r w:rsidRPr="00897825">
        <w:rPr>
          <w:sz w:val="20"/>
          <w:szCs w:val="20"/>
        </w:rPr>
        <w:t>регіональної</w:t>
      </w:r>
      <w:proofErr w:type="spellEnd"/>
      <w:r w:rsidRPr="00897825">
        <w:rPr>
          <w:sz w:val="20"/>
          <w:szCs w:val="20"/>
        </w:rPr>
        <w:t xml:space="preserve"> </w:t>
      </w:r>
      <w:proofErr w:type="spellStart"/>
      <w:r w:rsidRPr="00897825">
        <w:rPr>
          <w:sz w:val="20"/>
          <w:szCs w:val="20"/>
        </w:rPr>
        <w:t>наукової</w:t>
      </w:r>
      <w:proofErr w:type="spellEnd"/>
      <w:r w:rsidRPr="00897825">
        <w:rPr>
          <w:sz w:val="20"/>
          <w:szCs w:val="20"/>
        </w:rPr>
        <w:t xml:space="preserve"> </w:t>
      </w:r>
      <w:proofErr w:type="spellStart"/>
      <w:r w:rsidRPr="00897825">
        <w:rPr>
          <w:sz w:val="20"/>
          <w:szCs w:val="20"/>
        </w:rPr>
        <w:t>інтернет-конференції</w:t>
      </w:r>
      <w:proofErr w:type="spellEnd"/>
      <w:r w:rsidRPr="00897825">
        <w:rPr>
          <w:sz w:val="20"/>
          <w:szCs w:val="20"/>
        </w:rPr>
        <w:t xml:space="preserve"> “</w:t>
      </w:r>
      <w:proofErr w:type="spellStart"/>
      <w:r w:rsidRPr="00897825">
        <w:rPr>
          <w:sz w:val="20"/>
          <w:szCs w:val="20"/>
        </w:rPr>
        <w:t>Актуальні</w:t>
      </w:r>
      <w:proofErr w:type="spellEnd"/>
      <w:r w:rsidRPr="00897825">
        <w:rPr>
          <w:sz w:val="20"/>
          <w:szCs w:val="20"/>
        </w:rPr>
        <w:t xml:space="preserve"> </w:t>
      </w:r>
      <w:proofErr w:type="spellStart"/>
      <w:r w:rsidRPr="00897825">
        <w:rPr>
          <w:sz w:val="20"/>
          <w:szCs w:val="20"/>
        </w:rPr>
        <w:t>проблеми</w:t>
      </w:r>
      <w:proofErr w:type="spellEnd"/>
      <w:r w:rsidRPr="00897825">
        <w:rPr>
          <w:sz w:val="20"/>
          <w:szCs w:val="20"/>
        </w:rPr>
        <w:t xml:space="preserve"> </w:t>
      </w:r>
      <w:proofErr w:type="spellStart"/>
      <w:r w:rsidRPr="00897825">
        <w:rPr>
          <w:sz w:val="20"/>
          <w:szCs w:val="20"/>
        </w:rPr>
        <w:t>фізичного</w:t>
      </w:r>
      <w:proofErr w:type="spellEnd"/>
      <w:r w:rsidRPr="00897825">
        <w:rPr>
          <w:sz w:val="20"/>
          <w:szCs w:val="20"/>
        </w:rPr>
        <w:t xml:space="preserve"> </w:t>
      </w:r>
      <w:proofErr w:type="spellStart"/>
      <w:r w:rsidRPr="00897825">
        <w:rPr>
          <w:sz w:val="20"/>
          <w:szCs w:val="20"/>
        </w:rPr>
        <w:t>виховання</w:t>
      </w:r>
      <w:proofErr w:type="spellEnd"/>
      <w:r w:rsidRPr="00897825">
        <w:rPr>
          <w:sz w:val="20"/>
          <w:szCs w:val="20"/>
        </w:rPr>
        <w:t xml:space="preserve"> та </w:t>
      </w:r>
      <w:proofErr w:type="gramStart"/>
      <w:r w:rsidRPr="00897825">
        <w:rPr>
          <w:sz w:val="20"/>
          <w:szCs w:val="20"/>
        </w:rPr>
        <w:t>спорту  в</w:t>
      </w:r>
      <w:proofErr w:type="gramEnd"/>
      <w:r w:rsidRPr="00897825">
        <w:rPr>
          <w:sz w:val="20"/>
          <w:szCs w:val="20"/>
        </w:rPr>
        <w:t xml:space="preserve"> </w:t>
      </w:r>
      <w:proofErr w:type="spellStart"/>
      <w:r w:rsidRPr="00897825">
        <w:rPr>
          <w:sz w:val="20"/>
          <w:szCs w:val="20"/>
        </w:rPr>
        <w:t>сучасних</w:t>
      </w:r>
      <w:proofErr w:type="spellEnd"/>
      <w:r w:rsidRPr="00897825">
        <w:rPr>
          <w:sz w:val="20"/>
          <w:szCs w:val="20"/>
        </w:rPr>
        <w:t xml:space="preserve"> </w:t>
      </w:r>
      <w:proofErr w:type="spellStart"/>
      <w:r w:rsidRPr="00897825">
        <w:rPr>
          <w:sz w:val="20"/>
          <w:szCs w:val="20"/>
        </w:rPr>
        <w:t>умовах</w:t>
      </w:r>
      <w:proofErr w:type="spellEnd"/>
      <w:r w:rsidRPr="00897825">
        <w:rPr>
          <w:sz w:val="20"/>
          <w:szCs w:val="20"/>
        </w:rPr>
        <w:t xml:space="preserve">”. </w:t>
      </w:r>
      <w:proofErr w:type="spellStart"/>
      <w:r w:rsidRPr="00897825">
        <w:rPr>
          <w:sz w:val="20"/>
          <w:szCs w:val="20"/>
        </w:rPr>
        <w:t>Дніпро</w:t>
      </w:r>
      <w:proofErr w:type="spellEnd"/>
      <w:r w:rsidRPr="00897825">
        <w:rPr>
          <w:sz w:val="20"/>
          <w:szCs w:val="20"/>
        </w:rPr>
        <w:t>, 2020. С55-58.</w:t>
      </w:r>
    </w:p>
    <w:p w14:paraId="6EB52299" w14:textId="77777777" w:rsidR="002E7941" w:rsidRPr="00897825" w:rsidRDefault="002E7941" w:rsidP="002E7941">
      <w:pPr>
        <w:ind w:firstLine="567"/>
        <w:jc w:val="both"/>
        <w:rPr>
          <w:sz w:val="20"/>
          <w:szCs w:val="20"/>
        </w:rPr>
      </w:pPr>
      <w:r w:rsidRPr="00897825">
        <w:rPr>
          <w:sz w:val="20"/>
          <w:szCs w:val="20"/>
        </w:rPr>
        <w:t>2. Толстикова Е. Тело, которое ты заслуживаешь: меняю жизнь едой. М</w:t>
      </w:r>
      <w:r w:rsidR="005E7215" w:rsidRPr="00897825">
        <w:rPr>
          <w:sz w:val="20"/>
          <w:szCs w:val="20"/>
          <w:lang w:val="uk-UA"/>
        </w:rPr>
        <w:t>.</w:t>
      </w:r>
      <w:r w:rsidRPr="00897825">
        <w:rPr>
          <w:sz w:val="20"/>
          <w:szCs w:val="20"/>
        </w:rPr>
        <w:t>, 2021, 224 с.</w:t>
      </w:r>
    </w:p>
    <w:p w14:paraId="35FD2C83" w14:textId="77777777" w:rsidR="002E7941" w:rsidRPr="00897825" w:rsidRDefault="002E7941" w:rsidP="002E7941">
      <w:pPr>
        <w:pStyle w:val="ac"/>
        <w:tabs>
          <w:tab w:val="left" w:pos="851"/>
          <w:tab w:val="left" w:pos="993"/>
        </w:tabs>
        <w:spacing w:before="0" w:beforeAutospacing="0" w:after="0" w:afterAutospacing="0"/>
        <w:ind w:left="709"/>
        <w:jc w:val="both"/>
        <w:rPr>
          <w:sz w:val="20"/>
          <w:szCs w:val="20"/>
        </w:rPr>
      </w:pPr>
    </w:p>
    <w:p w14:paraId="4CA16AD7" w14:textId="77777777" w:rsidR="0003432D" w:rsidRPr="00897825" w:rsidRDefault="0003432D" w:rsidP="0003432D">
      <w:pPr>
        <w:ind w:firstLine="708"/>
        <w:jc w:val="right"/>
        <w:rPr>
          <w:b/>
          <w:sz w:val="20"/>
          <w:szCs w:val="20"/>
          <w:lang w:val="uk-UA"/>
        </w:rPr>
      </w:pPr>
      <w:proofErr w:type="spellStart"/>
      <w:r w:rsidRPr="00897825">
        <w:rPr>
          <w:b/>
          <w:sz w:val="20"/>
          <w:szCs w:val="20"/>
          <w:lang w:val="uk-UA"/>
        </w:rPr>
        <w:t>Лук'янюк</w:t>
      </w:r>
      <w:proofErr w:type="spellEnd"/>
      <w:r w:rsidRPr="00897825">
        <w:rPr>
          <w:b/>
          <w:sz w:val="20"/>
          <w:szCs w:val="20"/>
          <w:lang w:val="uk-UA"/>
        </w:rPr>
        <w:t xml:space="preserve"> О.В., Соловей О.Л.</w:t>
      </w:r>
    </w:p>
    <w:p w14:paraId="678C9E5C" w14:textId="77777777" w:rsidR="0003432D" w:rsidRPr="00897825" w:rsidRDefault="0003432D" w:rsidP="0003432D">
      <w:pPr>
        <w:ind w:firstLine="708"/>
        <w:jc w:val="right"/>
        <w:rPr>
          <w:b/>
          <w:sz w:val="20"/>
          <w:szCs w:val="20"/>
          <w:lang w:val="uk-UA"/>
        </w:rPr>
      </w:pPr>
    </w:p>
    <w:p w14:paraId="18A40A9D" w14:textId="77777777" w:rsidR="0003432D" w:rsidRPr="00897825" w:rsidRDefault="0003432D" w:rsidP="0003432D">
      <w:pPr>
        <w:jc w:val="center"/>
        <w:rPr>
          <w:b/>
          <w:sz w:val="20"/>
          <w:szCs w:val="20"/>
          <w:lang w:val="uk-UA"/>
        </w:rPr>
      </w:pPr>
      <w:r w:rsidRPr="00897825">
        <w:rPr>
          <w:b/>
          <w:sz w:val="20"/>
          <w:szCs w:val="20"/>
          <w:lang w:val="uk-UA"/>
        </w:rPr>
        <w:t>АНАЛІЗ ВПЛИВУ НАДМІРНОГО ВИКОРИСТАННЯ ЦИФРОВИХ ПРИСТРОЇВ СЕРЕД МОЛОДІ</w:t>
      </w:r>
    </w:p>
    <w:p w14:paraId="6837DEAF" w14:textId="77777777" w:rsidR="0003432D" w:rsidRPr="00897825" w:rsidRDefault="0003432D" w:rsidP="0003432D">
      <w:pPr>
        <w:jc w:val="center"/>
        <w:rPr>
          <w:b/>
          <w:sz w:val="20"/>
          <w:szCs w:val="20"/>
          <w:lang w:val="uk-UA"/>
        </w:rPr>
      </w:pPr>
    </w:p>
    <w:p w14:paraId="4266BB83" w14:textId="77777777" w:rsidR="0003432D" w:rsidRPr="00897825" w:rsidRDefault="0003432D" w:rsidP="0003432D">
      <w:pPr>
        <w:ind w:firstLine="709"/>
        <w:jc w:val="both"/>
        <w:rPr>
          <w:sz w:val="20"/>
          <w:szCs w:val="20"/>
          <w:lang w:val="uk-UA"/>
        </w:rPr>
      </w:pPr>
      <w:r w:rsidRPr="00897825">
        <w:rPr>
          <w:sz w:val="20"/>
          <w:szCs w:val="20"/>
          <w:lang w:val="uk-UA"/>
        </w:rPr>
        <w:t xml:space="preserve">Складно уявити сучасний світ без використання електронних  пристроїв: комп’ютера, ноутбука, планшета та мобільного телефону, особливо у здобутті освіти студентами. Це є невід’ємна частина навчання та взагалі життя. Сучасні інтелектуальні ігри, додатки, електронні журнали, газети, книги та багато інших способів отримання та вивчення потрібної інформації пропонують гаджети, що є дуже зручно. Але, </w:t>
      </w:r>
      <w:proofErr w:type="spellStart"/>
      <w:r w:rsidRPr="00897825">
        <w:rPr>
          <w:sz w:val="20"/>
          <w:szCs w:val="20"/>
          <w:lang w:val="uk-UA"/>
        </w:rPr>
        <w:t>цифровізація</w:t>
      </w:r>
      <w:proofErr w:type="spellEnd"/>
      <w:r w:rsidRPr="00897825">
        <w:rPr>
          <w:sz w:val="20"/>
          <w:szCs w:val="20"/>
          <w:lang w:val="uk-UA"/>
        </w:rPr>
        <w:t xml:space="preserve"> заполонила населення повністю, особливо це стосується молоді. Тому, тема так званої </w:t>
      </w:r>
      <w:proofErr w:type="spellStart"/>
      <w:r w:rsidRPr="00897825">
        <w:rPr>
          <w:sz w:val="20"/>
          <w:szCs w:val="20"/>
          <w:lang w:val="uk-UA"/>
        </w:rPr>
        <w:t>гаджетоманії</w:t>
      </w:r>
      <w:proofErr w:type="spellEnd"/>
      <w:r w:rsidRPr="00897825">
        <w:rPr>
          <w:sz w:val="20"/>
          <w:szCs w:val="20"/>
          <w:lang w:val="uk-UA"/>
        </w:rPr>
        <w:t xml:space="preserve"> постає дуже гостро, що обумовлює занепокоєння науковців, викладачів, батьків та лікарів про вплив надмірного використання електронних пристроїв студентами, адже саме вони є більш уразливою категорією населення.</w:t>
      </w:r>
    </w:p>
    <w:p w14:paraId="7A34658E" w14:textId="77777777" w:rsidR="0003432D" w:rsidRPr="00897825" w:rsidRDefault="0003432D" w:rsidP="0003432D">
      <w:pPr>
        <w:ind w:firstLine="709"/>
        <w:jc w:val="both"/>
        <w:rPr>
          <w:sz w:val="20"/>
          <w:szCs w:val="20"/>
          <w:lang w:val="uk-UA"/>
        </w:rPr>
      </w:pPr>
      <w:r w:rsidRPr="00897825">
        <w:rPr>
          <w:sz w:val="20"/>
          <w:szCs w:val="20"/>
          <w:lang w:val="uk-UA"/>
        </w:rPr>
        <w:t xml:space="preserve">Тема впливу </w:t>
      </w:r>
      <w:proofErr w:type="spellStart"/>
      <w:r w:rsidRPr="00897825">
        <w:rPr>
          <w:sz w:val="20"/>
          <w:szCs w:val="20"/>
          <w:lang w:val="uk-UA"/>
        </w:rPr>
        <w:t>гаджетоманії</w:t>
      </w:r>
      <w:proofErr w:type="spellEnd"/>
      <w:r w:rsidRPr="00897825">
        <w:rPr>
          <w:sz w:val="20"/>
          <w:szCs w:val="20"/>
          <w:lang w:val="uk-UA"/>
        </w:rPr>
        <w:t xml:space="preserve"> на фізичний стан та психічне здоров’я молоді є досить актуальною та дискусійною серед вітчизняних науковців, професорів, викладачів, журналістів та міжнародних організацій. Зокрема, </w:t>
      </w:r>
      <w:proofErr w:type="spellStart"/>
      <w:r w:rsidRPr="00897825">
        <w:rPr>
          <w:sz w:val="20"/>
          <w:szCs w:val="20"/>
          <w:lang w:val="uk-UA"/>
        </w:rPr>
        <w:t>Писаревська</w:t>
      </w:r>
      <w:proofErr w:type="spellEnd"/>
      <w:r w:rsidRPr="00897825">
        <w:rPr>
          <w:sz w:val="20"/>
          <w:szCs w:val="20"/>
          <w:lang w:val="uk-UA"/>
        </w:rPr>
        <w:t xml:space="preserve"> С., Яремко З., Кобилянська І., </w:t>
      </w:r>
      <w:proofErr w:type="spellStart"/>
      <w:r w:rsidRPr="00897825">
        <w:rPr>
          <w:sz w:val="20"/>
          <w:szCs w:val="20"/>
          <w:lang w:val="uk-UA"/>
        </w:rPr>
        <w:t>Васаженко</w:t>
      </w:r>
      <w:proofErr w:type="spellEnd"/>
      <w:r w:rsidRPr="00897825">
        <w:rPr>
          <w:sz w:val="20"/>
          <w:szCs w:val="20"/>
          <w:lang w:val="uk-UA"/>
        </w:rPr>
        <w:t xml:space="preserve"> Н., Яремко З. М., </w:t>
      </w:r>
      <w:proofErr w:type="spellStart"/>
      <w:r w:rsidRPr="00897825">
        <w:rPr>
          <w:sz w:val="20"/>
          <w:szCs w:val="20"/>
          <w:lang w:val="uk-UA"/>
        </w:rPr>
        <w:t>Стахов</w:t>
      </w:r>
      <w:proofErr w:type="spellEnd"/>
      <w:r w:rsidRPr="00897825">
        <w:rPr>
          <w:sz w:val="20"/>
          <w:szCs w:val="20"/>
          <w:lang w:val="uk-UA"/>
        </w:rPr>
        <w:t xml:space="preserve"> Л. В., Слободянюк П. А., Бондар О. М. присвятили свої наукові роботи цій проблемі. Серед міжнародних організацій варто відзначити Всесвітню Організацію Охорони здоров’я (</w:t>
      </w:r>
      <w:r w:rsidRPr="00897825">
        <w:rPr>
          <w:sz w:val="20"/>
          <w:szCs w:val="20"/>
          <w:lang w:val="en-US"/>
        </w:rPr>
        <w:t>World</w:t>
      </w:r>
      <w:r w:rsidRPr="00897825">
        <w:rPr>
          <w:sz w:val="20"/>
          <w:szCs w:val="20"/>
          <w:lang w:val="uk-UA"/>
        </w:rPr>
        <w:t xml:space="preserve"> </w:t>
      </w:r>
      <w:r w:rsidRPr="00897825">
        <w:rPr>
          <w:sz w:val="20"/>
          <w:szCs w:val="20"/>
          <w:lang w:val="en-US"/>
        </w:rPr>
        <w:t>Health</w:t>
      </w:r>
      <w:r w:rsidRPr="00897825">
        <w:rPr>
          <w:sz w:val="20"/>
          <w:szCs w:val="20"/>
          <w:lang w:val="uk-UA"/>
        </w:rPr>
        <w:t xml:space="preserve"> </w:t>
      </w:r>
      <w:r w:rsidRPr="00897825">
        <w:rPr>
          <w:sz w:val="20"/>
          <w:szCs w:val="20"/>
          <w:lang w:val="en-US"/>
        </w:rPr>
        <w:t>Organization</w:t>
      </w:r>
      <w:r w:rsidRPr="00897825">
        <w:rPr>
          <w:sz w:val="20"/>
          <w:szCs w:val="20"/>
          <w:lang w:val="uk-UA"/>
        </w:rPr>
        <w:t>), Американське  товариство  раку  (</w:t>
      </w:r>
      <w:r w:rsidRPr="00897825">
        <w:rPr>
          <w:sz w:val="20"/>
          <w:szCs w:val="20"/>
          <w:lang w:val="en-US"/>
        </w:rPr>
        <w:t>American</w:t>
      </w:r>
      <w:r w:rsidRPr="00897825">
        <w:rPr>
          <w:sz w:val="20"/>
          <w:szCs w:val="20"/>
          <w:lang w:val="uk-UA"/>
        </w:rPr>
        <w:t xml:space="preserve"> </w:t>
      </w:r>
      <w:r w:rsidRPr="00897825">
        <w:rPr>
          <w:sz w:val="20"/>
          <w:szCs w:val="20"/>
          <w:lang w:val="en-US"/>
        </w:rPr>
        <w:t>Cancer</w:t>
      </w:r>
      <w:r w:rsidRPr="00897825">
        <w:rPr>
          <w:sz w:val="20"/>
          <w:szCs w:val="20"/>
          <w:lang w:val="uk-UA"/>
        </w:rPr>
        <w:t xml:space="preserve"> </w:t>
      </w:r>
      <w:r w:rsidRPr="00897825">
        <w:rPr>
          <w:sz w:val="20"/>
          <w:szCs w:val="20"/>
          <w:lang w:val="en-US"/>
        </w:rPr>
        <w:t>Society</w:t>
      </w:r>
      <w:r w:rsidRPr="00897825">
        <w:rPr>
          <w:sz w:val="20"/>
          <w:szCs w:val="20"/>
          <w:lang w:val="uk-UA"/>
        </w:rPr>
        <w:t>), Федеральну комісію із зв'язку (</w:t>
      </w:r>
      <w:r w:rsidRPr="00897825">
        <w:rPr>
          <w:sz w:val="20"/>
          <w:szCs w:val="20"/>
          <w:lang w:val="en-US"/>
        </w:rPr>
        <w:t>Federal</w:t>
      </w:r>
      <w:r w:rsidRPr="00897825">
        <w:rPr>
          <w:sz w:val="20"/>
          <w:szCs w:val="20"/>
          <w:lang w:val="uk-UA"/>
        </w:rPr>
        <w:t xml:space="preserve"> </w:t>
      </w:r>
      <w:r w:rsidRPr="00897825">
        <w:rPr>
          <w:sz w:val="20"/>
          <w:szCs w:val="20"/>
          <w:lang w:val="en-US"/>
        </w:rPr>
        <w:t>Communications</w:t>
      </w:r>
      <w:r w:rsidRPr="00897825">
        <w:rPr>
          <w:sz w:val="20"/>
          <w:szCs w:val="20"/>
          <w:lang w:val="uk-UA"/>
        </w:rPr>
        <w:t xml:space="preserve"> </w:t>
      </w:r>
      <w:r w:rsidRPr="00897825">
        <w:rPr>
          <w:sz w:val="20"/>
          <w:szCs w:val="20"/>
          <w:lang w:val="en-US"/>
        </w:rPr>
        <w:t>Commission</w:t>
      </w:r>
      <w:r w:rsidRPr="00897825">
        <w:rPr>
          <w:sz w:val="20"/>
          <w:szCs w:val="20"/>
          <w:lang w:val="uk-UA"/>
        </w:rPr>
        <w:t>).</w:t>
      </w:r>
    </w:p>
    <w:p w14:paraId="4728F80A" w14:textId="77777777" w:rsidR="0003432D" w:rsidRPr="00897825" w:rsidRDefault="0003432D" w:rsidP="0003432D">
      <w:pPr>
        <w:ind w:firstLine="709"/>
        <w:jc w:val="both"/>
        <w:rPr>
          <w:sz w:val="20"/>
          <w:szCs w:val="20"/>
          <w:lang w:val="uk-UA"/>
        </w:rPr>
      </w:pPr>
      <w:r w:rsidRPr="00897825">
        <w:rPr>
          <w:sz w:val="20"/>
          <w:szCs w:val="20"/>
          <w:lang w:val="uk-UA"/>
        </w:rPr>
        <w:t xml:space="preserve">Метою цього дослідження є аналіз стану залежності від електронних пристроїв студентів, а також усвідомлення ними загрози від такої залежності для здоров’я. </w:t>
      </w:r>
    </w:p>
    <w:p w14:paraId="09C0706D" w14:textId="77777777" w:rsidR="0003432D" w:rsidRPr="00897825" w:rsidRDefault="0003432D" w:rsidP="0003432D">
      <w:pPr>
        <w:ind w:firstLine="709"/>
        <w:jc w:val="both"/>
        <w:rPr>
          <w:sz w:val="20"/>
          <w:szCs w:val="20"/>
          <w:lang w:val="uk-UA"/>
        </w:rPr>
      </w:pPr>
      <w:proofErr w:type="spellStart"/>
      <w:r w:rsidRPr="00897825">
        <w:rPr>
          <w:sz w:val="20"/>
          <w:szCs w:val="20"/>
          <w:lang w:val="uk-UA"/>
        </w:rPr>
        <w:t>Смартфонозалежність</w:t>
      </w:r>
      <w:proofErr w:type="spellEnd"/>
      <w:r w:rsidRPr="00897825">
        <w:rPr>
          <w:sz w:val="20"/>
          <w:szCs w:val="20"/>
          <w:lang w:val="uk-UA"/>
        </w:rPr>
        <w:t xml:space="preserve"> призводить до негативного впливу та загрози здоров’ю людини. Постійне використання електронних пристроїв, найчастіше комп’ютерів та мобільних телефонів, яке не обмежено у часі є дзвіночком того, що загальний стан організму погіршується, імунітет слабшає, що спричиняє незворотні процеси, які згодом перетворюються у хвороби, які у свою чергу можуть стати хронічними та супроводжувати людину усе подальше життя. Наприклад, спираючись на дослідження </w:t>
      </w:r>
      <w:r w:rsidRPr="00897825">
        <w:rPr>
          <w:sz w:val="20"/>
          <w:szCs w:val="20"/>
          <w:lang w:val="en-US"/>
        </w:rPr>
        <w:t>World</w:t>
      </w:r>
      <w:r w:rsidRPr="00897825">
        <w:rPr>
          <w:sz w:val="20"/>
          <w:szCs w:val="20"/>
          <w:lang w:val="uk-UA"/>
        </w:rPr>
        <w:t xml:space="preserve"> </w:t>
      </w:r>
      <w:r w:rsidRPr="00897825">
        <w:rPr>
          <w:sz w:val="20"/>
          <w:szCs w:val="20"/>
          <w:lang w:val="en-US"/>
        </w:rPr>
        <w:t>Health</w:t>
      </w:r>
      <w:r w:rsidRPr="00897825">
        <w:rPr>
          <w:sz w:val="20"/>
          <w:szCs w:val="20"/>
          <w:lang w:val="uk-UA"/>
        </w:rPr>
        <w:t xml:space="preserve"> </w:t>
      </w:r>
      <w:r w:rsidRPr="00897825">
        <w:rPr>
          <w:sz w:val="20"/>
          <w:szCs w:val="20"/>
          <w:lang w:val="en-US"/>
        </w:rPr>
        <w:t>Organization</w:t>
      </w:r>
      <w:r w:rsidRPr="00897825">
        <w:rPr>
          <w:sz w:val="20"/>
          <w:szCs w:val="20"/>
          <w:lang w:val="uk-UA"/>
        </w:rPr>
        <w:t xml:space="preserve"> (Всесвітньої Організації Охорони здоров’я), у  великих  дозах  хвилі  радіочастотного  діапазону  можуть  руйнувати  тканини  і  пошкоджувати ДНК. Хоча рівень випромінювання  пристроїв є відносно низьким, проте  шкода від довготривалого впливу на людину залишається невідомою. Тому, з метою безпеки потрібно зводити час опромінення до мінімуму, а рівень випромінювання нормувати </w:t>
      </w:r>
      <w:r w:rsidRPr="00897825">
        <w:rPr>
          <w:sz w:val="20"/>
          <w:szCs w:val="20"/>
        </w:rPr>
        <w:t>[</w:t>
      </w:r>
      <w:r w:rsidRPr="00897825">
        <w:rPr>
          <w:sz w:val="20"/>
          <w:szCs w:val="20"/>
          <w:lang w:val="uk-UA"/>
        </w:rPr>
        <w:t>3</w:t>
      </w:r>
      <w:r w:rsidRPr="00897825">
        <w:rPr>
          <w:sz w:val="20"/>
          <w:szCs w:val="20"/>
        </w:rPr>
        <w:t xml:space="preserve">, </w:t>
      </w:r>
      <w:r w:rsidRPr="00897825">
        <w:rPr>
          <w:sz w:val="20"/>
          <w:szCs w:val="20"/>
          <w:lang w:val="en-US"/>
        </w:rPr>
        <w:t>c</w:t>
      </w:r>
      <w:r w:rsidRPr="00897825">
        <w:rPr>
          <w:sz w:val="20"/>
          <w:szCs w:val="20"/>
        </w:rPr>
        <w:t>.35-36]</w:t>
      </w:r>
      <w:r w:rsidRPr="00897825">
        <w:rPr>
          <w:sz w:val="20"/>
          <w:szCs w:val="20"/>
          <w:lang w:val="uk-UA"/>
        </w:rPr>
        <w:t>.</w:t>
      </w:r>
    </w:p>
    <w:p w14:paraId="36A5C271" w14:textId="77777777" w:rsidR="0003432D" w:rsidRPr="00897825" w:rsidRDefault="0003432D" w:rsidP="0003432D">
      <w:pPr>
        <w:ind w:firstLine="709"/>
        <w:jc w:val="both"/>
        <w:rPr>
          <w:sz w:val="20"/>
          <w:szCs w:val="20"/>
          <w:lang w:val="uk-UA"/>
        </w:rPr>
      </w:pPr>
      <w:r w:rsidRPr="00897825">
        <w:rPr>
          <w:sz w:val="20"/>
          <w:szCs w:val="20"/>
          <w:lang w:val="uk-UA"/>
        </w:rPr>
        <w:t xml:space="preserve">В умовах пандемії та необхідності запровадження дистанційного навчання, питання загрози смартфонів та персональних комп’ютерів (далі – ПК) є актуальною, адже більшість свого часу кожен здобувач вищої освіти проводить сидячи перед екраном монітору, це обумовлює необхідністю присутності студента на занятті, а потім виконання домашнього завдання. </w:t>
      </w:r>
    </w:p>
    <w:p w14:paraId="10212F69" w14:textId="77777777" w:rsidR="0003432D" w:rsidRPr="00897825" w:rsidRDefault="0003432D" w:rsidP="0003432D">
      <w:pPr>
        <w:ind w:firstLine="709"/>
        <w:jc w:val="both"/>
        <w:rPr>
          <w:sz w:val="20"/>
          <w:szCs w:val="20"/>
          <w:lang w:val="uk-UA"/>
        </w:rPr>
      </w:pPr>
      <w:r w:rsidRPr="00897825">
        <w:rPr>
          <w:sz w:val="20"/>
          <w:szCs w:val="20"/>
          <w:lang w:val="uk-UA"/>
        </w:rPr>
        <w:lastRenderedPageBreak/>
        <w:t xml:space="preserve">Отже, на основі викладеної проблеми, під час дистанційного навчання було розроблено анкету для моніторингу дотримання режиму дня здобувачів вищої освіти. В опитуванні взяли участь 48 студентів (12 (25%) юнаків і  36 (75%) дівчат) денної форми навчання зі спеціальності 081 «Право». Дослідження показало, що 62,5% опитаних здобувачів вищої освіти (75% юнаків і 58,3% дівчат) дотримуються режиму дня. </w:t>
      </w:r>
    </w:p>
    <w:p w14:paraId="6424981F" w14:textId="77777777" w:rsidR="0003432D" w:rsidRPr="00897825" w:rsidRDefault="0003432D" w:rsidP="0003432D">
      <w:pPr>
        <w:ind w:firstLine="709"/>
        <w:jc w:val="both"/>
        <w:rPr>
          <w:sz w:val="20"/>
          <w:szCs w:val="20"/>
          <w:lang w:val="uk-UA"/>
        </w:rPr>
      </w:pPr>
      <w:r w:rsidRPr="00897825">
        <w:rPr>
          <w:sz w:val="20"/>
          <w:szCs w:val="20"/>
          <w:lang w:val="uk-UA"/>
        </w:rPr>
        <w:t>Також студентам було запропоновано надати відповідь на таке питання: «Скільки годин (хвилин) на добу ви користуєтеся комп’ютером, мобільним телефоном, смартфоном тощо?» За даними анкетування виявилось наступне:</w:t>
      </w:r>
    </w:p>
    <w:p w14:paraId="6AECDA51" w14:textId="77777777" w:rsidR="0003432D" w:rsidRPr="00897825" w:rsidRDefault="0003432D" w:rsidP="0090425E">
      <w:pPr>
        <w:pStyle w:val="a7"/>
        <w:numPr>
          <w:ilvl w:val="0"/>
          <w:numId w:val="11"/>
        </w:numPr>
        <w:contextualSpacing/>
        <w:jc w:val="both"/>
        <w:rPr>
          <w:sz w:val="20"/>
          <w:szCs w:val="20"/>
          <w:lang w:val="uk-UA"/>
        </w:rPr>
      </w:pPr>
      <w:r w:rsidRPr="00897825">
        <w:rPr>
          <w:sz w:val="20"/>
          <w:szCs w:val="20"/>
          <w:lang w:val="uk-UA"/>
        </w:rPr>
        <w:t>до 4 годин користуються ПК, смартфоном 6 студентів зі 48, тобто – 12,5% (0%  юнаків, 18,2% дівчат);</w:t>
      </w:r>
    </w:p>
    <w:p w14:paraId="1B803556" w14:textId="77777777" w:rsidR="0003432D" w:rsidRPr="00897825" w:rsidRDefault="0003432D" w:rsidP="0090425E">
      <w:pPr>
        <w:pStyle w:val="a7"/>
        <w:numPr>
          <w:ilvl w:val="0"/>
          <w:numId w:val="11"/>
        </w:numPr>
        <w:contextualSpacing/>
        <w:jc w:val="both"/>
        <w:rPr>
          <w:sz w:val="20"/>
          <w:szCs w:val="20"/>
          <w:lang w:val="uk-UA"/>
        </w:rPr>
      </w:pPr>
      <w:r w:rsidRPr="00897825">
        <w:rPr>
          <w:sz w:val="20"/>
          <w:szCs w:val="20"/>
          <w:lang w:val="uk-UA"/>
        </w:rPr>
        <w:t>до 6 годин – 25% (41,7%  юнаків, 19,4% дівчат);</w:t>
      </w:r>
    </w:p>
    <w:p w14:paraId="208AEAE7" w14:textId="77777777" w:rsidR="0003432D" w:rsidRPr="00897825" w:rsidRDefault="0003432D" w:rsidP="0090425E">
      <w:pPr>
        <w:pStyle w:val="a7"/>
        <w:numPr>
          <w:ilvl w:val="0"/>
          <w:numId w:val="11"/>
        </w:numPr>
        <w:contextualSpacing/>
        <w:jc w:val="both"/>
        <w:rPr>
          <w:sz w:val="20"/>
          <w:szCs w:val="20"/>
          <w:lang w:val="uk-UA"/>
        </w:rPr>
      </w:pPr>
      <w:r w:rsidRPr="00897825">
        <w:rPr>
          <w:sz w:val="20"/>
          <w:szCs w:val="20"/>
          <w:lang w:val="uk-UA"/>
        </w:rPr>
        <w:t>до 10 годин – 41,7%  (50 % юнаків, 38,9% дівчат);</w:t>
      </w:r>
    </w:p>
    <w:p w14:paraId="0C625E69" w14:textId="77777777" w:rsidR="0003432D" w:rsidRPr="00897825" w:rsidRDefault="0003432D" w:rsidP="0090425E">
      <w:pPr>
        <w:pStyle w:val="a7"/>
        <w:numPr>
          <w:ilvl w:val="0"/>
          <w:numId w:val="11"/>
        </w:numPr>
        <w:contextualSpacing/>
        <w:jc w:val="both"/>
        <w:rPr>
          <w:sz w:val="20"/>
          <w:szCs w:val="20"/>
          <w:lang w:val="uk-UA"/>
        </w:rPr>
      </w:pPr>
      <w:r w:rsidRPr="00897825">
        <w:rPr>
          <w:sz w:val="20"/>
          <w:szCs w:val="20"/>
          <w:lang w:val="uk-UA"/>
        </w:rPr>
        <w:t>більше 10 годин – 20,8% (8,3 % юнаків, 25% дівчат)</w:t>
      </w:r>
    </w:p>
    <w:p w14:paraId="34CCA85A" w14:textId="77777777" w:rsidR="0003432D" w:rsidRPr="00897825" w:rsidRDefault="0003432D" w:rsidP="0003432D">
      <w:pPr>
        <w:ind w:firstLine="709"/>
        <w:jc w:val="both"/>
        <w:rPr>
          <w:sz w:val="20"/>
          <w:szCs w:val="20"/>
          <w:lang w:val="uk-UA"/>
        </w:rPr>
      </w:pPr>
      <w:r w:rsidRPr="00897825">
        <w:rPr>
          <w:sz w:val="20"/>
          <w:szCs w:val="20"/>
          <w:lang w:val="uk-UA"/>
        </w:rPr>
        <w:t xml:space="preserve"> Аналізуючи результати анкети, можна зробити висновок, що більшість опитаних студентів проводять надмірний час у смартфонах та ПК. Що є привидом занепокоєння за здоров’я студентської молоді. </w:t>
      </w:r>
    </w:p>
    <w:p w14:paraId="2A63661B" w14:textId="77777777" w:rsidR="0003432D" w:rsidRPr="00897825" w:rsidRDefault="0003432D" w:rsidP="0003432D">
      <w:pPr>
        <w:ind w:firstLine="709"/>
        <w:jc w:val="both"/>
        <w:rPr>
          <w:sz w:val="20"/>
          <w:szCs w:val="20"/>
          <w:lang w:val="uk-UA"/>
        </w:rPr>
      </w:pPr>
      <w:r w:rsidRPr="00897825">
        <w:rPr>
          <w:sz w:val="20"/>
          <w:szCs w:val="20"/>
          <w:lang w:val="uk-UA"/>
        </w:rPr>
        <w:t xml:space="preserve">Використання комп’ютера та ноутбука несуть негативні наслідки для стану здоров’я людини. Профспілка працівників освіти та науки України визначає, що  постійне сидіння та відсутність активного відпочинку викликає ряд </w:t>
      </w:r>
      <w:proofErr w:type="spellStart"/>
      <w:r w:rsidRPr="00897825">
        <w:rPr>
          <w:sz w:val="20"/>
          <w:szCs w:val="20"/>
          <w:lang w:val="uk-UA"/>
        </w:rPr>
        <w:t>хвороб</w:t>
      </w:r>
      <w:proofErr w:type="spellEnd"/>
      <w:r w:rsidRPr="00897825">
        <w:rPr>
          <w:sz w:val="20"/>
          <w:szCs w:val="20"/>
          <w:lang w:val="uk-UA"/>
        </w:rPr>
        <w:t xml:space="preserve"> – остеохондроз, захворювання дрібних суглобів, короткозорість, застій крові тощо [4]. Тож існує багато порад щодо зменшення негативного впливу на зір, спину, мозок людини. Онлайн-довідник </w:t>
      </w:r>
      <w:r w:rsidRPr="00897825">
        <w:rPr>
          <w:sz w:val="20"/>
          <w:szCs w:val="20"/>
          <w:lang w:val="en-US"/>
        </w:rPr>
        <w:t>Squeak</w:t>
      </w:r>
      <w:r w:rsidRPr="00897825">
        <w:rPr>
          <w:sz w:val="20"/>
          <w:szCs w:val="20"/>
          <w:lang w:val="uk-UA"/>
        </w:rPr>
        <w:t xml:space="preserve"> закликає дотримуватися відстані від монітора близько 50-60 см, намагатися підібрати правильні (зручні) крісла та стільці а також, робити перерву [2].</w:t>
      </w:r>
    </w:p>
    <w:p w14:paraId="4250D261" w14:textId="77777777" w:rsidR="0003432D" w:rsidRPr="00897825" w:rsidRDefault="0003432D" w:rsidP="0003432D">
      <w:pPr>
        <w:ind w:firstLine="709"/>
        <w:jc w:val="both"/>
        <w:rPr>
          <w:sz w:val="20"/>
          <w:szCs w:val="20"/>
          <w:lang w:val="uk-UA"/>
        </w:rPr>
      </w:pPr>
      <w:r w:rsidRPr="00897825">
        <w:rPr>
          <w:sz w:val="20"/>
          <w:szCs w:val="20"/>
          <w:lang w:val="uk-UA"/>
        </w:rPr>
        <w:t xml:space="preserve">Існує кілька порад,  як побороти залежність від мобільних телефонів та  покращити реальне життя. Бондар О. М. виділяє наступні ефективні способи: по-перше, треба встановити обмеження часу для соціальних мереж; по-друге,  відкладати смартфон на достатню відстань та бажано вимикати телефон на годину. По-третє,  треба видалити програми, які затягують </w:t>
      </w:r>
      <w:r w:rsidRPr="00897825">
        <w:rPr>
          <w:sz w:val="20"/>
          <w:szCs w:val="20"/>
        </w:rPr>
        <w:t>[</w:t>
      </w:r>
      <w:r w:rsidRPr="00897825">
        <w:rPr>
          <w:sz w:val="20"/>
          <w:szCs w:val="20"/>
          <w:lang w:val="uk-UA"/>
        </w:rPr>
        <w:t>1</w:t>
      </w:r>
      <w:r w:rsidRPr="00897825">
        <w:rPr>
          <w:sz w:val="20"/>
          <w:szCs w:val="20"/>
        </w:rPr>
        <w:t>]</w:t>
      </w:r>
      <w:r w:rsidRPr="00897825">
        <w:rPr>
          <w:sz w:val="20"/>
          <w:szCs w:val="20"/>
          <w:lang w:val="uk-UA"/>
        </w:rPr>
        <w:t>.</w:t>
      </w:r>
    </w:p>
    <w:p w14:paraId="31A3B266" w14:textId="77777777" w:rsidR="0003432D" w:rsidRPr="00897825" w:rsidRDefault="0003432D" w:rsidP="0003432D">
      <w:pPr>
        <w:ind w:firstLine="709"/>
        <w:jc w:val="both"/>
        <w:rPr>
          <w:sz w:val="20"/>
          <w:szCs w:val="20"/>
          <w:lang w:val="uk-UA"/>
        </w:rPr>
      </w:pPr>
      <w:r w:rsidRPr="00897825">
        <w:rPr>
          <w:sz w:val="20"/>
          <w:szCs w:val="20"/>
          <w:lang w:val="uk-UA"/>
        </w:rPr>
        <w:t xml:space="preserve">Таким чином, питання використання цифрових приладів серед молоді є важливим та досить актуальним. Важливо не тільки знати про негативний вплив гаджетів на здоров’я людини, а й  усвідомлювати певні ризики, до яких ці дії можуть призвести. На думку </w:t>
      </w:r>
      <w:proofErr w:type="spellStart"/>
      <w:r w:rsidRPr="00897825">
        <w:rPr>
          <w:sz w:val="20"/>
          <w:szCs w:val="20"/>
          <w:lang w:val="uk-UA"/>
        </w:rPr>
        <w:t>Писаревської</w:t>
      </w:r>
      <w:proofErr w:type="spellEnd"/>
      <w:r w:rsidRPr="00897825">
        <w:rPr>
          <w:sz w:val="20"/>
          <w:szCs w:val="20"/>
          <w:lang w:val="uk-UA"/>
        </w:rPr>
        <w:t xml:space="preserve"> С., Ващук В., та Зіновій Я.  першим кроком до уникнення небажаних наслідків від будь-яких потенційних небезпек  є усвідомлення їхньої наявності в середовищі перебування людини [3].  Здоров’я – це відповідальність кожного з нас, важливо це розуміти та дотримуватись елементарних правил безпеки, які можуть врятувати життя. </w:t>
      </w:r>
    </w:p>
    <w:p w14:paraId="6FFFC0C1" w14:textId="77777777" w:rsidR="0003432D" w:rsidRPr="00897825" w:rsidRDefault="0003432D" w:rsidP="0003432D">
      <w:pPr>
        <w:ind w:firstLine="709"/>
        <w:jc w:val="center"/>
        <w:rPr>
          <w:b/>
          <w:sz w:val="20"/>
          <w:szCs w:val="20"/>
          <w:lang w:val="uk-UA"/>
        </w:rPr>
      </w:pPr>
    </w:p>
    <w:p w14:paraId="419293D0" w14:textId="77777777" w:rsidR="0003432D" w:rsidRPr="00897825" w:rsidRDefault="0003432D" w:rsidP="0003432D">
      <w:pPr>
        <w:ind w:firstLine="709"/>
        <w:jc w:val="center"/>
        <w:rPr>
          <w:b/>
          <w:sz w:val="20"/>
          <w:szCs w:val="20"/>
          <w:lang w:val="uk-UA"/>
        </w:rPr>
      </w:pPr>
      <w:r w:rsidRPr="00897825">
        <w:rPr>
          <w:b/>
          <w:sz w:val="20"/>
          <w:szCs w:val="20"/>
          <w:lang w:val="uk-UA"/>
        </w:rPr>
        <w:t>Список використаної літератури</w:t>
      </w:r>
    </w:p>
    <w:p w14:paraId="2F3D7B63" w14:textId="77777777" w:rsidR="0003432D" w:rsidRPr="00897825" w:rsidRDefault="0003432D" w:rsidP="0090425E">
      <w:pPr>
        <w:pStyle w:val="a7"/>
        <w:numPr>
          <w:ilvl w:val="0"/>
          <w:numId w:val="12"/>
        </w:numPr>
        <w:tabs>
          <w:tab w:val="left" w:pos="851"/>
        </w:tabs>
        <w:ind w:left="0" w:firstLine="567"/>
        <w:contextualSpacing/>
        <w:jc w:val="both"/>
        <w:rPr>
          <w:sz w:val="20"/>
          <w:szCs w:val="20"/>
          <w:lang w:val="uk-UA"/>
        </w:rPr>
      </w:pPr>
      <w:r w:rsidRPr="00897825">
        <w:rPr>
          <w:sz w:val="20"/>
          <w:szCs w:val="20"/>
          <w:lang w:val="uk-UA"/>
        </w:rPr>
        <w:lastRenderedPageBreak/>
        <w:t xml:space="preserve">Бондар О. М. </w:t>
      </w:r>
      <w:proofErr w:type="spellStart"/>
      <w:r w:rsidRPr="00897825">
        <w:rPr>
          <w:sz w:val="20"/>
          <w:szCs w:val="20"/>
          <w:lang w:val="uk-UA"/>
        </w:rPr>
        <w:t>Гаджетоманія</w:t>
      </w:r>
      <w:proofErr w:type="spellEnd"/>
      <w:r w:rsidRPr="00897825">
        <w:rPr>
          <w:sz w:val="20"/>
          <w:szCs w:val="20"/>
          <w:lang w:val="uk-UA"/>
        </w:rPr>
        <w:t xml:space="preserve">: чи варто переживати за молоде покоління: методичний посібник </w:t>
      </w:r>
      <w:r w:rsidRPr="00897825">
        <w:rPr>
          <w:sz w:val="20"/>
          <w:szCs w:val="20"/>
        </w:rPr>
        <w:t>[</w:t>
      </w:r>
      <w:r w:rsidRPr="00897825">
        <w:rPr>
          <w:sz w:val="20"/>
          <w:szCs w:val="20"/>
          <w:lang w:val="uk-UA"/>
        </w:rPr>
        <w:t xml:space="preserve">для </w:t>
      </w:r>
      <w:proofErr w:type="spellStart"/>
      <w:r w:rsidRPr="00897825">
        <w:rPr>
          <w:sz w:val="20"/>
          <w:szCs w:val="20"/>
          <w:lang w:val="uk-UA"/>
        </w:rPr>
        <w:t>студ</w:t>
      </w:r>
      <w:proofErr w:type="spellEnd"/>
      <w:r w:rsidRPr="00897825">
        <w:rPr>
          <w:sz w:val="20"/>
          <w:szCs w:val="20"/>
          <w:lang w:val="uk-UA"/>
        </w:rPr>
        <w:t xml:space="preserve">. </w:t>
      </w:r>
      <w:proofErr w:type="spellStart"/>
      <w:r w:rsidRPr="00897825">
        <w:rPr>
          <w:sz w:val="20"/>
          <w:szCs w:val="20"/>
          <w:lang w:val="uk-UA"/>
        </w:rPr>
        <w:t>вищ</w:t>
      </w:r>
      <w:proofErr w:type="spellEnd"/>
      <w:r w:rsidRPr="00897825">
        <w:rPr>
          <w:sz w:val="20"/>
          <w:szCs w:val="20"/>
          <w:lang w:val="uk-UA"/>
        </w:rPr>
        <w:t xml:space="preserve">. </w:t>
      </w:r>
      <w:proofErr w:type="spellStart"/>
      <w:r w:rsidRPr="00897825">
        <w:rPr>
          <w:sz w:val="20"/>
          <w:szCs w:val="20"/>
          <w:lang w:val="uk-UA"/>
        </w:rPr>
        <w:t>навч</w:t>
      </w:r>
      <w:proofErr w:type="spellEnd"/>
      <w:r w:rsidRPr="00897825">
        <w:rPr>
          <w:sz w:val="20"/>
          <w:szCs w:val="20"/>
          <w:lang w:val="uk-UA"/>
        </w:rPr>
        <w:t xml:space="preserve">. </w:t>
      </w:r>
      <w:proofErr w:type="spellStart"/>
      <w:r w:rsidRPr="00897825">
        <w:rPr>
          <w:sz w:val="20"/>
          <w:szCs w:val="20"/>
          <w:lang w:val="uk-UA"/>
        </w:rPr>
        <w:t>закл</w:t>
      </w:r>
      <w:proofErr w:type="spellEnd"/>
      <w:r w:rsidRPr="00897825">
        <w:rPr>
          <w:sz w:val="20"/>
          <w:szCs w:val="20"/>
          <w:lang w:val="uk-UA"/>
        </w:rPr>
        <w:t>.</w:t>
      </w:r>
      <w:r w:rsidRPr="00897825">
        <w:rPr>
          <w:sz w:val="20"/>
          <w:szCs w:val="20"/>
        </w:rPr>
        <w:t>]</w:t>
      </w:r>
      <w:r w:rsidRPr="00897825">
        <w:rPr>
          <w:sz w:val="20"/>
          <w:szCs w:val="20"/>
          <w:lang w:val="uk-UA"/>
        </w:rPr>
        <w:t xml:space="preserve">  /  О. М. Бондар. – Рівне : РУГ, 2019. URL: </w:t>
      </w:r>
      <w:hyperlink r:id="rId12" w:history="1">
        <w:r w:rsidRPr="00897825">
          <w:rPr>
            <w:rStyle w:val="af8"/>
            <w:sz w:val="20"/>
            <w:szCs w:val="20"/>
            <w:lang w:val="uk-UA"/>
          </w:rPr>
          <w:t>http://navigator.rv.ua/wp-content/uploads/2019/02/metodychka-converted.pdf</w:t>
        </w:r>
      </w:hyperlink>
      <w:r w:rsidRPr="00897825">
        <w:rPr>
          <w:sz w:val="20"/>
          <w:szCs w:val="20"/>
          <w:lang w:val="uk-UA"/>
        </w:rPr>
        <w:t>.</w:t>
      </w:r>
    </w:p>
    <w:p w14:paraId="64B36339" w14:textId="77777777" w:rsidR="0003432D" w:rsidRPr="00897825" w:rsidRDefault="0003432D" w:rsidP="0090425E">
      <w:pPr>
        <w:pStyle w:val="a7"/>
        <w:numPr>
          <w:ilvl w:val="0"/>
          <w:numId w:val="12"/>
        </w:numPr>
        <w:tabs>
          <w:tab w:val="left" w:pos="851"/>
        </w:tabs>
        <w:ind w:left="0" w:firstLine="567"/>
        <w:contextualSpacing/>
        <w:jc w:val="both"/>
        <w:rPr>
          <w:sz w:val="20"/>
          <w:szCs w:val="20"/>
          <w:lang w:val="uk-UA"/>
        </w:rPr>
      </w:pPr>
      <w:r w:rsidRPr="00897825">
        <w:rPr>
          <w:sz w:val="20"/>
          <w:szCs w:val="20"/>
          <w:lang w:val="uk-UA"/>
        </w:rPr>
        <w:t xml:space="preserve">Онлайн-довідник </w:t>
      </w:r>
      <w:proofErr w:type="spellStart"/>
      <w:r w:rsidRPr="00897825">
        <w:rPr>
          <w:sz w:val="20"/>
          <w:szCs w:val="20"/>
          <w:lang w:val="uk-UA"/>
        </w:rPr>
        <w:t>Squeak</w:t>
      </w:r>
      <w:proofErr w:type="spellEnd"/>
      <w:r w:rsidRPr="00897825">
        <w:rPr>
          <w:sz w:val="20"/>
          <w:szCs w:val="20"/>
          <w:lang w:val="uk-UA"/>
        </w:rPr>
        <w:t>.</w:t>
      </w:r>
      <w:r w:rsidRPr="00897825">
        <w:rPr>
          <w:sz w:val="20"/>
          <w:szCs w:val="20"/>
        </w:rPr>
        <w:t xml:space="preserve"> </w:t>
      </w:r>
      <w:r w:rsidRPr="00897825">
        <w:rPr>
          <w:sz w:val="20"/>
          <w:szCs w:val="20"/>
          <w:lang w:val="uk-UA"/>
        </w:rPr>
        <w:t xml:space="preserve">Скільки часу на день можна сидіти за комп'ютером, вплив комп'ютера на здоров'я дітей та дорослих.  URL: </w:t>
      </w:r>
      <w:hyperlink r:id="rId13" w:history="1">
        <w:r w:rsidRPr="00897825">
          <w:rPr>
            <w:rStyle w:val="af8"/>
            <w:sz w:val="20"/>
            <w:szCs w:val="20"/>
            <w:lang w:val="uk-UA"/>
          </w:rPr>
          <w:t>https://squeak.ru/uk/uslugi/skolko-vremeni-v-den-mozhno-sidet-za-kompyuterom-vliyanie-kompyutera-na.html</w:t>
        </w:r>
      </w:hyperlink>
      <w:r w:rsidRPr="00897825">
        <w:rPr>
          <w:sz w:val="20"/>
          <w:szCs w:val="20"/>
          <w:lang w:val="uk-UA"/>
        </w:rPr>
        <w:t>.</w:t>
      </w:r>
    </w:p>
    <w:p w14:paraId="50F26EE0" w14:textId="77777777" w:rsidR="0003432D" w:rsidRPr="00897825" w:rsidRDefault="0003432D" w:rsidP="0090425E">
      <w:pPr>
        <w:pStyle w:val="a7"/>
        <w:numPr>
          <w:ilvl w:val="0"/>
          <w:numId w:val="12"/>
        </w:numPr>
        <w:tabs>
          <w:tab w:val="left" w:pos="851"/>
        </w:tabs>
        <w:ind w:left="0" w:firstLine="567"/>
        <w:contextualSpacing/>
        <w:jc w:val="both"/>
        <w:rPr>
          <w:sz w:val="20"/>
          <w:szCs w:val="20"/>
          <w:lang w:val="uk-UA"/>
        </w:rPr>
      </w:pPr>
      <w:proofErr w:type="spellStart"/>
      <w:r w:rsidRPr="00897825">
        <w:rPr>
          <w:sz w:val="20"/>
          <w:szCs w:val="20"/>
          <w:lang w:val="uk-UA"/>
        </w:rPr>
        <w:t>Писаревська</w:t>
      </w:r>
      <w:proofErr w:type="spellEnd"/>
      <w:r w:rsidRPr="00897825">
        <w:rPr>
          <w:sz w:val="20"/>
          <w:szCs w:val="20"/>
          <w:lang w:val="uk-UA"/>
        </w:rPr>
        <w:t xml:space="preserve"> С.,  Ващук В.,  Зіновій Я. Усвідомлення студентами проблем, пов’язаних з використанням мобільних телефонів.  URL:</w:t>
      </w:r>
      <w:r w:rsidRPr="00897825">
        <w:rPr>
          <w:sz w:val="20"/>
          <w:szCs w:val="20"/>
        </w:rPr>
        <w:t xml:space="preserve"> </w:t>
      </w:r>
      <w:r w:rsidRPr="00897825">
        <w:rPr>
          <w:sz w:val="20"/>
          <w:szCs w:val="20"/>
          <w:lang w:val="uk-UA"/>
        </w:rPr>
        <w:t xml:space="preserve"> </w:t>
      </w:r>
      <w:hyperlink r:id="rId14" w:history="1">
        <w:r w:rsidRPr="00897825">
          <w:rPr>
            <w:rStyle w:val="af8"/>
            <w:sz w:val="20"/>
            <w:szCs w:val="20"/>
            <w:lang w:val="uk-UA"/>
          </w:rPr>
          <w:t>https://doi.org/10.31649/2524-1079-2020-5-1-035-042</w:t>
        </w:r>
      </w:hyperlink>
      <w:r w:rsidRPr="00897825">
        <w:rPr>
          <w:sz w:val="20"/>
          <w:szCs w:val="20"/>
          <w:lang w:val="uk-UA"/>
        </w:rPr>
        <w:t>.</w:t>
      </w:r>
    </w:p>
    <w:p w14:paraId="7F947A29" w14:textId="77777777" w:rsidR="0003432D" w:rsidRPr="00897825" w:rsidRDefault="0003432D" w:rsidP="0090425E">
      <w:pPr>
        <w:pStyle w:val="a7"/>
        <w:numPr>
          <w:ilvl w:val="0"/>
          <w:numId w:val="12"/>
        </w:numPr>
        <w:tabs>
          <w:tab w:val="left" w:pos="851"/>
        </w:tabs>
        <w:ind w:left="0" w:firstLine="567"/>
        <w:contextualSpacing/>
        <w:jc w:val="both"/>
        <w:rPr>
          <w:sz w:val="20"/>
          <w:szCs w:val="20"/>
          <w:lang w:val="uk-UA"/>
        </w:rPr>
      </w:pPr>
      <w:r w:rsidRPr="00897825">
        <w:rPr>
          <w:sz w:val="20"/>
          <w:szCs w:val="20"/>
          <w:lang w:val="uk-UA"/>
        </w:rPr>
        <w:t xml:space="preserve">Профспілка працівників освіти і науки України. Шість правил роботи з комп’ютером без шкоди для здоров’я.  URL:  </w:t>
      </w:r>
      <w:hyperlink r:id="rId15" w:history="1">
        <w:r w:rsidRPr="00897825">
          <w:rPr>
            <w:rStyle w:val="af8"/>
            <w:sz w:val="20"/>
            <w:szCs w:val="20"/>
            <w:lang w:val="uk-UA"/>
          </w:rPr>
          <w:t>https://pon.org.ua/novyny/5812-6-pravil-roboti-za-kompyuterom-bez-shkodi-dlya-zdorovya.html</w:t>
        </w:r>
      </w:hyperlink>
      <w:r w:rsidRPr="00897825">
        <w:rPr>
          <w:sz w:val="20"/>
          <w:szCs w:val="20"/>
          <w:lang w:val="uk-UA"/>
        </w:rPr>
        <w:t>.</w:t>
      </w:r>
    </w:p>
    <w:p w14:paraId="7E1F8195" w14:textId="77777777" w:rsidR="00E66F9B" w:rsidRPr="00897825" w:rsidRDefault="00E66F9B" w:rsidP="00E66F9B">
      <w:pPr>
        <w:tabs>
          <w:tab w:val="left" w:pos="851"/>
        </w:tabs>
        <w:contextualSpacing/>
        <w:jc w:val="both"/>
        <w:rPr>
          <w:sz w:val="20"/>
          <w:szCs w:val="20"/>
          <w:lang w:val="uk-UA"/>
        </w:rPr>
      </w:pPr>
    </w:p>
    <w:p w14:paraId="19BB39BA" w14:textId="77777777" w:rsidR="00E66F9B" w:rsidRPr="00897825" w:rsidRDefault="00E66F9B" w:rsidP="00E66F9B">
      <w:pPr>
        <w:ind w:firstLine="708"/>
        <w:jc w:val="right"/>
        <w:rPr>
          <w:b/>
          <w:sz w:val="20"/>
          <w:szCs w:val="20"/>
          <w:lang w:val="uk-UA"/>
        </w:rPr>
      </w:pPr>
      <w:proofErr w:type="spellStart"/>
      <w:r w:rsidRPr="00897825">
        <w:rPr>
          <w:b/>
          <w:sz w:val="20"/>
          <w:szCs w:val="20"/>
          <w:lang w:val="uk-UA"/>
        </w:rPr>
        <w:t>Лук'янюк</w:t>
      </w:r>
      <w:proofErr w:type="spellEnd"/>
      <w:r w:rsidRPr="00897825">
        <w:rPr>
          <w:b/>
          <w:sz w:val="20"/>
          <w:szCs w:val="20"/>
          <w:lang w:val="uk-UA"/>
        </w:rPr>
        <w:t xml:space="preserve"> О.В., Шуліка А.О.</w:t>
      </w:r>
    </w:p>
    <w:p w14:paraId="3EA24D24" w14:textId="77777777" w:rsidR="005E7215" w:rsidRPr="00897825" w:rsidRDefault="005E7215" w:rsidP="00E66F9B">
      <w:pPr>
        <w:ind w:firstLine="708"/>
        <w:jc w:val="right"/>
        <w:rPr>
          <w:b/>
          <w:sz w:val="20"/>
          <w:szCs w:val="20"/>
          <w:lang w:val="uk-UA"/>
        </w:rPr>
      </w:pPr>
    </w:p>
    <w:p w14:paraId="73763D3C" w14:textId="77777777" w:rsidR="00E66F9B" w:rsidRPr="00897825" w:rsidRDefault="00E66F9B" w:rsidP="00E66F9B">
      <w:pPr>
        <w:ind w:firstLine="709"/>
        <w:jc w:val="center"/>
        <w:rPr>
          <w:b/>
          <w:sz w:val="20"/>
          <w:szCs w:val="20"/>
          <w:lang w:val="uk-UA"/>
        </w:rPr>
      </w:pPr>
      <w:r w:rsidRPr="00897825">
        <w:rPr>
          <w:b/>
          <w:sz w:val="20"/>
          <w:szCs w:val="20"/>
          <w:lang w:val="uk-UA"/>
        </w:rPr>
        <w:t>ПРАКТИКА ЗДОРОВ’</w:t>
      </w:r>
      <w:r w:rsidRPr="00897825">
        <w:rPr>
          <w:b/>
          <w:sz w:val="20"/>
          <w:szCs w:val="20"/>
        </w:rPr>
        <w:t>Я</w:t>
      </w:r>
      <w:r w:rsidRPr="00897825">
        <w:rPr>
          <w:b/>
          <w:sz w:val="20"/>
          <w:szCs w:val="20"/>
          <w:lang w:val="uk-UA"/>
        </w:rPr>
        <w:t xml:space="preserve">ЗБЕРЕЖЕННЯ </w:t>
      </w:r>
      <w:r w:rsidRPr="00897825">
        <w:rPr>
          <w:b/>
          <w:sz w:val="20"/>
          <w:szCs w:val="20"/>
        </w:rPr>
        <w:t>В СУЧА</w:t>
      </w:r>
      <w:r w:rsidRPr="00897825">
        <w:rPr>
          <w:b/>
          <w:sz w:val="20"/>
          <w:szCs w:val="20"/>
          <w:lang w:val="uk-UA"/>
        </w:rPr>
        <w:t>С</w:t>
      </w:r>
      <w:r w:rsidRPr="00897825">
        <w:rPr>
          <w:b/>
          <w:sz w:val="20"/>
          <w:szCs w:val="20"/>
        </w:rPr>
        <w:t>НОМУ СОЦІУМІ</w:t>
      </w:r>
    </w:p>
    <w:p w14:paraId="1A181ADD" w14:textId="77777777" w:rsidR="00E66F9B" w:rsidRPr="00897825" w:rsidRDefault="00E66F9B" w:rsidP="00E66F9B">
      <w:pPr>
        <w:ind w:firstLine="709"/>
        <w:jc w:val="center"/>
        <w:rPr>
          <w:b/>
          <w:sz w:val="20"/>
          <w:szCs w:val="20"/>
          <w:lang w:val="uk-UA"/>
        </w:rPr>
      </w:pPr>
    </w:p>
    <w:p w14:paraId="29CB51B3" w14:textId="77777777" w:rsidR="00E66F9B" w:rsidRPr="00897825" w:rsidRDefault="00E66F9B" w:rsidP="00E66F9B">
      <w:pPr>
        <w:ind w:firstLine="708"/>
        <w:jc w:val="both"/>
        <w:rPr>
          <w:color w:val="000000"/>
          <w:sz w:val="20"/>
          <w:szCs w:val="20"/>
          <w:lang w:val="uk-UA"/>
        </w:rPr>
      </w:pPr>
      <w:r w:rsidRPr="00897825">
        <w:rPr>
          <w:color w:val="000000"/>
          <w:sz w:val="20"/>
          <w:szCs w:val="20"/>
        </w:rPr>
        <w:t xml:space="preserve">В </w:t>
      </w:r>
      <w:proofErr w:type="spellStart"/>
      <w:r w:rsidRPr="00897825">
        <w:rPr>
          <w:color w:val="000000"/>
          <w:sz w:val="20"/>
          <w:szCs w:val="20"/>
        </w:rPr>
        <w:t>останні</w:t>
      </w:r>
      <w:proofErr w:type="spellEnd"/>
      <w:r w:rsidRPr="00897825">
        <w:rPr>
          <w:color w:val="000000"/>
          <w:sz w:val="20"/>
          <w:szCs w:val="20"/>
        </w:rPr>
        <w:t xml:space="preserve"> </w:t>
      </w:r>
      <w:proofErr w:type="spellStart"/>
      <w:r w:rsidRPr="00897825">
        <w:rPr>
          <w:color w:val="000000"/>
          <w:sz w:val="20"/>
          <w:szCs w:val="20"/>
        </w:rPr>
        <w:t>десятиліття</w:t>
      </w:r>
      <w:proofErr w:type="spellEnd"/>
      <w:r w:rsidRPr="00897825">
        <w:rPr>
          <w:color w:val="000000"/>
          <w:sz w:val="20"/>
          <w:szCs w:val="20"/>
        </w:rPr>
        <w:t xml:space="preserve"> </w:t>
      </w:r>
      <w:proofErr w:type="spellStart"/>
      <w:r w:rsidRPr="00897825">
        <w:rPr>
          <w:color w:val="000000"/>
          <w:sz w:val="20"/>
          <w:szCs w:val="20"/>
        </w:rPr>
        <w:t>світова</w:t>
      </w:r>
      <w:proofErr w:type="spellEnd"/>
      <w:r w:rsidRPr="00897825">
        <w:rPr>
          <w:color w:val="000000"/>
          <w:sz w:val="20"/>
          <w:szCs w:val="20"/>
        </w:rPr>
        <w:t xml:space="preserve"> наука </w:t>
      </w:r>
      <w:proofErr w:type="spellStart"/>
      <w:r w:rsidRPr="00897825">
        <w:rPr>
          <w:color w:val="000000"/>
          <w:sz w:val="20"/>
          <w:szCs w:val="20"/>
        </w:rPr>
        <w:t>зарахувала</w:t>
      </w:r>
      <w:proofErr w:type="spellEnd"/>
      <w:r w:rsidRPr="00897825">
        <w:rPr>
          <w:color w:val="000000"/>
          <w:sz w:val="20"/>
          <w:szCs w:val="20"/>
        </w:rPr>
        <w:t xml:space="preserve"> проблему </w:t>
      </w:r>
      <w:proofErr w:type="spellStart"/>
      <w:r w:rsidRPr="00897825">
        <w:rPr>
          <w:color w:val="000000"/>
          <w:sz w:val="20"/>
          <w:szCs w:val="20"/>
        </w:rPr>
        <w:t>здоров’я</w:t>
      </w:r>
      <w:proofErr w:type="spellEnd"/>
      <w:r w:rsidRPr="00897825">
        <w:rPr>
          <w:color w:val="000000"/>
          <w:sz w:val="20"/>
          <w:szCs w:val="20"/>
        </w:rPr>
        <w:t xml:space="preserve"> в широкому </w:t>
      </w:r>
      <w:proofErr w:type="spellStart"/>
      <w:r w:rsidRPr="00897825">
        <w:rPr>
          <w:color w:val="000000"/>
          <w:sz w:val="20"/>
          <w:szCs w:val="20"/>
        </w:rPr>
        <w:t>розумінні</w:t>
      </w:r>
      <w:proofErr w:type="spellEnd"/>
      <w:r w:rsidRPr="00897825">
        <w:rPr>
          <w:color w:val="000000"/>
          <w:sz w:val="20"/>
          <w:szCs w:val="20"/>
        </w:rPr>
        <w:t xml:space="preserve"> до кола </w:t>
      </w:r>
      <w:proofErr w:type="spellStart"/>
      <w:r w:rsidRPr="00897825">
        <w:rPr>
          <w:color w:val="000000"/>
          <w:sz w:val="20"/>
          <w:szCs w:val="20"/>
        </w:rPr>
        <w:t>глобальних</w:t>
      </w:r>
      <w:proofErr w:type="spellEnd"/>
      <w:r w:rsidRPr="00897825">
        <w:rPr>
          <w:color w:val="000000"/>
          <w:sz w:val="20"/>
          <w:szCs w:val="20"/>
        </w:rPr>
        <w:t xml:space="preserve"> проблем, </w:t>
      </w:r>
      <w:proofErr w:type="spellStart"/>
      <w:r w:rsidRPr="00897825">
        <w:rPr>
          <w:color w:val="000000"/>
          <w:sz w:val="20"/>
          <w:szCs w:val="20"/>
        </w:rPr>
        <w:t>вирішення</w:t>
      </w:r>
      <w:proofErr w:type="spellEnd"/>
      <w:r w:rsidRPr="00897825">
        <w:rPr>
          <w:color w:val="000000"/>
          <w:sz w:val="20"/>
          <w:szCs w:val="20"/>
        </w:rPr>
        <w:t xml:space="preserve"> </w:t>
      </w:r>
      <w:proofErr w:type="spellStart"/>
      <w:r w:rsidRPr="00897825">
        <w:rPr>
          <w:color w:val="000000"/>
          <w:sz w:val="20"/>
          <w:szCs w:val="20"/>
        </w:rPr>
        <w:t>яких</w:t>
      </w:r>
      <w:proofErr w:type="spellEnd"/>
      <w:r w:rsidRPr="00897825">
        <w:rPr>
          <w:color w:val="000000"/>
          <w:sz w:val="20"/>
          <w:szCs w:val="20"/>
        </w:rPr>
        <w:t xml:space="preserve"> </w:t>
      </w:r>
      <w:proofErr w:type="spellStart"/>
      <w:r w:rsidRPr="00897825">
        <w:rPr>
          <w:color w:val="000000"/>
          <w:sz w:val="20"/>
          <w:szCs w:val="20"/>
        </w:rPr>
        <w:t>обумовлює</w:t>
      </w:r>
      <w:proofErr w:type="spellEnd"/>
      <w:r w:rsidRPr="00897825">
        <w:rPr>
          <w:color w:val="000000"/>
          <w:sz w:val="20"/>
          <w:szCs w:val="20"/>
        </w:rPr>
        <w:t xml:space="preserve"> не </w:t>
      </w:r>
      <w:proofErr w:type="spellStart"/>
      <w:r w:rsidRPr="00897825">
        <w:rPr>
          <w:color w:val="000000"/>
          <w:sz w:val="20"/>
          <w:szCs w:val="20"/>
        </w:rPr>
        <w:t>тільки</w:t>
      </w:r>
      <w:proofErr w:type="spellEnd"/>
      <w:r w:rsidRPr="00897825">
        <w:rPr>
          <w:color w:val="000000"/>
          <w:sz w:val="20"/>
          <w:szCs w:val="20"/>
        </w:rPr>
        <w:t xml:space="preserve"> </w:t>
      </w:r>
      <w:proofErr w:type="spellStart"/>
      <w:r w:rsidRPr="00897825">
        <w:rPr>
          <w:color w:val="000000"/>
          <w:sz w:val="20"/>
          <w:szCs w:val="20"/>
        </w:rPr>
        <w:t>кількісні</w:t>
      </w:r>
      <w:proofErr w:type="spellEnd"/>
      <w:r w:rsidRPr="00897825">
        <w:rPr>
          <w:color w:val="000000"/>
          <w:sz w:val="20"/>
          <w:szCs w:val="20"/>
        </w:rPr>
        <w:t xml:space="preserve"> та </w:t>
      </w:r>
      <w:proofErr w:type="spellStart"/>
      <w:r w:rsidRPr="00897825">
        <w:rPr>
          <w:color w:val="000000"/>
          <w:sz w:val="20"/>
          <w:szCs w:val="20"/>
        </w:rPr>
        <w:t>якісні</w:t>
      </w:r>
      <w:proofErr w:type="spellEnd"/>
      <w:r w:rsidRPr="00897825">
        <w:rPr>
          <w:color w:val="000000"/>
          <w:sz w:val="20"/>
          <w:szCs w:val="20"/>
        </w:rPr>
        <w:t xml:space="preserve"> характеристики </w:t>
      </w:r>
      <w:proofErr w:type="spellStart"/>
      <w:r w:rsidRPr="00897825">
        <w:rPr>
          <w:color w:val="000000"/>
          <w:sz w:val="20"/>
          <w:szCs w:val="20"/>
        </w:rPr>
        <w:t>майбутнього</w:t>
      </w:r>
      <w:proofErr w:type="spellEnd"/>
      <w:r w:rsidRPr="00897825">
        <w:rPr>
          <w:color w:val="000000"/>
          <w:sz w:val="20"/>
          <w:szCs w:val="20"/>
        </w:rPr>
        <w:t xml:space="preserve"> </w:t>
      </w:r>
      <w:proofErr w:type="spellStart"/>
      <w:r w:rsidRPr="00897825">
        <w:rPr>
          <w:color w:val="000000"/>
          <w:sz w:val="20"/>
          <w:szCs w:val="20"/>
        </w:rPr>
        <w:t>розвитку</w:t>
      </w:r>
      <w:proofErr w:type="spellEnd"/>
      <w:r w:rsidRPr="00897825">
        <w:rPr>
          <w:color w:val="000000"/>
          <w:sz w:val="20"/>
          <w:szCs w:val="20"/>
        </w:rPr>
        <w:t xml:space="preserve"> </w:t>
      </w:r>
      <w:proofErr w:type="spellStart"/>
      <w:r w:rsidRPr="00897825">
        <w:rPr>
          <w:color w:val="000000"/>
          <w:sz w:val="20"/>
          <w:szCs w:val="20"/>
        </w:rPr>
        <w:t>людства</w:t>
      </w:r>
      <w:proofErr w:type="spellEnd"/>
      <w:r w:rsidRPr="00897825">
        <w:rPr>
          <w:color w:val="000000"/>
          <w:sz w:val="20"/>
          <w:szCs w:val="20"/>
        </w:rPr>
        <w:t xml:space="preserve">, а й </w:t>
      </w:r>
      <w:proofErr w:type="spellStart"/>
      <w:r w:rsidRPr="00897825">
        <w:rPr>
          <w:color w:val="000000"/>
          <w:sz w:val="20"/>
          <w:szCs w:val="20"/>
        </w:rPr>
        <w:t>навіть</w:t>
      </w:r>
      <w:proofErr w:type="spellEnd"/>
      <w:r w:rsidRPr="00897825">
        <w:rPr>
          <w:color w:val="000000"/>
          <w:sz w:val="20"/>
          <w:szCs w:val="20"/>
        </w:rPr>
        <w:t xml:space="preserve"> сам факт </w:t>
      </w:r>
      <w:proofErr w:type="spellStart"/>
      <w:r w:rsidRPr="00897825">
        <w:rPr>
          <w:color w:val="000000"/>
          <w:sz w:val="20"/>
          <w:szCs w:val="20"/>
        </w:rPr>
        <w:t>його</w:t>
      </w:r>
      <w:proofErr w:type="spellEnd"/>
      <w:r w:rsidRPr="00897825">
        <w:rPr>
          <w:color w:val="000000"/>
          <w:sz w:val="20"/>
          <w:szCs w:val="20"/>
        </w:rPr>
        <w:t xml:space="preserve"> </w:t>
      </w:r>
      <w:proofErr w:type="spellStart"/>
      <w:r w:rsidRPr="00897825">
        <w:rPr>
          <w:color w:val="000000"/>
          <w:sz w:val="20"/>
          <w:szCs w:val="20"/>
        </w:rPr>
        <w:t>подальшого</w:t>
      </w:r>
      <w:proofErr w:type="spellEnd"/>
      <w:r w:rsidRPr="00897825">
        <w:rPr>
          <w:color w:val="000000"/>
          <w:sz w:val="20"/>
          <w:szCs w:val="20"/>
        </w:rPr>
        <w:t xml:space="preserve"> </w:t>
      </w:r>
      <w:proofErr w:type="spellStart"/>
      <w:r w:rsidRPr="00897825">
        <w:rPr>
          <w:color w:val="000000"/>
          <w:sz w:val="20"/>
          <w:szCs w:val="20"/>
        </w:rPr>
        <w:t>існування</w:t>
      </w:r>
      <w:proofErr w:type="spellEnd"/>
      <w:r w:rsidRPr="00897825">
        <w:rPr>
          <w:color w:val="000000"/>
          <w:sz w:val="20"/>
          <w:szCs w:val="20"/>
        </w:rPr>
        <w:t xml:space="preserve"> як </w:t>
      </w:r>
      <w:proofErr w:type="spellStart"/>
      <w:r w:rsidRPr="00897825">
        <w:rPr>
          <w:color w:val="000000"/>
          <w:sz w:val="20"/>
          <w:szCs w:val="20"/>
        </w:rPr>
        <w:t>біологічного</w:t>
      </w:r>
      <w:proofErr w:type="spellEnd"/>
      <w:r w:rsidRPr="00897825">
        <w:rPr>
          <w:color w:val="000000"/>
          <w:sz w:val="20"/>
          <w:szCs w:val="20"/>
        </w:rPr>
        <w:t xml:space="preserve"> виду.</w:t>
      </w:r>
    </w:p>
    <w:p w14:paraId="780A0974" w14:textId="77777777" w:rsidR="00E66F9B" w:rsidRPr="00897825" w:rsidRDefault="00E66F9B" w:rsidP="00E66F9B">
      <w:pPr>
        <w:ind w:firstLine="708"/>
        <w:jc w:val="both"/>
        <w:rPr>
          <w:color w:val="000000"/>
          <w:sz w:val="20"/>
          <w:szCs w:val="20"/>
          <w:lang w:val="uk-UA"/>
        </w:rPr>
      </w:pPr>
      <w:r w:rsidRPr="00897825">
        <w:rPr>
          <w:color w:val="000000"/>
          <w:sz w:val="20"/>
          <w:szCs w:val="20"/>
          <w:lang w:val="uk-UA"/>
        </w:rPr>
        <w:t>Сьогодні проблема загрози здоров’ю розглядається світовою спільнотою як сьома додаткова до шести раніш визначених загроз планетарного масштабу (загроза світової війни, екологічні катаклізми, контрасти в економічних рівнях країн планети, демографічна загроза, нестача ресурсів планети, наслідки науково-технічної революції науко- і техногенного походження) [1].</w:t>
      </w:r>
    </w:p>
    <w:p w14:paraId="3419A7A5" w14:textId="77777777" w:rsidR="00E66F9B" w:rsidRPr="00897825" w:rsidRDefault="00E66F9B" w:rsidP="00E66F9B">
      <w:pPr>
        <w:ind w:firstLine="567"/>
        <w:jc w:val="both"/>
        <w:rPr>
          <w:sz w:val="20"/>
          <w:szCs w:val="20"/>
          <w:lang w:val="uk-UA"/>
        </w:rPr>
      </w:pPr>
      <w:r w:rsidRPr="00897825">
        <w:rPr>
          <w:sz w:val="20"/>
          <w:szCs w:val="20"/>
          <w:lang w:val="uk-UA"/>
        </w:rPr>
        <w:t>Реалії сучасності, такі як захворювання, мала фізична активність у людей або взагалі її відсутність,  вказують на проблемні аспекти формування розуміння важливості ведення здорового способу життя та підкреслюють актуальність збереження здоров’я в сучасному соціумі.</w:t>
      </w:r>
    </w:p>
    <w:p w14:paraId="57412C32" w14:textId="77777777" w:rsidR="00E66F9B" w:rsidRPr="00897825" w:rsidRDefault="00E66F9B" w:rsidP="00E66F9B">
      <w:pPr>
        <w:ind w:firstLine="708"/>
        <w:jc w:val="both"/>
        <w:rPr>
          <w:color w:val="000000"/>
          <w:sz w:val="20"/>
          <w:szCs w:val="20"/>
          <w:lang w:val="uk-UA"/>
        </w:rPr>
      </w:pPr>
      <w:r w:rsidRPr="00897825">
        <w:rPr>
          <w:bCs/>
          <w:color w:val="000000"/>
          <w:sz w:val="20"/>
          <w:szCs w:val="20"/>
          <w:shd w:val="clear" w:color="auto" w:fill="FFFFFF"/>
          <w:lang w:val="uk-UA"/>
        </w:rPr>
        <w:t>Вивченням т</w:t>
      </w:r>
      <w:proofErr w:type="spellStart"/>
      <w:r w:rsidRPr="00897825">
        <w:rPr>
          <w:bCs/>
          <w:color w:val="000000"/>
          <w:sz w:val="20"/>
          <w:szCs w:val="20"/>
          <w:shd w:val="clear" w:color="auto" w:fill="FFFFFF"/>
        </w:rPr>
        <w:t>еоретико-методологічн</w:t>
      </w:r>
      <w:r w:rsidRPr="00897825">
        <w:rPr>
          <w:bCs/>
          <w:color w:val="000000"/>
          <w:sz w:val="20"/>
          <w:szCs w:val="20"/>
          <w:shd w:val="clear" w:color="auto" w:fill="FFFFFF"/>
          <w:lang w:val="uk-UA"/>
        </w:rPr>
        <w:t>их</w:t>
      </w:r>
      <w:proofErr w:type="spellEnd"/>
      <w:r w:rsidRPr="00897825">
        <w:rPr>
          <w:bCs/>
          <w:color w:val="000000"/>
          <w:sz w:val="20"/>
          <w:szCs w:val="20"/>
          <w:shd w:val="clear" w:color="auto" w:fill="FFFFFF"/>
        </w:rPr>
        <w:t xml:space="preserve"> засад </w:t>
      </w:r>
      <w:proofErr w:type="spellStart"/>
      <w:r w:rsidRPr="00897825">
        <w:rPr>
          <w:bCs/>
          <w:color w:val="000000"/>
          <w:sz w:val="20"/>
          <w:szCs w:val="20"/>
          <w:shd w:val="clear" w:color="auto" w:fill="FFFFFF"/>
        </w:rPr>
        <w:t>формування</w:t>
      </w:r>
      <w:proofErr w:type="spellEnd"/>
      <w:r w:rsidRPr="00897825">
        <w:rPr>
          <w:bCs/>
          <w:color w:val="000000"/>
          <w:sz w:val="20"/>
          <w:szCs w:val="20"/>
          <w:shd w:val="clear" w:color="auto" w:fill="FFFFFF"/>
        </w:rPr>
        <w:t xml:space="preserve"> здорового способу </w:t>
      </w:r>
      <w:proofErr w:type="spellStart"/>
      <w:r w:rsidRPr="00897825">
        <w:rPr>
          <w:bCs/>
          <w:color w:val="000000"/>
          <w:sz w:val="20"/>
          <w:szCs w:val="20"/>
          <w:shd w:val="clear" w:color="auto" w:fill="FFFFFF"/>
        </w:rPr>
        <w:t>життя</w:t>
      </w:r>
      <w:proofErr w:type="spellEnd"/>
      <w:r w:rsidRPr="00897825">
        <w:rPr>
          <w:bCs/>
          <w:color w:val="000000"/>
          <w:sz w:val="20"/>
          <w:szCs w:val="20"/>
          <w:shd w:val="clear" w:color="auto" w:fill="FFFFFF"/>
          <w:lang w:val="uk-UA"/>
        </w:rPr>
        <w:t xml:space="preserve"> займалося чимало науковців, серед яких варто виділити</w:t>
      </w:r>
      <w:r w:rsidRPr="00897825">
        <w:rPr>
          <w:color w:val="000000"/>
          <w:sz w:val="20"/>
          <w:szCs w:val="20"/>
        </w:rPr>
        <w:br/>
      </w:r>
      <w:r w:rsidRPr="00897825">
        <w:rPr>
          <w:iCs/>
          <w:color w:val="000000"/>
          <w:sz w:val="20"/>
          <w:szCs w:val="20"/>
          <w:shd w:val="clear" w:color="auto" w:fill="FFFFFF"/>
        </w:rPr>
        <w:t xml:space="preserve">О. </w:t>
      </w:r>
      <w:proofErr w:type="spellStart"/>
      <w:r w:rsidRPr="00897825">
        <w:rPr>
          <w:iCs/>
          <w:color w:val="000000"/>
          <w:sz w:val="20"/>
          <w:szCs w:val="20"/>
          <w:shd w:val="clear" w:color="auto" w:fill="FFFFFF"/>
        </w:rPr>
        <w:t>Вакуленк</w:t>
      </w:r>
      <w:proofErr w:type="spellEnd"/>
      <w:r w:rsidRPr="00897825">
        <w:rPr>
          <w:iCs/>
          <w:color w:val="000000"/>
          <w:sz w:val="20"/>
          <w:szCs w:val="20"/>
          <w:shd w:val="clear" w:color="auto" w:fill="FFFFFF"/>
          <w:lang w:val="uk-UA"/>
        </w:rPr>
        <w:t>о</w:t>
      </w:r>
      <w:r w:rsidRPr="00897825">
        <w:rPr>
          <w:iCs/>
          <w:color w:val="000000"/>
          <w:sz w:val="20"/>
          <w:szCs w:val="20"/>
          <w:shd w:val="clear" w:color="auto" w:fill="FFFFFF"/>
        </w:rPr>
        <w:t xml:space="preserve">, Л. </w:t>
      </w:r>
      <w:proofErr w:type="spellStart"/>
      <w:r w:rsidRPr="00897825">
        <w:rPr>
          <w:iCs/>
          <w:color w:val="000000"/>
          <w:sz w:val="20"/>
          <w:szCs w:val="20"/>
          <w:shd w:val="clear" w:color="auto" w:fill="FFFFFF"/>
        </w:rPr>
        <w:t>Жаліло</w:t>
      </w:r>
      <w:proofErr w:type="spellEnd"/>
      <w:r w:rsidRPr="00897825">
        <w:rPr>
          <w:iCs/>
          <w:color w:val="000000"/>
          <w:sz w:val="20"/>
          <w:szCs w:val="20"/>
          <w:shd w:val="clear" w:color="auto" w:fill="FFFFFF"/>
        </w:rPr>
        <w:t>, Н. Комаров</w:t>
      </w:r>
      <w:r w:rsidRPr="00897825">
        <w:rPr>
          <w:iCs/>
          <w:color w:val="000000"/>
          <w:sz w:val="20"/>
          <w:szCs w:val="20"/>
          <w:shd w:val="clear" w:color="auto" w:fill="FFFFFF"/>
          <w:lang w:val="uk-UA"/>
        </w:rPr>
        <w:t>у</w:t>
      </w:r>
      <w:r w:rsidRPr="00897825">
        <w:rPr>
          <w:iCs/>
          <w:color w:val="000000"/>
          <w:sz w:val="20"/>
          <w:szCs w:val="20"/>
          <w:shd w:val="clear" w:color="auto" w:fill="FFFFFF"/>
        </w:rPr>
        <w:t xml:space="preserve">, Р. </w:t>
      </w:r>
      <w:proofErr w:type="spellStart"/>
      <w:r w:rsidRPr="00897825">
        <w:rPr>
          <w:iCs/>
          <w:color w:val="000000"/>
          <w:sz w:val="20"/>
          <w:szCs w:val="20"/>
          <w:shd w:val="clear" w:color="auto" w:fill="FFFFFF"/>
        </w:rPr>
        <w:t>Левін</w:t>
      </w:r>
      <w:proofErr w:type="spellEnd"/>
      <w:r w:rsidRPr="00897825">
        <w:rPr>
          <w:iCs/>
          <w:color w:val="000000"/>
          <w:sz w:val="20"/>
          <w:szCs w:val="20"/>
          <w:shd w:val="clear" w:color="auto" w:fill="FFFFFF"/>
          <w:lang w:val="uk-UA"/>
        </w:rPr>
        <w:t>а</w:t>
      </w:r>
      <w:r w:rsidRPr="00897825">
        <w:rPr>
          <w:iCs/>
          <w:color w:val="000000"/>
          <w:sz w:val="20"/>
          <w:szCs w:val="20"/>
          <w:shd w:val="clear" w:color="auto" w:fill="FFFFFF"/>
        </w:rPr>
        <w:t xml:space="preserve">, І. </w:t>
      </w:r>
      <w:proofErr w:type="spellStart"/>
      <w:r w:rsidRPr="00897825">
        <w:rPr>
          <w:iCs/>
          <w:color w:val="000000"/>
          <w:sz w:val="20"/>
          <w:szCs w:val="20"/>
          <w:shd w:val="clear" w:color="auto" w:fill="FFFFFF"/>
        </w:rPr>
        <w:t>Солоненк</w:t>
      </w:r>
      <w:proofErr w:type="spellEnd"/>
      <w:r w:rsidRPr="00897825">
        <w:rPr>
          <w:iCs/>
          <w:color w:val="000000"/>
          <w:sz w:val="20"/>
          <w:szCs w:val="20"/>
          <w:shd w:val="clear" w:color="auto" w:fill="FFFFFF"/>
          <w:lang w:val="uk-UA"/>
        </w:rPr>
        <w:t>а</w:t>
      </w:r>
      <w:r w:rsidRPr="00897825">
        <w:rPr>
          <w:iCs/>
          <w:color w:val="000000"/>
          <w:sz w:val="20"/>
          <w:szCs w:val="20"/>
          <w:shd w:val="clear" w:color="auto" w:fill="FFFFFF"/>
        </w:rPr>
        <w:t xml:space="preserve">, О. </w:t>
      </w:r>
      <w:proofErr w:type="spellStart"/>
      <w:r w:rsidRPr="00897825">
        <w:rPr>
          <w:iCs/>
          <w:color w:val="000000"/>
          <w:sz w:val="20"/>
          <w:szCs w:val="20"/>
          <w:shd w:val="clear" w:color="auto" w:fill="FFFFFF"/>
        </w:rPr>
        <w:t>Яременк</w:t>
      </w:r>
      <w:proofErr w:type="spellEnd"/>
      <w:r w:rsidRPr="00897825">
        <w:rPr>
          <w:iCs/>
          <w:color w:val="000000"/>
          <w:sz w:val="20"/>
          <w:szCs w:val="20"/>
          <w:shd w:val="clear" w:color="auto" w:fill="FFFFFF"/>
          <w:lang w:val="uk-UA"/>
        </w:rPr>
        <w:t>а.</w:t>
      </w:r>
    </w:p>
    <w:p w14:paraId="7A497066" w14:textId="77777777" w:rsidR="00E66F9B" w:rsidRPr="00897825" w:rsidRDefault="00E66F9B" w:rsidP="00E66F9B">
      <w:pPr>
        <w:ind w:firstLine="708"/>
        <w:jc w:val="both"/>
        <w:rPr>
          <w:sz w:val="20"/>
          <w:szCs w:val="20"/>
          <w:lang w:val="uk-UA"/>
        </w:rPr>
      </w:pPr>
      <w:proofErr w:type="spellStart"/>
      <w:r w:rsidRPr="00897825">
        <w:rPr>
          <w:sz w:val="20"/>
          <w:szCs w:val="20"/>
        </w:rPr>
        <w:t>Поняття</w:t>
      </w:r>
      <w:proofErr w:type="spellEnd"/>
      <w:r w:rsidRPr="00897825">
        <w:rPr>
          <w:sz w:val="20"/>
          <w:szCs w:val="20"/>
        </w:rPr>
        <w:t xml:space="preserve"> здорового способу </w:t>
      </w:r>
      <w:proofErr w:type="spellStart"/>
      <w:r w:rsidRPr="00897825">
        <w:rPr>
          <w:sz w:val="20"/>
          <w:szCs w:val="20"/>
        </w:rPr>
        <w:t>життя</w:t>
      </w:r>
      <w:proofErr w:type="spellEnd"/>
      <w:r w:rsidRPr="00897825">
        <w:rPr>
          <w:sz w:val="20"/>
          <w:szCs w:val="20"/>
        </w:rPr>
        <w:t xml:space="preserve"> людей в </w:t>
      </w:r>
      <w:proofErr w:type="spellStart"/>
      <w:r w:rsidRPr="00897825">
        <w:rPr>
          <w:sz w:val="20"/>
          <w:szCs w:val="20"/>
        </w:rPr>
        <w:t>цілому</w:t>
      </w:r>
      <w:proofErr w:type="spellEnd"/>
      <w:r w:rsidRPr="00897825">
        <w:rPr>
          <w:sz w:val="20"/>
          <w:szCs w:val="20"/>
        </w:rPr>
        <w:t xml:space="preserve">, </w:t>
      </w:r>
      <w:proofErr w:type="spellStart"/>
      <w:r w:rsidRPr="00897825">
        <w:rPr>
          <w:sz w:val="20"/>
          <w:szCs w:val="20"/>
        </w:rPr>
        <w:t>зокрема</w:t>
      </w:r>
      <w:proofErr w:type="spellEnd"/>
      <w:r w:rsidRPr="00897825">
        <w:rPr>
          <w:sz w:val="20"/>
          <w:szCs w:val="20"/>
        </w:rPr>
        <w:t xml:space="preserve">, </w:t>
      </w:r>
      <w:proofErr w:type="spellStart"/>
      <w:r w:rsidRPr="00897825">
        <w:rPr>
          <w:sz w:val="20"/>
          <w:szCs w:val="20"/>
        </w:rPr>
        <w:t>сьогодні</w:t>
      </w:r>
      <w:proofErr w:type="spellEnd"/>
      <w:r w:rsidRPr="00897825">
        <w:rPr>
          <w:sz w:val="20"/>
          <w:szCs w:val="20"/>
        </w:rPr>
        <w:t xml:space="preserve">, </w:t>
      </w:r>
      <w:proofErr w:type="spellStart"/>
      <w:r w:rsidRPr="00897825">
        <w:rPr>
          <w:sz w:val="20"/>
          <w:szCs w:val="20"/>
        </w:rPr>
        <w:t>розглядається</w:t>
      </w:r>
      <w:proofErr w:type="spellEnd"/>
      <w:r w:rsidRPr="00897825">
        <w:rPr>
          <w:sz w:val="20"/>
          <w:szCs w:val="20"/>
        </w:rPr>
        <w:t xml:space="preserve"> як один </w:t>
      </w:r>
      <w:proofErr w:type="spellStart"/>
      <w:r w:rsidRPr="00897825">
        <w:rPr>
          <w:sz w:val="20"/>
          <w:szCs w:val="20"/>
        </w:rPr>
        <w:t>із</w:t>
      </w:r>
      <w:proofErr w:type="spellEnd"/>
      <w:r w:rsidRPr="00897825">
        <w:rPr>
          <w:sz w:val="20"/>
          <w:szCs w:val="20"/>
        </w:rPr>
        <w:t xml:space="preserve"> </w:t>
      </w:r>
      <w:proofErr w:type="spellStart"/>
      <w:r w:rsidRPr="00897825">
        <w:rPr>
          <w:sz w:val="20"/>
          <w:szCs w:val="20"/>
        </w:rPr>
        <w:t>пріоритетних</w:t>
      </w:r>
      <w:proofErr w:type="spellEnd"/>
      <w:r w:rsidRPr="00897825">
        <w:rPr>
          <w:sz w:val="20"/>
          <w:szCs w:val="20"/>
        </w:rPr>
        <w:t xml:space="preserve"> </w:t>
      </w:r>
      <w:proofErr w:type="spellStart"/>
      <w:r w:rsidRPr="00897825">
        <w:rPr>
          <w:sz w:val="20"/>
          <w:szCs w:val="20"/>
        </w:rPr>
        <w:t>напрямків</w:t>
      </w:r>
      <w:proofErr w:type="spellEnd"/>
      <w:r w:rsidRPr="00897825">
        <w:rPr>
          <w:sz w:val="20"/>
          <w:szCs w:val="20"/>
        </w:rPr>
        <w:t xml:space="preserve"> </w:t>
      </w:r>
      <w:proofErr w:type="spellStart"/>
      <w:r w:rsidRPr="00897825">
        <w:rPr>
          <w:sz w:val="20"/>
          <w:szCs w:val="20"/>
        </w:rPr>
        <w:t>розвитку</w:t>
      </w:r>
      <w:proofErr w:type="spellEnd"/>
      <w:r w:rsidRPr="00897825">
        <w:rPr>
          <w:sz w:val="20"/>
          <w:szCs w:val="20"/>
        </w:rPr>
        <w:t xml:space="preserve"> </w:t>
      </w:r>
      <w:proofErr w:type="spellStart"/>
      <w:r w:rsidRPr="00897825">
        <w:rPr>
          <w:sz w:val="20"/>
          <w:szCs w:val="20"/>
        </w:rPr>
        <w:t>системи</w:t>
      </w:r>
      <w:proofErr w:type="spellEnd"/>
      <w:r w:rsidRPr="00897825">
        <w:rPr>
          <w:sz w:val="20"/>
          <w:szCs w:val="20"/>
        </w:rPr>
        <w:t xml:space="preserve"> </w:t>
      </w:r>
      <w:proofErr w:type="spellStart"/>
      <w:r w:rsidRPr="00897825">
        <w:rPr>
          <w:sz w:val="20"/>
          <w:szCs w:val="20"/>
        </w:rPr>
        <w:t>освіти</w:t>
      </w:r>
      <w:proofErr w:type="spellEnd"/>
      <w:r w:rsidRPr="00897825">
        <w:rPr>
          <w:sz w:val="20"/>
          <w:szCs w:val="20"/>
        </w:rPr>
        <w:t xml:space="preserve">. </w:t>
      </w:r>
      <w:proofErr w:type="spellStart"/>
      <w:r w:rsidRPr="00897825">
        <w:rPr>
          <w:sz w:val="20"/>
          <w:szCs w:val="20"/>
        </w:rPr>
        <w:t>Значущість</w:t>
      </w:r>
      <w:proofErr w:type="spellEnd"/>
      <w:r w:rsidRPr="00897825">
        <w:rPr>
          <w:sz w:val="20"/>
          <w:szCs w:val="20"/>
        </w:rPr>
        <w:t xml:space="preserve"> </w:t>
      </w:r>
      <w:proofErr w:type="spellStart"/>
      <w:r w:rsidRPr="00897825">
        <w:rPr>
          <w:sz w:val="20"/>
          <w:szCs w:val="20"/>
        </w:rPr>
        <w:t>формування</w:t>
      </w:r>
      <w:proofErr w:type="spellEnd"/>
      <w:r w:rsidRPr="00897825">
        <w:rPr>
          <w:sz w:val="20"/>
          <w:szCs w:val="20"/>
        </w:rPr>
        <w:t xml:space="preserve"> </w:t>
      </w:r>
      <w:proofErr w:type="spellStart"/>
      <w:r w:rsidRPr="00897825">
        <w:rPr>
          <w:sz w:val="20"/>
          <w:szCs w:val="20"/>
        </w:rPr>
        <w:t>цінностей</w:t>
      </w:r>
      <w:proofErr w:type="spellEnd"/>
      <w:r w:rsidRPr="00897825">
        <w:rPr>
          <w:sz w:val="20"/>
          <w:szCs w:val="20"/>
        </w:rPr>
        <w:t xml:space="preserve"> здорового способу </w:t>
      </w:r>
      <w:proofErr w:type="spellStart"/>
      <w:r w:rsidRPr="00897825">
        <w:rPr>
          <w:sz w:val="20"/>
          <w:szCs w:val="20"/>
        </w:rPr>
        <w:t>життя</w:t>
      </w:r>
      <w:proofErr w:type="spellEnd"/>
      <w:r w:rsidRPr="00897825">
        <w:rPr>
          <w:sz w:val="20"/>
          <w:szCs w:val="20"/>
        </w:rPr>
        <w:t xml:space="preserve"> </w:t>
      </w:r>
      <w:proofErr w:type="spellStart"/>
      <w:r w:rsidRPr="00897825">
        <w:rPr>
          <w:sz w:val="20"/>
          <w:szCs w:val="20"/>
        </w:rPr>
        <w:t>обумовлена</w:t>
      </w:r>
      <w:proofErr w:type="spellEnd"/>
      <w:r w:rsidRPr="00897825">
        <w:rPr>
          <w:sz w:val="20"/>
          <w:szCs w:val="20"/>
        </w:rPr>
        <w:t xml:space="preserve"> </w:t>
      </w:r>
      <w:proofErr w:type="spellStart"/>
      <w:r w:rsidRPr="00897825">
        <w:rPr>
          <w:sz w:val="20"/>
          <w:szCs w:val="20"/>
        </w:rPr>
        <w:lastRenderedPageBreak/>
        <w:t>необхідністю</w:t>
      </w:r>
      <w:proofErr w:type="spellEnd"/>
      <w:r w:rsidRPr="00897825">
        <w:rPr>
          <w:sz w:val="20"/>
          <w:szCs w:val="20"/>
        </w:rPr>
        <w:t xml:space="preserve"> </w:t>
      </w:r>
      <w:proofErr w:type="spellStart"/>
      <w:r w:rsidRPr="00897825">
        <w:rPr>
          <w:sz w:val="20"/>
          <w:szCs w:val="20"/>
        </w:rPr>
        <w:t>збереження</w:t>
      </w:r>
      <w:proofErr w:type="spellEnd"/>
      <w:r w:rsidRPr="00897825">
        <w:rPr>
          <w:sz w:val="20"/>
          <w:szCs w:val="20"/>
        </w:rPr>
        <w:t xml:space="preserve"> і </w:t>
      </w:r>
      <w:proofErr w:type="spellStart"/>
      <w:r w:rsidRPr="00897825">
        <w:rPr>
          <w:sz w:val="20"/>
          <w:szCs w:val="20"/>
        </w:rPr>
        <w:t>примноження</w:t>
      </w:r>
      <w:proofErr w:type="spellEnd"/>
      <w:r w:rsidRPr="00897825">
        <w:rPr>
          <w:sz w:val="20"/>
          <w:szCs w:val="20"/>
        </w:rPr>
        <w:t xml:space="preserve"> </w:t>
      </w:r>
      <w:proofErr w:type="spellStart"/>
      <w:r w:rsidRPr="00897825">
        <w:rPr>
          <w:sz w:val="20"/>
          <w:szCs w:val="20"/>
        </w:rPr>
        <w:t>здоров’я</w:t>
      </w:r>
      <w:proofErr w:type="spellEnd"/>
      <w:r w:rsidRPr="00897825">
        <w:rPr>
          <w:sz w:val="20"/>
          <w:szCs w:val="20"/>
        </w:rPr>
        <w:t xml:space="preserve"> людей і </w:t>
      </w:r>
      <w:proofErr w:type="spellStart"/>
      <w:r w:rsidRPr="00897825">
        <w:rPr>
          <w:sz w:val="20"/>
          <w:szCs w:val="20"/>
        </w:rPr>
        <w:t>вдосконалення</w:t>
      </w:r>
      <w:proofErr w:type="spellEnd"/>
      <w:r w:rsidRPr="00897825">
        <w:rPr>
          <w:sz w:val="20"/>
          <w:szCs w:val="20"/>
        </w:rPr>
        <w:t xml:space="preserve"> </w:t>
      </w:r>
      <w:proofErr w:type="spellStart"/>
      <w:r w:rsidRPr="00897825">
        <w:rPr>
          <w:sz w:val="20"/>
          <w:szCs w:val="20"/>
        </w:rPr>
        <w:t>їхнього</w:t>
      </w:r>
      <w:proofErr w:type="spellEnd"/>
      <w:r w:rsidRPr="00897825">
        <w:rPr>
          <w:sz w:val="20"/>
          <w:szCs w:val="20"/>
        </w:rPr>
        <w:t xml:space="preserve"> </w:t>
      </w:r>
      <w:proofErr w:type="spellStart"/>
      <w:r w:rsidRPr="00897825">
        <w:rPr>
          <w:sz w:val="20"/>
          <w:szCs w:val="20"/>
        </w:rPr>
        <w:t>фізичного</w:t>
      </w:r>
      <w:proofErr w:type="spellEnd"/>
      <w:r w:rsidRPr="00897825">
        <w:rPr>
          <w:sz w:val="20"/>
          <w:szCs w:val="20"/>
        </w:rPr>
        <w:t xml:space="preserve">, </w:t>
      </w:r>
      <w:proofErr w:type="spellStart"/>
      <w:r w:rsidRPr="00897825">
        <w:rPr>
          <w:sz w:val="20"/>
          <w:szCs w:val="20"/>
        </w:rPr>
        <w:t>психічного</w:t>
      </w:r>
      <w:proofErr w:type="spellEnd"/>
      <w:r w:rsidRPr="00897825">
        <w:rPr>
          <w:sz w:val="20"/>
          <w:szCs w:val="20"/>
          <w:lang w:val="uk-UA"/>
        </w:rPr>
        <w:t>,</w:t>
      </w:r>
      <w:r w:rsidRPr="00897825">
        <w:rPr>
          <w:sz w:val="20"/>
          <w:szCs w:val="20"/>
        </w:rPr>
        <w:t xml:space="preserve"> </w:t>
      </w:r>
      <w:proofErr w:type="spellStart"/>
      <w:r w:rsidRPr="00897825">
        <w:rPr>
          <w:sz w:val="20"/>
          <w:szCs w:val="20"/>
        </w:rPr>
        <w:t>соціального</w:t>
      </w:r>
      <w:proofErr w:type="spellEnd"/>
      <w:r w:rsidRPr="00897825">
        <w:rPr>
          <w:sz w:val="20"/>
          <w:szCs w:val="20"/>
        </w:rPr>
        <w:t xml:space="preserve"> і духовного </w:t>
      </w:r>
      <w:proofErr w:type="spellStart"/>
      <w:r w:rsidRPr="00897825">
        <w:rPr>
          <w:sz w:val="20"/>
          <w:szCs w:val="20"/>
        </w:rPr>
        <w:t>благополуччя</w:t>
      </w:r>
      <w:proofErr w:type="spellEnd"/>
      <w:r w:rsidRPr="00897825">
        <w:rPr>
          <w:sz w:val="20"/>
          <w:szCs w:val="20"/>
        </w:rPr>
        <w:t xml:space="preserve">. Добре </w:t>
      </w:r>
      <w:proofErr w:type="spellStart"/>
      <w:r w:rsidRPr="00897825">
        <w:rPr>
          <w:sz w:val="20"/>
          <w:szCs w:val="20"/>
        </w:rPr>
        <w:t>самопочуття</w:t>
      </w:r>
      <w:proofErr w:type="spellEnd"/>
      <w:r w:rsidRPr="00897825">
        <w:rPr>
          <w:sz w:val="20"/>
          <w:szCs w:val="20"/>
        </w:rPr>
        <w:t xml:space="preserve">, </w:t>
      </w:r>
      <w:proofErr w:type="spellStart"/>
      <w:r w:rsidRPr="00897825">
        <w:rPr>
          <w:sz w:val="20"/>
          <w:szCs w:val="20"/>
        </w:rPr>
        <w:t>фізична</w:t>
      </w:r>
      <w:proofErr w:type="spellEnd"/>
      <w:r w:rsidRPr="00897825">
        <w:rPr>
          <w:sz w:val="20"/>
          <w:szCs w:val="20"/>
        </w:rPr>
        <w:t xml:space="preserve"> </w:t>
      </w:r>
      <w:proofErr w:type="spellStart"/>
      <w:r w:rsidRPr="00897825">
        <w:rPr>
          <w:sz w:val="20"/>
          <w:szCs w:val="20"/>
        </w:rPr>
        <w:t>працездатність</w:t>
      </w:r>
      <w:proofErr w:type="spellEnd"/>
      <w:r w:rsidRPr="00897825">
        <w:rPr>
          <w:sz w:val="20"/>
          <w:szCs w:val="20"/>
        </w:rPr>
        <w:t xml:space="preserve"> є </w:t>
      </w:r>
      <w:proofErr w:type="spellStart"/>
      <w:r w:rsidRPr="00897825">
        <w:rPr>
          <w:sz w:val="20"/>
          <w:szCs w:val="20"/>
        </w:rPr>
        <w:t>умовою</w:t>
      </w:r>
      <w:proofErr w:type="spellEnd"/>
      <w:r w:rsidRPr="00897825">
        <w:rPr>
          <w:sz w:val="20"/>
          <w:szCs w:val="20"/>
        </w:rPr>
        <w:t xml:space="preserve"> і базисом для </w:t>
      </w:r>
      <w:proofErr w:type="spellStart"/>
      <w:r w:rsidRPr="00897825">
        <w:rPr>
          <w:sz w:val="20"/>
          <w:szCs w:val="20"/>
        </w:rPr>
        <w:t>розкриття</w:t>
      </w:r>
      <w:proofErr w:type="spellEnd"/>
      <w:r w:rsidRPr="00897825">
        <w:rPr>
          <w:sz w:val="20"/>
          <w:szCs w:val="20"/>
        </w:rPr>
        <w:t xml:space="preserve"> </w:t>
      </w:r>
      <w:proofErr w:type="spellStart"/>
      <w:r w:rsidRPr="00897825">
        <w:rPr>
          <w:sz w:val="20"/>
          <w:szCs w:val="20"/>
        </w:rPr>
        <w:t>творчого</w:t>
      </w:r>
      <w:proofErr w:type="spellEnd"/>
      <w:r w:rsidRPr="00897825">
        <w:rPr>
          <w:sz w:val="20"/>
          <w:szCs w:val="20"/>
        </w:rPr>
        <w:t xml:space="preserve"> </w:t>
      </w:r>
      <w:proofErr w:type="spellStart"/>
      <w:r w:rsidRPr="00897825">
        <w:rPr>
          <w:sz w:val="20"/>
          <w:szCs w:val="20"/>
        </w:rPr>
        <w:t>потенціалу</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w:t>
      </w:r>
      <w:proofErr w:type="spellStart"/>
      <w:r w:rsidRPr="00897825">
        <w:rPr>
          <w:sz w:val="20"/>
          <w:szCs w:val="20"/>
        </w:rPr>
        <w:t>її</w:t>
      </w:r>
      <w:proofErr w:type="spellEnd"/>
      <w:r w:rsidRPr="00897825">
        <w:rPr>
          <w:sz w:val="20"/>
          <w:szCs w:val="20"/>
        </w:rPr>
        <w:t xml:space="preserve"> </w:t>
      </w:r>
      <w:proofErr w:type="spellStart"/>
      <w:r w:rsidRPr="00897825">
        <w:rPr>
          <w:sz w:val="20"/>
          <w:szCs w:val="20"/>
        </w:rPr>
        <w:t>професійної</w:t>
      </w:r>
      <w:proofErr w:type="spellEnd"/>
      <w:r w:rsidRPr="00897825">
        <w:rPr>
          <w:sz w:val="20"/>
          <w:szCs w:val="20"/>
        </w:rPr>
        <w:t xml:space="preserve"> </w:t>
      </w:r>
      <w:proofErr w:type="spellStart"/>
      <w:r w:rsidRPr="00897825">
        <w:rPr>
          <w:sz w:val="20"/>
          <w:szCs w:val="20"/>
        </w:rPr>
        <w:t>самореалізації</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того, </w:t>
      </w:r>
      <w:proofErr w:type="spellStart"/>
      <w:r w:rsidRPr="00897825">
        <w:rPr>
          <w:sz w:val="20"/>
          <w:szCs w:val="20"/>
        </w:rPr>
        <w:t>наскільки</w:t>
      </w:r>
      <w:proofErr w:type="spellEnd"/>
      <w:r w:rsidRPr="00897825">
        <w:rPr>
          <w:sz w:val="20"/>
          <w:szCs w:val="20"/>
        </w:rPr>
        <w:t xml:space="preserve"> </w:t>
      </w:r>
      <w:proofErr w:type="spellStart"/>
      <w:r w:rsidRPr="00897825">
        <w:rPr>
          <w:sz w:val="20"/>
          <w:szCs w:val="20"/>
        </w:rPr>
        <w:t>ефективно</w:t>
      </w:r>
      <w:proofErr w:type="spellEnd"/>
      <w:r w:rsidRPr="00897825">
        <w:rPr>
          <w:sz w:val="20"/>
          <w:szCs w:val="20"/>
        </w:rPr>
        <w:t xml:space="preserve"> </w:t>
      </w:r>
      <w:proofErr w:type="spellStart"/>
      <w:r w:rsidRPr="00897825">
        <w:rPr>
          <w:sz w:val="20"/>
          <w:szCs w:val="20"/>
        </w:rPr>
        <w:t>вдається</w:t>
      </w:r>
      <w:proofErr w:type="spellEnd"/>
      <w:r w:rsidRPr="00897825">
        <w:rPr>
          <w:sz w:val="20"/>
          <w:szCs w:val="20"/>
        </w:rPr>
        <w:t xml:space="preserve"> </w:t>
      </w:r>
      <w:proofErr w:type="spellStart"/>
      <w:r w:rsidRPr="00897825">
        <w:rPr>
          <w:sz w:val="20"/>
          <w:szCs w:val="20"/>
        </w:rPr>
        <w:t>сформувати</w:t>
      </w:r>
      <w:proofErr w:type="spellEnd"/>
      <w:r w:rsidRPr="00897825">
        <w:rPr>
          <w:sz w:val="20"/>
          <w:szCs w:val="20"/>
        </w:rPr>
        <w:t xml:space="preserve"> і </w:t>
      </w:r>
      <w:proofErr w:type="spellStart"/>
      <w:r w:rsidRPr="00897825">
        <w:rPr>
          <w:sz w:val="20"/>
          <w:szCs w:val="20"/>
        </w:rPr>
        <w:t>закріпити</w:t>
      </w:r>
      <w:proofErr w:type="spellEnd"/>
      <w:r w:rsidRPr="00897825">
        <w:rPr>
          <w:sz w:val="20"/>
          <w:szCs w:val="20"/>
        </w:rPr>
        <w:t xml:space="preserve"> </w:t>
      </w:r>
      <w:proofErr w:type="spellStart"/>
      <w:r w:rsidRPr="00897825">
        <w:rPr>
          <w:sz w:val="20"/>
          <w:szCs w:val="20"/>
        </w:rPr>
        <w:t>спрямованість</w:t>
      </w:r>
      <w:proofErr w:type="spellEnd"/>
      <w:r w:rsidRPr="00897825">
        <w:rPr>
          <w:sz w:val="20"/>
          <w:szCs w:val="20"/>
        </w:rPr>
        <w:t xml:space="preserve"> на </w:t>
      </w:r>
      <w:proofErr w:type="spellStart"/>
      <w:r w:rsidRPr="00897825">
        <w:rPr>
          <w:sz w:val="20"/>
          <w:szCs w:val="20"/>
        </w:rPr>
        <w:t>здоров’язбереження</w:t>
      </w:r>
      <w:proofErr w:type="spellEnd"/>
      <w:r w:rsidRPr="00897825">
        <w:rPr>
          <w:sz w:val="20"/>
          <w:szCs w:val="20"/>
        </w:rPr>
        <w:t xml:space="preserve"> в молодому </w:t>
      </w:r>
      <w:proofErr w:type="spellStart"/>
      <w:r w:rsidRPr="00897825">
        <w:rPr>
          <w:sz w:val="20"/>
          <w:szCs w:val="20"/>
        </w:rPr>
        <w:t>віці</w:t>
      </w:r>
      <w:proofErr w:type="spellEnd"/>
      <w:r w:rsidRPr="00897825">
        <w:rPr>
          <w:sz w:val="20"/>
          <w:szCs w:val="20"/>
        </w:rPr>
        <w:t xml:space="preserve">, </w:t>
      </w:r>
      <w:proofErr w:type="spellStart"/>
      <w:r w:rsidRPr="00897825">
        <w:rPr>
          <w:sz w:val="20"/>
          <w:szCs w:val="20"/>
        </w:rPr>
        <w:t>залежить</w:t>
      </w:r>
      <w:proofErr w:type="spellEnd"/>
      <w:r w:rsidRPr="00897825">
        <w:rPr>
          <w:sz w:val="20"/>
          <w:szCs w:val="20"/>
        </w:rPr>
        <w:t xml:space="preserve"> в </w:t>
      </w:r>
      <w:proofErr w:type="spellStart"/>
      <w:r w:rsidRPr="00897825">
        <w:rPr>
          <w:sz w:val="20"/>
          <w:szCs w:val="20"/>
        </w:rPr>
        <w:t>майбутньому</w:t>
      </w:r>
      <w:proofErr w:type="spellEnd"/>
      <w:r w:rsidRPr="00897825">
        <w:rPr>
          <w:sz w:val="20"/>
          <w:szCs w:val="20"/>
        </w:rPr>
        <w:t xml:space="preserve"> </w:t>
      </w:r>
      <w:proofErr w:type="spellStart"/>
      <w:r w:rsidRPr="00897825">
        <w:rPr>
          <w:sz w:val="20"/>
          <w:szCs w:val="20"/>
        </w:rPr>
        <w:t>спосіб</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w:t>
      </w:r>
      <w:proofErr w:type="spellStart"/>
      <w:r w:rsidRPr="00897825">
        <w:rPr>
          <w:sz w:val="20"/>
          <w:szCs w:val="20"/>
        </w:rPr>
        <w:t>молодої</w:t>
      </w:r>
      <w:proofErr w:type="spellEnd"/>
      <w:r w:rsidRPr="00897825">
        <w:rPr>
          <w:sz w:val="20"/>
          <w:szCs w:val="20"/>
        </w:rPr>
        <w:t xml:space="preserve"> </w:t>
      </w:r>
      <w:proofErr w:type="spellStart"/>
      <w:r w:rsidRPr="00897825">
        <w:rPr>
          <w:sz w:val="20"/>
          <w:szCs w:val="20"/>
        </w:rPr>
        <w:t>людини</w:t>
      </w:r>
      <w:proofErr w:type="spellEnd"/>
      <w:r w:rsidRPr="00897825">
        <w:rPr>
          <w:sz w:val="20"/>
          <w:szCs w:val="20"/>
        </w:rPr>
        <w:t xml:space="preserve">, стан </w:t>
      </w:r>
      <w:proofErr w:type="spellStart"/>
      <w:r w:rsidRPr="00897825">
        <w:rPr>
          <w:sz w:val="20"/>
          <w:szCs w:val="20"/>
        </w:rPr>
        <w:t>її</w:t>
      </w:r>
      <w:proofErr w:type="spellEnd"/>
      <w:r w:rsidRPr="00897825">
        <w:rPr>
          <w:sz w:val="20"/>
          <w:szCs w:val="20"/>
        </w:rPr>
        <w:t xml:space="preserve"> </w:t>
      </w:r>
      <w:proofErr w:type="spellStart"/>
      <w:r w:rsidRPr="00897825">
        <w:rPr>
          <w:sz w:val="20"/>
          <w:szCs w:val="20"/>
        </w:rPr>
        <w:t>здоров’я</w:t>
      </w:r>
      <w:proofErr w:type="spellEnd"/>
      <w:r w:rsidRPr="00897825">
        <w:rPr>
          <w:sz w:val="20"/>
          <w:szCs w:val="20"/>
        </w:rPr>
        <w:t xml:space="preserve">, </w:t>
      </w:r>
      <w:proofErr w:type="spellStart"/>
      <w:r w:rsidRPr="00897825">
        <w:rPr>
          <w:sz w:val="20"/>
          <w:szCs w:val="20"/>
        </w:rPr>
        <w:t>отже</w:t>
      </w:r>
      <w:proofErr w:type="spellEnd"/>
      <w:r w:rsidRPr="00897825">
        <w:rPr>
          <w:sz w:val="20"/>
          <w:szCs w:val="20"/>
        </w:rPr>
        <w:t xml:space="preserve"> </w:t>
      </w:r>
      <w:proofErr w:type="spellStart"/>
      <w:r w:rsidRPr="00897825">
        <w:rPr>
          <w:sz w:val="20"/>
          <w:szCs w:val="20"/>
        </w:rPr>
        <w:t>її</w:t>
      </w:r>
      <w:proofErr w:type="spellEnd"/>
      <w:r w:rsidRPr="00897825">
        <w:rPr>
          <w:sz w:val="20"/>
          <w:szCs w:val="20"/>
        </w:rPr>
        <w:t xml:space="preserve"> </w:t>
      </w:r>
      <w:proofErr w:type="spellStart"/>
      <w:r w:rsidRPr="00897825">
        <w:rPr>
          <w:sz w:val="20"/>
          <w:szCs w:val="20"/>
        </w:rPr>
        <w:t>благополуччя</w:t>
      </w:r>
      <w:proofErr w:type="spellEnd"/>
      <w:r w:rsidRPr="00897825">
        <w:rPr>
          <w:sz w:val="20"/>
          <w:szCs w:val="20"/>
        </w:rPr>
        <w:t xml:space="preserve"> і </w:t>
      </w:r>
      <w:proofErr w:type="spellStart"/>
      <w:r w:rsidRPr="00897825">
        <w:rPr>
          <w:sz w:val="20"/>
          <w:szCs w:val="20"/>
        </w:rPr>
        <w:t>задоволеність</w:t>
      </w:r>
      <w:proofErr w:type="spellEnd"/>
      <w:r w:rsidRPr="00897825">
        <w:rPr>
          <w:sz w:val="20"/>
          <w:szCs w:val="20"/>
        </w:rPr>
        <w:t xml:space="preserve"> </w:t>
      </w:r>
      <w:proofErr w:type="spellStart"/>
      <w:r w:rsidRPr="00897825">
        <w:rPr>
          <w:sz w:val="20"/>
          <w:szCs w:val="20"/>
        </w:rPr>
        <w:t>життям</w:t>
      </w:r>
      <w:proofErr w:type="spellEnd"/>
      <w:r w:rsidRPr="00897825">
        <w:rPr>
          <w:sz w:val="20"/>
          <w:szCs w:val="20"/>
        </w:rPr>
        <w:t xml:space="preserve"> [</w:t>
      </w:r>
      <w:r w:rsidRPr="00897825">
        <w:rPr>
          <w:sz w:val="20"/>
          <w:szCs w:val="20"/>
          <w:lang w:val="uk-UA"/>
        </w:rPr>
        <w:t>2</w:t>
      </w:r>
      <w:r w:rsidRPr="00897825">
        <w:rPr>
          <w:sz w:val="20"/>
          <w:szCs w:val="20"/>
        </w:rPr>
        <w:t>].</w:t>
      </w:r>
    </w:p>
    <w:p w14:paraId="6E69EB05" w14:textId="77777777" w:rsidR="00E66F9B" w:rsidRPr="00897825" w:rsidRDefault="00E66F9B" w:rsidP="00E66F9B">
      <w:pPr>
        <w:ind w:firstLine="708"/>
        <w:jc w:val="both"/>
        <w:rPr>
          <w:sz w:val="20"/>
          <w:szCs w:val="20"/>
          <w:lang w:val="uk-UA"/>
        </w:rPr>
      </w:pPr>
      <w:r w:rsidRPr="00897825">
        <w:rPr>
          <w:sz w:val="20"/>
          <w:szCs w:val="20"/>
        </w:rPr>
        <w:t xml:space="preserve">Вельми </w:t>
      </w:r>
      <w:proofErr w:type="spellStart"/>
      <w:r w:rsidRPr="00897825">
        <w:rPr>
          <w:sz w:val="20"/>
          <w:szCs w:val="20"/>
        </w:rPr>
        <w:t>цікавими</w:t>
      </w:r>
      <w:proofErr w:type="spellEnd"/>
      <w:r w:rsidRPr="00897825">
        <w:rPr>
          <w:sz w:val="20"/>
          <w:szCs w:val="20"/>
        </w:rPr>
        <w:t xml:space="preserve"> й </w:t>
      </w:r>
      <w:proofErr w:type="spellStart"/>
      <w:r w:rsidRPr="00897825">
        <w:rPr>
          <w:sz w:val="20"/>
          <w:szCs w:val="20"/>
        </w:rPr>
        <w:t>актуальними</w:t>
      </w:r>
      <w:proofErr w:type="spellEnd"/>
      <w:r w:rsidRPr="00897825">
        <w:rPr>
          <w:sz w:val="20"/>
          <w:szCs w:val="20"/>
        </w:rPr>
        <w:t xml:space="preserve"> в </w:t>
      </w:r>
      <w:proofErr w:type="spellStart"/>
      <w:r w:rsidRPr="00897825">
        <w:rPr>
          <w:sz w:val="20"/>
          <w:szCs w:val="20"/>
        </w:rPr>
        <w:t>розрізі</w:t>
      </w:r>
      <w:proofErr w:type="spellEnd"/>
      <w:r w:rsidRPr="00897825">
        <w:rPr>
          <w:sz w:val="20"/>
          <w:szCs w:val="20"/>
        </w:rPr>
        <w:t xml:space="preserve"> </w:t>
      </w:r>
      <w:proofErr w:type="spellStart"/>
      <w:r w:rsidRPr="00897825">
        <w:rPr>
          <w:sz w:val="20"/>
          <w:szCs w:val="20"/>
        </w:rPr>
        <w:t>аналізу</w:t>
      </w:r>
      <w:proofErr w:type="spellEnd"/>
      <w:r w:rsidRPr="00897825">
        <w:rPr>
          <w:sz w:val="20"/>
          <w:szCs w:val="20"/>
        </w:rPr>
        <w:t xml:space="preserve"> </w:t>
      </w:r>
      <w:proofErr w:type="spellStart"/>
      <w:r w:rsidRPr="00897825">
        <w:rPr>
          <w:sz w:val="20"/>
          <w:szCs w:val="20"/>
        </w:rPr>
        <w:t>проблеми</w:t>
      </w:r>
      <w:proofErr w:type="spellEnd"/>
      <w:r w:rsidRPr="00897825">
        <w:rPr>
          <w:sz w:val="20"/>
          <w:szCs w:val="20"/>
        </w:rPr>
        <w:t xml:space="preserve"> </w:t>
      </w:r>
      <w:proofErr w:type="spellStart"/>
      <w:r w:rsidRPr="00897825">
        <w:rPr>
          <w:sz w:val="20"/>
          <w:szCs w:val="20"/>
        </w:rPr>
        <w:t>представляються</w:t>
      </w:r>
      <w:proofErr w:type="spellEnd"/>
      <w:r w:rsidRPr="00897825">
        <w:rPr>
          <w:sz w:val="20"/>
          <w:szCs w:val="20"/>
        </w:rPr>
        <w:t xml:space="preserve"> думки </w:t>
      </w:r>
      <w:proofErr w:type="spellStart"/>
      <w:r w:rsidRPr="00897825">
        <w:rPr>
          <w:sz w:val="20"/>
          <w:szCs w:val="20"/>
        </w:rPr>
        <w:t>видатного</w:t>
      </w:r>
      <w:proofErr w:type="spellEnd"/>
      <w:r w:rsidRPr="00897825">
        <w:rPr>
          <w:sz w:val="20"/>
          <w:szCs w:val="20"/>
        </w:rPr>
        <w:t xml:space="preserve"> педагога В. </w:t>
      </w:r>
      <w:proofErr w:type="spellStart"/>
      <w:r w:rsidRPr="00897825">
        <w:rPr>
          <w:sz w:val="20"/>
          <w:szCs w:val="20"/>
        </w:rPr>
        <w:t>Сухомлинського</w:t>
      </w:r>
      <w:proofErr w:type="spellEnd"/>
      <w:r w:rsidRPr="00897825">
        <w:rPr>
          <w:sz w:val="20"/>
          <w:szCs w:val="20"/>
        </w:rPr>
        <w:t xml:space="preserve">. </w:t>
      </w:r>
      <w:proofErr w:type="spellStart"/>
      <w:r w:rsidRPr="00897825">
        <w:rPr>
          <w:sz w:val="20"/>
          <w:szCs w:val="20"/>
        </w:rPr>
        <w:t>Він</w:t>
      </w:r>
      <w:proofErr w:type="spellEnd"/>
      <w:r w:rsidRPr="00897825">
        <w:rPr>
          <w:sz w:val="20"/>
          <w:szCs w:val="20"/>
        </w:rPr>
        <w:t xml:space="preserve"> </w:t>
      </w:r>
      <w:proofErr w:type="spellStart"/>
      <w:r w:rsidRPr="00897825">
        <w:rPr>
          <w:sz w:val="20"/>
          <w:szCs w:val="20"/>
        </w:rPr>
        <w:t>висловив</w:t>
      </w:r>
      <w:proofErr w:type="spellEnd"/>
      <w:r w:rsidRPr="00897825">
        <w:rPr>
          <w:sz w:val="20"/>
          <w:szCs w:val="20"/>
        </w:rPr>
        <w:t xml:space="preserve"> </w:t>
      </w:r>
      <w:proofErr w:type="spellStart"/>
      <w:r w:rsidRPr="00897825">
        <w:rPr>
          <w:sz w:val="20"/>
          <w:szCs w:val="20"/>
        </w:rPr>
        <w:t>ідею</w:t>
      </w:r>
      <w:proofErr w:type="spellEnd"/>
      <w:r w:rsidRPr="00897825">
        <w:rPr>
          <w:sz w:val="20"/>
          <w:szCs w:val="20"/>
        </w:rPr>
        <w:t xml:space="preserve"> про те,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попередження</w:t>
      </w:r>
      <w:proofErr w:type="spellEnd"/>
      <w:r w:rsidRPr="00897825">
        <w:rPr>
          <w:sz w:val="20"/>
          <w:szCs w:val="20"/>
        </w:rPr>
        <w:t xml:space="preserve"> </w:t>
      </w:r>
      <w:proofErr w:type="spellStart"/>
      <w:r w:rsidRPr="00897825">
        <w:rPr>
          <w:sz w:val="20"/>
          <w:szCs w:val="20"/>
        </w:rPr>
        <w:t>хвороби</w:t>
      </w:r>
      <w:proofErr w:type="spellEnd"/>
      <w:r w:rsidRPr="00897825">
        <w:rPr>
          <w:sz w:val="20"/>
          <w:szCs w:val="20"/>
        </w:rPr>
        <w:t xml:space="preserve"> та </w:t>
      </w:r>
      <w:proofErr w:type="spellStart"/>
      <w:r w:rsidRPr="00897825">
        <w:rPr>
          <w:sz w:val="20"/>
          <w:szCs w:val="20"/>
        </w:rPr>
        <w:t>схильностей</w:t>
      </w:r>
      <w:proofErr w:type="spellEnd"/>
      <w:r w:rsidRPr="00897825">
        <w:rPr>
          <w:sz w:val="20"/>
          <w:szCs w:val="20"/>
        </w:rPr>
        <w:t xml:space="preserve"> до </w:t>
      </w:r>
      <w:proofErr w:type="spellStart"/>
      <w:r w:rsidRPr="00897825">
        <w:rPr>
          <w:sz w:val="20"/>
          <w:szCs w:val="20"/>
        </w:rPr>
        <w:t>захворювань</w:t>
      </w:r>
      <w:proofErr w:type="spellEnd"/>
      <w:r w:rsidRPr="00897825">
        <w:rPr>
          <w:sz w:val="20"/>
          <w:szCs w:val="20"/>
        </w:rPr>
        <w:t xml:space="preserve">, </w:t>
      </w:r>
      <w:proofErr w:type="spellStart"/>
      <w:r w:rsidRPr="00897825">
        <w:rPr>
          <w:sz w:val="20"/>
          <w:szCs w:val="20"/>
        </w:rPr>
        <w:t>зміцнення</w:t>
      </w:r>
      <w:proofErr w:type="spellEnd"/>
      <w:r w:rsidRPr="00897825">
        <w:rPr>
          <w:sz w:val="20"/>
          <w:szCs w:val="20"/>
        </w:rPr>
        <w:t xml:space="preserve"> </w:t>
      </w:r>
      <w:proofErr w:type="spellStart"/>
      <w:r w:rsidRPr="00897825">
        <w:rPr>
          <w:sz w:val="20"/>
          <w:szCs w:val="20"/>
        </w:rPr>
        <w:t>організму</w:t>
      </w:r>
      <w:proofErr w:type="spellEnd"/>
      <w:r w:rsidRPr="00897825">
        <w:rPr>
          <w:sz w:val="20"/>
          <w:szCs w:val="20"/>
        </w:rPr>
        <w:t xml:space="preserve"> є </w:t>
      </w:r>
      <w:proofErr w:type="spellStart"/>
      <w:r w:rsidRPr="00897825">
        <w:rPr>
          <w:sz w:val="20"/>
          <w:szCs w:val="20"/>
        </w:rPr>
        <w:t>головними</w:t>
      </w:r>
      <w:proofErr w:type="spellEnd"/>
      <w:r w:rsidRPr="00897825">
        <w:rPr>
          <w:sz w:val="20"/>
          <w:szCs w:val="20"/>
        </w:rPr>
        <w:t xml:space="preserve"> </w:t>
      </w:r>
      <w:proofErr w:type="spellStart"/>
      <w:r w:rsidRPr="00897825">
        <w:rPr>
          <w:sz w:val="20"/>
          <w:szCs w:val="20"/>
        </w:rPr>
        <w:t>умовами</w:t>
      </w:r>
      <w:proofErr w:type="spellEnd"/>
      <w:r w:rsidRPr="00897825">
        <w:rPr>
          <w:sz w:val="20"/>
          <w:szCs w:val="20"/>
        </w:rPr>
        <w:t xml:space="preserve"> </w:t>
      </w:r>
      <w:proofErr w:type="spellStart"/>
      <w:r w:rsidRPr="00897825">
        <w:rPr>
          <w:sz w:val="20"/>
          <w:szCs w:val="20"/>
        </w:rPr>
        <w:t>повноцінної</w:t>
      </w:r>
      <w:proofErr w:type="spellEnd"/>
      <w:r w:rsidRPr="00897825">
        <w:rPr>
          <w:sz w:val="20"/>
          <w:szCs w:val="20"/>
        </w:rPr>
        <w:t xml:space="preserve"> </w:t>
      </w:r>
      <w:proofErr w:type="spellStart"/>
      <w:r w:rsidRPr="00897825">
        <w:rPr>
          <w:sz w:val="20"/>
          <w:szCs w:val="20"/>
        </w:rPr>
        <w:t>розумової</w:t>
      </w:r>
      <w:proofErr w:type="spellEnd"/>
      <w:r w:rsidRPr="00897825">
        <w:rPr>
          <w:sz w:val="20"/>
          <w:szCs w:val="20"/>
        </w:rPr>
        <w:t xml:space="preserve"> </w:t>
      </w:r>
      <w:proofErr w:type="spellStart"/>
      <w:r w:rsidRPr="00897825">
        <w:rPr>
          <w:sz w:val="20"/>
          <w:szCs w:val="20"/>
        </w:rPr>
        <w:t>праці</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проблема </w:t>
      </w:r>
      <w:proofErr w:type="spellStart"/>
      <w:r w:rsidRPr="00897825">
        <w:rPr>
          <w:sz w:val="20"/>
          <w:szCs w:val="20"/>
        </w:rPr>
        <w:t>збереження</w:t>
      </w:r>
      <w:proofErr w:type="spellEnd"/>
      <w:r w:rsidRPr="00897825">
        <w:rPr>
          <w:sz w:val="20"/>
          <w:szCs w:val="20"/>
        </w:rPr>
        <w:t xml:space="preserve"> </w:t>
      </w:r>
      <w:proofErr w:type="spellStart"/>
      <w:r w:rsidRPr="00897825">
        <w:rPr>
          <w:sz w:val="20"/>
          <w:szCs w:val="20"/>
        </w:rPr>
        <w:t>здоров’я</w:t>
      </w:r>
      <w:proofErr w:type="spellEnd"/>
      <w:r w:rsidRPr="00897825">
        <w:rPr>
          <w:sz w:val="20"/>
          <w:szCs w:val="20"/>
        </w:rPr>
        <w:t xml:space="preserve"> </w:t>
      </w:r>
      <w:proofErr w:type="spellStart"/>
      <w:r w:rsidRPr="00897825">
        <w:rPr>
          <w:sz w:val="20"/>
          <w:szCs w:val="20"/>
        </w:rPr>
        <w:t>залежить</w:t>
      </w:r>
      <w:proofErr w:type="spellEnd"/>
      <w:r w:rsidRPr="00897825">
        <w:rPr>
          <w:sz w:val="20"/>
          <w:szCs w:val="20"/>
        </w:rPr>
        <w:t xml:space="preserve"> в </w:t>
      </w:r>
      <w:proofErr w:type="spellStart"/>
      <w:r w:rsidRPr="00897825">
        <w:rPr>
          <w:sz w:val="20"/>
          <w:szCs w:val="20"/>
        </w:rPr>
        <w:t>значній</w:t>
      </w:r>
      <w:proofErr w:type="spellEnd"/>
      <w:r w:rsidRPr="00897825">
        <w:rPr>
          <w:sz w:val="20"/>
          <w:szCs w:val="20"/>
        </w:rPr>
        <w:t xml:space="preserve"> </w:t>
      </w:r>
      <w:proofErr w:type="spellStart"/>
      <w:r w:rsidRPr="00897825">
        <w:rPr>
          <w:sz w:val="20"/>
          <w:szCs w:val="20"/>
        </w:rPr>
        <w:t>мірі</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духовного </w:t>
      </w:r>
      <w:proofErr w:type="spellStart"/>
      <w:r w:rsidRPr="00897825">
        <w:rPr>
          <w:sz w:val="20"/>
          <w:szCs w:val="20"/>
        </w:rPr>
        <w:t>життя</w:t>
      </w:r>
      <w:proofErr w:type="spellEnd"/>
      <w:r w:rsidRPr="00897825">
        <w:rPr>
          <w:sz w:val="20"/>
          <w:szCs w:val="20"/>
        </w:rPr>
        <w:t xml:space="preserve">, в тому </w:t>
      </w:r>
      <w:proofErr w:type="spellStart"/>
      <w:r w:rsidRPr="00897825">
        <w:rPr>
          <w:sz w:val="20"/>
          <w:szCs w:val="20"/>
        </w:rPr>
        <w:t>числі</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w:t>
      </w:r>
      <w:proofErr w:type="spellStart"/>
      <w:r w:rsidRPr="00897825">
        <w:rPr>
          <w:sz w:val="20"/>
          <w:szCs w:val="20"/>
        </w:rPr>
        <w:t>культури</w:t>
      </w:r>
      <w:proofErr w:type="spellEnd"/>
      <w:r w:rsidRPr="00897825">
        <w:rPr>
          <w:sz w:val="20"/>
          <w:szCs w:val="20"/>
        </w:rPr>
        <w:t xml:space="preserve"> </w:t>
      </w:r>
      <w:proofErr w:type="spellStart"/>
      <w:r w:rsidRPr="00897825">
        <w:rPr>
          <w:sz w:val="20"/>
          <w:szCs w:val="20"/>
        </w:rPr>
        <w:t>розумової</w:t>
      </w:r>
      <w:proofErr w:type="spellEnd"/>
      <w:r w:rsidRPr="00897825">
        <w:rPr>
          <w:sz w:val="20"/>
          <w:szCs w:val="20"/>
        </w:rPr>
        <w:t xml:space="preserve"> </w:t>
      </w:r>
      <w:proofErr w:type="spellStart"/>
      <w:r w:rsidRPr="00897825">
        <w:rPr>
          <w:sz w:val="20"/>
          <w:szCs w:val="20"/>
        </w:rPr>
        <w:t>праці</w:t>
      </w:r>
      <w:proofErr w:type="spellEnd"/>
      <w:r w:rsidRPr="00897825">
        <w:rPr>
          <w:sz w:val="20"/>
          <w:szCs w:val="20"/>
        </w:rPr>
        <w:t xml:space="preserve"> [</w:t>
      </w:r>
      <w:r w:rsidRPr="00897825">
        <w:rPr>
          <w:sz w:val="20"/>
          <w:szCs w:val="20"/>
          <w:lang w:val="uk-UA"/>
        </w:rPr>
        <w:t>3, с.97].</w:t>
      </w:r>
    </w:p>
    <w:p w14:paraId="706A034B" w14:textId="77777777" w:rsidR="00E66F9B" w:rsidRPr="00897825" w:rsidRDefault="00E66F9B" w:rsidP="00E66F9B">
      <w:pPr>
        <w:ind w:firstLine="708"/>
        <w:jc w:val="both"/>
        <w:rPr>
          <w:sz w:val="20"/>
          <w:szCs w:val="20"/>
          <w:lang w:val="uk-UA"/>
        </w:rPr>
      </w:pPr>
      <w:proofErr w:type="spellStart"/>
      <w:r w:rsidRPr="00897825">
        <w:rPr>
          <w:sz w:val="20"/>
          <w:szCs w:val="20"/>
        </w:rPr>
        <w:t>Саме</w:t>
      </w:r>
      <w:proofErr w:type="spellEnd"/>
      <w:r w:rsidRPr="00897825">
        <w:rPr>
          <w:sz w:val="20"/>
          <w:szCs w:val="20"/>
        </w:rPr>
        <w:t xml:space="preserve"> здоровий </w:t>
      </w:r>
      <w:proofErr w:type="spellStart"/>
      <w:r w:rsidRPr="00897825">
        <w:rPr>
          <w:sz w:val="20"/>
          <w:szCs w:val="20"/>
        </w:rPr>
        <w:t>спосіб</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на думку </w:t>
      </w:r>
      <w:proofErr w:type="spellStart"/>
      <w:r w:rsidRPr="00897825">
        <w:rPr>
          <w:sz w:val="20"/>
          <w:szCs w:val="20"/>
        </w:rPr>
        <w:t>вчених</w:t>
      </w:r>
      <w:proofErr w:type="spellEnd"/>
      <w:r w:rsidRPr="00897825">
        <w:rPr>
          <w:sz w:val="20"/>
          <w:szCs w:val="20"/>
        </w:rPr>
        <w:t xml:space="preserve">, є </w:t>
      </w:r>
      <w:proofErr w:type="spellStart"/>
      <w:r w:rsidRPr="00897825">
        <w:rPr>
          <w:sz w:val="20"/>
          <w:szCs w:val="20"/>
        </w:rPr>
        <w:t>визначальним</w:t>
      </w:r>
      <w:proofErr w:type="spellEnd"/>
      <w:r w:rsidRPr="00897825">
        <w:rPr>
          <w:sz w:val="20"/>
          <w:szCs w:val="20"/>
        </w:rPr>
        <w:t xml:space="preserve"> фактором </w:t>
      </w:r>
      <w:proofErr w:type="spellStart"/>
      <w:r w:rsidRPr="00897825">
        <w:rPr>
          <w:sz w:val="20"/>
          <w:szCs w:val="20"/>
        </w:rPr>
        <w:t>здоров’я</w:t>
      </w:r>
      <w:proofErr w:type="spellEnd"/>
      <w:r w:rsidRPr="00897825">
        <w:rPr>
          <w:sz w:val="20"/>
          <w:szCs w:val="20"/>
        </w:rPr>
        <w:t xml:space="preserve"> </w:t>
      </w:r>
      <w:proofErr w:type="spellStart"/>
      <w:r w:rsidRPr="00897825">
        <w:rPr>
          <w:sz w:val="20"/>
          <w:szCs w:val="20"/>
        </w:rPr>
        <w:t>людини</w:t>
      </w:r>
      <w:proofErr w:type="spellEnd"/>
      <w:r w:rsidRPr="00897825">
        <w:rPr>
          <w:sz w:val="20"/>
          <w:szCs w:val="20"/>
        </w:rPr>
        <w:t xml:space="preserve">. </w:t>
      </w:r>
      <w:proofErr w:type="spellStart"/>
      <w:r w:rsidRPr="00897825">
        <w:rPr>
          <w:sz w:val="20"/>
          <w:szCs w:val="20"/>
        </w:rPr>
        <w:t>Його</w:t>
      </w:r>
      <w:proofErr w:type="spellEnd"/>
      <w:r w:rsidRPr="00897825">
        <w:rPr>
          <w:sz w:val="20"/>
          <w:szCs w:val="20"/>
        </w:rPr>
        <w:t xml:space="preserve"> </w:t>
      </w:r>
      <w:proofErr w:type="spellStart"/>
      <w:r w:rsidRPr="00897825">
        <w:rPr>
          <w:sz w:val="20"/>
          <w:szCs w:val="20"/>
        </w:rPr>
        <w:t>основні</w:t>
      </w:r>
      <w:proofErr w:type="spellEnd"/>
      <w:r w:rsidRPr="00897825">
        <w:rPr>
          <w:sz w:val="20"/>
          <w:szCs w:val="20"/>
        </w:rPr>
        <w:t xml:space="preserve"> </w:t>
      </w:r>
      <w:proofErr w:type="spellStart"/>
      <w:r w:rsidRPr="00897825">
        <w:rPr>
          <w:sz w:val="20"/>
          <w:szCs w:val="20"/>
        </w:rPr>
        <w:t>складові</w:t>
      </w:r>
      <w:proofErr w:type="spellEnd"/>
      <w:r w:rsidRPr="00897825">
        <w:rPr>
          <w:sz w:val="20"/>
          <w:szCs w:val="20"/>
        </w:rPr>
        <w:t xml:space="preserve"> </w:t>
      </w:r>
      <w:proofErr w:type="spellStart"/>
      <w:r w:rsidRPr="00897825">
        <w:rPr>
          <w:sz w:val="20"/>
          <w:szCs w:val="20"/>
        </w:rPr>
        <w:t>глибоко</w:t>
      </w:r>
      <w:proofErr w:type="spellEnd"/>
      <w:r w:rsidRPr="00897825">
        <w:rPr>
          <w:sz w:val="20"/>
          <w:szCs w:val="20"/>
        </w:rPr>
        <w:t xml:space="preserve"> і </w:t>
      </w:r>
      <w:proofErr w:type="spellStart"/>
      <w:r w:rsidRPr="00897825">
        <w:rPr>
          <w:sz w:val="20"/>
          <w:szCs w:val="20"/>
        </w:rPr>
        <w:t>наочно</w:t>
      </w:r>
      <w:proofErr w:type="spellEnd"/>
      <w:r w:rsidRPr="00897825">
        <w:rPr>
          <w:sz w:val="20"/>
          <w:szCs w:val="20"/>
        </w:rPr>
        <w:t xml:space="preserve"> </w:t>
      </w:r>
      <w:proofErr w:type="spellStart"/>
      <w:r w:rsidRPr="00897825">
        <w:rPr>
          <w:sz w:val="20"/>
          <w:szCs w:val="20"/>
        </w:rPr>
        <w:t>представлені</w:t>
      </w:r>
      <w:proofErr w:type="spellEnd"/>
      <w:r w:rsidRPr="00897825">
        <w:rPr>
          <w:sz w:val="20"/>
          <w:szCs w:val="20"/>
        </w:rPr>
        <w:t xml:space="preserve"> в роботах </w:t>
      </w:r>
      <w:proofErr w:type="spellStart"/>
      <w:r w:rsidRPr="00897825">
        <w:rPr>
          <w:sz w:val="20"/>
          <w:szCs w:val="20"/>
        </w:rPr>
        <w:t>різних</w:t>
      </w:r>
      <w:proofErr w:type="spellEnd"/>
      <w:r w:rsidRPr="00897825">
        <w:rPr>
          <w:sz w:val="20"/>
          <w:szCs w:val="20"/>
        </w:rPr>
        <w:t xml:space="preserve"> </w:t>
      </w:r>
      <w:proofErr w:type="spellStart"/>
      <w:r w:rsidRPr="00897825">
        <w:rPr>
          <w:sz w:val="20"/>
          <w:szCs w:val="20"/>
        </w:rPr>
        <w:t>дослідників</w:t>
      </w:r>
      <w:proofErr w:type="spellEnd"/>
      <w:r w:rsidRPr="00897825">
        <w:rPr>
          <w:sz w:val="20"/>
          <w:szCs w:val="20"/>
        </w:rPr>
        <w:t xml:space="preserve"> (Г. Апанасенко, І. </w:t>
      </w:r>
      <w:proofErr w:type="spellStart"/>
      <w:r w:rsidRPr="00897825">
        <w:rPr>
          <w:sz w:val="20"/>
          <w:szCs w:val="20"/>
        </w:rPr>
        <w:t>Брехман</w:t>
      </w:r>
      <w:proofErr w:type="spellEnd"/>
      <w:r w:rsidRPr="00897825">
        <w:rPr>
          <w:sz w:val="20"/>
          <w:szCs w:val="20"/>
        </w:rPr>
        <w:t xml:space="preserve">, В. </w:t>
      </w:r>
      <w:proofErr w:type="spellStart"/>
      <w:r w:rsidRPr="00897825">
        <w:rPr>
          <w:sz w:val="20"/>
          <w:szCs w:val="20"/>
        </w:rPr>
        <w:t>Казначеєв</w:t>
      </w:r>
      <w:proofErr w:type="spellEnd"/>
      <w:r w:rsidRPr="00897825">
        <w:rPr>
          <w:sz w:val="20"/>
          <w:szCs w:val="20"/>
        </w:rPr>
        <w:t xml:space="preserve"> та </w:t>
      </w:r>
      <w:proofErr w:type="spellStart"/>
      <w:r w:rsidRPr="00897825">
        <w:rPr>
          <w:sz w:val="20"/>
          <w:szCs w:val="20"/>
        </w:rPr>
        <w:t>ін</w:t>
      </w:r>
      <w:proofErr w:type="spellEnd"/>
      <w:r w:rsidRPr="00897825">
        <w:rPr>
          <w:sz w:val="20"/>
          <w:szCs w:val="20"/>
        </w:rPr>
        <w:t>.)</w:t>
      </w:r>
      <w:r w:rsidRPr="00897825">
        <w:rPr>
          <w:sz w:val="20"/>
          <w:szCs w:val="20"/>
          <w:lang w:val="uk-UA"/>
        </w:rPr>
        <w:t>.</w:t>
      </w:r>
    </w:p>
    <w:p w14:paraId="2E0D446A" w14:textId="77777777" w:rsidR="00E66F9B" w:rsidRPr="00897825" w:rsidRDefault="00E66F9B" w:rsidP="00E66F9B">
      <w:pPr>
        <w:ind w:firstLine="708"/>
        <w:jc w:val="both"/>
        <w:rPr>
          <w:sz w:val="20"/>
          <w:szCs w:val="20"/>
          <w:lang w:val="uk-UA"/>
        </w:rPr>
      </w:pPr>
      <w:proofErr w:type="spellStart"/>
      <w:r w:rsidRPr="00897825">
        <w:rPr>
          <w:sz w:val="20"/>
          <w:szCs w:val="20"/>
        </w:rPr>
        <w:t>Аналітичний</w:t>
      </w:r>
      <w:proofErr w:type="spellEnd"/>
      <w:r w:rsidRPr="00897825">
        <w:rPr>
          <w:sz w:val="20"/>
          <w:szCs w:val="20"/>
        </w:rPr>
        <w:t xml:space="preserve"> </w:t>
      </w:r>
      <w:proofErr w:type="spellStart"/>
      <w:r w:rsidRPr="00897825">
        <w:rPr>
          <w:sz w:val="20"/>
          <w:szCs w:val="20"/>
        </w:rPr>
        <w:t>підхід</w:t>
      </w:r>
      <w:proofErr w:type="spellEnd"/>
      <w:r w:rsidRPr="00897825">
        <w:rPr>
          <w:sz w:val="20"/>
          <w:szCs w:val="20"/>
        </w:rPr>
        <w:t xml:space="preserve"> </w:t>
      </w:r>
      <w:proofErr w:type="spellStart"/>
      <w:r w:rsidRPr="00897825">
        <w:rPr>
          <w:sz w:val="20"/>
          <w:szCs w:val="20"/>
        </w:rPr>
        <w:t>дозволяє</w:t>
      </w:r>
      <w:proofErr w:type="spellEnd"/>
      <w:r w:rsidRPr="00897825">
        <w:rPr>
          <w:sz w:val="20"/>
          <w:szCs w:val="20"/>
        </w:rPr>
        <w:t xml:space="preserve"> </w:t>
      </w:r>
      <w:proofErr w:type="spellStart"/>
      <w:r w:rsidRPr="00897825">
        <w:rPr>
          <w:sz w:val="20"/>
          <w:szCs w:val="20"/>
        </w:rPr>
        <w:t>виділити</w:t>
      </w:r>
      <w:proofErr w:type="spellEnd"/>
      <w:r w:rsidRPr="00897825">
        <w:rPr>
          <w:sz w:val="20"/>
          <w:szCs w:val="20"/>
        </w:rPr>
        <w:t xml:space="preserve"> </w:t>
      </w:r>
      <w:proofErr w:type="spellStart"/>
      <w:r w:rsidRPr="00897825">
        <w:rPr>
          <w:sz w:val="20"/>
          <w:szCs w:val="20"/>
        </w:rPr>
        <w:t>основні</w:t>
      </w:r>
      <w:proofErr w:type="spellEnd"/>
      <w:r w:rsidRPr="00897825">
        <w:rPr>
          <w:sz w:val="20"/>
          <w:szCs w:val="20"/>
        </w:rPr>
        <w:t xml:space="preserve"> </w:t>
      </w:r>
      <w:proofErr w:type="spellStart"/>
      <w:r w:rsidRPr="00897825">
        <w:rPr>
          <w:sz w:val="20"/>
          <w:szCs w:val="20"/>
        </w:rPr>
        <w:t>компоненти</w:t>
      </w:r>
      <w:proofErr w:type="spellEnd"/>
      <w:r w:rsidRPr="00897825">
        <w:rPr>
          <w:sz w:val="20"/>
          <w:szCs w:val="20"/>
        </w:rPr>
        <w:t xml:space="preserve"> здорового способу </w:t>
      </w:r>
      <w:proofErr w:type="spellStart"/>
      <w:r w:rsidRPr="00897825">
        <w:rPr>
          <w:sz w:val="20"/>
          <w:szCs w:val="20"/>
        </w:rPr>
        <w:t>життя</w:t>
      </w:r>
      <w:proofErr w:type="spellEnd"/>
      <w:r w:rsidRPr="00897825">
        <w:rPr>
          <w:sz w:val="20"/>
          <w:szCs w:val="20"/>
        </w:rPr>
        <w:t xml:space="preserve">: </w:t>
      </w:r>
    </w:p>
    <w:p w14:paraId="4E066D33" w14:textId="77777777" w:rsidR="00E66F9B" w:rsidRPr="00897825" w:rsidRDefault="00E66F9B" w:rsidP="00E66F9B">
      <w:pPr>
        <w:ind w:firstLine="709"/>
        <w:jc w:val="both"/>
        <w:rPr>
          <w:sz w:val="20"/>
          <w:szCs w:val="20"/>
          <w:lang w:val="uk-UA"/>
        </w:rPr>
      </w:pPr>
      <w:r w:rsidRPr="00897825">
        <w:rPr>
          <w:sz w:val="20"/>
          <w:szCs w:val="20"/>
          <w:lang w:val="uk-UA"/>
        </w:rPr>
        <w:t xml:space="preserve">1. Особиста поведінка, що сприяє підвищенню захисних сил організму: </w:t>
      </w:r>
    </w:p>
    <w:p w14:paraId="67981D6F" w14:textId="77777777" w:rsidR="00E66F9B" w:rsidRPr="00897825" w:rsidRDefault="00E66F9B" w:rsidP="00E66F9B">
      <w:pPr>
        <w:pStyle w:val="a7"/>
        <w:ind w:left="0" w:firstLine="709"/>
        <w:jc w:val="both"/>
        <w:rPr>
          <w:sz w:val="20"/>
          <w:szCs w:val="20"/>
          <w:lang w:val="uk-UA"/>
        </w:rPr>
      </w:pPr>
      <w:r w:rsidRPr="00897825">
        <w:rPr>
          <w:sz w:val="20"/>
          <w:szCs w:val="20"/>
          <w:lang w:val="uk-UA"/>
        </w:rPr>
        <w:t xml:space="preserve">- розумний режим праці та відпочинку; </w:t>
      </w:r>
    </w:p>
    <w:p w14:paraId="51AE1858" w14:textId="77777777" w:rsidR="00E66F9B" w:rsidRPr="00897825" w:rsidRDefault="00E66F9B" w:rsidP="00E66F9B">
      <w:pPr>
        <w:pStyle w:val="a7"/>
        <w:ind w:left="0" w:firstLine="709"/>
        <w:jc w:val="both"/>
        <w:rPr>
          <w:sz w:val="20"/>
          <w:szCs w:val="20"/>
          <w:lang w:val="uk-UA"/>
        </w:rPr>
      </w:pPr>
      <w:r w:rsidRPr="00897825">
        <w:rPr>
          <w:sz w:val="20"/>
          <w:szCs w:val="20"/>
          <w:lang w:val="uk-UA"/>
        </w:rPr>
        <w:t>- раціональне харчування;</w:t>
      </w:r>
    </w:p>
    <w:p w14:paraId="1EE8CCD3" w14:textId="77777777" w:rsidR="00E66F9B" w:rsidRPr="00897825" w:rsidRDefault="00E66F9B" w:rsidP="00E66F9B">
      <w:pPr>
        <w:pStyle w:val="a7"/>
        <w:ind w:left="0" w:firstLine="709"/>
        <w:jc w:val="both"/>
        <w:rPr>
          <w:sz w:val="20"/>
          <w:szCs w:val="20"/>
          <w:lang w:val="uk-UA"/>
        </w:rPr>
      </w:pPr>
      <w:r w:rsidRPr="00897825">
        <w:rPr>
          <w:sz w:val="20"/>
          <w:szCs w:val="20"/>
          <w:lang w:val="uk-UA"/>
        </w:rPr>
        <w:t xml:space="preserve">- оптимальний руховий режим; </w:t>
      </w:r>
    </w:p>
    <w:p w14:paraId="640680DC" w14:textId="77777777" w:rsidR="00E66F9B" w:rsidRPr="00897825" w:rsidRDefault="00E66F9B" w:rsidP="00E66F9B">
      <w:pPr>
        <w:pStyle w:val="a7"/>
        <w:ind w:left="0" w:firstLine="709"/>
        <w:jc w:val="both"/>
        <w:rPr>
          <w:sz w:val="20"/>
          <w:szCs w:val="20"/>
          <w:lang w:val="uk-UA"/>
        </w:rPr>
      </w:pPr>
      <w:r w:rsidRPr="00897825">
        <w:rPr>
          <w:sz w:val="20"/>
          <w:szCs w:val="20"/>
          <w:lang w:val="uk-UA"/>
        </w:rPr>
        <w:t xml:space="preserve">- заняття фізичною культурою; </w:t>
      </w:r>
    </w:p>
    <w:p w14:paraId="688A5954" w14:textId="77777777" w:rsidR="00E66F9B" w:rsidRPr="00897825" w:rsidRDefault="00E66F9B" w:rsidP="00E66F9B">
      <w:pPr>
        <w:pStyle w:val="a7"/>
        <w:ind w:left="709"/>
        <w:jc w:val="both"/>
        <w:rPr>
          <w:sz w:val="20"/>
          <w:szCs w:val="20"/>
          <w:lang w:val="uk-UA"/>
        </w:rPr>
      </w:pPr>
      <w:r w:rsidRPr="00897825">
        <w:rPr>
          <w:sz w:val="20"/>
          <w:szCs w:val="20"/>
          <w:lang w:val="uk-UA"/>
        </w:rPr>
        <w:t xml:space="preserve">- загартовування; </w:t>
      </w:r>
    </w:p>
    <w:p w14:paraId="1E91CA74" w14:textId="77777777" w:rsidR="00E66F9B" w:rsidRPr="00897825" w:rsidRDefault="00E66F9B" w:rsidP="00E66F9B">
      <w:pPr>
        <w:pStyle w:val="a7"/>
        <w:ind w:left="709"/>
        <w:jc w:val="both"/>
        <w:rPr>
          <w:sz w:val="20"/>
          <w:szCs w:val="20"/>
          <w:lang w:val="uk-UA"/>
        </w:rPr>
      </w:pPr>
      <w:r w:rsidRPr="00897825">
        <w:rPr>
          <w:sz w:val="20"/>
          <w:szCs w:val="20"/>
          <w:lang w:val="uk-UA"/>
        </w:rPr>
        <w:t xml:space="preserve">- дотримання правил особистої гігієни; </w:t>
      </w:r>
    </w:p>
    <w:p w14:paraId="5A107CEF" w14:textId="77777777" w:rsidR="00E66F9B" w:rsidRPr="00897825" w:rsidRDefault="00E66F9B" w:rsidP="00E66F9B">
      <w:pPr>
        <w:pStyle w:val="a7"/>
        <w:ind w:left="709"/>
        <w:jc w:val="both"/>
        <w:rPr>
          <w:sz w:val="20"/>
          <w:szCs w:val="20"/>
          <w:lang w:val="uk-UA"/>
        </w:rPr>
      </w:pPr>
      <w:r w:rsidRPr="00897825">
        <w:rPr>
          <w:sz w:val="20"/>
          <w:szCs w:val="20"/>
          <w:lang w:val="uk-UA"/>
        </w:rPr>
        <w:t xml:space="preserve">- дотримання норм і правил психогігієни; </w:t>
      </w:r>
    </w:p>
    <w:p w14:paraId="4595D0E3" w14:textId="77777777" w:rsidR="00E66F9B" w:rsidRPr="00897825" w:rsidRDefault="00E66F9B" w:rsidP="00E66F9B">
      <w:pPr>
        <w:pStyle w:val="a7"/>
        <w:ind w:left="709"/>
        <w:jc w:val="both"/>
        <w:rPr>
          <w:sz w:val="20"/>
          <w:szCs w:val="20"/>
          <w:lang w:val="uk-UA"/>
        </w:rPr>
      </w:pPr>
      <w:r w:rsidRPr="00897825">
        <w:rPr>
          <w:sz w:val="20"/>
          <w:szCs w:val="20"/>
          <w:lang w:val="uk-UA"/>
        </w:rPr>
        <w:t xml:space="preserve">- сексуальна культура; </w:t>
      </w:r>
    </w:p>
    <w:p w14:paraId="1F7B7C2B" w14:textId="77777777" w:rsidR="00E66F9B" w:rsidRPr="00897825" w:rsidRDefault="00E66F9B" w:rsidP="00E66F9B">
      <w:pPr>
        <w:pStyle w:val="a7"/>
        <w:ind w:left="709"/>
        <w:jc w:val="both"/>
        <w:rPr>
          <w:sz w:val="20"/>
          <w:szCs w:val="20"/>
          <w:lang w:val="uk-UA"/>
        </w:rPr>
      </w:pPr>
      <w:r w:rsidRPr="00897825">
        <w:rPr>
          <w:sz w:val="20"/>
          <w:szCs w:val="20"/>
          <w:lang w:val="uk-UA"/>
        </w:rPr>
        <w:t xml:space="preserve">- медична активність, динамічне спостереження за своїм здоров’ям. </w:t>
      </w:r>
    </w:p>
    <w:p w14:paraId="5F574015" w14:textId="77777777" w:rsidR="00E66F9B" w:rsidRPr="00897825" w:rsidRDefault="00724D50" w:rsidP="00724D50">
      <w:pPr>
        <w:jc w:val="both"/>
        <w:rPr>
          <w:sz w:val="20"/>
          <w:szCs w:val="20"/>
          <w:lang w:val="az-Cyrl-AZ"/>
        </w:rPr>
      </w:pPr>
      <w:r w:rsidRPr="00897825">
        <w:rPr>
          <w:sz w:val="20"/>
          <w:szCs w:val="20"/>
          <w:lang w:val="uk-UA"/>
        </w:rPr>
        <w:t xml:space="preserve">              </w:t>
      </w:r>
      <w:r w:rsidR="00E66F9B" w:rsidRPr="00897825">
        <w:rPr>
          <w:sz w:val="20"/>
          <w:szCs w:val="20"/>
          <w:lang w:val="uk-UA"/>
        </w:rPr>
        <w:t xml:space="preserve">2. </w:t>
      </w:r>
      <w:r w:rsidR="00E66F9B" w:rsidRPr="00897825">
        <w:rPr>
          <w:sz w:val="20"/>
          <w:szCs w:val="20"/>
        </w:rPr>
        <w:t xml:space="preserve">Особиста </w:t>
      </w:r>
      <w:proofErr w:type="spellStart"/>
      <w:r w:rsidR="00E66F9B" w:rsidRPr="00897825">
        <w:rPr>
          <w:sz w:val="20"/>
          <w:szCs w:val="20"/>
        </w:rPr>
        <w:t>поведінка</w:t>
      </w:r>
      <w:proofErr w:type="spellEnd"/>
      <w:r w:rsidR="00E66F9B" w:rsidRPr="00897825">
        <w:rPr>
          <w:sz w:val="20"/>
          <w:szCs w:val="20"/>
        </w:rPr>
        <w:t xml:space="preserve">, </w:t>
      </w:r>
      <w:proofErr w:type="spellStart"/>
      <w:r w:rsidR="00E66F9B" w:rsidRPr="00897825">
        <w:rPr>
          <w:sz w:val="20"/>
          <w:szCs w:val="20"/>
        </w:rPr>
        <w:t>спрямована</w:t>
      </w:r>
      <w:proofErr w:type="spellEnd"/>
      <w:r w:rsidR="00E66F9B" w:rsidRPr="00897825">
        <w:rPr>
          <w:sz w:val="20"/>
          <w:szCs w:val="20"/>
        </w:rPr>
        <w:t xml:space="preserve"> на </w:t>
      </w:r>
      <w:proofErr w:type="spellStart"/>
      <w:r w:rsidR="00E66F9B" w:rsidRPr="00897825">
        <w:rPr>
          <w:sz w:val="20"/>
          <w:szCs w:val="20"/>
        </w:rPr>
        <w:t>боротьбу</w:t>
      </w:r>
      <w:proofErr w:type="spellEnd"/>
      <w:r w:rsidR="00E66F9B" w:rsidRPr="00897825">
        <w:rPr>
          <w:sz w:val="20"/>
          <w:szCs w:val="20"/>
        </w:rPr>
        <w:t xml:space="preserve"> </w:t>
      </w:r>
      <w:proofErr w:type="spellStart"/>
      <w:r w:rsidR="00E66F9B" w:rsidRPr="00897825">
        <w:rPr>
          <w:sz w:val="20"/>
          <w:szCs w:val="20"/>
        </w:rPr>
        <w:t>зі</w:t>
      </w:r>
      <w:proofErr w:type="spellEnd"/>
      <w:r w:rsidR="00E66F9B" w:rsidRPr="00897825">
        <w:rPr>
          <w:sz w:val="20"/>
          <w:szCs w:val="20"/>
        </w:rPr>
        <w:t xml:space="preserve"> </w:t>
      </w:r>
      <w:proofErr w:type="spellStart"/>
      <w:r w:rsidR="00E66F9B" w:rsidRPr="00897825">
        <w:rPr>
          <w:sz w:val="20"/>
          <w:szCs w:val="20"/>
        </w:rPr>
        <w:t>шкідливими</w:t>
      </w:r>
      <w:proofErr w:type="spellEnd"/>
      <w:r w:rsidR="00E66F9B" w:rsidRPr="00897825">
        <w:rPr>
          <w:sz w:val="20"/>
          <w:szCs w:val="20"/>
        </w:rPr>
        <w:t xml:space="preserve"> </w:t>
      </w:r>
      <w:proofErr w:type="spellStart"/>
      <w:proofErr w:type="gramStart"/>
      <w:r w:rsidR="00E66F9B" w:rsidRPr="00897825">
        <w:rPr>
          <w:sz w:val="20"/>
          <w:szCs w:val="20"/>
        </w:rPr>
        <w:t>звичками</w:t>
      </w:r>
      <w:proofErr w:type="spellEnd"/>
      <w:r w:rsidR="00E66F9B" w:rsidRPr="00897825">
        <w:rPr>
          <w:sz w:val="20"/>
          <w:szCs w:val="20"/>
        </w:rPr>
        <w:t xml:space="preserve">: </w:t>
      </w:r>
      <w:r w:rsidR="00E66F9B" w:rsidRPr="00897825">
        <w:rPr>
          <w:sz w:val="20"/>
          <w:szCs w:val="20"/>
          <w:lang w:val="uk-UA"/>
        </w:rPr>
        <w:t xml:space="preserve"> -</w:t>
      </w:r>
      <w:proofErr w:type="gramEnd"/>
      <w:r w:rsidR="00E66F9B" w:rsidRPr="00897825">
        <w:rPr>
          <w:sz w:val="20"/>
          <w:szCs w:val="20"/>
          <w:lang w:val="uk-UA"/>
        </w:rPr>
        <w:t xml:space="preserve"> </w:t>
      </w:r>
      <w:r w:rsidR="00E66F9B" w:rsidRPr="00897825">
        <w:rPr>
          <w:sz w:val="20"/>
          <w:szCs w:val="20"/>
          <w:lang w:val="az-Cyrl-AZ"/>
        </w:rPr>
        <w:t xml:space="preserve">утримання від тютюнопаління, вживання наркотичних речовин та зловживання спиртними напоями;  </w:t>
      </w:r>
    </w:p>
    <w:p w14:paraId="314243E4" w14:textId="77777777" w:rsidR="00E66F9B" w:rsidRPr="00897825" w:rsidRDefault="00E66F9B" w:rsidP="00E66F9B">
      <w:pPr>
        <w:ind w:left="709" w:hanging="1"/>
        <w:jc w:val="both"/>
        <w:rPr>
          <w:sz w:val="20"/>
          <w:szCs w:val="20"/>
          <w:lang w:val="uk-UA"/>
        </w:rPr>
      </w:pPr>
      <w:r w:rsidRPr="00897825">
        <w:rPr>
          <w:sz w:val="20"/>
          <w:szCs w:val="20"/>
          <w:lang w:val="uk-UA"/>
        </w:rPr>
        <w:t xml:space="preserve"> - недопущення самолікування. </w:t>
      </w:r>
    </w:p>
    <w:p w14:paraId="563348A2" w14:textId="77777777" w:rsidR="00E66F9B" w:rsidRPr="00897825" w:rsidRDefault="00E66F9B" w:rsidP="00E66F9B">
      <w:pPr>
        <w:ind w:firstLine="708"/>
        <w:jc w:val="both"/>
        <w:rPr>
          <w:sz w:val="20"/>
          <w:szCs w:val="20"/>
          <w:lang w:val="uk-UA"/>
        </w:rPr>
      </w:pPr>
      <w:r w:rsidRPr="00897825">
        <w:rPr>
          <w:sz w:val="20"/>
          <w:szCs w:val="20"/>
          <w:lang w:val="uk-UA"/>
        </w:rPr>
        <w:t>Робота з формування здорового способу життя повинна починатися з дитячого віку, оскільки саме в цей період формуються основи рухової і розумової діяльності, раціональної організації режиму дня, харчування, загартовування, ставлення до шкідливих звичок тощо. Ефективність цієї роботи можна оцінити за рівнем успішності застосування знань, умінь і навичок в життєвих ситуаціях, в прояві індивідуальних здібностей до роботи над особистим здоров’ям [4].</w:t>
      </w:r>
    </w:p>
    <w:p w14:paraId="087661A5" w14:textId="77777777" w:rsidR="00E66F9B" w:rsidRPr="00897825" w:rsidRDefault="00E66F9B" w:rsidP="00E66F9B">
      <w:pPr>
        <w:ind w:firstLine="708"/>
        <w:jc w:val="both"/>
        <w:rPr>
          <w:color w:val="000000" w:themeColor="text1"/>
          <w:sz w:val="20"/>
          <w:szCs w:val="20"/>
          <w:shd w:val="clear" w:color="auto" w:fill="FFFFFF"/>
          <w:lang w:val="uk-UA"/>
        </w:rPr>
      </w:pPr>
      <w:r w:rsidRPr="00897825">
        <w:rPr>
          <w:color w:val="000000" w:themeColor="text1"/>
          <w:sz w:val="20"/>
          <w:szCs w:val="20"/>
          <w:shd w:val="clear" w:color="auto" w:fill="FFFFFF"/>
          <w:lang w:val="uk-UA"/>
        </w:rPr>
        <w:lastRenderedPageBreak/>
        <w:t xml:space="preserve">Отже, у нашому суспільстві існує гостра соціальна проблема, пов'язана з украй низьким рівнем здоров'я української молоді, що потребує детального аналізу його стану, розроблення нових підходів до формування ціннісних орієнтацій молоді щодо здоров'я. </w:t>
      </w:r>
      <w:proofErr w:type="spellStart"/>
      <w:r w:rsidRPr="00897825">
        <w:rPr>
          <w:color w:val="000000" w:themeColor="text1"/>
          <w:sz w:val="20"/>
          <w:szCs w:val="20"/>
          <w:shd w:val="clear" w:color="auto" w:fill="FFFFFF"/>
        </w:rPr>
        <w:t>Системний</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підхід</w:t>
      </w:r>
      <w:proofErr w:type="spellEnd"/>
      <w:r w:rsidRPr="00897825">
        <w:rPr>
          <w:color w:val="000000" w:themeColor="text1"/>
          <w:sz w:val="20"/>
          <w:szCs w:val="20"/>
          <w:shd w:val="clear" w:color="auto" w:fill="FFFFFF"/>
        </w:rPr>
        <w:t xml:space="preserve"> до </w:t>
      </w:r>
      <w:proofErr w:type="spellStart"/>
      <w:r w:rsidRPr="00897825">
        <w:rPr>
          <w:color w:val="000000" w:themeColor="text1"/>
          <w:sz w:val="20"/>
          <w:szCs w:val="20"/>
          <w:shd w:val="clear" w:color="auto" w:fill="FFFFFF"/>
        </w:rPr>
        <w:t>розв’язання</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проблеми</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підтримання</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здоров'я</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населення</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означає</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залучення</w:t>
      </w:r>
      <w:proofErr w:type="spellEnd"/>
      <w:r w:rsidRPr="00897825">
        <w:rPr>
          <w:color w:val="000000" w:themeColor="text1"/>
          <w:sz w:val="20"/>
          <w:szCs w:val="20"/>
          <w:shd w:val="clear" w:color="auto" w:fill="FFFFFF"/>
        </w:rPr>
        <w:t xml:space="preserve"> до </w:t>
      </w:r>
      <w:proofErr w:type="spellStart"/>
      <w:r w:rsidRPr="00897825">
        <w:rPr>
          <w:color w:val="000000" w:themeColor="text1"/>
          <w:sz w:val="20"/>
          <w:szCs w:val="20"/>
          <w:shd w:val="clear" w:color="auto" w:fill="FFFFFF"/>
        </w:rPr>
        <w:t>вирішення</w:t>
      </w:r>
      <w:proofErr w:type="spellEnd"/>
      <w:r w:rsidRPr="00897825">
        <w:rPr>
          <w:color w:val="000000" w:themeColor="text1"/>
          <w:sz w:val="20"/>
          <w:szCs w:val="20"/>
          <w:shd w:val="clear" w:color="auto" w:fill="FFFFFF"/>
        </w:rPr>
        <w:t xml:space="preserve"> </w:t>
      </w:r>
      <w:r w:rsidRPr="00897825">
        <w:rPr>
          <w:color w:val="000000" w:themeColor="text1"/>
          <w:sz w:val="20"/>
          <w:szCs w:val="20"/>
          <w:shd w:val="clear" w:color="auto" w:fill="FFFFFF"/>
          <w:lang w:val="uk-UA"/>
        </w:rPr>
        <w:t>означеного питання</w:t>
      </w:r>
      <w:r w:rsidRPr="00897825">
        <w:rPr>
          <w:color w:val="000000" w:themeColor="text1"/>
          <w:sz w:val="20"/>
          <w:szCs w:val="20"/>
          <w:shd w:val="clear" w:color="auto" w:fill="FFFFFF"/>
        </w:rPr>
        <w:t xml:space="preserve"> не </w:t>
      </w:r>
      <w:proofErr w:type="spellStart"/>
      <w:r w:rsidRPr="00897825">
        <w:rPr>
          <w:color w:val="000000" w:themeColor="text1"/>
          <w:sz w:val="20"/>
          <w:szCs w:val="20"/>
          <w:shd w:val="clear" w:color="auto" w:fill="FFFFFF"/>
        </w:rPr>
        <w:t>лише</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галузі</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охорони</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здоров'я</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але</w:t>
      </w:r>
      <w:proofErr w:type="spellEnd"/>
      <w:r w:rsidRPr="00897825">
        <w:rPr>
          <w:color w:val="000000" w:themeColor="text1"/>
          <w:sz w:val="20"/>
          <w:szCs w:val="20"/>
          <w:shd w:val="clear" w:color="auto" w:fill="FFFFFF"/>
        </w:rPr>
        <w:t xml:space="preserve"> й </w:t>
      </w:r>
      <w:proofErr w:type="spellStart"/>
      <w:r w:rsidRPr="00897825">
        <w:rPr>
          <w:color w:val="000000" w:themeColor="text1"/>
          <w:sz w:val="20"/>
          <w:szCs w:val="20"/>
          <w:shd w:val="clear" w:color="auto" w:fill="FFFFFF"/>
        </w:rPr>
        <w:t>освіти</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культури</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соціальної</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роботи</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тощо</w:t>
      </w:r>
      <w:proofErr w:type="spellEnd"/>
      <w:r w:rsidRPr="00897825">
        <w:rPr>
          <w:color w:val="000000" w:themeColor="text1"/>
          <w:sz w:val="20"/>
          <w:szCs w:val="20"/>
          <w:shd w:val="clear" w:color="auto" w:fill="FFFFFF"/>
        </w:rPr>
        <w:t xml:space="preserve">. Як </w:t>
      </w:r>
      <w:proofErr w:type="spellStart"/>
      <w:r w:rsidRPr="00897825">
        <w:rPr>
          <w:color w:val="000000" w:themeColor="text1"/>
          <w:sz w:val="20"/>
          <w:szCs w:val="20"/>
          <w:shd w:val="clear" w:color="auto" w:fill="FFFFFF"/>
        </w:rPr>
        <w:t>свідчить</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світовий</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досвід</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головним</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чинником</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що</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найбільше</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зумовлює</w:t>
      </w:r>
      <w:proofErr w:type="spellEnd"/>
      <w:r w:rsidRPr="00897825">
        <w:rPr>
          <w:color w:val="000000" w:themeColor="text1"/>
          <w:sz w:val="20"/>
          <w:szCs w:val="20"/>
          <w:shd w:val="clear" w:color="auto" w:fill="FFFFFF"/>
        </w:rPr>
        <w:t xml:space="preserve"> стан </w:t>
      </w:r>
      <w:proofErr w:type="spellStart"/>
      <w:r w:rsidRPr="00897825">
        <w:rPr>
          <w:color w:val="000000" w:themeColor="text1"/>
          <w:sz w:val="20"/>
          <w:szCs w:val="20"/>
          <w:shd w:val="clear" w:color="auto" w:fill="FFFFFF"/>
        </w:rPr>
        <w:t>здоров'я</w:t>
      </w:r>
      <w:proofErr w:type="spellEnd"/>
      <w:r w:rsidRPr="00897825">
        <w:rPr>
          <w:color w:val="000000" w:themeColor="text1"/>
          <w:sz w:val="20"/>
          <w:szCs w:val="20"/>
          <w:shd w:val="clear" w:color="auto" w:fill="FFFFFF"/>
        </w:rPr>
        <w:t xml:space="preserve">, є </w:t>
      </w:r>
      <w:proofErr w:type="spellStart"/>
      <w:r w:rsidRPr="00897825">
        <w:rPr>
          <w:color w:val="000000" w:themeColor="text1"/>
          <w:sz w:val="20"/>
          <w:szCs w:val="20"/>
          <w:shd w:val="clear" w:color="auto" w:fill="FFFFFF"/>
        </w:rPr>
        <w:t>спосіб</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життя</w:t>
      </w:r>
      <w:proofErr w:type="spellEnd"/>
      <w:r w:rsidRPr="00897825">
        <w:rPr>
          <w:color w:val="000000" w:themeColor="text1"/>
          <w:sz w:val="20"/>
          <w:szCs w:val="20"/>
          <w:shd w:val="clear" w:color="auto" w:fill="FFFFFF"/>
        </w:rPr>
        <w:t xml:space="preserve">. Тому перспектива </w:t>
      </w:r>
      <w:proofErr w:type="spellStart"/>
      <w:r w:rsidRPr="00897825">
        <w:rPr>
          <w:color w:val="000000" w:themeColor="text1"/>
          <w:sz w:val="20"/>
          <w:szCs w:val="20"/>
          <w:shd w:val="clear" w:color="auto" w:fill="FFFFFF"/>
        </w:rPr>
        <w:t>поліпшення</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здоров'я</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молоді</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найбільше</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пов’язана</w:t>
      </w:r>
      <w:proofErr w:type="spellEnd"/>
      <w:r w:rsidRPr="00897825">
        <w:rPr>
          <w:color w:val="000000" w:themeColor="text1"/>
          <w:sz w:val="20"/>
          <w:szCs w:val="20"/>
          <w:shd w:val="clear" w:color="auto" w:fill="FFFFFF"/>
        </w:rPr>
        <w:t xml:space="preserve"> з системною </w:t>
      </w:r>
      <w:proofErr w:type="spellStart"/>
      <w:r w:rsidRPr="00897825">
        <w:rPr>
          <w:color w:val="000000" w:themeColor="text1"/>
          <w:sz w:val="20"/>
          <w:szCs w:val="20"/>
          <w:shd w:val="clear" w:color="auto" w:fill="FFFFFF"/>
        </w:rPr>
        <w:t>діяльністю</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щодо</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формування</w:t>
      </w:r>
      <w:proofErr w:type="spellEnd"/>
      <w:r w:rsidRPr="00897825">
        <w:rPr>
          <w:color w:val="000000" w:themeColor="text1"/>
          <w:sz w:val="20"/>
          <w:szCs w:val="20"/>
          <w:shd w:val="clear" w:color="auto" w:fill="FFFFFF"/>
        </w:rPr>
        <w:t xml:space="preserve"> здорового способу </w:t>
      </w:r>
      <w:proofErr w:type="spellStart"/>
      <w:r w:rsidRPr="00897825">
        <w:rPr>
          <w:color w:val="000000" w:themeColor="text1"/>
          <w:sz w:val="20"/>
          <w:szCs w:val="20"/>
          <w:shd w:val="clear" w:color="auto" w:fill="FFFFFF"/>
        </w:rPr>
        <w:t>життя</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що</w:t>
      </w:r>
      <w:proofErr w:type="spellEnd"/>
      <w:r w:rsidRPr="00897825">
        <w:rPr>
          <w:color w:val="000000" w:themeColor="text1"/>
          <w:sz w:val="20"/>
          <w:szCs w:val="20"/>
          <w:shd w:val="clear" w:color="auto" w:fill="FFFFFF"/>
        </w:rPr>
        <w:t xml:space="preserve"> є </w:t>
      </w:r>
      <w:proofErr w:type="spellStart"/>
      <w:r w:rsidRPr="00897825">
        <w:rPr>
          <w:color w:val="000000" w:themeColor="text1"/>
          <w:sz w:val="20"/>
          <w:szCs w:val="20"/>
          <w:shd w:val="clear" w:color="auto" w:fill="FFFFFF"/>
        </w:rPr>
        <w:t>набагато</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ефективнішою</w:t>
      </w:r>
      <w:proofErr w:type="spellEnd"/>
      <w:r w:rsidRPr="00897825">
        <w:rPr>
          <w:color w:val="000000" w:themeColor="text1"/>
          <w:sz w:val="20"/>
          <w:szCs w:val="20"/>
          <w:shd w:val="clear" w:color="auto" w:fill="FFFFFF"/>
        </w:rPr>
        <w:t xml:space="preserve"> й </w:t>
      </w:r>
      <w:proofErr w:type="spellStart"/>
      <w:r w:rsidRPr="00897825">
        <w:rPr>
          <w:color w:val="000000" w:themeColor="text1"/>
          <w:sz w:val="20"/>
          <w:szCs w:val="20"/>
          <w:shd w:val="clear" w:color="auto" w:fill="FFFFFF"/>
        </w:rPr>
        <w:t>економічно</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доцільнішою</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стратегією</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ніж</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постійне</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збільшення</w:t>
      </w:r>
      <w:proofErr w:type="spellEnd"/>
      <w:r w:rsidRPr="00897825">
        <w:rPr>
          <w:color w:val="000000" w:themeColor="text1"/>
          <w:sz w:val="20"/>
          <w:szCs w:val="20"/>
          <w:shd w:val="clear" w:color="auto" w:fill="FFFFFF"/>
        </w:rPr>
        <w:t xml:space="preserve"> </w:t>
      </w:r>
      <w:proofErr w:type="spellStart"/>
      <w:r w:rsidRPr="00897825">
        <w:rPr>
          <w:color w:val="000000" w:themeColor="text1"/>
          <w:sz w:val="20"/>
          <w:szCs w:val="20"/>
          <w:shd w:val="clear" w:color="auto" w:fill="FFFFFF"/>
        </w:rPr>
        <w:t>витрат</w:t>
      </w:r>
      <w:proofErr w:type="spellEnd"/>
      <w:r w:rsidRPr="00897825">
        <w:rPr>
          <w:color w:val="000000" w:themeColor="text1"/>
          <w:sz w:val="20"/>
          <w:szCs w:val="20"/>
          <w:shd w:val="clear" w:color="auto" w:fill="FFFFFF"/>
        </w:rPr>
        <w:t xml:space="preserve"> на </w:t>
      </w:r>
      <w:proofErr w:type="spellStart"/>
      <w:r w:rsidRPr="00897825">
        <w:rPr>
          <w:color w:val="000000" w:themeColor="text1"/>
          <w:sz w:val="20"/>
          <w:szCs w:val="20"/>
          <w:shd w:val="clear" w:color="auto" w:fill="FFFFFF"/>
        </w:rPr>
        <w:t>лікування</w:t>
      </w:r>
      <w:proofErr w:type="spellEnd"/>
      <w:r w:rsidRPr="00897825">
        <w:rPr>
          <w:color w:val="000000" w:themeColor="text1"/>
          <w:sz w:val="20"/>
          <w:szCs w:val="20"/>
          <w:shd w:val="clear" w:color="auto" w:fill="FFFFFF"/>
        </w:rPr>
        <w:t xml:space="preserve"> </w:t>
      </w:r>
      <w:r w:rsidRPr="00897825">
        <w:rPr>
          <w:color w:val="000000" w:themeColor="text1"/>
          <w:sz w:val="20"/>
          <w:szCs w:val="20"/>
          <w:shd w:val="clear" w:color="auto" w:fill="FFFFFF"/>
          <w:lang w:val="uk-UA"/>
        </w:rPr>
        <w:t>наслідків нездорового способу життя.</w:t>
      </w:r>
    </w:p>
    <w:p w14:paraId="408CB4E8" w14:textId="77777777" w:rsidR="00E66F9B" w:rsidRPr="00897825" w:rsidRDefault="00E66F9B" w:rsidP="00E66F9B">
      <w:pPr>
        <w:ind w:firstLine="708"/>
        <w:jc w:val="both"/>
        <w:rPr>
          <w:color w:val="000000" w:themeColor="text1"/>
          <w:sz w:val="20"/>
          <w:szCs w:val="20"/>
          <w:lang w:val="uk-UA"/>
        </w:rPr>
      </w:pPr>
    </w:p>
    <w:p w14:paraId="71050A6F" w14:textId="77777777" w:rsidR="00E66F9B" w:rsidRPr="00897825" w:rsidRDefault="00E66F9B" w:rsidP="00E66F9B">
      <w:pPr>
        <w:ind w:firstLine="708"/>
        <w:jc w:val="center"/>
        <w:rPr>
          <w:b/>
          <w:sz w:val="20"/>
          <w:szCs w:val="20"/>
          <w:lang w:val="uk-UA"/>
        </w:rPr>
      </w:pPr>
      <w:r w:rsidRPr="00897825">
        <w:rPr>
          <w:b/>
          <w:sz w:val="20"/>
          <w:szCs w:val="20"/>
          <w:lang w:val="uk-UA"/>
        </w:rPr>
        <w:t xml:space="preserve">Список використаної літератури </w:t>
      </w:r>
    </w:p>
    <w:p w14:paraId="696E4294" w14:textId="77777777" w:rsidR="00E66F9B" w:rsidRPr="00897825" w:rsidRDefault="00E66F9B" w:rsidP="00E66F9B">
      <w:pPr>
        <w:ind w:firstLine="708"/>
        <w:jc w:val="both"/>
        <w:rPr>
          <w:sz w:val="20"/>
          <w:szCs w:val="20"/>
          <w:shd w:val="clear" w:color="auto" w:fill="FFFFFF"/>
          <w:lang w:val="uk-UA"/>
        </w:rPr>
      </w:pPr>
      <w:r w:rsidRPr="00897825">
        <w:rPr>
          <w:sz w:val="20"/>
          <w:szCs w:val="20"/>
          <w:lang w:val="uk-UA"/>
        </w:rPr>
        <w:t xml:space="preserve">1. </w:t>
      </w:r>
      <w:r w:rsidRPr="00897825">
        <w:rPr>
          <w:color w:val="000000"/>
          <w:sz w:val="20"/>
          <w:szCs w:val="20"/>
          <w:shd w:val="clear" w:color="auto" w:fill="FFFFFF"/>
        </w:rPr>
        <w:t>Теоретико-</w:t>
      </w:r>
      <w:proofErr w:type="spellStart"/>
      <w:r w:rsidRPr="00897825">
        <w:rPr>
          <w:color w:val="000000"/>
          <w:sz w:val="20"/>
          <w:szCs w:val="20"/>
          <w:shd w:val="clear" w:color="auto" w:fill="FFFFFF"/>
        </w:rPr>
        <w:t>методологічні</w:t>
      </w:r>
      <w:proofErr w:type="spellEnd"/>
      <w:r w:rsidRPr="00897825">
        <w:rPr>
          <w:color w:val="000000"/>
          <w:sz w:val="20"/>
          <w:szCs w:val="20"/>
          <w:shd w:val="clear" w:color="auto" w:fill="FFFFFF"/>
        </w:rPr>
        <w:t xml:space="preserve"> засади </w:t>
      </w:r>
      <w:proofErr w:type="spellStart"/>
      <w:r w:rsidRPr="00897825">
        <w:rPr>
          <w:color w:val="000000"/>
          <w:sz w:val="20"/>
          <w:szCs w:val="20"/>
          <w:shd w:val="clear" w:color="auto" w:fill="FFFFFF"/>
        </w:rPr>
        <w:t>формування</w:t>
      </w:r>
      <w:proofErr w:type="spellEnd"/>
      <w:r w:rsidRPr="00897825">
        <w:rPr>
          <w:color w:val="000000"/>
          <w:sz w:val="20"/>
          <w:szCs w:val="20"/>
          <w:shd w:val="clear" w:color="auto" w:fill="FFFFFF"/>
        </w:rPr>
        <w:t xml:space="preserve"> здорового способу </w:t>
      </w:r>
      <w:proofErr w:type="spellStart"/>
      <w:r w:rsidRPr="00897825">
        <w:rPr>
          <w:color w:val="000000"/>
          <w:sz w:val="20"/>
          <w:szCs w:val="20"/>
          <w:shd w:val="clear" w:color="auto" w:fill="FFFFFF"/>
        </w:rPr>
        <w:t>життя</w:t>
      </w:r>
      <w:proofErr w:type="spellEnd"/>
      <w:r w:rsidRPr="00897825">
        <w:rPr>
          <w:color w:val="000000"/>
          <w:sz w:val="20"/>
          <w:szCs w:val="20"/>
          <w:shd w:val="clear" w:color="auto" w:fill="FFFFFF"/>
        </w:rPr>
        <w:t xml:space="preserve"> [</w:t>
      </w:r>
      <w:proofErr w:type="spellStart"/>
      <w:r w:rsidRPr="00897825">
        <w:rPr>
          <w:color w:val="000000"/>
          <w:sz w:val="20"/>
          <w:szCs w:val="20"/>
          <w:shd w:val="clear" w:color="auto" w:fill="FFFFFF"/>
        </w:rPr>
        <w:t>Електронний</w:t>
      </w:r>
      <w:proofErr w:type="spellEnd"/>
      <w:r w:rsidRPr="00897825">
        <w:rPr>
          <w:color w:val="000000"/>
          <w:sz w:val="20"/>
          <w:szCs w:val="20"/>
          <w:shd w:val="clear" w:color="auto" w:fill="FFFFFF"/>
        </w:rPr>
        <w:t xml:space="preserve"> ресурс] / [О. Вакуленко, Л. </w:t>
      </w:r>
      <w:proofErr w:type="spellStart"/>
      <w:r w:rsidRPr="00897825">
        <w:rPr>
          <w:color w:val="000000"/>
          <w:sz w:val="20"/>
          <w:szCs w:val="20"/>
          <w:shd w:val="clear" w:color="auto" w:fill="FFFFFF"/>
        </w:rPr>
        <w:t>Жаліло</w:t>
      </w:r>
      <w:proofErr w:type="spellEnd"/>
      <w:r w:rsidRPr="00897825">
        <w:rPr>
          <w:color w:val="000000"/>
          <w:sz w:val="20"/>
          <w:szCs w:val="20"/>
          <w:shd w:val="clear" w:color="auto" w:fill="FFFFFF"/>
        </w:rPr>
        <w:t xml:space="preserve">, Н. Комарова та </w:t>
      </w:r>
      <w:proofErr w:type="spellStart"/>
      <w:r w:rsidRPr="00897825">
        <w:rPr>
          <w:color w:val="000000"/>
          <w:sz w:val="20"/>
          <w:szCs w:val="20"/>
          <w:shd w:val="clear" w:color="auto" w:fill="FFFFFF"/>
        </w:rPr>
        <w:t>ін</w:t>
      </w:r>
      <w:proofErr w:type="spellEnd"/>
      <w:r w:rsidRPr="00897825">
        <w:rPr>
          <w:color w:val="000000"/>
          <w:sz w:val="20"/>
          <w:szCs w:val="20"/>
          <w:shd w:val="clear" w:color="auto" w:fill="FFFFFF"/>
        </w:rPr>
        <w:t xml:space="preserve">.] // </w:t>
      </w:r>
      <w:proofErr w:type="spellStart"/>
      <w:r w:rsidRPr="00897825">
        <w:rPr>
          <w:color w:val="000000"/>
          <w:sz w:val="20"/>
          <w:szCs w:val="20"/>
          <w:shd w:val="clear" w:color="auto" w:fill="FFFFFF"/>
        </w:rPr>
        <w:t>Український</w:t>
      </w:r>
      <w:proofErr w:type="spellEnd"/>
      <w:r w:rsidRPr="00897825">
        <w:rPr>
          <w:color w:val="000000"/>
          <w:sz w:val="20"/>
          <w:szCs w:val="20"/>
          <w:shd w:val="clear" w:color="auto" w:fill="FFFFFF"/>
        </w:rPr>
        <w:t xml:space="preserve"> </w:t>
      </w:r>
      <w:proofErr w:type="spellStart"/>
      <w:r w:rsidRPr="00897825">
        <w:rPr>
          <w:color w:val="000000"/>
          <w:sz w:val="20"/>
          <w:szCs w:val="20"/>
          <w:shd w:val="clear" w:color="auto" w:fill="FFFFFF"/>
        </w:rPr>
        <w:t>інститут</w:t>
      </w:r>
      <w:proofErr w:type="spellEnd"/>
      <w:r w:rsidRPr="00897825">
        <w:rPr>
          <w:color w:val="000000"/>
          <w:sz w:val="20"/>
          <w:szCs w:val="20"/>
          <w:shd w:val="clear" w:color="auto" w:fill="FFFFFF"/>
        </w:rPr>
        <w:t xml:space="preserve"> </w:t>
      </w:r>
      <w:proofErr w:type="spellStart"/>
      <w:r w:rsidRPr="00897825">
        <w:rPr>
          <w:color w:val="000000"/>
          <w:sz w:val="20"/>
          <w:szCs w:val="20"/>
          <w:shd w:val="clear" w:color="auto" w:fill="FFFFFF"/>
        </w:rPr>
        <w:t>соціальних</w:t>
      </w:r>
      <w:proofErr w:type="spellEnd"/>
      <w:r w:rsidRPr="00897825">
        <w:rPr>
          <w:color w:val="000000"/>
          <w:sz w:val="20"/>
          <w:szCs w:val="20"/>
          <w:shd w:val="clear" w:color="auto" w:fill="FFFFFF"/>
        </w:rPr>
        <w:t xml:space="preserve"> </w:t>
      </w:r>
      <w:proofErr w:type="spellStart"/>
      <w:r w:rsidRPr="00897825">
        <w:rPr>
          <w:color w:val="000000"/>
          <w:sz w:val="20"/>
          <w:szCs w:val="20"/>
          <w:shd w:val="clear" w:color="auto" w:fill="FFFFFF"/>
        </w:rPr>
        <w:t>досліджень</w:t>
      </w:r>
      <w:proofErr w:type="spellEnd"/>
      <w:r w:rsidRPr="00897825">
        <w:rPr>
          <w:color w:val="000000"/>
          <w:sz w:val="20"/>
          <w:szCs w:val="20"/>
          <w:shd w:val="clear" w:color="auto" w:fill="FFFFFF"/>
        </w:rPr>
        <w:t>. – 2000. – Режим доступу до ресурсу:</w:t>
      </w:r>
      <w:hyperlink r:id="rId16" w:history="1">
        <w:r w:rsidRPr="00897825">
          <w:rPr>
            <w:rStyle w:val="af8"/>
            <w:sz w:val="20"/>
            <w:szCs w:val="20"/>
            <w:shd w:val="clear" w:color="auto" w:fill="FFFFFF"/>
          </w:rPr>
          <w:t>http://www.health.gov.ua/publ/conf.nsf/09e0043b46a8b8e7c2256d8e006e5352/0ead6848c9d6825ac2256ddc0038c24c?OpenDocument</w:t>
        </w:r>
      </w:hyperlink>
      <w:r w:rsidRPr="00897825">
        <w:rPr>
          <w:sz w:val="20"/>
          <w:szCs w:val="20"/>
          <w:shd w:val="clear" w:color="auto" w:fill="FFFFFF"/>
        </w:rPr>
        <w:t>.</w:t>
      </w:r>
    </w:p>
    <w:p w14:paraId="45FD0427" w14:textId="77777777" w:rsidR="00E66F9B" w:rsidRPr="00897825" w:rsidRDefault="00E66F9B" w:rsidP="00E66F9B">
      <w:pPr>
        <w:ind w:firstLine="708"/>
        <w:jc w:val="both"/>
        <w:rPr>
          <w:sz w:val="20"/>
          <w:szCs w:val="20"/>
          <w:lang w:val="uk-UA"/>
        </w:rPr>
      </w:pPr>
      <w:r w:rsidRPr="00897825">
        <w:rPr>
          <w:color w:val="000000"/>
          <w:sz w:val="20"/>
          <w:szCs w:val="20"/>
          <w:shd w:val="clear" w:color="auto" w:fill="FFFFFF"/>
          <w:lang w:val="uk-UA"/>
        </w:rPr>
        <w:t xml:space="preserve">2. </w:t>
      </w:r>
      <w:r w:rsidRPr="00897825">
        <w:rPr>
          <w:sz w:val="20"/>
          <w:szCs w:val="20"/>
        </w:rPr>
        <w:t xml:space="preserve">Валетов М.Р. Формирование </w:t>
      </w:r>
      <w:proofErr w:type="spellStart"/>
      <w:r w:rsidRPr="00897825">
        <w:rPr>
          <w:sz w:val="20"/>
          <w:szCs w:val="20"/>
        </w:rPr>
        <w:t>здоровьеориентированной</w:t>
      </w:r>
      <w:proofErr w:type="spellEnd"/>
      <w:r w:rsidRPr="00897825">
        <w:rPr>
          <w:sz w:val="20"/>
          <w:szCs w:val="20"/>
        </w:rPr>
        <w:t xml:space="preserve"> направленности личности в процессе физического воспитания: </w:t>
      </w:r>
      <w:proofErr w:type="spellStart"/>
      <w:r w:rsidRPr="00897825">
        <w:rPr>
          <w:sz w:val="20"/>
          <w:szCs w:val="20"/>
        </w:rPr>
        <w:t>дисс</w:t>
      </w:r>
      <w:proofErr w:type="spellEnd"/>
      <w:r w:rsidRPr="00897825">
        <w:rPr>
          <w:sz w:val="20"/>
          <w:szCs w:val="20"/>
        </w:rPr>
        <w:t>. канд. пед. наук. – Челябинск, 2006. – 174 с</w:t>
      </w:r>
      <w:r w:rsidRPr="00897825">
        <w:rPr>
          <w:sz w:val="20"/>
          <w:szCs w:val="20"/>
          <w:lang w:val="uk-UA"/>
        </w:rPr>
        <w:t>.</w:t>
      </w:r>
    </w:p>
    <w:p w14:paraId="16952496" w14:textId="77777777" w:rsidR="00E66F9B" w:rsidRPr="00897825" w:rsidRDefault="00E66F9B" w:rsidP="00E66F9B">
      <w:pPr>
        <w:ind w:firstLine="708"/>
        <w:jc w:val="both"/>
        <w:rPr>
          <w:color w:val="000000"/>
          <w:sz w:val="20"/>
          <w:szCs w:val="20"/>
          <w:lang w:val="uk-UA"/>
        </w:rPr>
      </w:pPr>
      <w:r w:rsidRPr="00897825">
        <w:rPr>
          <w:color w:val="000000"/>
          <w:sz w:val="20"/>
          <w:szCs w:val="20"/>
          <w:lang w:val="uk-UA"/>
        </w:rPr>
        <w:t>3.</w:t>
      </w:r>
      <w:r w:rsidRPr="00897825">
        <w:rPr>
          <w:sz w:val="20"/>
          <w:szCs w:val="20"/>
        </w:rPr>
        <w:t xml:space="preserve"> Сухомлинский В.А. </w:t>
      </w:r>
      <w:proofErr w:type="spellStart"/>
      <w:r w:rsidRPr="00897825">
        <w:rPr>
          <w:sz w:val="20"/>
          <w:szCs w:val="20"/>
        </w:rPr>
        <w:t>Павлышская</w:t>
      </w:r>
      <w:proofErr w:type="spellEnd"/>
      <w:r w:rsidRPr="00897825">
        <w:rPr>
          <w:sz w:val="20"/>
          <w:szCs w:val="20"/>
        </w:rPr>
        <w:t xml:space="preserve"> средняя школа. – М.: Просвещение, 1979. – 396 с.</w:t>
      </w:r>
    </w:p>
    <w:p w14:paraId="72A94EDA" w14:textId="77777777" w:rsidR="00E66F9B" w:rsidRPr="00897825" w:rsidRDefault="00E66F9B" w:rsidP="00E66F9B">
      <w:pPr>
        <w:ind w:firstLine="708"/>
        <w:jc w:val="both"/>
        <w:rPr>
          <w:color w:val="000000"/>
          <w:sz w:val="20"/>
          <w:szCs w:val="20"/>
          <w:shd w:val="clear" w:color="auto" w:fill="FFFFFF"/>
          <w:lang w:val="uk-UA"/>
        </w:rPr>
      </w:pPr>
      <w:r w:rsidRPr="00897825">
        <w:rPr>
          <w:color w:val="000000"/>
          <w:sz w:val="20"/>
          <w:szCs w:val="20"/>
          <w:shd w:val="clear" w:color="auto" w:fill="FFFFFF"/>
          <w:lang w:val="uk-UA"/>
        </w:rPr>
        <w:t xml:space="preserve">4. </w:t>
      </w:r>
      <w:proofErr w:type="spellStart"/>
      <w:r w:rsidRPr="00897825">
        <w:rPr>
          <w:sz w:val="20"/>
          <w:szCs w:val="20"/>
        </w:rPr>
        <w:t>Загальна</w:t>
      </w:r>
      <w:proofErr w:type="spellEnd"/>
      <w:r w:rsidRPr="00897825">
        <w:rPr>
          <w:sz w:val="20"/>
          <w:szCs w:val="20"/>
        </w:rPr>
        <w:t xml:space="preserve"> </w:t>
      </w:r>
      <w:proofErr w:type="spellStart"/>
      <w:r w:rsidRPr="00897825">
        <w:rPr>
          <w:sz w:val="20"/>
          <w:szCs w:val="20"/>
        </w:rPr>
        <w:t>теорія</w:t>
      </w:r>
      <w:proofErr w:type="spellEnd"/>
      <w:r w:rsidRPr="00897825">
        <w:rPr>
          <w:sz w:val="20"/>
          <w:szCs w:val="20"/>
        </w:rPr>
        <w:t xml:space="preserve"> </w:t>
      </w:r>
      <w:proofErr w:type="spellStart"/>
      <w:r w:rsidRPr="00897825">
        <w:rPr>
          <w:sz w:val="20"/>
          <w:szCs w:val="20"/>
        </w:rPr>
        <w:t>здоров’я</w:t>
      </w:r>
      <w:proofErr w:type="spellEnd"/>
      <w:r w:rsidRPr="00897825">
        <w:rPr>
          <w:sz w:val="20"/>
          <w:szCs w:val="20"/>
        </w:rPr>
        <w:t xml:space="preserve"> та </w:t>
      </w:r>
      <w:proofErr w:type="spellStart"/>
      <w:proofErr w:type="gramStart"/>
      <w:r w:rsidRPr="00897825">
        <w:rPr>
          <w:sz w:val="20"/>
          <w:szCs w:val="20"/>
        </w:rPr>
        <w:t>здоров’язбереження</w:t>
      </w:r>
      <w:proofErr w:type="spellEnd"/>
      <w:r w:rsidRPr="00897825">
        <w:rPr>
          <w:sz w:val="20"/>
          <w:szCs w:val="20"/>
        </w:rPr>
        <w:t xml:space="preserve"> :</w:t>
      </w:r>
      <w:proofErr w:type="gramEnd"/>
      <w:r w:rsidRPr="00897825">
        <w:rPr>
          <w:sz w:val="20"/>
          <w:szCs w:val="20"/>
        </w:rPr>
        <w:t xml:space="preserve"> </w:t>
      </w:r>
      <w:proofErr w:type="spellStart"/>
      <w:r w:rsidRPr="00897825">
        <w:rPr>
          <w:sz w:val="20"/>
          <w:szCs w:val="20"/>
        </w:rPr>
        <w:t>колективна</w:t>
      </w:r>
      <w:proofErr w:type="spellEnd"/>
      <w:r w:rsidRPr="00897825">
        <w:rPr>
          <w:sz w:val="20"/>
          <w:szCs w:val="20"/>
        </w:rPr>
        <w:t xml:space="preserve"> </w:t>
      </w:r>
      <w:proofErr w:type="spellStart"/>
      <w:r w:rsidRPr="00897825">
        <w:rPr>
          <w:sz w:val="20"/>
          <w:szCs w:val="20"/>
        </w:rPr>
        <w:t>монографія</w:t>
      </w:r>
      <w:proofErr w:type="spellEnd"/>
      <w:r w:rsidRPr="00897825">
        <w:rPr>
          <w:sz w:val="20"/>
          <w:szCs w:val="20"/>
        </w:rPr>
        <w:t xml:space="preserve"> / за </w:t>
      </w:r>
      <w:proofErr w:type="spellStart"/>
      <w:r w:rsidRPr="00897825">
        <w:rPr>
          <w:sz w:val="20"/>
          <w:szCs w:val="20"/>
        </w:rPr>
        <w:t>заг</w:t>
      </w:r>
      <w:proofErr w:type="spellEnd"/>
      <w:r w:rsidRPr="00897825">
        <w:rPr>
          <w:sz w:val="20"/>
          <w:szCs w:val="20"/>
        </w:rPr>
        <w:t xml:space="preserve">. ред. проф. Ю. Д. Бойчука. – </w:t>
      </w:r>
      <w:proofErr w:type="spellStart"/>
      <w:r w:rsidRPr="00897825">
        <w:rPr>
          <w:sz w:val="20"/>
          <w:szCs w:val="20"/>
        </w:rPr>
        <w:t>Харків</w:t>
      </w:r>
      <w:proofErr w:type="spellEnd"/>
      <w:r w:rsidRPr="00897825">
        <w:rPr>
          <w:sz w:val="20"/>
          <w:szCs w:val="20"/>
        </w:rPr>
        <w:t>, 2017. – 488 с</w:t>
      </w:r>
      <w:r w:rsidRPr="00897825">
        <w:rPr>
          <w:sz w:val="20"/>
          <w:szCs w:val="20"/>
          <w:lang w:val="uk-UA"/>
        </w:rPr>
        <w:t>.</w:t>
      </w:r>
    </w:p>
    <w:p w14:paraId="64430285" w14:textId="77777777" w:rsidR="0003432D" w:rsidRPr="00897825" w:rsidRDefault="0003432D" w:rsidP="0003432D">
      <w:pPr>
        <w:pStyle w:val="a7"/>
        <w:ind w:left="1069"/>
        <w:jc w:val="both"/>
        <w:rPr>
          <w:sz w:val="20"/>
          <w:szCs w:val="20"/>
          <w:lang w:val="uk-UA"/>
        </w:rPr>
      </w:pPr>
    </w:p>
    <w:p w14:paraId="79C495EF" w14:textId="77777777" w:rsidR="00873482" w:rsidRPr="00897825" w:rsidRDefault="00873482" w:rsidP="00873482">
      <w:pPr>
        <w:ind w:firstLine="709"/>
        <w:jc w:val="right"/>
        <w:rPr>
          <w:sz w:val="20"/>
          <w:szCs w:val="20"/>
          <w:lang w:val="uk-UA"/>
        </w:rPr>
      </w:pPr>
      <w:r w:rsidRPr="00897825">
        <w:rPr>
          <w:b/>
          <w:sz w:val="20"/>
          <w:szCs w:val="20"/>
          <w:lang w:val="uk-UA"/>
        </w:rPr>
        <w:t>Мальцев В.М.</w:t>
      </w:r>
    </w:p>
    <w:p w14:paraId="05B8E811" w14:textId="77777777" w:rsidR="00873482" w:rsidRPr="00897825" w:rsidRDefault="00873482" w:rsidP="00873482">
      <w:pPr>
        <w:ind w:firstLine="709"/>
        <w:jc w:val="right"/>
        <w:rPr>
          <w:b/>
          <w:sz w:val="20"/>
          <w:szCs w:val="20"/>
          <w:lang w:val="uk-UA"/>
        </w:rPr>
      </w:pPr>
    </w:p>
    <w:p w14:paraId="21AB7991" w14:textId="77777777" w:rsidR="00873482" w:rsidRPr="00897825" w:rsidRDefault="00873482" w:rsidP="00873482">
      <w:pPr>
        <w:autoSpaceDE w:val="0"/>
        <w:autoSpaceDN w:val="0"/>
        <w:adjustRightInd w:val="0"/>
        <w:ind w:firstLine="709"/>
        <w:jc w:val="center"/>
        <w:rPr>
          <w:b/>
          <w:bCs/>
          <w:sz w:val="20"/>
          <w:szCs w:val="20"/>
          <w:lang w:val="uk-UA"/>
        </w:rPr>
      </w:pPr>
      <w:r w:rsidRPr="00897825">
        <w:rPr>
          <w:b/>
          <w:bCs/>
          <w:sz w:val="20"/>
          <w:szCs w:val="20"/>
          <w:lang w:val="uk-UA"/>
        </w:rPr>
        <w:t>ФОРМУВАННЯ ПОНЯТТЯ ПРО РАЦІОНАЛЬНЕ ХАРЧУВАННЯ У СТУДЕНТІВ</w:t>
      </w:r>
    </w:p>
    <w:p w14:paraId="4A637BA7" w14:textId="77777777" w:rsidR="00873482" w:rsidRPr="00897825" w:rsidRDefault="00873482" w:rsidP="00873482">
      <w:pPr>
        <w:autoSpaceDE w:val="0"/>
        <w:autoSpaceDN w:val="0"/>
        <w:adjustRightInd w:val="0"/>
        <w:ind w:firstLine="709"/>
        <w:jc w:val="both"/>
        <w:rPr>
          <w:b/>
          <w:bCs/>
          <w:sz w:val="20"/>
          <w:szCs w:val="20"/>
          <w:lang w:val="uk-UA"/>
        </w:rPr>
      </w:pPr>
    </w:p>
    <w:p w14:paraId="658B968C"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Здоровий спосіб життя з точки зору медиків – це гармонійний режим поєднання роботи та відпочинку, рухова активність, дотримання гігієни, відсутність шкідливих звичок і раціональне харчування. Принцип раціонального харчування в Україні стає ледь не головною проблемою сьогодення, від якої значною мірою залежить здоров’я кожного. Харчування виступає важливим підґрунтям, від якого залежить формування здоров’я і здорового способу життя підростаючого покоління, особливо студентської молоді в процесі навчання в вищих навчальних закладах.</w:t>
      </w:r>
    </w:p>
    <w:p w14:paraId="371B73BE"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 xml:space="preserve">Харчовий режим сучасної людини здебільшого хаотичний, а раціон збіднений на біологічно активні речовини. Як наслідок ціла низка </w:t>
      </w:r>
      <w:r w:rsidRPr="00897825">
        <w:rPr>
          <w:rFonts w:eastAsia="TimesNewRoman"/>
          <w:sz w:val="20"/>
          <w:szCs w:val="20"/>
          <w:lang w:val="uk-UA"/>
        </w:rPr>
        <w:lastRenderedPageBreak/>
        <w:t xml:space="preserve">захворювань. До </w:t>
      </w:r>
      <w:proofErr w:type="spellStart"/>
      <w:r w:rsidRPr="00897825">
        <w:rPr>
          <w:rFonts w:eastAsia="TimesNewRoman"/>
          <w:sz w:val="20"/>
          <w:szCs w:val="20"/>
          <w:lang w:val="uk-UA"/>
        </w:rPr>
        <w:t>хвороб</w:t>
      </w:r>
      <w:proofErr w:type="spellEnd"/>
      <w:r w:rsidRPr="00897825">
        <w:rPr>
          <w:rFonts w:eastAsia="TimesNewRoman"/>
          <w:sz w:val="20"/>
          <w:szCs w:val="20"/>
          <w:lang w:val="uk-UA"/>
        </w:rPr>
        <w:t xml:space="preserve">, на поширеність яких впливає харчування, відносять серцево-судинні захворювання (артеріальна гіпертензія), ішемічна хвороба серця, гострі порушення мозкового кровообігу), </w:t>
      </w:r>
      <w:proofErr w:type="spellStart"/>
      <w:r w:rsidRPr="00897825">
        <w:rPr>
          <w:rFonts w:eastAsia="TimesNewRoman"/>
          <w:sz w:val="20"/>
          <w:szCs w:val="20"/>
          <w:lang w:val="uk-UA"/>
        </w:rPr>
        <w:t>онкозахворювання</w:t>
      </w:r>
      <w:proofErr w:type="spellEnd"/>
      <w:r w:rsidRPr="00897825">
        <w:rPr>
          <w:rFonts w:eastAsia="TimesNewRoman"/>
          <w:sz w:val="20"/>
          <w:szCs w:val="20"/>
          <w:lang w:val="uk-UA"/>
        </w:rPr>
        <w:t xml:space="preserve">, ожиріння, карієс зубів та інші. Політика в галузі харчування і здорового способу життя може </w:t>
      </w:r>
      <w:proofErr w:type="spellStart"/>
      <w:r w:rsidRPr="00897825">
        <w:rPr>
          <w:rFonts w:eastAsia="TimesNewRoman"/>
          <w:sz w:val="20"/>
          <w:szCs w:val="20"/>
          <w:lang w:val="uk-UA"/>
        </w:rPr>
        <w:t>внести</w:t>
      </w:r>
      <w:proofErr w:type="spellEnd"/>
      <w:r w:rsidRPr="00897825">
        <w:rPr>
          <w:rFonts w:eastAsia="TimesNewRoman"/>
          <w:sz w:val="20"/>
          <w:szCs w:val="20"/>
          <w:lang w:val="uk-UA"/>
        </w:rPr>
        <w:t xml:space="preserve"> значний внесок в попередження передчасної смертності і зниження захворюваності. Від адекватного забезпечення організму </w:t>
      </w:r>
      <w:proofErr w:type="spellStart"/>
      <w:r w:rsidRPr="00897825">
        <w:rPr>
          <w:rFonts w:eastAsia="TimesNewRoman"/>
          <w:sz w:val="20"/>
          <w:szCs w:val="20"/>
          <w:lang w:val="uk-UA"/>
        </w:rPr>
        <w:t>життєво</w:t>
      </w:r>
      <w:proofErr w:type="spellEnd"/>
      <w:r w:rsidRPr="00897825">
        <w:rPr>
          <w:rFonts w:eastAsia="TimesNewRoman"/>
          <w:sz w:val="20"/>
          <w:szCs w:val="20"/>
          <w:lang w:val="uk-UA"/>
        </w:rPr>
        <w:t xml:space="preserve"> необхідними біологічно активними речовинами (білками, жирами, вуглеводами, вітамінами, мінералами, водою, харчовими волокнами) залежать такі важливі біологічні характеристики людей, як інтенсивність росту, побудова тіла, особливості обміну речовин, стан імунної системи, захворюваність та тривалість активного життя. Відповідно, як недостатнє, так і надмірне споживання харчових продуктів може призводити до цілої низки </w:t>
      </w:r>
      <w:proofErr w:type="spellStart"/>
      <w:r w:rsidRPr="00897825">
        <w:rPr>
          <w:rFonts w:eastAsia="TimesNewRoman"/>
          <w:sz w:val="20"/>
          <w:szCs w:val="20"/>
          <w:lang w:val="uk-UA"/>
        </w:rPr>
        <w:t>хвороб</w:t>
      </w:r>
      <w:proofErr w:type="spellEnd"/>
      <w:r w:rsidRPr="00897825">
        <w:rPr>
          <w:rFonts w:eastAsia="TimesNewRoman"/>
          <w:sz w:val="20"/>
          <w:szCs w:val="20"/>
          <w:lang w:val="uk-UA"/>
        </w:rPr>
        <w:t xml:space="preserve"> аліментарного характеру і є важливою проблемою громадського здоров’я.</w:t>
      </w:r>
    </w:p>
    <w:p w14:paraId="333415AB"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Щоб мати здоровий і квітучий зовнішній вигляд і прекрасне самопочуття потрібно раціонально харчуватися. Для цього спочатку слід усвідомити, що таке раціональне харчування. Є кілька тлумачень цього поняття:</w:t>
      </w:r>
    </w:p>
    <w:p w14:paraId="70300C32"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1. Вживання такої кількості калорій в день, яка необхідна для нормальної життєдіяльності людини, тобто з урахуванням її енерговитрат.</w:t>
      </w:r>
    </w:p>
    <w:p w14:paraId="7E50DA83"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2. Вживання їжі в обмежених дозах, у правильному поєднанні, в певний час.</w:t>
      </w:r>
    </w:p>
    <w:p w14:paraId="7EDBD9A2"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3. Урахування набору хімічних елементів, що містяться в їжі.</w:t>
      </w:r>
    </w:p>
    <w:p w14:paraId="53391A68"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Існує масовий стереотип, що дієта і здорове раціональне харчування – це одне і те саме. Раціональне харчування (</w:t>
      </w:r>
      <w:proofErr w:type="spellStart"/>
      <w:r w:rsidRPr="00897825">
        <w:rPr>
          <w:rFonts w:eastAsia="TimesNewRoman"/>
          <w:sz w:val="20"/>
          <w:szCs w:val="20"/>
          <w:lang w:val="uk-UA"/>
        </w:rPr>
        <w:t>ratіo</w:t>
      </w:r>
      <w:proofErr w:type="spellEnd"/>
      <w:r w:rsidRPr="00897825">
        <w:rPr>
          <w:rFonts w:eastAsia="TimesNewRoman"/>
          <w:sz w:val="20"/>
          <w:szCs w:val="20"/>
          <w:lang w:val="uk-UA"/>
        </w:rPr>
        <w:t xml:space="preserve"> – розумний) – це фізіологічно повноцінне харчування здорових людей із врахуванням їх віку, статі, характеру праці та інших факторів. Раціональне харчування сприяє збереженню здоров’я, опірності шкідливим факторам навколишнього середовища, високій фізичній та розумовій працездатності, а також активному довголіттю. Вимоги до раціонального харчування складаються із вимог до:</w:t>
      </w:r>
    </w:p>
    <w:p w14:paraId="50B6D9AD"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1) харчового раціону;</w:t>
      </w:r>
    </w:p>
    <w:p w14:paraId="11C9B025"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2) режиму харчування;</w:t>
      </w:r>
    </w:p>
    <w:p w14:paraId="01773D4F"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3) умов прийому їжі.</w:t>
      </w:r>
    </w:p>
    <w:p w14:paraId="5677A636"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Вимоги до харчового раціону:</w:t>
      </w:r>
    </w:p>
    <w:p w14:paraId="47304D65"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1) енергетична цінність раціону повинна покривати енергозатрати організму;</w:t>
      </w:r>
    </w:p>
    <w:p w14:paraId="2315F096"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2) належний хімічний склад – оптимальна кількість збалансованих між собою поживних речовин;</w:t>
      </w:r>
    </w:p>
    <w:p w14:paraId="1BBB7C9E" w14:textId="77777777" w:rsidR="00873482" w:rsidRPr="00897825" w:rsidRDefault="00873482" w:rsidP="00873482">
      <w:pPr>
        <w:ind w:firstLine="709"/>
        <w:jc w:val="both"/>
        <w:rPr>
          <w:rFonts w:eastAsia="TimesNewRoman"/>
          <w:sz w:val="20"/>
          <w:szCs w:val="20"/>
          <w:lang w:val="uk-UA"/>
        </w:rPr>
      </w:pPr>
      <w:r w:rsidRPr="00897825">
        <w:rPr>
          <w:rFonts w:eastAsia="TimesNewRoman"/>
          <w:sz w:val="20"/>
          <w:szCs w:val="20"/>
          <w:lang w:val="uk-UA"/>
        </w:rPr>
        <w:t>3) добра засвоюваність їжі, яка залежить від її складу і способу приготування;</w:t>
      </w:r>
    </w:p>
    <w:p w14:paraId="02A86FE0" w14:textId="77777777" w:rsidR="00873482" w:rsidRPr="00897825" w:rsidRDefault="00873482" w:rsidP="00873482">
      <w:pPr>
        <w:ind w:firstLine="709"/>
        <w:jc w:val="both"/>
        <w:rPr>
          <w:rFonts w:eastAsia="TimesNewRoman"/>
          <w:sz w:val="20"/>
          <w:szCs w:val="20"/>
          <w:lang w:val="uk-UA"/>
        </w:rPr>
      </w:pPr>
      <w:r w:rsidRPr="00897825">
        <w:rPr>
          <w:rFonts w:eastAsia="TimesNewRoman"/>
          <w:sz w:val="20"/>
          <w:szCs w:val="20"/>
          <w:lang w:val="uk-UA"/>
        </w:rPr>
        <w:lastRenderedPageBreak/>
        <w:t>4) високі органолептичні властивості їжі (зовнішній вигляд, консистенція, смак, запах, колір, температура);</w:t>
      </w:r>
    </w:p>
    <w:p w14:paraId="12D899E0"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5) різноманітність їжі за рахунок широкого асортименту продуктів і різних прийомів їх кулінарної обробки;</w:t>
      </w:r>
    </w:p>
    <w:p w14:paraId="1A93F461"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6) здатність їжі (склад, об’єм, кулінарна обробка) створювати відчуття насичення;</w:t>
      </w:r>
    </w:p>
    <w:p w14:paraId="3912FB17"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7) санітарно-епідемічна безпечність.</w:t>
      </w:r>
    </w:p>
    <w:p w14:paraId="283770A2"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 xml:space="preserve">Режим харчування включає час і кількість прийомів їжі, інтервали між ними, розподіл харчового раціону за </w:t>
      </w:r>
      <w:proofErr w:type="spellStart"/>
      <w:r w:rsidRPr="00897825">
        <w:rPr>
          <w:rFonts w:eastAsia="TimesNewRoman"/>
          <w:sz w:val="20"/>
          <w:szCs w:val="20"/>
          <w:lang w:val="uk-UA"/>
        </w:rPr>
        <w:t>енергоємкістю</w:t>
      </w:r>
      <w:proofErr w:type="spellEnd"/>
      <w:r w:rsidRPr="00897825">
        <w:rPr>
          <w:rFonts w:eastAsia="TimesNewRoman"/>
          <w:sz w:val="20"/>
          <w:szCs w:val="20"/>
          <w:lang w:val="uk-UA"/>
        </w:rPr>
        <w:t>, хімічним складом і масою по прийомах їжі. Умови прийому їжі: відповідна обстановка, сервіровка столу, відсутність відволікаючих від їжі факторів.</w:t>
      </w:r>
    </w:p>
    <w:p w14:paraId="71E8B111"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 xml:space="preserve">Людину живить не те, що вона з’їла, а те, що засвоїлося. Травлення – це процес, який пов’язаний зі значними енерговитратами, і організм повинен бути готовий до прийому їжі. Природою встановлений сигнал готовності – почуття голоду. Їжа без почуття голоду не про запас іде. Вона лише перевантажує і засмічує організм. Критерій здорового апетиту – сильне бажання що-небудь з’їсти, навіть найбільш неапетитні речі (кірка черствого чорного хліба). При думці навіть про таку їжу починається процес виділення слини. Такого голоду не буває відразу після напруженої роботи, після охолодження або перегрівання, після бурхливих емоцій. У цих випадках не варто і сідати за стіл (рекомендовано 20-40 хвилин відпочити). Не хочеться їсти і при різних захворюваннях. Організм спеціально економить сили, енергетика перебудовується на боротьбу з хворобою. Як тільки тілу знадобиться їжа, відразу виникне голод. Щоправда, при деяких хронічних захворюваннях справді здорового почуття голоду не виникає, або воно проявляється спотворено. Наприклад, при сильно зниженій кислотності шлункового соку або при великій </w:t>
      </w:r>
      <w:proofErr w:type="spellStart"/>
      <w:r w:rsidRPr="00897825">
        <w:rPr>
          <w:rFonts w:eastAsia="TimesNewRoman"/>
          <w:sz w:val="20"/>
          <w:szCs w:val="20"/>
          <w:lang w:val="uk-UA"/>
        </w:rPr>
        <w:t>зашлакованості</w:t>
      </w:r>
      <w:proofErr w:type="spellEnd"/>
      <w:r w:rsidRPr="00897825">
        <w:rPr>
          <w:rFonts w:eastAsia="TimesNewRoman"/>
          <w:sz w:val="20"/>
          <w:szCs w:val="20"/>
          <w:lang w:val="uk-UA"/>
        </w:rPr>
        <w:t>, коли вже через кілька годин після пропущеного обіду починає боліти голова, з’являється хвороблива слабкість та інші неприємні симптоми, хоча по-справжньому організм ще не зголоднів.</w:t>
      </w:r>
    </w:p>
    <w:p w14:paraId="06DDDE8D"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 xml:space="preserve">Один з найважливіших принципів – ретельне пережовування. Жувати слід до тих пір, поки шматочок не стане рідким. Тоді навіть найбільш важка їжа засвоїться відносно легко. Адже при жуванні відбувається не тільки механічне подрібнення, але і зміна консистенції і початкове розщеплення </w:t>
      </w:r>
      <w:proofErr w:type="spellStart"/>
      <w:r w:rsidRPr="00897825">
        <w:rPr>
          <w:rFonts w:eastAsia="TimesNewRoman"/>
          <w:sz w:val="20"/>
          <w:szCs w:val="20"/>
          <w:lang w:val="uk-UA"/>
        </w:rPr>
        <w:t>крохмалів</w:t>
      </w:r>
      <w:proofErr w:type="spellEnd"/>
      <w:r w:rsidRPr="00897825">
        <w:rPr>
          <w:rFonts w:eastAsia="TimesNewRoman"/>
          <w:sz w:val="20"/>
          <w:szCs w:val="20"/>
          <w:lang w:val="uk-UA"/>
        </w:rPr>
        <w:t xml:space="preserve"> і частково білків ферментами, які містяться у слині. Несмачна їжа погано засвоюється, адже синтезом багатьох травних ферментів керує язик. Зрештою, при справжньому голоді позбавленою смаку здається тільки погана їжа. Натуральна незіпсована їжа, навіть найпростіша, по-справжньому голодними людьми сприймається з радістю. Вживати їжу треба не пізніше як 2 години до сну. Саме цього часу потребує організм, щоб закінчити шлункове травлення і щоб їжа в основному перейшла у кишечник.</w:t>
      </w:r>
    </w:p>
    <w:p w14:paraId="08AF86FE" w14:textId="77777777" w:rsidR="00873482" w:rsidRPr="00897825" w:rsidRDefault="00873482" w:rsidP="00873482">
      <w:pPr>
        <w:ind w:firstLine="709"/>
        <w:jc w:val="both"/>
        <w:rPr>
          <w:rFonts w:eastAsia="TimesNewRoman"/>
          <w:sz w:val="20"/>
          <w:szCs w:val="20"/>
          <w:lang w:val="uk-UA"/>
        </w:rPr>
      </w:pPr>
      <w:r w:rsidRPr="00897825">
        <w:rPr>
          <w:rFonts w:eastAsia="TimesNewRoman"/>
          <w:sz w:val="20"/>
          <w:szCs w:val="20"/>
          <w:lang w:val="uk-UA"/>
        </w:rPr>
        <w:lastRenderedPageBreak/>
        <w:t>Існують особливо шкідливі продукти. Це консерви, особливо м’ясні і рибні, ковбаси, копченості, майонез, кава, какао, чорний чай, Кока-Кола, Фанта і майже всі газовані напої, кондитерські вироби. Бажано уникати також всього солоного, рафінованих рослинних олій, цукру і всіх продуктів, що його містять, столового оцту, спецій, раніше приготовленої їжі.</w:t>
      </w:r>
    </w:p>
    <w:p w14:paraId="50DA617D"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 xml:space="preserve">Раціональне харчування передбачає вживання широкого спектру продуктів. Бажано харчуватися </w:t>
      </w:r>
      <w:proofErr w:type="spellStart"/>
      <w:r w:rsidRPr="00897825">
        <w:rPr>
          <w:rFonts w:eastAsia="TimesNewRoman"/>
          <w:sz w:val="20"/>
          <w:szCs w:val="20"/>
          <w:lang w:val="uk-UA"/>
        </w:rPr>
        <w:t>різноманітно</w:t>
      </w:r>
      <w:proofErr w:type="spellEnd"/>
      <w:r w:rsidRPr="00897825">
        <w:rPr>
          <w:rFonts w:eastAsia="TimesNewRoman"/>
          <w:sz w:val="20"/>
          <w:szCs w:val="20"/>
          <w:lang w:val="uk-UA"/>
        </w:rPr>
        <w:t xml:space="preserve"> протягом дня і протягом тижня. Скажімо, на обід каша, на вечерю – картопля. Сьогодні – пшоно, завтра – рис і </w:t>
      </w:r>
      <w:proofErr w:type="spellStart"/>
      <w:r w:rsidRPr="00897825">
        <w:rPr>
          <w:rFonts w:eastAsia="TimesNewRoman"/>
          <w:sz w:val="20"/>
          <w:szCs w:val="20"/>
          <w:lang w:val="uk-UA"/>
        </w:rPr>
        <w:t>т.д</w:t>
      </w:r>
      <w:proofErr w:type="spellEnd"/>
      <w:r w:rsidRPr="00897825">
        <w:rPr>
          <w:rFonts w:eastAsia="TimesNewRoman"/>
          <w:sz w:val="20"/>
          <w:szCs w:val="20"/>
          <w:lang w:val="uk-UA"/>
        </w:rPr>
        <w:t>. Найкращою їжею при раціональному харчуванні визнані фрукти, свіжі та варені овочі, злаки, зелень. Сюди ж можна віднести і горіхи. Найкраща їжа для дітей – молоко і кисломолочні продукти. Не слід зловживати напоями перед, під час або після прийому їжі. Запивати їжу, в принципі, допускається, але краще за все ж обходитися власною слиною. Виняток – дуже суха їжа. Вода або трав’яний чай можуть бути складовою частиною трапези, але після їжі хоча б близько години бажано утримуватися від пиття. У цілому за день бажано випивати не менше 2-3 літрів (включаючи воду, що міститься у фруктах, овочах та іншій їжі). Обов’язковими вважаються прийоми води вранці, після пробудження, ввечері, перед сном і за півгодини перед кожним прийомом їжі.</w:t>
      </w:r>
    </w:p>
    <w:p w14:paraId="64DAE07C" w14:textId="77777777" w:rsidR="00873482" w:rsidRPr="00897825" w:rsidRDefault="00873482" w:rsidP="00873482">
      <w:pPr>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 xml:space="preserve">Як молоді, так і дорослим, оптимально харчуватися 5-6 разів на день натуральними продуктами. Основними по насиченості мають бути сніданок, обід і вечеря, а між ними овочі або фрукти. При голоді перед сном слід відмовитися від вуглеводів з жирами, а краще з’їсти овочі і білкову їжу. Корисно вживати рослинні продукти відповідно до сезону. Готувати їжу треба з любов’ю. Якщо готувати їжу у гніві, страху, роздратуванні, негативні емоції, накладаючись на їжу, будуть псувати її. Їжа вийде неприємною і шкідливою. І навпаки, якщо готувати в хорошому настрої та з любов’ю, їжа стане цілющою і смачнішою. Їжа повинна бути свіжою. Треба уникати смаженого. Смажені продукти найгірше засвоюються, подразнюють шлунок і кишечник, печінку та нирки. Найбільш прийнятні способи термообробки – відварювання (особливо на пару) і запікання. Причому, як правило, чим простіше приготоване блюдо, тим більше в ньому зберігається цілюща енергія і цінні речовини і тим воно корисніше. Треба також уникати контрастних температур за один прийом їжі (холодний суп і гаряча каша, гаряча кава з морозивом і </w:t>
      </w:r>
      <w:proofErr w:type="spellStart"/>
      <w:r w:rsidRPr="00897825">
        <w:rPr>
          <w:rFonts w:eastAsia="TimesNewRoman"/>
          <w:sz w:val="20"/>
          <w:szCs w:val="20"/>
          <w:lang w:val="uk-UA"/>
        </w:rPr>
        <w:t>т.п</w:t>
      </w:r>
      <w:proofErr w:type="spellEnd"/>
      <w:r w:rsidRPr="00897825">
        <w:rPr>
          <w:rFonts w:eastAsia="TimesNewRoman"/>
          <w:sz w:val="20"/>
          <w:szCs w:val="20"/>
          <w:lang w:val="uk-UA"/>
        </w:rPr>
        <w:t>.). Шкідлива також як дуже холодна (з холодильника) їжа, так і дуже гаряча. Вважається, що холодні страви повинні мати температуру не нижче кімнатної, а гарячі – не обпалювати губи і рот, щоб не виникала необхідність дути на ложку.</w:t>
      </w:r>
    </w:p>
    <w:p w14:paraId="3BE2DA5A" w14:textId="77777777" w:rsidR="00873482" w:rsidRPr="00897825" w:rsidRDefault="00873482" w:rsidP="00873482">
      <w:pPr>
        <w:tabs>
          <w:tab w:val="left" w:pos="1134"/>
        </w:tabs>
        <w:autoSpaceDE w:val="0"/>
        <w:autoSpaceDN w:val="0"/>
        <w:adjustRightInd w:val="0"/>
        <w:ind w:firstLine="709"/>
        <w:jc w:val="both"/>
        <w:rPr>
          <w:rFonts w:eastAsia="TimesNewRoman"/>
          <w:sz w:val="20"/>
          <w:szCs w:val="20"/>
          <w:lang w:val="uk-UA"/>
        </w:rPr>
      </w:pPr>
      <w:r w:rsidRPr="00897825">
        <w:rPr>
          <w:rFonts w:eastAsia="TimesNewRoman"/>
          <w:sz w:val="20"/>
          <w:szCs w:val="20"/>
          <w:lang w:val="uk-UA"/>
        </w:rPr>
        <w:t>Шлунок після їжі має бути заповнений не більше, ніж на половину. Щоб не переїдати, можна питати самого себе, чи хочеться з’їсти шматочок черствого хліба, і коли таке бажання пропадає, вставати з-за столу. Не слід приступати до важкої роботи одразу після їжі.</w:t>
      </w:r>
    </w:p>
    <w:p w14:paraId="08DF785B" w14:textId="77777777" w:rsidR="00873482" w:rsidRPr="00897825" w:rsidRDefault="00873482" w:rsidP="00873482">
      <w:pPr>
        <w:tabs>
          <w:tab w:val="left" w:pos="1134"/>
        </w:tabs>
        <w:autoSpaceDE w:val="0"/>
        <w:autoSpaceDN w:val="0"/>
        <w:adjustRightInd w:val="0"/>
        <w:ind w:firstLine="709"/>
        <w:jc w:val="both"/>
        <w:rPr>
          <w:rFonts w:eastAsia="TimesNewRoman"/>
          <w:sz w:val="20"/>
          <w:szCs w:val="20"/>
          <w:lang w:val="uk-UA"/>
        </w:rPr>
      </w:pPr>
    </w:p>
    <w:p w14:paraId="0018DD61" w14:textId="77777777" w:rsidR="00873482" w:rsidRPr="00897825" w:rsidRDefault="00873482" w:rsidP="00873482">
      <w:pPr>
        <w:tabs>
          <w:tab w:val="left" w:pos="1134"/>
        </w:tabs>
        <w:ind w:firstLine="709"/>
        <w:jc w:val="center"/>
        <w:rPr>
          <w:b/>
          <w:sz w:val="20"/>
          <w:szCs w:val="20"/>
          <w:lang w:val="uk-UA"/>
        </w:rPr>
      </w:pPr>
      <w:r w:rsidRPr="00897825">
        <w:rPr>
          <w:b/>
          <w:sz w:val="20"/>
          <w:szCs w:val="20"/>
          <w:lang w:val="uk-UA"/>
        </w:rPr>
        <w:t>Список використаної літератури</w:t>
      </w:r>
    </w:p>
    <w:p w14:paraId="54F18D0E" w14:textId="77777777" w:rsidR="00873482" w:rsidRPr="00897825" w:rsidRDefault="00873482" w:rsidP="0090425E">
      <w:pPr>
        <w:keepNext/>
        <w:keepLines/>
        <w:numPr>
          <w:ilvl w:val="0"/>
          <w:numId w:val="17"/>
        </w:numPr>
        <w:shd w:val="clear" w:color="auto" w:fill="FFFFFF"/>
        <w:tabs>
          <w:tab w:val="left" w:pos="878"/>
          <w:tab w:val="left" w:pos="1134"/>
        </w:tabs>
        <w:autoSpaceDE w:val="0"/>
        <w:autoSpaceDN w:val="0"/>
        <w:adjustRightInd w:val="0"/>
        <w:ind w:left="0" w:firstLine="709"/>
        <w:jc w:val="both"/>
        <w:rPr>
          <w:color w:val="000000"/>
          <w:spacing w:val="-5"/>
          <w:sz w:val="20"/>
          <w:szCs w:val="20"/>
        </w:rPr>
      </w:pPr>
      <w:r w:rsidRPr="00897825">
        <w:rPr>
          <w:color w:val="000000"/>
          <w:spacing w:val="-5"/>
          <w:sz w:val="20"/>
          <w:szCs w:val="20"/>
        </w:rPr>
        <w:t>Основы физиологии человека: Учебник</w:t>
      </w:r>
      <w:r w:rsidRPr="00897825">
        <w:rPr>
          <w:color w:val="000000"/>
          <w:spacing w:val="-5"/>
          <w:sz w:val="20"/>
          <w:szCs w:val="20"/>
          <w:lang w:val="uk-UA"/>
        </w:rPr>
        <w:t xml:space="preserve"> </w:t>
      </w:r>
      <w:r w:rsidRPr="00897825">
        <w:rPr>
          <w:color w:val="000000"/>
          <w:spacing w:val="-5"/>
          <w:sz w:val="20"/>
          <w:szCs w:val="20"/>
        </w:rPr>
        <w:t>/</w:t>
      </w:r>
      <w:r w:rsidRPr="00897825">
        <w:rPr>
          <w:color w:val="000000"/>
          <w:spacing w:val="-5"/>
          <w:sz w:val="20"/>
          <w:szCs w:val="20"/>
          <w:lang w:val="uk-UA"/>
        </w:rPr>
        <w:t xml:space="preserve"> </w:t>
      </w:r>
      <w:r w:rsidRPr="00897825">
        <w:rPr>
          <w:color w:val="000000"/>
          <w:spacing w:val="-5"/>
          <w:sz w:val="20"/>
          <w:szCs w:val="20"/>
        </w:rPr>
        <w:t xml:space="preserve">Под ред. академика </w:t>
      </w:r>
      <w:r w:rsidRPr="00897825">
        <w:rPr>
          <w:color w:val="000000"/>
          <w:spacing w:val="-5"/>
          <w:sz w:val="20"/>
          <w:szCs w:val="20"/>
          <w:lang w:val="uk-UA"/>
        </w:rPr>
        <w:t xml:space="preserve">                  </w:t>
      </w:r>
      <w:r w:rsidRPr="00897825">
        <w:rPr>
          <w:color w:val="000000"/>
          <w:spacing w:val="-5"/>
          <w:sz w:val="20"/>
          <w:szCs w:val="20"/>
        </w:rPr>
        <w:t>Б. И. Ткаченко. – СПб.: Международный фонд истории науки, 1994. – 380</w:t>
      </w:r>
      <w:r w:rsidRPr="00897825">
        <w:rPr>
          <w:color w:val="000000"/>
          <w:spacing w:val="-5"/>
          <w:sz w:val="20"/>
          <w:szCs w:val="20"/>
          <w:lang w:val="uk-UA"/>
        </w:rPr>
        <w:t xml:space="preserve"> </w:t>
      </w:r>
      <w:r w:rsidRPr="00897825">
        <w:rPr>
          <w:color w:val="000000"/>
          <w:spacing w:val="-5"/>
          <w:sz w:val="20"/>
          <w:szCs w:val="20"/>
        </w:rPr>
        <w:t>с.</w:t>
      </w:r>
    </w:p>
    <w:p w14:paraId="51BD427B" w14:textId="77777777" w:rsidR="00873482" w:rsidRPr="00897825" w:rsidRDefault="00873482" w:rsidP="0090425E">
      <w:pPr>
        <w:pStyle w:val="a7"/>
        <w:widowControl w:val="0"/>
        <w:numPr>
          <w:ilvl w:val="0"/>
          <w:numId w:val="17"/>
        </w:numPr>
        <w:tabs>
          <w:tab w:val="left" w:pos="851"/>
          <w:tab w:val="left" w:pos="1134"/>
        </w:tabs>
        <w:autoSpaceDE w:val="0"/>
        <w:autoSpaceDN w:val="0"/>
        <w:adjustRightInd w:val="0"/>
        <w:ind w:left="0" w:firstLine="709"/>
        <w:contextualSpacing/>
        <w:jc w:val="both"/>
        <w:rPr>
          <w:sz w:val="20"/>
          <w:szCs w:val="20"/>
          <w:lang w:val="uk-UA"/>
        </w:rPr>
      </w:pPr>
      <w:r w:rsidRPr="00897825">
        <w:rPr>
          <w:sz w:val="20"/>
          <w:szCs w:val="20"/>
          <w:lang w:val="uk-UA"/>
        </w:rPr>
        <w:t xml:space="preserve">Фомин М.А., </w:t>
      </w:r>
      <w:proofErr w:type="spellStart"/>
      <w:r w:rsidRPr="00897825">
        <w:rPr>
          <w:sz w:val="20"/>
          <w:szCs w:val="20"/>
          <w:lang w:val="uk-UA"/>
        </w:rPr>
        <w:t>Вовилов</w:t>
      </w:r>
      <w:proofErr w:type="spellEnd"/>
      <w:r w:rsidRPr="00897825">
        <w:rPr>
          <w:sz w:val="20"/>
          <w:szCs w:val="20"/>
          <w:lang w:val="uk-UA"/>
        </w:rPr>
        <w:t xml:space="preserve"> Н.А. </w:t>
      </w:r>
      <w:proofErr w:type="spellStart"/>
      <w:r w:rsidRPr="00897825">
        <w:rPr>
          <w:sz w:val="20"/>
          <w:szCs w:val="20"/>
          <w:lang w:val="uk-UA"/>
        </w:rPr>
        <w:t>Физиологические</w:t>
      </w:r>
      <w:proofErr w:type="spellEnd"/>
      <w:r w:rsidRPr="00897825">
        <w:rPr>
          <w:sz w:val="20"/>
          <w:szCs w:val="20"/>
          <w:lang w:val="uk-UA"/>
        </w:rPr>
        <w:t xml:space="preserve"> </w:t>
      </w:r>
      <w:proofErr w:type="spellStart"/>
      <w:r w:rsidRPr="00897825">
        <w:rPr>
          <w:sz w:val="20"/>
          <w:szCs w:val="20"/>
          <w:lang w:val="uk-UA"/>
        </w:rPr>
        <w:t>основы</w:t>
      </w:r>
      <w:proofErr w:type="spellEnd"/>
      <w:r w:rsidRPr="00897825">
        <w:rPr>
          <w:sz w:val="20"/>
          <w:szCs w:val="20"/>
          <w:lang w:val="uk-UA"/>
        </w:rPr>
        <w:t xml:space="preserve"> </w:t>
      </w:r>
      <w:proofErr w:type="spellStart"/>
      <w:r w:rsidRPr="00897825">
        <w:rPr>
          <w:sz w:val="20"/>
          <w:szCs w:val="20"/>
          <w:lang w:val="uk-UA"/>
        </w:rPr>
        <w:t>двигательной</w:t>
      </w:r>
      <w:proofErr w:type="spellEnd"/>
      <w:r w:rsidRPr="00897825">
        <w:rPr>
          <w:sz w:val="20"/>
          <w:szCs w:val="20"/>
          <w:lang w:val="uk-UA"/>
        </w:rPr>
        <w:t xml:space="preserve"> </w:t>
      </w:r>
      <w:proofErr w:type="spellStart"/>
      <w:r w:rsidRPr="00897825">
        <w:rPr>
          <w:sz w:val="20"/>
          <w:szCs w:val="20"/>
          <w:lang w:val="uk-UA"/>
        </w:rPr>
        <w:t>активности</w:t>
      </w:r>
      <w:proofErr w:type="spellEnd"/>
      <w:r w:rsidRPr="00897825">
        <w:rPr>
          <w:sz w:val="20"/>
          <w:szCs w:val="20"/>
          <w:lang w:val="uk-UA"/>
        </w:rPr>
        <w:t xml:space="preserve">. – М.: </w:t>
      </w:r>
      <w:proofErr w:type="spellStart"/>
      <w:r w:rsidRPr="00897825">
        <w:rPr>
          <w:sz w:val="20"/>
          <w:szCs w:val="20"/>
          <w:lang w:val="uk-UA"/>
        </w:rPr>
        <w:t>Физкультура</w:t>
      </w:r>
      <w:proofErr w:type="spellEnd"/>
      <w:r w:rsidRPr="00897825">
        <w:rPr>
          <w:sz w:val="20"/>
          <w:szCs w:val="20"/>
          <w:lang w:val="uk-UA"/>
        </w:rPr>
        <w:t xml:space="preserve"> и спорт, 1991. – 190 с.</w:t>
      </w:r>
    </w:p>
    <w:p w14:paraId="64AC3B7A" w14:textId="77777777" w:rsidR="00873482" w:rsidRPr="00897825" w:rsidRDefault="00873482" w:rsidP="0090425E">
      <w:pPr>
        <w:pStyle w:val="a7"/>
        <w:numPr>
          <w:ilvl w:val="0"/>
          <w:numId w:val="17"/>
        </w:numPr>
        <w:tabs>
          <w:tab w:val="left" w:pos="851"/>
          <w:tab w:val="left" w:pos="1134"/>
        </w:tabs>
        <w:ind w:left="0" w:firstLine="709"/>
        <w:contextualSpacing/>
        <w:jc w:val="both"/>
        <w:rPr>
          <w:sz w:val="20"/>
          <w:szCs w:val="20"/>
        </w:rPr>
      </w:pPr>
      <w:r w:rsidRPr="00897825">
        <w:rPr>
          <w:sz w:val="20"/>
          <w:szCs w:val="20"/>
        </w:rPr>
        <w:t>Якименко С. Н. Дифференцированный подход к использованию физиологических средств восстановления. – М., 1999. – 210</w:t>
      </w:r>
      <w:r w:rsidRPr="00897825">
        <w:rPr>
          <w:sz w:val="20"/>
          <w:szCs w:val="20"/>
          <w:lang w:val="uk-UA"/>
        </w:rPr>
        <w:t xml:space="preserve"> </w:t>
      </w:r>
      <w:r w:rsidRPr="00897825">
        <w:rPr>
          <w:sz w:val="20"/>
          <w:szCs w:val="20"/>
        </w:rPr>
        <w:t>с.</w:t>
      </w:r>
    </w:p>
    <w:p w14:paraId="3E72AC82" w14:textId="77777777" w:rsidR="00873482" w:rsidRPr="00897825" w:rsidRDefault="00873482" w:rsidP="00873482">
      <w:pPr>
        <w:ind w:firstLine="709"/>
        <w:jc w:val="right"/>
        <w:rPr>
          <w:sz w:val="20"/>
          <w:szCs w:val="20"/>
          <w:lang w:val="uk-UA"/>
        </w:rPr>
      </w:pPr>
      <w:r w:rsidRPr="00897825">
        <w:rPr>
          <w:b/>
          <w:sz w:val="20"/>
          <w:szCs w:val="20"/>
          <w:lang w:val="uk-UA"/>
        </w:rPr>
        <w:t>Мальцев В.М.</w:t>
      </w:r>
      <w:r w:rsidR="006B3CB4" w:rsidRPr="00897825">
        <w:rPr>
          <w:b/>
          <w:sz w:val="20"/>
          <w:szCs w:val="20"/>
          <w:lang w:val="uk-UA"/>
        </w:rPr>
        <w:t xml:space="preserve">,  </w:t>
      </w:r>
      <w:r w:rsidR="00FD1B34" w:rsidRPr="00897825">
        <w:rPr>
          <w:b/>
          <w:sz w:val="20"/>
          <w:szCs w:val="20"/>
          <w:lang w:val="uk-UA"/>
        </w:rPr>
        <w:t>Бондаренко Б.Є.</w:t>
      </w:r>
    </w:p>
    <w:p w14:paraId="5050D45D" w14:textId="77777777" w:rsidR="00873482" w:rsidRPr="00897825" w:rsidRDefault="00873482" w:rsidP="00873482">
      <w:pPr>
        <w:ind w:firstLine="709"/>
        <w:jc w:val="center"/>
        <w:rPr>
          <w:b/>
          <w:bCs/>
          <w:sz w:val="20"/>
          <w:szCs w:val="20"/>
          <w:lang w:val="uk-UA"/>
        </w:rPr>
      </w:pPr>
    </w:p>
    <w:p w14:paraId="47EFC528" w14:textId="77777777" w:rsidR="00873482" w:rsidRPr="00897825" w:rsidRDefault="00873482" w:rsidP="00873482">
      <w:pPr>
        <w:ind w:firstLine="709"/>
        <w:jc w:val="center"/>
        <w:rPr>
          <w:b/>
          <w:bCs/>
          <w:sz w:val="20"/>
          <w:szCs w:val="20"/>
          <w:lang w:val="uk-UA"/>
        </w:rPr>
      </w:pPr>
      <w:r w:rsidRPr="00897825">
        <w:rPr>
          <w:b/>
          <w:bCs/>
          <w:sz w:val="20"/>
          <w:szCs w:val="20"/>
          <w:lang w:val="uk-UA"/>
        </w:rPr>
        <w:t>ТРАНСФОРМАЦІЯ СОЦІАЛЬНИХ ФУНКЦІЙ ФІЗИЧНОЇ КУЛЬТУРИ В СУЧАСНОМУ СУСПІЛЬСТВІ</w:t>
      </w:r>
    </w:p>
    <w:p w14:paraId="546B7369" w14:textId="77777777" w:rsidR="00873482" w:rsidRPr="00897825" w:rsidRDefault="00873482" w:rsidP="00873482">
      <w:pPr>
        <w:ind w:firstLine="709"/>
        <w:jc w:val="both"/>
        <w:rPr>
          <w:b/>
          <w:bCs/>
          <w:sz w:val="20"/>
          <w:szCs w:val="20"/>
          <w:lang w:val="uk-UA"/>
        </w:rPr>
      </w:pPr>
    </w:p>
    <w:p w14:paraId="393761DB" w14:textId="77777777" w:rsidR="00873482" w:rsidRPr="00897825" w:rsidRDefault="00873482" w:rsidP="00873482">
      <w:pPr>
        <w:ind w:firstLine="709"/>
        <w:jc w:val="both"/>
        <w:rPr>
          <w:sz w:val="20"/>
          <w:szCs w:val="20"/>
          <w:lang w:val="uk-UA"/>
        </w:rPr>
      </w:pPr>
      <w:r w:rsidRPr="00897825">
        <w:rPr>
          <w:sz w:val="20"/>
          <w:szCs w:val="20"/>
          <w:lang w:val="uk-UA"/>
        </w:rPr>
        <w:t>Фізична культура як галузь соціальної діяльності відіграє в суспільстві певну роль. Більшість авторів, що розглядають проблеми навчання, виховання та освіти, виділяють їх специфічні і загальні функції. При цьому загальні функції є сполучною ланкою між даною сферою діяльності (фізичною культурою) і іншими явищами суспільного життя. Вони визначені насамперед культурою суспільства і представлені функцією духовного виховання, економічної функцією, функціями дозвілля і пізнавального розвитку.</w:t>
      </w:r>
    </w:p>
    <w:p w14:paraId="1CB1D8D1" w14:textId="77777777" w:rsidR="00873482" w:rsidRPr="00897825" w:rsidRDefault="00873482" w:rsidP="00873482">
      <w:pPr>
        <w:ind w:firstLine="709"/>
        <w:jc w:val="both"/>
        <w:rPr>
          <w:sz w:val="20"/>
          <w:szCs w:val="20"/>
          <w:lang w:val="uk-UA"/>
        </w:rPr>
      </w:pPr>
      <w:r w:rsidRPr="00897825">
        <w:rPr>
          <w:sz w:val="20"/>
          <w:szCs w:val="20"/>
          <w:lang w:val="uk-UA"/>
        </w:rPr>
        <w:t xml:space="preserve">Специфічні функції відображають особливості, характерні властивості, які відсутні у інших явищ, процесів і більшою мірою притаманні даному феномену. Дослідники цієї проблеми виконують такі специфічні функції: освітню, прикладну, спортивну, </w:t>
      </w:r>
      <w:proofErr w:type="spellStart"/>
      <w:r w:rsidRPr="00897825">
        <w:rPr>
          <w:sz w:val="20"/>
          <w:szCs w:val="20"/>
          <w:lang w:val="uk-UA"/>
        </w:rPr>
        <w:t>оздоровчо-рекреативную</w:t>
      </w:r>
      <w:proofErr w:type="spellEnd"/>
      <w:r w:rsidRPr="00897825">
        <w:rPr>
          <w:sz w:val="20"/>
          <w:szCs w:val="20"/>
          <w:lang w:val="uk-UA"/>
        </w:rPr>
        <w:t xml:space="preserve"> і реабілітаційну.</w:t>
      </w:r>
    </w:p>
    <w:p w14:paraId="6DD77DA0" w14:textId="77777777" w:rsidR="00873482" w:rsidRPr="00897825" w:rsidRDefault="00873482" w:rsidP="00873482">
      <w:pPr>
        <w:ind w:firstLine="709"/>
        <w:jc w:val="both"/>
        <w:rPr>
          <w:sz w:val="20"/>
          <w:szCs w:val="20"/>
          <w:lang w:val="uk-UA"/>
        </w:rPr>
      </w:pPr>
      <w:r w:rsidRPr="00897825">
        <w:rPr>
          <w:sz w:val="20"/>
          <w:szCs w:val="20"/>
          <w:lang w:val="uk-UA"/>
        </w:rPr>
        <w:t>Разом з тим на формування, становлення і розвиток соціальних функцій впливає політичне і економічне пристрій суспільства і держави. Зміни, що відбулися на етапі реформування економіки і політики держави, негативно позначилися і на прояві даних функцій в суспільстві. З огляду на обмеженість даної статті, доцільно звернути увагу на дослідження освітньої, спортивної та виховної функцій фізичної культури, так як вони вносять незаперечно більший внесок в формування гармонійно розвиненої особистості. Слід визнати, що в Радянському Союзі були досягнуті певні успіхи в оздоровленні людей, прилучення їх до занять фізичною культурою і спортом. Створювалися фізкультурно-оздоровчі комплекси, будувалися басейни. Фізична культура була впроваджена в усі навчальні заклади, а також була присутня у вигляді виробничої гімнастики на підприємствах. На стадіонах і в спортивних комплексах створювалися групи для занять за інтересами. Існувала фізична культура для людей різного віку.</w:t>
      </w:r>
    </w:p>
    <w:p w14:paraId="7EFB49B3" w14:textId="77777777" w:rsidR="00873482" w:rsidRPr="00897825" w:rsidRDefault="00873482" w:rsidP="00873482">
      <w:pPr>
        <w:ind w:firstLine="709"/>
        <w:jc w:val="both"/>
        <w:rPr>
          <w:sz w:val="20"/>
          <w:szCs w:val="20"/>
          <w:lang w:val="uk-UA"/>
        </w:rPr>
      </w:pPr>
      <w:r w:rsidRPr="00897825">
        <w:rPr>
          <w:sz w:val="20"/>
          <w:szCs w:val="20"/>
          <w:lang w:val="uk-UA"/>
        </w:rPr>
        <w:t xml:space="preserve">Слід навести деякі факти і цифри, які свідчать про постійну увагу, яку приділяють державою вдосконалення фізкультурно-спортивного руху в </w:t>
      </w:r>
      <w:r w:rsidRPr="00897825">
        <w:rPr>
          <w:sz w:val="20"/>
          <w:szCs w:val="20"/>
          <w:lang w:val="uk-UA"/>
        </w:rPr>
        <w:lastRenderedPageBreak/>
        <w:t xml:space="preserve">країні. Так, наприклад, фізкультурний рух налічувало в своїх рядах понад 45 млн осіб. Воно являло собою одну з найбільш масових форм задоволення потреб та інтересів населення. При цьому дане напрямок не було якимось аморфним утворенням, а мало відповідними </w:t>
      </w:r>
      <w:proofErr w:type="spellStart"/>
      <w:r w:rsidRPr="00897825">
        <w:rPr>
          <w:sz w:val="20"/>
          <w:szCs w:val="20"/>
          <w:lang w:val="uk-UA"/>
        </w:rPr>
        <w:t>потужностями</w:t>
      </w:r>
      <w:proofErr w:type="spellEnd"/>
      <w:r w:rsidRPr="00897825">
        <w:rPr>
          <w:sz w:val="20"/>
          <w:szCs w:val="20"/>
          <w:lang w:val="uk-UA"/>
        </w:rPr>
        <w:t>, що забезпечують реалізацію висунутих завдань:</w:t>
      </w:r>
    </w:p>
    <w:p w14:paraId="09474B7F" w14:textId="77777777" w:rsidR="00873482" w:rsidRPr="00897825" w:rsidRDefault="00873482" w:rsidP="00FD1B34">
      <w:pPr>
        <w:numPr>
          <w:ilvl w:val="0"/>
          <w:numId w:val="18"/>
        </w:numPr>
        <w:tabs>
          <w:tab w:val="clear" w:pos="720"/>
          <w:tab w:val="num" w:pos="0"/>
          <w:tab w:val="left" w:pos="993"/>
        </w:tabs>
        <w:suppressAutoHyphens/>
        <w:ind w:firstLine="709"/>
        <w:jc w:val="both"/>
        <w:rPr>
          <w:sz w:val="20"/>
          <w:szCs w:val="20"/>
          <w:lang w:val="uk-UA"/>
        </w:rPr>
      </w:pPr>
      <w:r w:rsidRPr="00897825">
        <w:rPr>
          <w:sz w:val="20"/>
          <w:szCs w:val="20"/>
          <w:lang w:val="uk-UA"/>
        </w:rPr>
        <w:t>широко розгалуженою мережею великих і малих спортивних споруд (комплекси, стадіони, Палаци спорту, зали, манежі, треки, басейни, спортмайданчики);</w:t>
      </w:r>
    </w:p>
    <w:p w14:paraId="0F27F72B" w14:textId="77777777" w:rsidR="00873482" w:rsidRPr="00897825" w:rsidRDefault="00873482" w:rsidP="00FD1B34">
      <w:pPr>
        <w:numPr>
          <w:ilvl w:val="0"/>
          <w:numId w:val="18"/>
        </w:numPr>
        <w:tabs>
          <w:tab w:val="clear" w:pos="720"/>
          <w:tab w:val="num" w:pos="0"/>
          <w:tab w:val="left" w:pos="993"/>
        </w:tabs>
        <w:suppressAutoHyphens/>
        <w:ind w:firstLine="709"/>
        <w:jc w:val="both"/>
        <w:rPr>
          <w:sz w:val="20"/>
          <w:szCs w:val="20"/>
          <w:lang w:val="uk-UA"/>
        </w:rPr>
      </w:pPr>
      <w:r w:rsidRPr="00897825">
        <w:rPr>
          <w:sz w:val="20"/>
          <w:szCs w:val="20"/>
          <w:lang w:val="uk-UA"/>
        </w:rPr>
        <w:t>промисловістю, що виробляє обладнання, інвентар, взуття, одяг;</w:t>
      </w:r>
    </w:p>
    <w:p w14:paraId="0B41F0A9" w14:textId="77777777" w:rsidR="00873482" w:rsidRPr="00897825" w:rsidRDefault="00873482" w:rsidP="00FD1B34">
      <w:pPr>
        <w:numPr>
          <w:ilvl w:val="0"/>
          <w:numId w:val="18"/>
        </w:numPr>
        <w:tabs>
          <w:tab w:val="clear" w:pos="720"/>
          <w:tab w:val="num" w:pos="0"/>
          <w:tab w:val="left" w:pos="993"/>
        </w:tabs>
        <w:suppressAutoHyphens/>
        <w:ind w:firstLine="709"/>
        <w:jc w:val="both"/>
        <w:rPr>
          <w:sz w:val="20"/>
          <w:szCs w:val="20"/>
          <w:lang w:val="uk-UA"/>
        </w:rPr>
      </w:pPr>
      <w:r w:rsidRPr="00897825">
        <w:rPr>
          <w:sz w:val="20"/>
          <w:szCs w:val="20"/>
          <w:lang w:val="uk-UA"/>
        </w:rPr>
        <w:t>системою навчальних закладів, що здійснюють підготовку кадрів вищої і середньої кваліфікації;</w:t>
      </w:r>
    </w:p>
    <w:p w14:paraId="7BBA342B" w14:textId="77777777" w:rsidR="00873482" w:rsidRPr="00897825" w:rsidRDefault="00873482" w:rsidP="00FD1B34">
      <w:pPr>
        <w:numPr>
          <w:ilvl w:val="0"/>
          <w:numId w:val="18"/>
        </w:numPr>
        <w:tabs>
          <w:tab w:val="clear" w:pos="720"/>
          <w:tab w:val="num" w:pos="0"/>
          <w:tab w:val="left" w:pos="993"/>
        </w:tabs>
        <w:suppressAutoHyphens/>
        <w:ind w:firstLine="709"/>
        <w:jc w:val="both"/>
        <w:rPr>
          <w:sz w:val="20"/>
          <w:szCs w:val="20"/>
          <w:lang w:val="uk-UA"/>
        </w:rPr>
      </w:pPr>
      <w:r w:rsidRPr="00897825">
        <w:rPr>
          <w:sz w:val="20"/>
          <w:szCs w:val="20"/>
          <w:lang w:val="uk-UA"/>
        </w:rPr>
        <w:t>науково-дослідними установами, які розробляють наукові основи розвитку фізичної культури і спорту;</w:t>
      </w:r>
    </w:p>
    <w:p w14:paraId="31705F57" w14:textId="77777777" w:rsidR="00873482" w:rsidRPr="00897825" w:rsidRDefault="00873482" w:rsidP="00FD1B34">
      <w:pPr>
        <w:numPr>
          <w:ilvl w:val="0"/>
          <w:numId w:val="18"/>
        </w:numPr>
        <w:tabs>
          <w:tab w:val="clear" w:pos="720"/>
          <w:tab w:val="num" w:pos="0"/>
          <w:tab w:val="left" w:pos="993"/>
        </w:tabs>
        <w:suppressAutoHyphens/>
        <w:ind w:firstLine="709"/>
        <w:jc w:val="both"/>
        <w:rPr>
          <w:sz w:val="20"/>
          <w:szCs w:val="20"/>
          <w:lang w:val="uk-UA"/>
        </w:rPr>
      </w:pPr>
      <w:r w:rsidRPr="00897825">
        <w:rPr>
          <w:sz w:val="20"/>
          <w:szCs w:val="20"/>
          <w:lang w:val="uk-UA"/>
        </w:rPr>
        <w:t>організацією пропаганди фізкультурних занять.</w:t>
      </w:r>
    </w:p>
    <w:p w14:paraId="3F06610D" w14:textId="77777777" w:rsidR="00873482" w:rsidRPr="00897825" w:rsidRDefault="00873482" w:rsidP="00873482">
      <w:pPr>
        <w:ind w:firstLine="709"/>
        <w:jc w:val="both"/>
        <w:rPr>
          <w:sz w:val="20"/>
          <w:szCs w:val="20"/>
          <w:lang w:val="uk-UA"/>
        </w:rPr>
      </w:pPr>
      <w:r w:rsidRPr="00897825">
        <w:rPr>
          <w:sz w:val="20"/>
          <w:szCs w:val="20"/>
          <w:lang w:val="uk-UA"/>
        </w:rPr>
        <w:t>Не можна не відзначити усвідомленість і прагнення керівництва країни до фізичного вдосконалення та оздоровлення нації. Безсумнівно, соціальні функції в той період знаходили свою реалізацію в суспільстві.</w:t>
      </w:r>
    </w:p>
    <w:p w14:paraId="72C5FE65" w14:textId="77777777" w:rsidR="00873482" w:rsidRPr="00897825" w:rsidRDefault="00873482" w:rsidP="00873482">
      <w:pPr>
        <w:ind w:firstLine="709"/>
        <w:jc w:val="both"/>
        <w:rPr>
          <w:sz w:val="20"/>
          <w:szCs w:val="20"/>
          <w:lang w:val="uk-UA"/>
        </w:rPr>
      </w:pPr>
      <w:r w:rsidRPr="00897825">
        <w:rPr>
          <w:sz w:val="20"/>
          <w:szCs w:val="20"/>
          <w:lang w:val="uk-UA"/>
        </w:rPr>
        <w:t xml:space="preserve">Однак в епоху перебудови питання виховання і освіти молодого покоління в деякій мірі втратили своє значення. На перший план висунулися проблеми отримання прибутку і доходів. Взяла гору в останнє десятиліття ідея загального ринкового регулювання всіх галузей соціальної сфери, в тому числі фізичної культури і спорту, не сприяла збереженню багатьох суспільно-масових структур, що займалися в попередні часи організацією і проведенням фізкультурно-спортивної роботи. Не витримали напору комерціалізації добровільні спортивні товариства: багато хто з них зникли, деякі перетворилися в професійні спортивні організації. Значно скоротилася кількість дитячих спортивних шкіл, багато з яких перейшли на комерційну основу. А отже, знизилося значення освітньої функції. Наприклад, сьогодні більшість студентів бачать в дисципліні «фізична культура» лише предмет навчання, за яким треба отримати залік, а не знання, вміння і навички, необхідні в подальшій професійній діяльності і повсякденному житті. В цілому полеміка, яка ведеться в педагогічній літературі, про доцільність використання в освітньому процесі давно існуючої системи, яка передбачає формування у студентів знань, умінь і навичок, не могла не відбитися і на фізичному вихованні. Багато педагогів висловлюють думку, що ця система в даний час втрачає своє значення і необхідно надавати особистості альтернативу у виборі програм навчання. Можливо це так. Однак в освітньому просторі фізичної культури це призвело до того, що до закладів вищої освіти приходять студенти, які не володіють повною мірою практичними навичками в будь-якому виді спорту і які прагнуть чогось навчитися. Зазнає змін і спортивна функція, яка є провідною в системі фізичної культури. Якщо раніше бути спортсменом вважалося </w:t>
      </w:r>
      <w:proofErr w:type="spellStart"/>
      <w:r w:rsidRPr="00897825">
        <w:rPr>
          <w:sz w:val="20"/>
          <w:szCs w:val="20"/>
          <w:lang w:val="uk-UA"/>
        </w:rPr>
        <w:t>престижно</w:t>
      </w:r>
      <w:proofErr w:type="spellEnd"/>
      <w:r w:rsidRPr="00897825">
        <w:rPr>
          <w:sz w:val="20"/>
          <w:szCs w:val="20"/>
          <w:lang w:val="uk-UA"/>
        </w:rPr>
        <w:t xml:space="preserve">, то </w:t>
      </w:r>
      <w:r w:rsidRPr="00897825">
        <w:rPr>
          <w:sz w:val="20"/>
          <w:szCs w:val="20"/>
          <w:lang w:val="uk-UA"/>
        </w:rPr>
        <w:lastRenderedPageBreak/>
        <w:t xml:space="preserve">в даний час багато молодих людей розглядають своє ставлення до спорту через призму таких понять, як уболівальник-фанат, «качок» тощо. Однак молоде покоління не тільки не проявляє себе активно в спортивному відношенні, але і </w:t>
      </w:r>
      <w:proofErr w:type="spellStart"/>
      <w:r w:rsidRPr="00897825">
        <w:rPr>
          <w:sz w:val="20"/>
          <w:szCs w:val="20"/>
          <w:lang w:val="uk-UA"/>
        </w:rPr>
        <w:t>рідко</w:t>
      </w:r>
      <w:proofErr w:type="spellEnd"/>
      <w:r w:rsidRPr="00897825">
        <w:rPr>
          <w:sz w:val="20"/>
          <w:szCs w:val="20"/>
          <w:lang w:val="uk-UA"/>
        </w:rPr>
        <w:t xml:space="preserve"> відвідує спортивні заходи з метою організованого проведення дозвілля.</w:t>
      </w:r>
    </w:p>
    <w:p w14:paraId="30BD5E41" w14:textId="77777777" w:rsidR="00873482" w:rsidRPr="00897825" w:rsidRDefault="00873482" w:rsidP="00873482">
      <w:pPr>
        <w:ind w:firstLine="709"/>
        <w:jc w:val="both"/>
        <w:rPr>
          <w:sz w:val="20"/>
          <w:szCs w:val="20"/>
          <w:lang w:val="uk-UA"/>
        </w:rPr>
      </w:pPr>
      <w:r w:rsidRPr="00897825">
        <w:rPr>
          <w:sz w:val="20"/>
          <w:szCs w:val="20"/>
          <w:lang w:val="uk-UA"/>
        </w:rPr>
        <w:t xml:space="preserve">Виховна функція фізичної культури, по суті, відстає від </w:t>
      </w:r>
      <w:proofErr w:type="spellStart"/>
      <w:r w:rsidRPr="00897825">
        <w:rPr>
          <w:sz w:val="20"/>
          <w:szCs w:val="20"/>
          <w:lang w:val="uk-UA"/>
        </w:rPr>
        <w:t>реальностей</w:t>
      </w:r>
      <w:proofErr w:type="spellEnd"/>
      <w:r w:rsidRPr="00897825">
        <w:rPr>
          <w:sz w:val="20"/>
          <w:szCs w:val="20"/>
          <w:lang w:val="uk-UA"/>
        </w:rPr>
        <w:t xml:space="preserve"> сьогоднішнього дня. Більшою мірою молоде покоління надано саме собі. Виховний процес, який повинен бути першорядним в сім</w:t>
      </w:r>
      <w:r w:rsidRPr="00897825">
        <w:rPr>
          <w:sz w:val="20"/>
          <w:szCs w:val="20"/>
        </w:rPr>
        <w:t>’</w:t>
      </w:r>
      <w:r w:rsidRPr="00897825">
        <w:rPr>
          <w:sz w:val="20"/>
          <w:szCs w:val="20"/>
          <w:lang w:val="uk-UA"/>
        </w:rPr>
        <w:t>ї, часто йде на другий план або взагалі не сприймається як ефективний засіб формування мотивів і потреб у використанні засобів фізичної культури в різні вікові періоди життя людини. У навчальних же закладах педагогічна спрямованість викладачів простягається лише на натаскування учнів на конкретні нормативи.</w:t>
      </w:r>
    </w:p>
    <w:p w14:paraId="6BD5BD4D" w14:textId="77777777" w:rsidR="00873482" w:rsidRPr="00897825" w:rsidRDefault="00873482" w:rsidP="00873482">
      <w:pPr>
        <w:ind w:firstLine="709"/>
        <w:jc w:val="both"/>
        <w:rPr>
          <w:sz w:val="20"/>
          <w:szCs w:val="20"/>
          <w:lang w:val="uk-UA"/>
        </w:rPr>
      </w:pPr>
      <w:r w:rsidRPr="00897825">
        <w:rPr>
          <w:sz w:val="20"/>
          <w:szCs w:val="20"/>
          <w:lang w:val="uk-UA"/>
        </w:rPr>
        <w:t>Так, аналізуючи цілі і завдання навчання і виховання, слід зазначити, що вони повинні виражати не просто практичний курс навчання дисципліни, а в більшій мірі ставитися до процесу формування цілісної особистості, що включає навчання, виховання, розвиток і освіту в цілому. Недоліки існуючої системи фізичної культури пояснюються в основному тим, що вона сьогодні базується на тих пріоритетах, цінностях і умовах, які були сформовані в соціалістичному суспільстві. Однак політика і економіка держави, соціальний устрій суспільства, та й сама життєдіяльність людей докорінно змінилися. У той же час працівники систем фізичної культури не змогли зробити переоцінку сучасних цінностей і обрати реальні напрямки її вдосконалення.</w:t>
      </w:r>
    </w:p>
    <w:p w14:paraId="01CC1D13" w14:textId="77777777" w:rsidR="00873482" w:rsidRPr="00897825" w:rsidRDefault="00873482" w:rsidP="00873482">
      <w:pPr>
        <w:ind w:firstLine="709"/>
        <w:jc w:val="both"/>
        <w:rPr>
          <w:sz w:val="20"/>
          <w:szCs w:val="20"/>
          <w:lang w:val="uk-UA"/>
        </w:rPr>
      </w:pPr>
      <w:r w:rsidRPr="00897825">
        <w:rPr>
          <w:sz w:val="20"/>
          <w:szCs w:val="20"/>
          <w:lang w:val="uk-UA"/>
        </w:rPr>
        <w:t>Безумовно, на систему фізичної культури в суспільстві впливає і та політика, яку проводить держава в соціальній сфері діяльності. Сьогодні великі зусилля керівних органів країни спрямовані на розвиток спорту, в тому числі і спорту вищих досягнень, а питання організації та управління фізичною культурою, які передбачають самостійні й організовані заняття за місцем проживання, навчання (роботи), в парках, під час сімейного відпочинку, до жаль, залишаються поза увагою. Необхідно докорінно змінити цю політику і спрямувати зусилля на роботу з конкретною людиною. Можливості для цього існують, так як держава в даний час має в своєму розпорядженні солідним капіталом, який може бути використаний в тому числі і в рамках реалізованих національних проектів.</w:t>
      </w:r>
    </w:p>
    <w:p w14:paraId="0E841D2D" w14:textId="77777777" w:rsidR="00873482" w:rsidRPr="00897825" w:rsidRDefault="00873482" w:rsidP="00873482">
      <w:pPr>
        <w:ind w:firstLine="709"/>
        <w:jc w:val="both"/>
        <w:rPr>
          <w:sz w:val="20"/>
          <w:szCs w:val="20"/>
          <w:lang w:val="uk-UA"/>
        </w:rPr>
      </w:pPr>
    </w:p>
    <w:p w14:paraId="7D5FEE76" w14:textId="77777777" w:rsidR="00873482" w:rsidRPr="00897825" w:rsidRDefault="00873482" w:rsidP="00873482">
      <w:pPr>
        <w:ind w:firstLine="709"/>
        <w:jc w:val="center"/>
        <w:rPr>
          <w:b/>
          <w:sz w:val="20"/>
          <w:szCs w:val="20"/>
          <w:lang w:val="uk-UA"/>
        </w:rPr>
      </w:pPr>
      <w:r w:rsidRPr="00897825">
        <w:rPr>
          <w:b/>
          <w:sz w:val="20"/>
          <w:szCs w:val="20"/>
          <w:lang w:val="uk-UA"/>
        </w:rPr>
        <w:t>Список використаної літератури</w:t>
      </w:r>
    </w:p>
    <w:p w14:paraId="644C0EAA" w14:textId="77777777" w:rsidR="00873482" w:rsidRPr="00897825" w:rsidRDefault="00873482" w:rsidP="00B01E42">
      <w:pPr>
        <w:tabs>
          <w:tab w:val="left" w:pos="0"/>
        </w:tabs>
        <w:ind w:firstLine="567"/>
        <w:jc w:val="both"/>
        <w:rPr>
          <w:sz w:val="20"/>
          <w:szCs w:val="20"/>
        </w:rPr>
      </w:pPr>
      <w:r w:rsidRPr="00897825">
        <w:rPr>
          <w:sz w:val="20"/>
          <w:szCs w:val="20"/>
          <w:lang w:val="uk-UA"/>
        </w:rPr>
        <w:t>1.</w:t>
      </w:r>
      <w:proofErr w:type="spellStart"/>
      <w:r w:rsidRPr="00897825">
        <w:rPr>
          <w:sz w:val="20"/>
          <w:szCs w:val="20"/>
        </w:rPr>
        <w:t>Багнетова</w:t>
      </w:r>
      <w:proofErr w:type="spellEnd"/>
      <w:r w:rsidRPr="00897825">
        <w:rPr>
          <w:sz w:val="20"/>
          <w:szCs w:val="20"/>
        </w:rPr>
        <w:t xml:space="preserve"> Е. А. </w:t>
      </w:r>
      <w:r w:rsidRPr="00897825">
        <w:rPr>
          <w:rStyle w:val="af5"/>
          <w:b w:val="0"/>
          <w:sz w:val="20"/>
          <w:szCs w:val="20"/>
        </w:rPr>
        <w:t>Формирование</w:t>
      </w:r>
      <w:r w:rsidRPr="00897825">
        <w:rPr>
          <w:sz w:val="20"/>
          <w:szCs w:val="20"/>
        </w:rPr>
        <w:t xml:space="preserve"> профессионально-педагогической </w:t>
      </w:r>
      <w:r w:rsidRPr="00897825">
        <w:rPr>
          <w:rStyle w:val="af5"/>
          <w:b w:val="0"/>
          <w:sz w:val="20"/>
          <w:szCs w:val="20"/>
        </w:rPr>
        <w:t>культуры</w:t>
      </w:r>
      <w:r w:rsidRPr="00897825">
        <w:rPr>
          <w:sz w:val="20"/>
          <w:szCs w:val="20"/>
        </w:rPr>
        <w:t xml:space="preserve"> </w:t>
      </w:r>
      <w:r w:rsidRPr="00897825">
        <w:rPr>
          <w:rStyle w:val="af5"/>
          <w:b w:val="0"/>
          <w:sz w:val="20"/>
          <w:szCs w:val="20"/>
        </w:rPr>
        <w:t>здоровья</w:t>
      </w:r>
      <w:r w:rsidRPr="00897825">
        <w:rPr>
          <w:sz w:val="20"/>
          <w:szCs w:val="20"/>
        </w:rPr>
        <w:t xml:space="preserve"> студентов педагогического вуза: </w:t>
      </w:r>
      <w:proofErr w:type="spellStart"/>
      <w:r w:rsidRPr="00897825">
        <w:rPr>
          <w:sz w:val="20"/>
          <w:szCs w:val="20"/>
        </w:rPr>
        <w:t>Автореф</w:t>
      </w:r>
      <w:proofErr w:type="spellEnd"/>
      <w:r w:rsidRPr="00897825">
        <w:rPr>
          <w:sz w:val="20"/>
          <w:szCs w:val="20"/>
        </w:rPr>
        <w:t xml:space="preserve">. </w:t>
      </w:r>
      <w:proofErr w:type="spellStart"/>
      <w:r w:rsidRPr="00897825">
        <w:rPr>
          <w:sz w:val="20"/>
          <w:szCs w:val="20"/>
        </w:rPr>
        <w:t>дис</w:t>
      </w:r>
      <w:proofErr w:type="spellEnd"/>
      <w:r w:rsidRPr="00897825">
        <w:rPr>
          <w:sz w:val="20"/>
          <w:szCs w:val="20"/>
        </w:rPr>
        <w:t xml:space="preserve">. … канд. пед. наук: </w:t>
      </w:r>
      <w:r w:rsidRPr="00897825">
        <w:rPr>
          <w:rStyle w:val="af5"/>
          <w:b w:val="0"/>
          <w:sz w:val="20"/>
          <w:szCs w:val="20"/>
        </w:rPr>
        <w:t>13.00</w:t>
      </w:r>
      <w:r w:rsidRPr="00897825">
        <w:rPr>
          <w:sz w:val="20"/>
          <w:szCs w:val="20"/>
        </w:rPr>
        <w:t>.08. – Сургут, 2004. – 22 с.</w:t>
      </w:r>
    </w:p>
    <w:p w14:paraId="54DB7BE1" w14:textId="77777777" w:rsidR="00873482" w:rsidRPr="00897825" w:rsidRDefault="00873482" w:rsidP="00B01E42">
      <w:pPr>
        <w:tabs>
          <w:tab w:val="left" w:pos="0"/>
        </w:tabs>
        <w:ind w:firstLine="567"/>
        <w:jc w:val="both"/>
        <w:rPr>
          <w:sz w:val="20"/>
          <w:szCs w:val="20"/>
        </w:rPr>
      </w:pPr>
      <w:r w:rsidRPr="00897825">
        <w:rPr>
          <w:sz w:val="20"/>
          <w:szCs w:val="20"/>
          <w:lang w:val="uk-UA"/>
        </w:rPr>
        <w:t>2.</w:t>
      </w:r>
      <w:proofErr w:type="spellStart"/>
      <w:r w:rsidRPr="00897825">
        <w:rPr>
          <w:sz w:val="20"/>
          <w:szCs w:val="20"/>
        </w:rPr>
        <w:t>Горащук</w:t>
      </w:r>
      <w:proofErr w:type="spellEnd"/>
      <w:r w:rsidRPr="00897825">
        <w:rPr>
          <w:sz w:val="20"/>
          <w:szCs w:val="20"/>
        </w:rPr>
        <w:t xml:space="preserve"> В. П. </w:t>
      </w:r>
      <w:proofErr w:type="spellStart"/>
      <w:r w:rsidRPr="00897825">
        <w:rPr>
          <w:sz w:val="20"/>
          <w:szCs w:val="20"/>
        </w:rPr>
        <w:t>Валеологія</w:t>
      </w:r>
      <w:proofErr w:type="spellEnd"/>
      <w:r w:rsidRPr="00897825">
        <w:rPr>
          <w:sz w:val="20"/>
          <w:szCs w:val="20"/>
        </w:rPr>
        <w:t xml:space="preserve"> (</w:t>
      </w:r>
      <w:proofErr w:type="spellStart"/>
      <w:r w:rsidRPr="00897825">
        <w:rPr>
          <w:sz w:val="20"/>
          <w:szCs w:val="20"/>
        </w:rPr>
        <w:t>Підручник</w:t>
      </w:r>
      <w:proofErr w:type="spellEnd"/>
      <w:r w:rsidRPr="00897825">
        <w:rPr>
          <w:sz w:val="20"/>
          <w:szCs w:val="20"/>
        </w:rPr>
        <w:t xml:space="preserve"> для 10–11-х </w:t>
      </w:r>
      <w:proofErr w:type="spellStart"/>
      <w:r w:rsidRPr="00897825">
        <w:rPr>
          <w:sz w:val="20"/>
          <w:szCs w:val="20"/>
        </w:rPr>
        <w:t>класів</w:t>
      </w:r>
      <w:proofErr w:type="spellEnd"/>
      <w:r w:rsidRPr="00897825">
        <w:rPr>
          <w:sz w:val="20"/>
          <w:szCs w:val="20"/>
        </w:rPr>
        <w:t xml:space="preserve"> </w:t>
      </w:r>
      <w:proofErr w:type="spellStart"/>
      <w:r w:rsidRPr="00897825">
        <w:rPr>
          <w:sz w:val="20"/>
          <w:szCs w:val="20"/>
        </w:rPr>
        <w:t>середньої</w:t>
      </w:r>
      <w:proofErr w:type="spellEnd"/>
      <w:r w:rsidRPr="00897825">
        <w:rPr>
          <w:sz w:val="20"/>
          <w:szCs w:val="20"/>
        </w:rPr>
        <w:t xml:space="preserve"> </w:t>
      </w:r>
      <w:proofErr w:type="spellStart"/>
      <w:r w:rsidRPr="00897825">
        <w:rPr>
          <w:sz w:val="20"/>
          <w:szCs w:val="20"/>
        </w:rPr>
        <w:t>загальної</w:t>
      </w:r>
      <w:proofErr w:type="spellEnd"/>
      <w:r w:rsidRPr="00897825">
        <w:rPr>
          <w:sz w:val="20"/>
          <w:szCs w:val="20"/>
        </w:rPr>
        <w:t xml:space="preserve"> </w:t>
      </w:r>
      <w:proofErr w:type="spellStart"/>
      <w:r w:rsidRPr="00897825">
        <w:rPr>
          <w:sz w:val="20"/>
          <w:szCs w:val="20"/>
        </w:rPr>
        <w:t>школи</w:t>
      </w:r>
      <w:proofErr w:type="spellEnd"/>
      <w:r w:rsidRPr="00897825">
        <w:rPr>
          <w:sz w:val="20"/>
          <w:szCs w:val="20"/>
        </w:rPr>
        <w:t xml:space="preserve">) – К.: Генеза, 1998. – 144 с. </w:t>
      </w:r>
    </w:p>
    <w:p w14:paraId="032C44B4" w14:textId="77777777" w:rsidR="00C0000F" w:rsidRPr="00897825" w:rsidRDefault="00873482" w:rsidP="00C0000F">
      <w:pPr>
        <w:pStyle w:val="a7"/>
        <w:tabs>
          <w:tab w:val="left" w:pos="0"/>
        </w:tabs>
        <w:ind w:left="0" w:firstLine="567"/>
        <w:contextualSpacing/>
        <w:jc w:val="both"/>
        <w:rPr>
          <w:sz w:val="20"/>
          <w:szCs w:val="20"/>
          <w:lang w:val="uk-UA"/>
        </w:rPr>
      </w:pPr>
      <w:r w:rsidRPr="00897825">
        <w:rPr>
          <w:sz w:val="20"/>
          <w:szCs w:val="20"/>
          <w:lang w:val="uk-UA"/>
        </w:rPr>
        <w:lastRenderedPageBreak/>
        <w:t>3</w:t>
      </w:r>
      <w:r w:rsidR="00B01E42" w:rsidRPr="00897825">
        <w:rPr>
          <w:sz w:val="20"/>
          <w:szCs w:val="20"/>
          <w:lang w:val="uk-UA"/>
        </w:rPr>
        <w:t>.</w:t>
      </w:r>
      <w:proofErr w:type="spellStart"/>
      <w:r w:rsidRPr="00897825">
        <w:rPr>
          <w:sz w:val="20"/>
          <w:szCs w:val="20"/>
        </w:rPr>
        <w:t>Основи</w:t>
      </w:r>
      <w:proofErr w:type="spellEnd"/>
      <w:r w:rsidRPr="00897825">
        <w:rPr>
          <w:sz w:val="20"/>
          <w:szCs w:val="20"/>
        </w:rPr>
        <w:t xml:space="preserve"> </w:t>
      </w:r>
      <w:proofErr w:type="spellStart"/>
      <w:r w:rsidRPr="00897825">
        <w:rPr>
          <w:sz w:val="20"/>
          <w:szCs w:val="20"/>
        </w:rPr>
        <w:t>валеології</w:t>
      </w:r>
      <w:proofErr w:type="spellEnd"/>
      <w:r w:rsidRPr="00897825">
        <w:rPr>
          <w:sz w:val="20"/>
          <w:szCs w:val="20"/>
        </w:rPr>
        <w:t xml:space="preserve">: </w:t>
      </w:r>
      <w:proofErr w:type="spellStart"/>
      <w:r w:rsidRPr="00897825">
        <w:rPr>
          <w:sz w:val="20"/>
          <w:szCs w:val="20"/>
        </w:rPr>
        <w:t>Навч</w:t>
      </w:r>
      <w:proofErr w:type="spellEnd"/>
      <w:r w:rsidRPr="00897825">
        <w:rPr>
          <w:sz w:val="20"/>
          <w:szCs w:val="20"/>
        </w:rPr>
        <w:t xml:space="preserve">. </w:t>
      </w:r>
      <w:proofErr w:type="spellStart"/>
      <w:r w:rsidRPr="00897825">
        <w:rPr>
          <w:sz w:val="20"/>
          <w:szCs w:val="20"/>
        </w:rPr>
        <w:t>програма</w:t>
      </w:r>
      <w:proofErr w:type="spellEnd"/>
      <w:r w:rsidRPr="00897825">
        <w:rPr>
          <w:sz w:val="20"/>
          <w:szCs w:val="20"/>
        </w:rPr>
        <w:t xml:space="preserve"> </w:t>
      </w:r>
      <w:proofErr w:type="spellStart"/>
      <w:r w:rsidRPr="00897825">
        <w:rPr>
          <w:sz w:val="20"/>
          <w:szCs w:val="20"/>
        </w:rPr>
        <w:t>загальноосвітнього</w:t>
      </w:r>
      <w:proofErr w:type="spellEnd"/>
      <w:r w:rsidRPr="00897825">
        <w:rPr>
          <w:sz w:val="20"/>
          <w:szCs w:val="20"/>
        </w:rPr>
        <w:t xml:space="preserve"> курсу для студ. </w:t>
      </w:r>
      <w:proofErr w:type="spellStart"/>
      <w:r w:rsidRPr="00897825">
        <w:rPr>
          <w:sz w:val="20"/>
          <w:szCs w:val="20"/>
        </w:rPr>
        <w:t>всіх</w:t>
      </w:r>
      <w:proofErr w:type="spellEnd"/>
      <w:r w:rsidRPr="00897825">
        <w:rPr>
          <w:sz w:val="20"/>
          <w:szCs w:val="20"/>
        </w:rPr>
        <w:t xml:space="preserve"> </w:t>
      </w:r>
      <w:proofErr w:type="spellStart"/>
      <w:r w:rsidRPr="00897825">
        <w:rPr>
          <w:sz w:val="20"/>
          <w:szCs w:val="20"/>
        </w:rPr>
        <w:t>спеціальностей</w:t>
      </w:r>
      <w:proofErr w:type="spellEnd"/>
      <w:r w:rsidRPr="00897825">
        <w:rPr>
          <w:sz w:val="20"/>
          <w:szCs w:val="20"/>
        </w:rPr>
        <w:t xml:space="preserve"> пед. ВНЗ / </w:t>
      </w:r>
      <w:proofErr w:type="spellStart"/>
      <w:r w:rsidRPr="00897825">
        <w:rPr>
          <w:sz w:val="20"/>
          <w:szCs w:val="20"/>
        </w:rPr>
        <w:t>Програму</w:t>
      </w:r>
      <w:proofErr w:type="spellEnd"/>
      <w:r w:rsidRPr="00897825">
        <w:rPr>
          <w:sz w:val="20"/>
          <w:szCs w:val="20"/>
        </w:rPr>
        <w:t xml:space="preserve"> </w:t>
      </w:r>
      <w:proofErr w:type="spellStart"/>
      <w:r w:rsidRPr="00897825">
        <w:rPr>
          <w:sz w:val="20"/>
          <w:szCs w:val="20"/>
        </w:rPr>
        <w:t>підготували</w:t>
      </w:r>
      <w:proofErr w:type="spellEnd"/>
      <w:r w:rsidRPr="00897825">
        <w:rPr>
          <w:sz w:val="20"/>
          <w:szCs w:val="20"/>
        </w:rPr>
        <w:t>: С. Страшко, Л. </w:t>
      </w:r>
      <w:proofErr w:type="spellStart"/>
      <w:r w:rsidRPr="00897825">
        <w:rPr>
          <w:sz w:val="20"/>
          <w:szCs w:val="20"/>
        </w:rPr>
        <w:t>Животовська</w:t>
      </w:r>
      <w:proofErr w:type="spellEnd"/>
      <w:r w:rsidRPr="00897825">
        <w:rPr>
          <w:sz w:val="20"/>
          <w:szCs w:val="20"/>
        </w:rPr>
        <w:t>, М. </w:t>
      </w:r>
      <w:proofErr w:type="spellStart"/>
      <w:r w:rsidRPr="00897825">
        <w:rPr>
          <w:sz w:val="20"/>
          <w:szCs w:val="20"/>
        </w:rPr>
        <w:t>Гриньова</w:t>
      </w:r>
      <w:proofErr w:type="spellEnd"/>
      <w:r w:rsidRPr="00897825">
        <w:rPr>
          <w:sz w:val="20"/>
          <w:szCs w:val="20"/>
        </w:rPr>
        <w:t>, В. </w:t>
      </w:r>
      <w:proofErr w:type="spellStart"/>
      <w:r w:rsidRPr="00897825">
        <w:rPr>
          <w:sz w:val="20"/>
          <w:szCs w:val="20"/>
        </w:rPr>
        <w:t>Шахненко</w:t>
      </w:r>
      <w:proofErr w:type="spellEnd"/>
      <w:r w:rsidRPr="00897825">
        <w:rPr>
          <w:sz w:val="20"/>
          <w:szCs w:val="20"/>
        </w:rPr>
        <w:t>, В. </w:t>
      </w:r>
      <w:proofErr w:type="spellStart"/>
      <w:r w:rsidRPr="00897825">
        <w:rPr>
          <w:sz w:val="20"/>
          <w:szCs w:val="20"/>
        </w:rPr>
        <w:t>Мовчанюк</w:t>
      </w:r>
      <w:proofErr w:type="spellEnd"/>
      <w:r w:rsidRPr="00897825">
        <w:rPr>
          <w:sz w:val="20"/>
          <w:szCs w:val="20"/>
        </w:rPr>
        <w:t>, Л. Морозова-</w:t>
      </w:r>
      <w:proofErr w:type="spellStart"/>
      <w:r w:rsidRPr="00897825">
        <w:rPr>
          <w:sz w:val="20"/>
          <w:szCs w:val="20"/>
        </w:rPr>
        <w:t>Хмарська</w:t>
      </w:r>
      <w:proofErr w:type="spellEnd"/>
      <w:r w:rsidRPr="00897825">
        <w:rPr>
          <w:sz w:val="20"/>
          <w:szCs w:val="20"/>
        </w:rPr>
        <w:t>, А. Царенко, В. </w:t>
      </w:r>
      <w:proofErr w:type="spellStart"/>
      <w:r w:rsidRPr="00897825">
        <w:rPr>
          <w:sz w:val="20"/>
          <w:szCs w:val="20"/>
        </w:rPr>
        <w:t>Горащук</w:t>
      </w:r>
      <w:proofErr w:type="spellEnd"/>
      <w:r w:rsidRPr="00897825">
        <w:rPr>
          <w:sz w:val="20"/>
          <w:szCs w:val="20"/>
        </w:rPr>
        <w:t xml:space="preserve"> // </w:t>
      </w:r>
      <w:proofErr w:type="spellStart"/>
      <w:r w:rsidRPr="00897825">
        <w:rPr>
          <w:sz w:val="20"/>
          <w:szCs w:val="20"/>
        </w:rPr>
        <w:t>Інформ</w:t>
      </w:r>
      <w:proofErr w:type="spellEnd"/>
      <w:r w:rsidRPr="00897825">
        <w:rPr>
          <w:sz w:val="20"/>
          <w:szCs w:val="20"/>
        </w:rPr>
        <w:t xml:space="preserve">. </w:t>
      </w:r>
      <w:proofErr w:type="spellStart"/>
      <w:r w:rsidRPr="00897825">
        <w:rPr>
          <w:sz w:val="20"/>
          <w:szCs w:val="20"/>
        </w:rPr>
        <w:t>вісн</w:t>
      </w:r>
      <w:proofErr w:type="spellEnd"/>
      <w:r w:rsidRPr="00897825">
        <w:rPr>
          <w:sz w:val="20"/>
          <w:szCs w:val="20"/>
        </w:rPr>
        <w:t>. М-</w:t>
      </w:r>
      <w:proofErr w:type="spellStart"/>
      <w:r w:rsidRPr="00897825">
        <w:rPr>
          <w:sz w:val="20"/>
          <w:szCs w:val="20"/>
        </w:rPr>
        <w:t>ва</w:t>
      </w:r>
      <w:proofErr w:type="spellEnd"/>
      <w:r w:rsidRPr="00897825">
        <w:rPr>
          <w:sz w:val="20"/>
          <w:szCs w:val="20"/>
        </w:rPr>
        <w:t xml:space="preserve"> </w:t>
      </w:r>
      <w:proofErr w:type="spellStart"/>
      <w:r w:rsidRPr="00897825">
        <w:rPr>
          <w:sz w:val="20"/>
          <w:szCs w:val="20"/>
        </w:rPr>
        <w:t>освіти</w:t>
      </w:r>
      <w:proofErr w:type="spellEnd"/>
      <w:r w:rsidRPr="00897825">
        <w:rPr>
          <w:sz w:val="20"/>
          <w:szCs w:val="20"/>
        </w:rPr>
        <w:t xml:space="preserve"> і науки </w:t>
      </w:r>
      <w:proofErr w:type="spellStart"/>
      <w:r w:rsidRPr="00897825">
        <w:rPr>
          <w:sz w:val="20"/>
          <w:szCs w:val="20"/>
        </w:rPr>
        <w:t>України</w:t>
      </w:r>
      <w:proofErr w:type="spellEnd"/>
      <w:r w:rsidRPr="00897825">
        <w:rPr>
          <w:sz w:val="20"/>
          <w:szCs w:val="20"/>
        </w:rPr>
        <w:t xml:space="preserve">. – К.:  </w:t>
      </w:r>
      <w:proofErr w:type="spellStart"/>
      <w:r w:rsidRPr="00897825">
        <w:rPr>
          <w:sz w:val="20"/>
          <w:szCs w:val="20"/>
        </w:rPr>
        <w:t>Вища</w:t>
      </w:r>
      <w:proofErr w:type="spellEnd"/>
      <w:r w:rsidRPr="00897825">
        <w:rPr>
          <w:sz w:val="20"/>
          <w:szCs w:val="20"/>
        </w:rPr>
        <w:t xml:space="preserve"> </w:t>
      </w:r>
      <w:proofErr w:type="spellStart"/>
      <w:r w:rsidRPr="00897825">
        <w:rPr>
          <w:sz w:val="20"/>
          <w:szCs w:val="20"/>
        </w:rPr>
        <w:t>освіта</w:t>
      </w:r>
      <w:proofErr w:type="spellEnd"/>
      <w:r w:rsidRPr="00897825">
        <w:rPr>
          <w:sz w:val="20"/>
          <w:szCs w:val="20"/>
        </w:rPr>
        <w:t>, 2001. – № 6. – С. 43–47.</w:t>
      </w:r>
    </w:p>
    <w:p w14:paraId="54545853" w14:textId="77777777" w:rsidR="00724D50" w:rsidRPr="00897825" w:rsidRDefault="00724D50" w:rsidP="0061748E">
      <w:pPr>
        <w:jc w:val="right"/>
        <w:rPr>
          <w:b/>
          <w:sz w:val="20"/>
          <w:szCs w:val="20"/>
          <w:lang w:val="uk-UA"/>
        </w:rPr>
      </w:pPr>
    </w:p>
    <w:p w14:paraId="42CD4511" w14:textId="77777777" w:rsidR="00724D50" w:rsidRPr="00897825" w:rsidRDefault="00724D50" w:rsidP="0061748E">
      <w:pPr>
        <w:jc w:val="right"/>
        <w:rPr>
          <w:b/>
          <w:sz w:val="20"/>
          <w:szCs w:val="20"/>
          <w:lang w:val="uk-UA"/>
        </w:rPr>
      </w:pPr>
    </w:p>
    <w:p w14:paraId="57DF70A5" w14:textId="77777777" w:rsidR="00724D50" w:rsidRPr="00897825" w:rsidRDefault="00724D50" w:rsidP="0061748E">
      <w:pPr>
        <w:jc w:val="right"/>
        <w:rPr>
          <w:b/>
          <w:sz w:val="20"/>
          <w:szCs w:val="20"/>
          <w:lang w:val="uk-UA"/>
        </w:rPr>
      </w:pPr>
    </w:p>
    <w:p w14:paraId="31F1511E" w14:textId="77777777" w:rsidR="0061748E" w:rsidRPr="00897825" w:rsidRDefault="0061748E" w:rsidP="0061748E">
      <w:pPr>
        <w:jc w:val="right"/>
        <w:rPr>
          <w:b/>
          <w:sz w:val="20"/>
          <w:szCs w:val="20"/>
          <w:lang w:val="uk-UA"/>
        </w:rPr>
      </w:pPr>
      <w:r w:rsidRPr="00897825">
        <w:rPr>
          <w:b/>
          <w:sz w:val="20"/>
          <w:szCs w:val="20"/>
          <w:lang w:val="uk-UA"/>
        </w:rPr>
        <w:t>Марченко А.Д.</w:t>
      </w:r>
    </w:p>
    <w:p w14:paraId="11C1CA50" w14:textId="77777777" w:rsidR="0061748E" w:rsidRPr="00897825" w:rsidRDefault="0061748E" w:rsidP="0061748E">
      <w:pPr>
        <w:jc w:val="right"/>
        <w:rPr>
          <w:i/>
          <w:sz w:val="20"/>
          <w:szCs w:val="20"/>
          <w:lang w:val="uk-UA"/>
        </w:rPr>
      </w:pPr>
    </w:p>
    <w:p w14:paraId="527B0D71" w14:textId="77777777" w:rsidR="0061748E" w:rsidRPr="00897825" w:rsidRDefault="0061748E" w:rsidP="0061748E">
      <w:pPr>
        <w:jc w:val="center"/>
        <w:rPr>
          <w:b/>
          <w:sz w:val="20"/>
          <w:szCs w:val="20"/>
          <w:lang w:val="uk-UA"/>
        </w:rPr>
      </w:pPr>
      <w:r w:rsidRPr="00897825">
        <w:rPr>
          <w:b/>
          <w:sz w:val="20"/>
          <w:szCs w:val="20"/>
          <w:lang w:val="uk-UA"/>
        </w:rPr>
        <w:t>ЖИТТЄСТІЙКІСТЬ ОСОБИСТОСТІ В ПРОЦЕСІ ЇЇ СОЦІАЛЬНОЇ РЕАБІЛІТАЦІЇ</w:t>
      </w:r>
    </w:p>
    <w:p w14:paraId="55BF9299" w14:textId="77777777" w:rsidR="0061748E" w:rsidRPr="00897825" w:rsidRDefault="0061748E" w:rsidP="0061748E">
      <w:pPr>
        <w:ind w:firstLine="708"/>
        <w:jc w:val="center"/>
        <w:rPr>
          <w:i/>
          <w:sz w:val="20"/>
          <w:szCs w:val="20"/>
          <w:lang w:val="uk-UA"/>
        </w:rPr>
      </w:pPr>
    </w:p>
    <w:p w14:paraId="3167DCA9" w14:textId="77777777" w:rsidR="0061748E" w:rsidRPr="00897825" w:rsidRDefault="0061748E" w:rsidP="0061748E">
      <w:pPr>
        <w:ind w:firstLine="708"/>
        <w:jc w:val="both"/>
        <w:rPr>
          <w:sz w:val="20"/>
          <w:szCs w:val="20"/>
        </w:rPr>
      </w:pPr>
      <w:proofErr w:type="spellStart"/>
      <w:r w:rsidRPr="00897825">
        <w:rPr>
          <w:sz w:val="20"/>
          <w:szCs w:val="20"/>
        </w:rPr>
        <w:t>Вивчення</w:t>
      </w:r>
      <w:proofErr w:type="spellEnd"/>
      <w:r w:rsidRPr="00897825">
        <w:rPr>
          <w:sz w:val="20"/>
          <w:szCs w:val="20"/>
        </w:rPr>
        <w:t xml:space="preserve"> </w:t>
      </w:r>
      <w:proofErr w:type="spellStart"/>
      <w:r w:rsidRPr="00897825">
        <w:rPr>
          <w:sz w:val="20"/>
          <w:szCs w:val="20"/>
        </w:rPr>
        <w:t>життєстійкості</w:t>
      </w:r>
      <w:proofErr w:type="spellEnd"/>
      <w:r w:rsidRPr="00897825">
        <w:rPr>
          <w:sz w:val="20"/>
          <w:szCs w:val="20"/>
        </w:rPr>
        <w:t xml:space="preserve"> є </w:t>
      </w:r>
      <w:proofErr w:type="spellStart"/>
      <w:r w:rsidRPr="00897825">
        <w:rPr>
          <w:sz w:val="20"/>
          <w:szCs w:val="20"/>
        </w:rPr>
        <w:t>важливим</w:t>
      </w:r>
      <w:proofErr w:type="spellEnd"/>
      <w:r w:rsidRPr="00897825">
        <w:rPr>
          <w:sz w:val="20"/>
          <w:szCs w:val="20"/>
        </w:rPr>
        <w:t xml:space="preserve"> </w:t>
      </w:r>
      <w:proofErr w:type="spellStart"/>
      <w:r w:rsidRPr="00897825">
        <w:rPr>
          <w:sz w:val="20"/>
          <w:szCs w:val="20"/>
        </w:rPr>
        <w:t>напрямком</w:t>
      </w:r>
      <w:proofErr w:type="spellEnd"/>
      <w:r w:rsidRPr="00897825">
        <w:rPr>
          <w:sz w:val="20"/>
          <w:szCs w:val="20"/>
        </w:rPr>
        <w:t xml:space="preserve"> </w:t>
      </w:r>
      <w:proofErr w:type="spellStart"/>
      <w:r w:rsidRPr="00897825">
        <w:rPr>
          <w:sz w:val="20"/>
          <w:szCs w:val="20"/>
        </w:rPr>
        <w:t>соціально-психологічних</w:t>
      </w:r>
      <w:proofErr w:type="spellEnd"/>
      <w:r w:rsidRPr="00897825">
        <w:rPr>
          <w:sz w:val="20"/>
          <w:szCs w:val="20"/>
        </w:rPr>
        <w:t xml:space="preserve"> </w:t>
      </w:r>
      <w:proofErr w:type="spellStart"/>
      <w:r w:rsidRPr="00897825">
        <w:rPr>
          <w:sz w:val="20"/>
          <w:szCs w:val="20"/>
        </w:rPr>
        <w:t>досліджень</w:t>
      </w:r>
      <w:proofErr w:type="spellEnd"/>
      <w:r w:rsidRPr="00897825">
        <w:rPr>
          <w:sz w:val="20"/>
          <w:szCs w:val="20"/>
        </w:rPr>
        <w:t xml:space="preserve">. Все </w:t>
      </w:r>
      <w:proofErr w:type="spellStart"/>
      <w:r w:rsidRPr="00897825">
        <w:rPr>
          <w:sz w:val="20"/>
          <w:szCs w:val="20"/>
        </w:rPr>
        <w:t>частіше</w:t>
      </w:r>
      <w:proofErr w:type="spellEnd"/>
      <w:r w:rsidRPr="00897825">
        <w:rPr>
          <w:sz w:val="20"/>
          <w:szCs w:val="20"/>
        </w:rPr>
        <w:t xml:space="preserve"> </w:t>
      </w:r>
      <w:proofErr w:type="spellStart"/>
      <w:r w:rsidRPr="00897825">
        <w:rPr>
          <w:sz w:val="20"/>
          <w:szCs w:val="20"/>
        </w:rPr>
        <w:t>можна</w:t>
      </w:r>
      <w:proofErr w:type="spellEnd"/>
      <w:r w:rsidRPr="00897825">
        <w:rPr>
          <w:sz w:val="20"/>
          <w:szCs w:val="20"/>
        </w:rPr>
        <w:t xml:space="preserve"> </w:t>
      </w:r>
      <w:proofErr w:type="spellStart"/>
      <w:r w:rsidRPr="00897825">
        <w:rPr>
          <w:sz w:val="20"/>
          <w:szCs w:val="20"/>
        </w:rPr>
        <w:t>почути</w:t>
      </w:r>
      <w:proofErr w:type="spellEnd"/>
      <w:r w:rsidRPr="00897825">
        <w:rPr>
          <w:sz w:val="20"/>
          <w:szCs w:val="20"/>
        </w:rPr>
        <w:t xml:space="preserve"> </w:t>
      </w:r>
      <w:proofErr w:type="spellStart"/>
      <w:r w:rsidRPr="00897825">
        <w:rPr>
          <w:sz w:val="20"/>
          <w:szCs w:val="20"/>
        </w:rPr>
        <w:t>запитання</w:t>
      </w:r>
      <w:proofErr w:type="spellEnd"/>
      <w:r w:rsidRPr="00897825">
        <w:rPr>
          <w:sz w:val="20"/>
          <w:szCs w:val="20"/>
        </w:rPr>
        <w:t xml:space="preserve"> про </w:t>
      </w:r>
      <w:proofErr w:type="spellStart"/>
      <w:r w:rsidRPr="00897825">
        <w:rPr>
          <w:sz w:val="20"/>
          <w:szCs w:val="20"/>
        </w:rPr>
        <w:t>якість</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людей з </w:t>
      </w:r>
      <w:proofErr w:type="spellStart"/>
      <w:r w:rsidRPr="00897825">
        <w:rPr>
          <w:sz w:val="20"/>
          <w:szCs w:val="20"/>
        </w:rPr>
        <w:t>інвалідністю</w:t>
      </w:r>
      <w:proofErr w:type="spellEnd"/>
      <w:r w:rsidRPr="00897825">
        <w:rPr>
          <w:sz w:val="20"/>
          <w:szCs w:val="20"/>
        </w:rPr>
        <w:t xml:space="preserve">,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задоволеність</w:t>
      </w:r>
      <w:proofErr w:type="spellEnd"/>
      <w:r w:rsidRPr="00897825">
        <w:rPr>
          <w:sz w:val="20"/>
          <w:szCs w:val="20"/>
        </w:rPr>
        <w:t xml:space="preserve"> собою, </w:t>
      </w:r>
      <w:proofErr w:type="spellStart"/>
      <w:r w:rsidRPr="00897825">
        <w:rPr>
          <w:sz w:val="20"/>
          <w:szCs w:val="20"/>
        </w:rPr>
        <w:t>своєю</w:t>
      </w:r>
      <w:proofErr w:type="spellEnd"/>
      <w:r w:rsidRPr="00897825">
        <w:rPr>
          <w:sz w:val="20"/>
          <w:szCs w:val="20"/>
        </w:rPr>
        <w:t xml:space="preserve"> </w:t>
      </w:r>
      <w:proofErr w:type="spellStart"/>
      <w:r w:rsidRPr="00897825">
        <w:rPr>
          <w:sz w:val="20"/>
          <w:szCs w:val="20"/>
        </w:rPr>
        <w:t>роботою</w:t>
      </w:r>
      <w:proofErr w:type="spellEnd"/>
      <w:r w:rsidRPr="00897825">
        <w:rPr>
          <w:sz w:val="20"/>
          <w:szCs w:val="20"/>
        </w:rPr>
        <w:t xml:space="preserve"> та </w:t>
      </w:r>
      <w:proofErr w:type="spellStart"/>
      <w:r w:rsidRPr="00897825">
        <w:rPr>
          <w:sz w:val="20"/>
          <w:szCs w:val="20"/>
        </w:rPr>
        <w:t>сім’єю</w:t>
      </w:r>
      <w:proofErr w:type="spellEnd"/>
      <w:r w:rsidRPr="00897825">
        <w:rPr>
          <w:sz w:val="20"/>
          <w:szCs w:val="20"/>
        </w:rPr>
        <w:t xml:space="preserve">. </w:t>
      </w:r>
      <w:proofErr w:type="spellStart"/>
      <w:r w:rsidRPr="00897825">
        <w:rPr>
          <w:sz w:val="20"/>
          <w:szCs w:val="20"/>
        </w:rPr>
        <w:t>Увага</w:t>
      </w:r>
      <w:proofErr w:type="spellEnd"/>
      <w:r w:rsidRPr="00897825">
        <w:rPr>
          <w:sz w:val="20"/>
          <w:szCs w:val="20"/>
        </w:rPr>
        <w:t xml:space="preserve"> </w:t>
      </w:r>
      <w:proofErr w:type="spellStart"/>
      <w:r w:rsidRPr="00897825">
        <w:rPr>
          <w:sz w:val="20"/>
          <w:szCs w:val="20"/>
        </w:rPr>
        <w:t>концентрується</w:t>
      </w:r>
      <w:proofErr w:type="spellEnd"/>
      <w:r w:rsidRPr="00897825">
        <w:rPr>
          <w:sz w:val="20"/>
          <w:szCs w:val="20"/>
        </w:rPr>
        <w:t xml:space="preserve"> на </w:t>
      </w:r>
      <w:proofErr w:type="spellStart"/>
      <w:r w:rsidRPr="00897825">
        <w:rPr>
          <w:sz w:val="20"/>
          <w:szCs w:val="20"/>
        </w:rPr>
        <w:t>вивченні</w:t>
      </w:r>
      <w:proofErr w:type="spellEnd"/>
      <w:r w:rsidRPr="00897825">
        <w:rPr>
          <w:sz w:val="20"/>
          <w:szCs w:val="20"/>
        </w:rPr>
        <w:t xml:space="preserve"> </w:t>
      </w:r>
      <w:proofErr w:type="spellStart"/>
      <w:r w:rsidRPr="00897825">
        <w:rPr>
          <w:sz w:val="20"/>
          <w:szCs w:val="20"/>
        </w:rPr>
        <w:t>ключових</w:t>
      </w:r>
      <w:proofErr w:type="spellEnd"/>
      <w:r w:rsidRPr="00897825">
        <w:rPr>
          <w:sz w:val="20"/>
          <w:szCs w:val="20"/>
        </w:rPr>
        <w:t xml:space="preserve"> </w:t>
      </w:r>
      <w:proofErr w:type="spellStart"/>
      <w:r w:rsidRPr="00897825">
        <w:rPr>
          <w:sz w:val="20"/>
          <w:szCs w:val="20"/>
        </w:rPr>
        <w:t>передумов</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дозволяють</w:t>
      </w:r>
      <w:proofErr w:type="spellEnd"/>
      <w:r w:rsidRPr="00897825">
        <w:rPr>
          <w:sz w:val="20"/>
          <w:szCs w:val="20"/>
        </w:rPr>
        <w:t xml:space="preserve"> </w:t>
      </w:r>
      <w:proofErr w:type="spellStart"/>
      <w:r w:rsidRPr="00897825">
        <w:rPr>
          <w:sz w:val="20"/>
          <w:szCs w:val="20"/>
        </w:rPr>
        <w:t>підтримувати</w:t>
      </w:r>
      <w:proofErr w:type="spellEnd"/>
      <w:r w:rsidRPr="00897825">
        <w:rPr>
          <w:sz w:val="20"/>
          <w:szCs w:val="20"/>
        </w:rPr>
        <w:t xml:space="preserve"> </w:t>
      </w:r>
      <w:proofErr w:type="spellStart"/>
      <w:r w:rsidRPr="00897825">
        <w:rPr>
          <w:sz w:val="20"/>
          <w:szCs w:val="20"/>
        </w:rPr>
        <w:t>ефективну</w:t>
      </w:r>
      <w:proofErr w:type="spellEnd"/>
      <w:r w:rsidRPr="00897825">
        <w:rPr>
          <w:sz w:val="20"/>
          <w:szCs w:val="20"/>
        </w:rPr>
        <w:t xml:space="preserve"> </w:t>
      </w:r>
      <w:proofErr w:type="spellStart"/>
      <w:r w:rsidRPr="00897825">
        <w:rPr>
          <w:sz w:val="20"/>
          <w:szCs w:val="20"/>
        </w:rPr>
        <w:t>взаємодію</w:t>
      </w:r>
      <w:proofErr w:type="spellEnd"/>
      <w:r w:rsidRPr="00897825">
        <w:rPr>
          <w:sz w:val="20"/>
          <w:szCs w:val="20"/>
        </w:rPr>
        <w:t xml:space="preserve"> </w:t>
      </w:r>
      <w:proofErr w:type="spellStart"/>
      <w:r w:rsidRPr="00897825">
        <w:rPr>
          <w:sz w:val="20"/>
          <w:szCs w:val="20"/>
        </w:rPr>
        <w:t>зі</w:t>
      </w:r>
      <w:proofErr w:type="spellEnd"/>
      <w:r w:rsidRPr="00897825">
        <w:rPr>
          <w:sz w:val="20"/>
          <w:szCs w:val="20"/>
        </w:rPr>
        <w:t xml:space="preserve"> </w:t>
      </w:r>
      <w:proofErr w:type="spellStart"/>
      <w:r w:rsidRPr="00897825">
        <w:rPr>
          <w:sz w:val="20"/>
          <w:szCs w:val="20"/>
        </w:rPr>
        <w:t>значимими</w:t>
      </w:r>
      <w:proofErr w:type="spellEnd"/>
      <w:r w:rsidRPr="00897825">
        <w:rPr>
          <w:sz w:val="20"/>
          <w:szCs w:val="20"/>
        </w:rPr>
        <w:t xml:space="preserve"> людьми, </w:t>
      </w:r>
      <w:proofErr w:type="spellStart"/>
      <w:r w:rsidRPr="00897825">
        <w:rPr>
          <w:sz w:val="20"/>
          <w:szCs w:val="20"/>
        </w:rPr>
        <w:t>досягати</w:t>
      </w:r>
      <w:proofErr w:type="spellEnd"/>
      <w:r w:rsidRPr="00897825">
        <w:rPr>
          <w:sz w:val="20"/>
          <w:szCs w:val="20"/>
        </w:rPr>
        <w:t xml:space="preserve"> </w:t>
      </w:r>
      <w:proofErr w:type="spellStart"/>
      <w:r w:rsidRPr="00897825">
        <w:rPr>
          <w:sz w:val="20"/>
          <w:szCs w:val="20"/>
        </w:rPr>
        <w:t>успіху</w:t>
      </w:r>
      <w:proofErr w:type="spellEnd"/>
      <w:r w:rsidRPr="00897825">
        <w:rPr>
          <w:sz w:val="20"/>
          <w:szCs w:val="20"/>
        </w:rPr>
        <w:t xml:space="preserve"> в </w:t>
      </w:r>
      <w:proofErr w:type="spellStart"/>
      <w:r w:rsidRPr="00897825">
        <w:rPr>
          <w:sz w:val="20"/>
          <w:szCs w:val="20"/>
        </w:rPr>
        <w:t>житті</w:t>
      </w:r>
      <w:proofErr w:type="spellEnd"/>
      <w:r w:rsidRPr="00897825">
        <w:rPr>
          <w:sz w:val="20"/>
          <w:szCs w:val="20"/>
        </w:rPr>
        <w:t xml:space="preserve">, бути </w:t>
      </w:r>
      <w:proofErr w:type="spellStart"/>
      <w:r w:rsidRPr="00897825">
        <w:rPr>
          <w:sz w:val="20"/>
          <w:szCs w:val="20"/>
        </w:rPr>
        <w:t>щасливими</w:t>
      </w:r>
      <w:proofErr w:type="spellEnd"/>
      <w:r w:rsidRPr="00897825">
        <w:rPr>
          <w:sz w:val="20"/>
          <w:szCs w:val="20"/>
        </w:rPr>
        <w:t xml:space="preserve"> </w:t>
      </w:r>
      <w:proofErr w:type="spellStart"/>
      <w:r w:rsidRPr="00897825">
        <w:rPr>
          <w:sz w:val="20"/>
          <w:szCs w:val="20"/>
        </w:rPr>
        <w:t>навіть</w:t>
      </w:r>
      <w:proofErr w:type="spellEnd"/>
      <w:r w:rsidRPr="00897825">
        <w:rPr>
          <w:sz w:val="20"/>
          <w:szCs w:val="20"/>
        </w:rPr>
        <w:t xml:space="preserve"> при </w:t>
      </w:r>
      <w:proofErr w:type="spellStart"/>
      <w:r w:rsidRPr="00897825">
        <w:rPr>
          <w:sz w:val="20"/>
          <w:szCs w:val="20"/>
        </w:rPr>
        <w:t>наявності</w:t>
      </w:r>
      <w:proofErr w:type="spellEnd"/>
      <w:r w:rsidRPr="00897825">
        <w:rPr>
          <w:sz w:val="20"/>
          <w:szCs w:val="20"/>
        </w:rPr>
        <w:t xml:space="preserve"> </w:t>
      </w:r>
      <w:proofErr w:type="spellStart"/>
      <w:r w:rsidRPr="00897825">
        <w:rPr>
          <w:sz w:val="20"/>
          <w:szCs w:val="20"/>
        </w:rPr>
        <w:t>несприятливих</w:t>
      </w:r>
      <w:proofErr w:type="spellEnd"/>
      <w:r w:rsidRPr="00897825">
        <w:rPr>
          <w:sz w:val="20"/>
          <w:szCs w:val="20"/>
        </w:rPr>
        <w:t xml:space="preserve"> </w:t>
      </w:r>
      <w:proofErr w:type="spellStart"/>
      <w:r w:rsidRPr="00897825">
        <w:rPr>
          <w:sz w:val="20"/>
          <w:szCs w:val="20"/>
        </w:rPr>
        <w:t>зовнішніх</w:t>
      </w:r>
      <w:proofErr w:type="spellEnd"/>
      <w:r w:rsidRPr="00897825">
        <w:rPr>
          <w:sz w:val="20"/>
          <w:szCs w:val="20"/>
        </w:rPr>
        <w:t xml:space="preserve"> </w:t>
      </w:r>
      <w:proofErr w:type="spellStart"/>
      <w:r w:rsidRPr="00897825">
        <w:rPr>
          <w:sz w:val="20"/>
          <w:szCs w:val="20"/>
        </w:rPr>
        <w:t>обставин</w:t>
      </w:r>
      <w:proofErr w:type="spellEnd"/>
      <w:r w:rsidRPr="00897825">
        <w:rPr>
          <w:sz w:val="20"/>
          <w:szCs w:val="20"/>
        </w:rPr>
        <w:t xml:space="preserve">. </w:t>
      </w:r>
    </w:p>
    <w:p w14:paraId="78891A81" w14:textId="77777777" w:rsidR="0061748E" w:rsidRPr="00897825" w:rsidRDefault="0061748E" w:rsidP="0061748E">
      <w:pPr>
        <w:ind w:firstLine="708"/>
        <w:jc w:val="both"/>
        <w:rPr>
          <w:sz w:val="20"/>
          <w:szCs w:val="20"/>
        </w:rPr>
      </w:pPr>
      <w:proofErr w:type="spellStart"/>
      <w:r w:rsidRPr="00897825">
        <w:rPr>
          <w:sz w:val="20"/>
          <w:szCs w:val="20"/>
        </w:rPr>
        <w:t>Зазначимо</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життєстійкість</w:t>
      </w:r>
      <w:proofErr w:type="spellEnd"/>
      <w:r w:rsidRPr="00897825">
        <w:rPr>
          <w:sz w:val="20"/>
          <w:szCs w:val="20"/>
        </w:rPr>
        <w:t xml:space="preserve"> </w:t>
      </w:r>
      <w:proofErr w:type="spellStart"/>
      <w:r w:rsidRPr="00897825">
        <w:rPr>
          <w:sz w:val="20"/>
          <w:szCs w:val="20"/>
        </w:rPr>
        <w:t>розглядається</w:t>
      </w:r>
      <w:proofErr w:type="spellEnd"/>
      <w:r w:rsidRPr="00897825">
        <w:rPr>
          <w:sz w:val="20"/>
          <w:szCs w:val="20"/>
        </w:rPr>
        <w:t xml:space="preserve"> як </w:t>
      </w:r>
      <w:proofErr w:type="spellStart"/>
      <w:r w:rsidRPr="00897825">
        <w:rPr>
          <w:sz w:val="20"/>
          <w:szCs w:val="20"/>
        </w:rPr>
        <w:t>особистісний</w:t>
      </w:r>
      <w:proofErr w:type="spellEnd"/>
      <w:r w:rsidRPr="00897825">
        <w:rPr>
          <w:sz w:val="20"/>
          <w:szCs w:val="20"/>
        </w:rPr>
        <w:t xml:space="preserve"> ресурс </w:t>
      </w:r>
      <w:proofErr w:type="spellStart"/>
      <w:r w:rsidRPr="00897825">
        <w:rPr>
          <w:sz w:val="20"/>
          <w:szCs w:val="20"/>
        </w:rPr>
        <w:t>особистості</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дозволяє</w:t>
      </w:r>
      <w:proofErr w:type="spellEnd"/>
      <w:r w:rsidRPr="00897825">
        <w:rPr>
          <w:sz w:val="20"/>
          <w:szCs w:val="20"/>
        </w:rPr>
        <w:t xml:space="preserve"> </w:t>
      </w:r>
      <w:proofErr w:type="spellStart"/>
      <w:r w:rsidRPr="00897825">
        <w:rPr>
          <w:sz w:val="20"/>
          <w:szCs w:val="20"/>
        </w:rPr>
        <w:t>моделювати</w:t>
      </w:r>
      <w:proofErr w:type="spellEnd"/>
      <w:r w:rsidRPr="00897825">
        <w:rPr>
          <w:sz w:val="20"/>
          <w:szCs w:val="20"/>
        </w:rPr>
        <w:t xml:space="preserve"> </w:t>
      </w:r>
      <w:proofErr w:type="spellStart"/>
      <w:r w:rsidRPr="00897825">
        <w:rPr>
          <w:sz w:val="20"/>
          <w:szCs w:val="20"/>
        </w:rPr>
        <w:t>життєві</w:t>
      </w:r>
      <w:proofErr w:type="spellEnd"/>
      <w:r w:rsidRPr="00897825">
        <w:rPr>
          <w:sz w:val="20"/>
          <w:szCs w:val="20"/>
        </w:rPr>
        <w:t xml:space="preserve"> </w:t>
      </w:r>
      <w:proofErr w:type="spellStart"/>
      <w:r w:rsidRPr="00897825">
        <w:rPr>
          <w:sz w:val="20"/>
          <w:szCs w:val="20"/>
        </w:rPr>
        <w:t>цілі</w:t>
      </w:r>
      <w:proofErr w:type="spellEnd"/>
      <w:r w:rsidRPr="00897825">
        <w:rPr>
          <w:sz w:val="20"/>
          <w:szCs w:val="20"/>
        </w:rPr>
        <w:t xml:space="preserve"> людей з </w:t>
      </w:r>
      <w:proofErr w:type="spellStart"/>
      <w:r w:rsidRPr="00897825">
        <w:rPr>
          <w:sz w:val="20"/>
          <w:szCs w:val="20"/>
        </w:rPr>
        <w:t>інвалідністю</w:t>
      </w:r>
      <w:proofErr w:type="spellEnd"/>
      <w:r w:rsidRPr="00897825">
        <w:rPr>
          <w:sz w:val="20"/>
          <w:szCs w:val="20"/>
        </w:rPr>
        <w:t xml:space="preserve"> </w:t>
      </w:r>
      <w:proofErr w:type="spellStart"/>
      <w:r w:rsidRPr="00897825">
        <w:rPr>
          <w:sz w:val="20"/>
          <w:szCs w:val="20"/>
        </w:rPr>
        <w:t>після</w:t>
      </w:r>
      <w:proofErr w:type="spellEnd"/>
      <w:r w:rsidRPr="00897825">
        <w:rPr>
          <w:sz w:val="20"/>
          <w:szCs w:val="20"/>
        </w:rPr>
        <w:t xml:space="preserve"> </w:t>
      </w:r>
      <w:proofErr w:type="spellStart"/>
      <w:r w:rsidRPr="00897825">
        <w:rPr>
          <w:sz w:val="20"/>
          <w:szCs w:val="20"/>
        </w:rPr>
        <w:t>реабілітації</w:t>
      </w:r>
      <w:proofErr w:type="spellEnd"/>
      <w:r w:rsidRPr="00897825">
        <w:rPr>
          <w:sz w:val="20"/>
          <w:szCs w:val="20"/>
        </w:rPr>
        <w:t xml:space="preserve">, </w:t>
      </w:r>
      <w:proofErr w:type="spellStart"/>
      <w:r w:rsidRPr="00897825">
        <w:rPr>
          <w:sz w:val="20"/>
          <w:szCs w:val="20"/>
        </w:rPr>
        <w:t>бачити</w:t>
      </w:r>
      <w:proofErr w:type="spellEnd"/>
      <w:r w:rsidRPr="00897825">
        <w:rPr>
          <w:sz w:val="20"/>
          <w:szCs w:val="20"/>
        </w:rPr>
        <w:t xml:space="preserve"> </w:t>
      </w:r>
      <w:proofErr w:type="spellStart"/>
      <w:r w:rsidRPr="00897825">
        <w:rPr>
          <w:sz w:val="20"/>
          <w:szCs w:val="20"/>
        </w:rPr>
        <w:t>майбутні</w:t>
      </w:r>
      <w:proofErr w:type="spellEnd"/>
      <w:r w:rsidRPr="00897825">
        <w:rPr>
          <w:sz w:val="20"/>
          <w:szCs w:val="20"/>
        </w:rPr>
        <w:t xml:space="preserve"> </w:t>
      </w:r>
      <w:proofErr w:type="spellStart"/>
      <w:r w:rsidRPr="00897825">
        <w:rPr>
          <w:sz w:val="20"/>
          <w:szCs w:val="20"/>
        </w:rPr>
        <w:t>перспективи</w:t>
      </w:r>
      <w:proofErr w:type="spellEnd"/>
      <w:r w:rsidRPr="00897825">
        <w:rPr>
          <w:sz w:val="20"/>
          <w:szCs w:val="20"/>
        </w:rPr>
        <w:t xml:space="preserve"> в </w:t>
      </w:r>
      <w:proofErr w:type="spellStart"/>
      <w:r w:rsidRPr="00897825">
        <w:rPr>
          <w:sz w:val="20"/>
          <w:szCs w:val="20"/>
        </w:rPr>
        <w:t>сьогоденні</w:t>
      </w:r>
      <w:proofErr w:type="spellEnd"/>
      <w:r w:rsidRPr="00897825">
        <w:rPr>
          <w:sz w:val="20"/>
          <w:szCs w:val="20"/>
        </w:rPr>
        <w:t xml:space="preserve">. </w:t>
      </w:r>
      <w:proofErr w:type="spellStart"/>
      <w:r w:rsidRPr="00897825">
        <w:rPr>
          <w:sz w:val="20"/>
          <w:szCs w:val="20"/>
        </w:rPr>
        <w:t>Життєві</w:t>
      </w:r>
      <w:proofErr w:type="spellEnd"/>
      <w:r w:rsidRPr="00897825">
        <w:rPr>
          <w:sz w:val="20"/>
          <w:szCs w:val="20"/>
        </w:rPr>
        <w:t xml:space="preserve"> </w:t>
      </w:r>
      <w:proofErr w:type="spellStart"/>
      <w:r w:rsidRPr="00897825">
        <w:rPr>
          <w:sz w:val="20"/>
          <w:szCs w:val="20"/>
        </w:rPr>
        <w:t>домагання</w:t>
      </w:r>
      <w:proofErr w:type="spellEnd"/>
      <w:r w:rsidRPr="00897825">
        <w:rPr>
          <w:sz w:val="20"/>
          <w:szCs w:val="20"/>
        </w:rPr>
        <w:t xml:space="preserve">, </w:t>
      </w:r>
      <w:proofErr w:type="spellStart"/>
      <w:r w:rsidRPr="00897825">
        <w:rPr>
          <w:sz w:val="20"/>
          <w:szCs w:val="20"/>
        </w:rPr>
        <w:t>вимоги</w:t>
      </w:r>
      <w:proofErr w:type="spellEnd"/>
      <w:r w:rsidRPr="00897825">
        <w:rPr>
          <w:sz w:val="20"/>
          <w:szCs w:val="20"/>
        </w:rPr>
        <w:t xml:space="preserve">, </w:t>
      </w:r>
      <w:proofErr w:type="spellStart"/>
      <w:r w:rsidRPr="00897825">
        <w:rPr>
          <w:sz w:val="20"/>
          <w:szCs w:val="20"/>
        </w:rPr>
        <w:t>очікування</w:t>
      </w:r>
      <w:proofErr w:type="spellEnd"/>
      <w:r w:rsidRPr="00897825">
        <w:rPr>
          <w:sz w:val="20"/>
          <w:szCs w:val="20"/>
        </w:rPr>
        <w:t xml:space="preserve">, </w:t>
      </w:r>
      <w:proofErr w:type="spellStart"/>
      <w:r w:rsidRPr="00897825">
        <w:rPr>
          <w:sz w:val="20"/>
          <w:szCs w:val="20"/>
        </w:rPr>
        <w:t>бажання</w:t>
      </w:r>
      <w:proofErr w:type="spellEnd"/>
      <w:r w:rsidRPr="00897825">
        <w:rPr>
          <w:sz w:val="20"/>
          <w:szCs w:val="20"/>
        </w:rPr>
        <w:t xml:space="preserve"> і </w:t>
      </w:r>
      <w:proofErr w:type="spellStart"/>
      <w:r w:rsidRPr="00897825">
        <w:rPr>
          <w:sz w:val="20"/>
          <w:szCs w:val="20"/>
        </w:rPr>
        <w:t>надії</w:t>
      </w:r>
      <w:proofErr w:type="spellEnd"/>
      <w:r w:rsidRPr="00897825">
        <w:rPr>
          <w:sz w:val="20"/>
          <w:szCs w:val="20"/>
        </w:rPr>
        <w:t xml:space="preserve"> </w:t>
      </w:r>
      <w:proofErr w:type="spellStart"/>
      <w:r w:rsidRPr="00897825">
        <w:rPr>
          <w:sz w:val="20"/>
          <w:szCs w:val="20"/>
        </w:rPr>
        <w:t>щодо</w:t>
      </w:r>
      <w:proofErr w:type="spellEnd"/>
      <w:r w:rsidRPr="00897825">
        <w:rPr>
          <w:sz w:val="20"/>
          <w:szCs w:val="20"/>
        </w:rPr>
        <w:t xml:space="preserve"> </w:t>
      </w:r>
      <w:proofErr w:type="spellStart"/>
      <w:r w:rsidRPr="00897825">
        <w:rPr>
          <w:sz w:val="20"/>
          <w:szCs w:val="20"/>
        </w:rPr>
        <w:t>свого</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і </w:t>
      </w:r>
      <w:proofErr w:type="spellStart"/>
      <w:r w:rsidRPr="00897825">
        <w:rPr>
          <w:sz w:val="20"/>
          <w:szCs w:val="20"/>
        </w:rPr>
        <w:t>майбутнього</w:t>
      </w:r>
      <w:proofErr w:type="spellEnd"/>
      <w:r w:rsidRPr="00897825">
        <w:rPr>
          <w:sz w:val="20"/>
          <w:szCs w:val="20"/>
        </w:rPr>
        <w:t xml:space="preserve"> на шляху </w:t>
      </w:r>
      <w:proofErr w:type="spellStart"/>
      <w:r w:rsidRPr="00897825">
        <w:rPr>
          <w:sz w:val="20"/>
          <w:szCs w:val="20"/>
        </w:rPr>
        <w:t>самореалізації</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w:t>
      </w:r>
      <w:proofErr w:type="spellStart"/>
      <w:r w:rsidRPr="00897825">
        <w:rPr>
          <w:sz w:val="20"/>
          <w:szCs w:val="20"/>
        </w:rPr>
        <w:t>вимагають</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w:t>
      </w:r>
      <w:proofErr w:type="spellStart"/>
      <w:r w:rsidRPr="00897825">
        <w:rPr>
          <w:sz w:val="20"/>
          <w:szCs w:val="20"/>
        </w:rPr>
        <w:t>людини</w:t>
      </w:r>
      <w:proofErr w:type="spellEnd"/>
      <w:r w:rsidRPr="00897825">
        <w:rPr>
          <w:sz w:val="20"/>
          <w:szCs w:val="20"/>
        </w:rPr>
        <w:t xml:space="preserve"> з </w:t>
      </w:r>
      <w:proofErr w:type="spellStart"/>
      <w:r w:rsidRPr="00897825">
        <w:rPr>
          <w:sz w:val="20"/>
          <w:szCs w:val="20"/>
        </w:rPr>
        <w:t>інвалідністю</w:t>
      </w:r>
      <w:proofErr w:type="spellEnd"/>
      <w:r w:rsidRPr="00897825">
        <w:rPr>
          <w:sz w:val="20"/>
          <w:szCs w:val="20"/>
        </w:rPr>
        <w:t xml:space="preserve"> </w:t>
      </w:r>
      <w:proofErr w:type="spellStart"/>
      <w:r w:rsidRPr="00897825">
        <w:rPr>
          <w:sz w:val="20"/>
          <w:szCs w:val="20"/>
        </w:rPr>
        <w:t>використання</w:t>
      </w:r>
      <w:proofErr w:type="spellEnd"/>
      <w:r w:rsidRPr="00897825">
        <w:rPr>
          <w:sz w:val="20"/>
          <w:szCs w:val="20"/>
        </w:rPr>
        <w:t xml:space="preserve"> </w:t>
      </w:r>
      <w:proofErr w:type="spellStart"/>
      <w:r w:rsidRPr="00897825">
        <w:rPr>
          <w:sz w:val="20"/>
          <w:szCs w:val="20"/>
        </w:rPr>
        <w:t>всіх</w:t>
      </w:r>
      <w:proofErr w:type="spellEnd"/>
      <w:r w:rsidRPr="00897825">
        <w:rPr>
          <w:sz w:val="20"/>
          <w:szCs w:val="20"/>
        </w:rPr>
        <w:t xml:space="preserve"> </w:t>
      </w:r>
      <w:proofErr w:type="spellStart"/>
      <w:proofErr w:type="gramStart"/>
      <w:r w:rsidRPr="00897825">
        <w:rPr>
          <w:sz w:val="20"/>
          <w:szCs w:val="20"/>
        </w:rPr>
        <w:t>особистісних</w:t>
      </w:r>
      <w:proofErr w:type="spellEnd"/>
      <w:r w:rsidRPr="00897825">
        <w:rPr>
          <w:sz w:val="20"/>
          <w:szCs w:val="20"/>
        </w:rPr>
        <w:t xml:space="preserve">  </w:t>
      </w:r>
      <w:proofErr w:type="spellStart"/>
      <w:r w:rsidRPr="00897825">
        <w:rPr>
          <w:sz w:val="20"/>
          <w:szCs w:val="20"/>
        </w:rPr>
        <w:t>ресурсів</w:t>
      </w:r>
      <w:proofErr w:type="spellEnd"/>
      <w:proofErr w:type="gramEnd"/>
      <w:r w:rsidRPr="00897825">
        <w:rPr>
          <w:sz w:val="20"/>
          <w:szCs w:val="20"/>
        </w:rPr>
        <w:t xml:space="preserve"> і </w:t>
      </w:r>
      <w:proofErr w:type="spellStart"/>
      <w:r w:rsidRPr="00897825">
        <w:rPr>
          <w:sz w:val="20"/>
          <w:szCs w:val="20"/>
        </w:rPr>
        <w:t>адаптаційних</w:t>
      </w:r>
      <w:proofErr w:type="spellEnd"/>
      <w:r w:rsidRPr="00897825">
        <w:rPr>
          <w:sz w:val="20"/>
          <w:szCs w:val="20"/>
        </w:rPr>
        <w:t xml:space="preserve"> </w:t>
      </w:r>
      <w:proofErr w:type="spellStart"/>
      <w:r w:rsidRPr="00897825">
        <w:rPr>
          <w:sz w:val="20"/>
          <w:szCs w:val="20"/>
        </w:rPr>
        <w:t>механізмів</w:t>
      </w:r>
      <w:proofErr w:type="spellEnd"/>
      <w:r w:rsidRPr="00897825">
        <w:rPr>
          <w:sz w:val="20"/>
          <w:szCs w:val="20"/>
        </w:rPr>
        <w:t xml:space="preserve">. </w:t>
      </w:r>
    </w:p>
    <w:p w14:paraId="3ECAC245" w14:textId="77777777" w:rsidR="0061748E" w:rsidRPr="00897825" w:rsidRDefault="0061748E" w:rsidP="0061748E">
      <w:pPr>
        <w:ind w:firstLine="708"/>
        <w:jc w:val="both"/>
        <w:rPr>
          <w:sz w:val="20"/>
          <w:szCs w:val="20"/>
        </w:rPr>
      </w:pPr>
      <w:proofErr w:type="spellStart"/>
      <w:r w:rsidRPr="00897825">
        <w:rPr>
          <w:sz w:val="20"/>
          <w:szCs w:val="20"/>
        </w:rPr>
        <w:t>Життєстійкість</w:t>
      </w:r>
      <w:proofErr w:type="spellEnd"/>
      <w:r w:rsidRPr="00897825">
        <w:rPr>
          <w:sz w:val="20"/>
          <w:szCs w:val="20"/>
        </w:rPr>
        <w:t xml:space="preserve"> </w:t>
      </w:r>
      <w:proofErr w:type="spellStart"/>
      <w:r w:rsidRPr="00897825">
        <w:rPr>
          <w:sz w:val="20"/>
          <w:szCs w:val="20"/>
        </w:rPr>
        <w:t>реалізується</w:t>
      </w:r>
      <w:proofErr w:type="spellEnd"/>
      <w:r w:rsidRPr="00897825">
        <w:rPr>
          <w:sz w:val="20"/>
          <w:szCs w:val="20"/>
        </w:rPr>
        <w:t xml:space="preserve"> </w:t>
      </w:r>
      <w:proofErr w:type="spellStart"/>
      <w:r w:rsidRPr="00897825">
        <w:rPr>
          <w:sz w:val="20"/>
          <w:szCs w:val="20"/>
        </w:rPr>
        <w:t>завдяки</w:t>
      </w:r>
      <w:proofErr w:type="spellEnd"/>
      <w:r w:rsidRPr="00897825">
        <w:rPr>
          <w:sz w:val="20"/>
          <w:szCs w:val="20"/>
        </w:rPr>
        <w:t xml:space="preserve"> </w:t>
      </w:r>
      <w:proofErr w:type="spellStart"/>
      <w:r w:rsidRPr="00897825">
        <w:rPr>
          <w:sz w:val="20"/>
          <w:szCs w:val="20"/>
        </w:rPr>
        <w:t>механізмам</w:t>
      </w:r>
      <w:proofErr w:type="spellEnd"/>
      <w:r w:rsidRPr="00897825">
        <w:rPr>
          <w:sz w:val="20"/>
          <w:szCs w:val="20"/>
        </w:rPr>
        <w:t xml:space="preserve"> </w:t>
      </w:r>
      <w:proofErr w:type="spellStart"/>
      <w:r w:rsidRPr="00897825">
        <w:rPr>
          <w:sz w:val="20"/>
          <w:szCs w:val="20"/>
        </w:rPr>
        <w:t>оцінки</w:t>
      </w:r>
      <w:proofErr w:type="spellEnd"/>
      <w:r w:rsidRPr="00897825">
        <w:rPr>
          <w:sz w:val="20"/>
          <w:szCs w:val="20"/>
        </w:rPr>
        <w:t xml:space="preserve"> </w:t>
      </w:r>
      <w:proofErr w:type="spellStart"/>
      <w:r w:rsidRPr="00897825">
        <w:rPr>
          <w:sz w:val="20"/>
          <w:szCs w:val="20"/>
        </w:rPr>
        <w:t>життєвих</w:t>
      </w:r>
      <w:proofErr w:type="spellEnd"/>
      <w:r w:rsidRPr="00897825">
        <w:rPr>
          <w:sz w:val="20"/>
          <w:szCs w:val="20"/>
        </w:rPr>
        <w:t xml:space="preserve"> </w:t>
      </w:r>
      <w:proofErr w:type="spellStart"/>
      <w:r w:rsidRPr="00897825">
        <w:rPr>
          <w:sz w:val="20"/>
          <w:szCs w:val="20"/>
        </w:rPr>
        <w:t>змін</w:t>
      </w:r>
      <w:proofErr w:type="spellEnd"/>
      <w:r w:rsidRPr="00897825">
        <w:rPr>
          <w:sz w:val="20"/>
          <w:szCs w:val="20"/>
        </w:rPr>
        <w:t xml:space="preserve"> як </w:t>
      </w:r>
      <w:proofErr w:type="spellStart"/>
      <w:r w:rsidRPr="00897825">
        <w:rPr>
          <w:sz w:val="20"/>
          <w:szCs w:val="20"/>
        </w:rPr>
        <w:t>менш</w:t>
      </w:r>
      <w:proofErr w:type="spellEnd"/>
      <w:r w:rsidRPr="00897825">
        <w:rPr>
          <w:sz w:val="20"/>
          <w:szCs w:val="20"/>
        </w:rPr>
        <w:t xml:space="preserve"> </w:t>
      </w:r>
      <w:proofErr w:type="spellStart"/>
      <w:r w:rsidRPr="00897825">
        <w:rPr>
          <w:sz w:val="20"/>
          <w:szCs w:val="20"/>
        </w:rPr>
        <w:t>стресових</w:t>
      </w:r>
      <w:proofErr w:type="spellEnd"/>
      <w:r w:rsidRPr="00897825">
        <w:rPr>
          <w:sz w:val="20"/>
          <w:szCs w:val="20"/>
        </w:rPr>
        <w:t xml:space="preserve">; </w:t>
      </w:r>
      <w:proofErr w:type="spellStart"/>
      <w:r w:rsidRPr="00897825">
        <w:rPr>
          <w:sz w:val="20"/>
          <w:szCs w:val="20"/>
        </w:rPr>
        <w:t>створення</w:t>
      </w:r>
      <w:proofErr w:type="spellEnd"/>
      <w:r w:rsidRPr="00897825">
        <w:rPr>
          <w:sz w:val="20"/>
          <w:szCs w:val="20"/>
        </w:rPr>
        <w:t xml:space="preserve"> </w:t>
      </w:r>
      <w:proofErr w:type="spellStart"/>
      <w:r w:rsidRPr="00897825">
        <w:rPr>
          <w:sz w:val="20"/>
          <w:szCs w:val="20"/>
        </w:rPr>
        <w:t>мотивації</w:t>
      </w:r>
      <w:proofErr w:type="spellEnd"/>
      <w:r w:rsidRPr="00897825">
        <w:rPr>
          <w:sz w:val="20"/>
          <w:szCs w:val="20"/>
        </w:rPr>
        <w:t xml:space="preserve"> до </w:t>
      </w:r>
      <w:proofErr w:type="spellStart"/>
      <w:r w:rsidRPr="00897825">
        <w:rPr>
          <w:sz w:val="20"/>
          <w:szCs w:val="20"/>
        </w:rPr>
        <w:t>трансформаційного</w:t>
      </w:r>
      <w:proofErr w:type="spellEnd"/>
      <w:r w:rsidRPr="00897825">
        <w:rPr>
          <w:sz w:val="20"/>
          <w:szCs w:val="20"/>
        </w:rPr>
        <w:t xml:space="preserve"> </w:t>
      </w:r>
      <w:proofErr w:type="spellStart"/>
      <w:r w:rsidRPr="00897825">
        <w:rPr>
          <w:sz w:val="20"/>
          <w:szCs w:val="20"/>
        </w:rPr>
        <w:t>подолання</w:t>
      </w:r>
      <w:proofErr w:type="spellEnd"/>
      <w:r w:rsidRPr="00897825">
        <w:rPr>
          <w:sz w:val="20"/>
          <w:szCs w:val="20"/>
        </w:rPr>
        <w:t xml:space="preserve"> (</w:t>
      </w:r>
      <w:proofErr w:type="spellStart"/>
      <w:r w:rsidRPr="00897825">
        <w:rPr>
          <w:sz w:val="20"/>
          <w:szCs w:val="20"/>
        </w:rPr>
        <w:t>відкритість</w:t>
      </w:r>
      <w:proofErr w:type="spellEnd"/>
      <w:r w:rsidRPr="00897825">
        <w:rPr>
          <w:sz w:val="20"/>
          <w:szCs w:val="20"/>
        </w:rPr>
        <w:t xml:space="preserve"> новому, </w:t>
      </w:r>
      <w:proofErr w:type="spellStart"/>
      <w:r w:rsidRPr="00897825">
        <w:rPr>
          <w:sz w:val="20"/>
          <w:szCs w:val="20"/>
        </w:rPr>
        <w:t>готовність</w:t>
      </w:r>
      <w:proofErr w:type="spellEnd"/>
      <w:r w:rsidRPr="00897825">
        <w:rPr>
          <w:sz w:val="20"/>
          <w:szCs w:val="20"/>
        </w:rPr>
        <w:t xml:space="preserve"> до </w:t>
      </w:r>
      <w:proofErr w:type="spellStart"/>
      <w:r w:rsidRPr="00897825">
        <w:rPr>
          <w:sz w:val="20"/>
          <w:szCs w:val="20"/>
        </w:rPr>
        <w:t>дій</w:t>
      </w:r>
      <w:proofErr w:type="spellEnd"/>
      <w:r w:rsidRPr="00897825">
        <w:rPr>
          <w:sz w:val="20"/>
          <w:szCs w:val="20"/>
        </w:rPr>
        <w:t xml:space="preserve"> у </w:t>
      </w:r>
      <w:proofErr w:type="spellStart"/>
      <w:r w:rsidRPr="00897825">
        <w:rPr>
          <w:sz w:val="20"/>
          <w:szCs w:val="20"/>
        </w:rPr>
        <w:t>стресовій</w:t>
      </w:r>
      <w:proofErr w:type="spellEnd"/>
      <w:r w:rsidRPr="00897825">
        <w:rPr>
          <w:sz w:val="20"/>
          <w:szCs w:val="20"/>
        </w:rPr>
        <w:t xml:space="preserve"> </w:t>
      </w:r>
      <w:proofErr w:type="spellStart"/>
      <w:r w:rsidRPr="00897825">
        <w:rPr>
          <w:sz w:val="20"/>
          <w:szCs w:val="20"/>
        </w:rPr>
        <w:t>ситуації</w:t>
      </w:r>
      <w:proofErr w:type="spellEnd"/>
      <w:r w:rsidRPr="00897825">
        <w:rPr>
          <w:sz w:val="20"/>
          <w:szCs w:val="20"/>
        </w:rPr>
        <w:t xml:space="preserve">); </w:t>
      </w:r>
      <w:proofErr w:type="spellStart"/>
      <w:r w:rsidRPr="00897825">
        <w:rPr>
          <w:sz w:val="20"/>
          <w:szCs w:val="20"/>
        </w:rPr>
        <w:t>посилення</w:t>
      </w:r>
      <w:proofErr w:type="spellEnd"/>
      <w:r w:rsidRPr="00897825">
        <w:rPr>
          <w:sz w:val="20"/>
          <w:szCs w:val="20"/>
        </w:rPr>
        <w:t xml:space="preserve"> </w:t>
      </w:r>
      <w:proofErr w:type="spellStart"/>
      <w:r w:rsidRPr="00897825">
        <w:rPr>
          <w:sz w:val="20"/>
          <w:szCs w:val="20"/>
        </w:rPr>
        <w:t>імунної</w:t>
      </w:r>
      <w:proofErr w:type="spellEnd"/>
      <w:r w:rsidRPr="00897825">
        <w:rPr>
          <w:sz w:val="20"/>
          <w:szCs w:val="20"/>
        </w:rPr>
        <w:t xml:space="preserve"> </w:t>
      </w:r>
      <w:proofErr w:type="spellStart"/>
      <w:r w:rsidRPr="00897825">
        <w:rPr>
          <w:sz w:val="20"/>
          <w:szCs w:val="20"/>
        </w:rPr>
        <w:t>реакції</w:t>
      </w:r>
      <w:proofErr w:type="spellEnd"/>
      <w:r w:rsidRPr="00897825">
        <w:rPr>
          <w:sz w:val="20"/>
          <w:szCs w:val="20"/>
        </w:rPr>
        <w:t xml:space="preserve">; </w:t>
      </w:r>
      <w:proofErr w:type="spellStart"/>
      <w:r w:rsidRPr="00897825">
        <w:rPr>
          <w:sz w:val="20"/>
          <w:szCs w:val="20"/>
        </w:rPr>
        <w:t>посилення</w:t>
      </w:r>
      <w:proofErr w:type="spellEnd"/>
      <w:r w:rsidRPr="00897825">
        <w:rPr>
          <w:sz w:val="20"/>
          <w:szCs w:val="20"/>
        </w:rPr>
        <w:t xml:space="preserve"> </w:t>
      </w:r>
      <w:proofErr w:type="spellStart"/>
      <w:r w:rsidRPr="00897825">
        <w:rPr>
          <w:sz w:val="20"/>
          <w:szCs w:val="20"/>
        </w:rPr>
        <w:t>відповідальності</w:t>
      </w:r>
      <w:proofErr w:type="spellEnd"/>
      <w:r w:rsidRPr="00897825">
        <w:rPr>
          <w:sz w:val="20"/>
          <w:szCs w:val="20"/>
        </w:rPr>
        <w:t xml:space="preserve"> </w:t>
      </w:r>
      <w:proofErr w:type="spellStart"/>
      <w:r w:rsidRPr="00897825">
        <w:rPr>
          <w:sz w:val="20"/>
          <w:szCs w:val="20"/>
        </w:rPr>
        <w:t>щодо</w:t>
      </w:r>
      <w:proofErr w:type="spellEnd"/>
      <w:r w:rsidRPr="00897825">
        <w:rPr>
          <w:sz w:val="20"/>
          <w:szCs w:val="20"/>
        </w:rPr>
        <w:t xml:space="preserve"> </w:t>
      </w:r>
      <w:proofErr w:type="spellStart"/>
      <w:r w:rsidRPr="00897825">
        <w:rPr>
          <w:sz w:val="20"/>
          <w:szCs w:val="20"/>
        </w:rPr>
        <w:t>власного</w:t>
      </w:r>
      <w:proofErr w:type="spellEnd"/>
      <w:r w:rsidRPr="00897825">
        <w:rPr>
          <w:sz w:val="20"/>
          <w:szCs w:val="20"/>
        </w:rPr>
        <w:t xml:space="preserve"> </w:t>
      </w:r>
      <w:proofErr w:type="spellStart"/>
      <w:r w:rsidRPr="00897825">
        <w:rPr>
          <w:sz w:val="20"/>
          <w:szCs w:val="20"/>
        </w:rPr>
        <w:t>здоров’я</w:t>
      </w:r>
      <w:proofErr w:type="spellEnd"/>
      <w:r w:rsidRPr="00897825">
        <w:rPr>
          <w:sz w:val="20"/>
          <w:szCs w:val="20"/>
        </w:rPr>
        <w:t xml:space="preserve"> та </w:t>
      </w:r>
      <w:proofErr w:type="spellStart"/>
      <w:r w:rsidRPr="00897825">
        <w:rPr>
          <w:sz w:val="20"/>
          <w:szCs w:val="20"/>
        </w:rPr>
        <w:t>ведення</w:t>
      </w:r>
      <w:proofErr w:type="spellEnd"/>
      <w:r w:rsidRPr="00897825">
        <w:rPr>
          <w:sz w:val="20"/>
          <w:szCs w:val="20"/>
        </w:rPr>
        <w:t xml:space="preserve"> здорового способу </w:t>
      </w:r>
      <w:proofErr w:type="spellStart"/>
      <w:r w:rsidRPr="00897825">
        <w:rPr>
          <w:sz w:val="20"/>
          <w:szCs w:val="20"/>
        </w:rPr>
        <w:t>життя</w:t>
      </w:r>
      <w:proofErr w:type="spellEnd"/>
      <w:r w:rsidRPr="00897825">
        <w:rPr>
          <w:sz w:val="20"/>
          <w:szCs w:val="20"/>
        </w:rPr>
        <w:t xml:space="preserve">; </w:t>
      </w:r>
      <w:proofErr w:type="spellStart"/>
      <w:r w:rsidRPr="00897825">
        <w:rPr>
          <w:sz w:val="20"/>
          <w:szCs w:val="20"/>
        </w:rPr>
        <w:t>пошук</w:t>
      </w:r>
      <w:proofErr w:type="spellEnd"/>
      <w:r w:rsidRPr="00897825">
        <w:rPr>
          <w:sz w:val="20"/>
          <w:szCs w:val="20"/>
        </w:rPr>
        <w:t xml:space="preserve"> </w:t>
      </w:r>
      <w:proofErr w:type="spellStart"/>
      <w:r w:rsidRPr="00897825">
        <w:rPr>
          <w:sz w:val="20"/>
          <w:szCs w:val="20"/>
        </w:rPr>
        <w:t>активної</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підтримки</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сприяє</w:t>
      </w:r>
      <w:proofErr w:type="spellEnd"/>
      <w:r w:rsidRPr="00897825">
        <w:rPr>
          <w:sz w:val="20"/>
          <w:szCs w:val="20"/>
        </w:rPr>
        <w:t xml:space="preserve"> </w:t>
      </w:r>
      <w:proofErr w:type="spellStart"/>
      <w:r w:rsidRPr="00897825">
        <w:rPr>
          <w:sz w:val="20"/>
          <w:szCs w:val="20"/>
        </w:rPr>
        <w:t>трансформаційному</w:t>
      </w:r>
      <w:proofErr w:type="spellEnd"/>
      <w:r w:rsidRPr="00897825">
        <w:rPr>
          <w:sz w:val="20"/>
          <w:szCs w:val="20"/>
        </w:rPr>
        <w:t xml:space="preserve"> </w:t>
      </w:r>
      <w:proofErr w:type="spellStart"/>
      <w:r w:rsidRPr="00897825">
        <w:rPr>
          <w:sz w:val="20"/>
          <w:szCs w:val="20"/>
        </w:rPr>
        <w:t>доланню</w:t>
      </w:r>
      <w:proofErr w:type="spellEnd"/>
      <w:r w:rsidRPr="00897825">
        <w:rPr>
          <w:sz w:val="20"/>
          <w:szCs w:val="20"/>
        </w:rPr>
        <w:t xml:space="preserve">. </w:t>
      </w:r>
      <w:proofErr w:type="spellStart"/>
      <w:r w:rsidRPr="00897825">
        <w:rPr>
          <w:sz w:val="20"/>
          <w:szCs w:val="20"/>
        </w:rPr>
        <w:t>Життєстійкість</w:t>
      </w:r>
      <w:proofErr w:type="spellEnd"/>
      <w:r w:rsidRPr="00897825">
        <w:rPr>
          <w:sz w:val="20"/>
          <w:szCs w:val="20"/>
        </w:rPr>
        <w:t xml:space="preserve"> </w:t>
      </w:r>
      <w:proofErr w:type="spellStart"/>
      <w:r w:rsidRPr="00897825">
        <w:rPr>
          <w:sz w:val="20"/>
          <w:szCs w:val="20"/>
        </w:rPr>
        <w:t>окремої</w:t>
      </w:r>
      <w:proofErr w:type="spellEnd"/>
      <w:r w:rsidRPr="00897825">
        <w:rPr>
          <w:sz w:val="20"/>
          <w:szCs w:val="20"/>
        </w:rPr>
        <w:t xml:space="preserve"> </w:t>
      </w:r>
      <w:proofErr w:type="spellStart"/>
      <w:r w:rsidRPr="00897825">
        <w:rPr>
          <w:sz w:val="20"/>
          <w:szCs w:val="20"/>
        </w:rPr>
        <w:t>людини</w:t>
      </w:r>
      <w:proofErr w:type="spellEnd"/>
      <w:r w:rsidRPr="00897825">
        <w:rPr>
          <w:sz w:val="20"/>
          <w:szCs w:val="20"/>
        </w:rPr>
        <w:t xml:space="preserve"> </w:t>
      </w:r>
      <w:proofErr w:type="spellStart"/>
      <w:r w:rsidRPr="00897825">
        <w:rPr>
          <w:sz w:val="20"/>
          <w:szCs w:val="20"/>
        </w:rPr>
        <w:t>пов’язана</w:t>
      </w:r>
      <w:proofErr w:type="spellEnd"/>
      <w:r w:rsidRPr="00897825">
        <w:rPr>
          <w:sz w:val="20"/>
          <w:szCs w:val="20"/>
        </w:rPr>
        <w:t xml:space="preserve"> з </w:t>
      </w:r>
      <w:proofErr w:type="spellStart"/>
      <w:r w:rsidRPr="00897825">
        <w:rPr>
          <w:sz w:val="20"/>
          <w:szCs w:val="20"/>
        </w:rPr>
        <w:t>життєстійкістю</w:t>
      </w:r>
      <w:proofErr w:type="spellEnd"/>
      <w:r w:rsidRPr="00897825">
        <w:rPr>
          <w:sz w:val="20"/>
          <w:szCs w:val="20"/>
        </w:rPr>
        <w:t xml:space="preserve"> </w:t>
      </w:r>
      <w:proofErr w:type="spellStart"/>
      <w:r w:rsidRPr="00897825">
        <w:rPr>
          <w:sz w:val="20"/>
          <w:szCs w:val="20"/>
        </w:rPr>
        <w:t>суспільства</w:t>
      </w:r>
      <w:proofErr w:type="spellEnd"/>
      <w:r w:rsidRPr="00897825">
        <w:rPr>
          <w:sz w:val="20"/>
          <w:szCs w:val="20"/>
        </w:rPr>
        <w:t xml:space="preserve">, де </w:t>
      </w:r>
      <w:proofErr w:type="spellStart"/>
      <w:r w:rsidRPr="00897825">
        <w:rPr>
          <w:sz w:val="20"/>
          <w:szCs w:val="20"/>
        </w:rPr>
        <w:t>відбувається</w:t>
      </w:r>
      <w:proofErr w:type="spellEnd"/>
      <w:r w:rsidRPr="00897825">
        <w:rPr>
          <w:sz w:val="20"/>
          <w:szCs w:val="20"/>
        </w:rPr>
        <w:t xml:space="preserve"> </w:t>
      </w:r>
      <w:proofErr w:type="spellStart"/>
      <w:r w:rsidRPr="00897825">
        <w:rPr>
          <w:sz w:val="20"/>
          <w:szCs w:val="20"/>
        </w:rPr>
        <w:t>збагачення</w:t>
      </w:r>
      <w:proofErr w:type="spellEnd"/>
      <w:r w:rsidRPr="00897825">
        <w:rPr>
          <w:sz w:val="20"/>
          <w:szCs w:val="20"/>
        </w:rPr>
        <w:t xml:space="preserve"> </w:t>
      </w:r>
      <w:proofErr w:type="spellStart"/>
      <w:r w:rsidRPr="00897825">
        <w:rPr>
          <w:sz w:val="20"/>
          <w:szCs w:val="20"/>
        </w:rPr>
        <w:t>смислами</w:t>
      </w:r>
      <w:proofErr w:type="spellEnd"/>
      <w:r w:rsidRPr="00897825">
        <w:rPr>
          <w:sz w:val="20"/>
          <w:szCs w:val="20"/>
        </w:rPr>
        <w:t xml:space="preserve">, </w:t>
      </w:r>
      <w:proofErr w:type="spellStart"/>
      <w:r w:rsidRPr="00897825">
        <w:rPr>
          <w:sz w:val="20"/>
          <w:szCs w:val="20"/>
        </w:rPr>
        <w:t>які</w:t>
      </w:r>
      <w:proofErr w:type="spellEnd"/>
      <w:r w:rsidRPr="00897825">
        <w:rPr>
          <w:sz w:val="20"/>
          <w:szCs w:val="20"/>
        </w:rPr>
        <w:t xml:space="preserve"> </w:t>
      </w:r>
      <w:proofErr w:type="spellStart"/>
      <w:r w:rsidRPr="00897825">
        <w:rPr>
          <w:sz w:val="20"/>
          <w:szCs w:val="20"/>
        </w:rPr>
        <w:t>циркулюють</w:t>
      </w:r>
      <w:proofErr w:type="spellEnd"/>
      <w:r w:rsidRPr="00897825">
        <w:rPr>
          <w:sz w:val="20"/>
          <w:szCs w:val="20"/>
        </w:rPr>
        <w:t xml:space="preserve"> у </w:t>
      </w:r>
      <w:proofErr w:type="spellStart"/>
      <w:r w:rsidRPr="00897825">
        <w:rPr>
          <w:sz w:val="20"/>
          <w:szCs w:val="20"/>
        </w:rPr>
        <w:t>суспільстві</w:t>
      </w:r>
      <w:proofErr w:type="spellEnd"/>
      <w:r w:rsidRPr="00897825">
        <w:rPr>
          <w:sz w:val="20"/>
          <w:szCs w:val="20"/>
        </w:rPr>
        <w:t xml:space="preserve">. У свою </w:t>
      </w:r>
      <w:proofErr w:type="spellStart"/>
      <w:r w:rsidRPr="00897825">
        <w:rPr>
          <w:sz w:val="20"/>
          <w:szCs w:val="20"/>
        </w:rPr>
        <w:t>чергу</w:t>
      </w:r>
      <w:proofErr w:type="spellEnd"/>
      <w:r w:rsidRPr="00897825">
        <w:rPr>
          <w:sz w:val="20"/>
          <w:szCs w:val="20"/>
        </w:rPr>
        <w:t xml:space="preserve">, </w:t>
      </w:r>
      <w:proofErr w:type="spellStart"/>
      <w:r w:rsidRPr="00897825">
        <w:rPr>
          <w:sz w:val="20"/>
          <w:szCs w:val="20"/>
        </w:rPr>
        <w:t>стійкість</w:t>
      </w:r>
      <w:proofErr w:type="spellEnd"/>
      <w:r w:rsidRPr="00897825">
        <w:rPr>
          <w:sz w:val="20"/>
          <w:szCs w:val="20"/>
        </w:rPr>
        <w:t xml:space="preserve"> </w:t>
      </w:r>
      <w:proofErr w:type="spellStart"/>
      <w:r w:rsidRPr="00897825">
        <w:rPr>
          <w:sz w:val="20"/>
          <w:szCs w:val="20"/>
        </w:rPr>
        <w:t>функціонування</w:t>
      </w:r>
      <w:proofErr w:type="spellEnd"/>
      <w:r w:rsidRPr="00897825">
        <w:rPr>
          <w:sz w:val="20"/>
          <w:szCs w:val="20"/>
        </w:rPr>
        <w:t xml:space="preserve"> </w:t>
      </w:r>
      <w:proofErr w:type="spellStart"/>
      <w:r w:rsidRPr="00897825">
        <w:rPr>
          <w:sz w:val="20"/>
          <w:szCs w:val="20"/>
        </w:rPr>
        <w:t>суспільства</w:t>
      </w:r>
      <w:proofErr w:type="spellEnd"/>
      <w:r w:rsidRPr="00897825">
        <w:rPr>
          <w:sz w:val="20"/>
          <w:szCs w:val="20"/>
        </w:rPr>
        <w:t xml:space="preserve"> </w:t>
      </w:r>
      <w:proofErr w:type="spellStart"/>
      <w:r w:rsidRPr="00897825">
        <w:rPr>
          <w:sz w:val="20"/>
          <w:szCs w:val="20"/>
        </w:rPr>
        <w:t>пов’язана</w:t>
      </w:r>
      <w:proofErr w:type="spellEnd"/>
      <w:r w:rsidRPr="00897825">
        <w:rPr>
          <w:sz w:val="20"/>
          <w:szCs w:val="20"/>
        </w:rPr>
        <w:t xml:space="preserve"> з </w:t>
      </w:r>
      <w:proofErr w:type="spellStart"/>
      <w:r w:rsidRPr="00897825">
        <w:rPr>
          <w:sz w:val="20"/>
          <w:szCs w:val="20"/>
        </w:rPr>
        <w:t>готовністю</w:t>
      </w:r>
      <w:proofErr w:type="spellEnd"/>
      <w:r w:rsidRPr="00897825">
        <w:rPr>
          <w:sz w:val="20"/>
          <w:szCs w:val="20"/>
        </w:rPr>
        <w:t xml:space="preserve"> </w:t>
      </w:r>
      <w:proofErr w:type="spellStart"/>
      <w:r w:rsidRPr="00897825">
        <w:rPr>
          <w:sz w:val="20"/>
          <w:szCs w:val="20"/>
        </w:rPr>
        <w:t>людини</w:t>
      </w:r>
      <w:proofErr w:type="spellEnd"/>
      <w:r w:rsidRPr="00897825">
        <w:rPr>
          <w:sz w:val="20"/>
          <w:szCs w:val="20"/>
        </w:rPr>
        <w:t xml:space="preserve"> </w:t>
      </w:r>
      <w:proofErr w:type="spellStart"/>
      <w:r w:rsidRPr="00897825">
        <w:rPr>
          <w:sz w:val="20"/>
          <w:szCs w:val="20"/>
        </w:rPr>
        <w:t>вирішувати</w:t>
      </w:r>
      <w:proofErr w:type="spellEnd"/>
      <w:r w:rsidRPr="00897825">
        <w:rPr>
          <w:sz w:val="20"/>
          <w:szCs w:val="20"/>
        </w:rPr>
        <w:t xml:space="preserve"> </w:t>
      </w:r>
      <w:proofErr w:type="spellStart"/>
      <w:r w:rsidRPr="00897825">
        <w:rPr>
          <w:sz w:val="20"/>
          <w:szCs w:val="20"/>
        </w:rPr>
        <w:t>глобальні</w:t>
      </w:r>
      <w:proofErr w:type="spellEnd"/>
      <w:r w:rsidRPr="00897825">
        <w:rPr>
          <w:sz w:val="20"/>
          <w:szCs w:val="20"/>
        </w:rPr>
        <w:t xml:space="preserve"> і </w:t>
      </w:r>
      <w:proofErr w:type="spellStart"/>
      <w:r w:rsidRPr="00897825">
        <w:rPr>
          <w:sz w:val="20"/>
          <w:szCs w:val="20"/>
        </w:rPr>
        <w:t>миттєві</w:t>
      </w:r>
      <w:proofErr w:type="spellEnd"/>
      <w:r w:rsidRPr="00897825">
        <w:rPr>
          <w:sz w:val="20"/>
          <w:szCs w:val="20"/>
        </w:rPr>
        <w:t xml:space="preserve"> </w:t>
      </w:r>
      <w:proofErr w:type="spellStart"/>
      <w:r w:rsidRPr="00897825">
        <w:rPr>
          <w:sz w:val="20"/>
          <w:szCs w:val="20"/>
        </w:rPr>
        <w:t>соціальні</w:t>
      </w:r>
      <w:proofErr w:type="spellEnd"/>
      <w:r w:rsidRPr="00897825">
        <w:rPr>
          <w:sz w:val="20"/>
          <w:szCs w:val="20"/>
        </w:rPr>
        <w:t xml:space="preserve"> </w:t>
      </w:r>
      <w:proofErr w:type="spellStart"/>
      <w:r w:rsidRPr="00897825">
        <w:rPr>
          <w:sz w:val="20"/>
          <w:szCs w:val="20"/>
        </w:rPr>
        <w:t>завдання</w:t>
      </w:r>
      <w:proofErr w:type="spellEnd"/>
      <w:r w:rsidRPr="00897825">
        <w:rPr>
          <w:sz w:val="20"/>
          <w:szCs w:val="20"/>
        </w:rPr>
        <w:t xml:space="preserve">, </w:t>
      </w:r>
      <w:proofErr w:type="spellStart"/>
      <w:r w:rsidRPr="00897825">
        <w:rPr>
          <w:sz w:val="20"/>
          <w:szCs w:val="20"/>
        </w:rPr>
        <w:t>поєднувати</w:t>
      </w:r>
      <w:proofErr w:type="spellEnd"/>
      <w:r w:rsidRPr="00897825">
        <w:rPr>
          <w:sz w:val="20"/>
          <w:szCs w:val="20"/>
        </w:rPr>
        <w:t xml:space="preserve"> </w:t>
      </w:r>
      <w:proofErr w:type="spellStart"/>
      <w:r w:rsidRPr="00897825">
        <w:rPr>
          <w:sz w:val="20"/>
          <w:szCs w:val="20"/>
        </w:rPr>
        <w:t>особисті</w:t>
      </w:r>
      <w:proofErr w:type="spellEnd"/>
      <w:r w:rsidRPr="00897825">
        <w:rPr>
          <w:sz w:val="20"/>
          <w:szCs w:val="20"/>
        </w:rPr>
        <w:t xml:space="preserve"> </w:t>
      </w:r>
      <w:proofErr w:type="spellStart"/>
      <w:r w:rsidRPr="00897825">
        <w:rPr>
          <w:sz w:val="20"/>
          <w:szCs w:val="20"/>
        </w:rPr>
        <w:t>інтереси</w:t>
      </w:r>
      <w:proofErr w:type="spellEnd"/>
      <w:r w:rsidRPr="00897825">
        <w:rPr>
          <w:sz w:val="20"/>
          <w:szCs w:val="20"/>
        </w:rPr>
        <w:t xml:space="preserve"> з </w:t>
      </w:r>
      <w:proofErr w:type="spellStart"/>
      <w:r w:rsidRPr="00897825">
        <w:rPr>
          <w:sz w:val="20"/>
          <w:szCs w:val="20"/>
        </w:rPr>
        <w:t>інтересами</w:t>
      </w:r>
      <w:proofErr w:type="spellEnd"/>
      <w:r w:rsidRPr="00897825">
        <w:rPr>
          <w:sz w:val="20"/>
          <w:szCs w:val="20"/>
        </w:rPr>
        <w:t xml:space="preserve"> </w:t>
      </w:r>
      <w:proofErr w:type="spellStart"/>
      <w:r w:rsidRPr="00897825">
        <w:rPr>
          <w:sz w:val="20"/>
          <w:szCs w:val="20"/>
        </w:rPr>
        <w:t>суспільства</w:t>
      </w:r>
      <w:proofErr w:type="spellEnd"/>
      <w:r w:rsidRPr="00897825">
        <w:rPr>
          <w:sz w:val="20"/>
          <w:szCs w:val="20"/>
        </w:rPr>
        <w:t xml:space="preserve">, і в </w:t>
      </w:r>
      <w:proofErr w:type="spellStart"/>
      <w:r w:rsidRPr="00897825">
        <w:rPr>
          <w:sz w:val="20"/>
          <w:szCs w:val="20"/>
        </w:rPr>
        <w:t>цьому</w:t>
      </w:r>
      <w:proofErr w:type="spellEnd"/>
      <w:r w:rsidRPr="00897825">
        <w:rPr>
          <w:sz w:val="20"/>
          <w:szCs w:val="20"/>
        </w:rPr>
        <w:t xml:space="preserve"> </w:t>
      </w:r>
      <w:proofErr w:type="spellStart"/>
      <w:r w:rsidRPr="00897825">
        <w:rPr>
          <w:sz w:val="20"/>
          <w:szCs w:val="20"/>
        </w:rPr>
        <w:t>відчувати</w:t>
      </w:r>
      <w:proofErr w:type="spellEnd"/>
      <w:r w:rsidRPr="00897825">
        <w:rPr>
          <w:sz w:val="20"/>
          <w:szCs w:val="20"/>
        </w:rPr>
        <w:t xml:space="preserve"> </w:t>
      </w:r>
      <w:proofErr w:type="spellStart"/>
      <w:r w:rsidRPr="00897825">
        <w:rPr>
          <w:sz w:val="20"/>
          <w:szCs w:val="20"/>
        </w:rPr>
        <w:t>моральну</w:t>
      </w:r>
      <w:proofErr w:type="spellEnd"/>
      <w:r w:rsidRPr="00897825">
        <w:rPr>
          <w:sz w:val="20"/>
          <w:szCs w:val="20"/>
        </w:rPr>
        <w:t xml:space="preserve"> та </w:t>
      </w:r>
      <w:proofErr w:type="spellStart"/>
      <w:r w:rsidRPr="00897825">
        <w:rPr>
          <w:sz w:val="20"/>
          <w:szCs w:val="20"/>
        </w:rPr>
        <w:t>психологічну</w:t>
      </w:r>
      <w:proofErr w:type="spellEnd"/>
      <w:r w:rsidRPr="00897825">
        <w:rPr>
          <w:sz w:val="20"/>
          <w:szCs w:val="20"/>
        </w:rPr>
        <w:t xml:space="preserve"> опору (Фоминова, 2012). </w:t>
      </w:r>
      <w:proofErr w:type="spellStart"/>
      <w:r w:rsidRPr="00897825">
        <w:rPr>
          <w:sz w:val="20"/>
          <w:szCs w:val="20"/>
        </w:rPr>
        <w:t>Стреси</w:t>
      </w:r>
      <w:proofErr w:type="spellEnd"/>
      <w:r w:rsidRPr="00897825">
        <w:rPr>
          <w:sz w:val="20"/>
          <w:szCs w:val="20"/>
        </w:rPr>
        <w:t xml:space="preserve"> у </w:t>
      </w:r>
      <w:proofErr w:type="spellStart"/>
      <w:r w:rsidRPr="00897825">
        <w:rPr>
          <w:sz w:val="20"/>
          <w:szCs w:val="20"/>
        </w:rPr>
        <w:t>соціальному</w:t>
      </w:r>
      <w:proofErr w:type="spellEnd"/>
      <w:r w:rsidRPr="00897825">
        <w:rPr>
          <w:sz w:val="20"/>
          <w:szCs w:val="20"/>
        </w:rPr>
        <w:t xml:space="preserve"> </w:t>
      </w:r>
      <w:proofErr w:type="spellStart"/>
      <w:r w:rsidRPr="00897825">
        <w:rPr>
          <w:sz w:val="20"/>
          <w:szCs w:val="20"/>
        </w:rPr>
        <w:t>житті</w:t>
      </w:r>
      <w:proofErr w:type="spellEnd"/>
      <w:r w:rsidRPr="00897825">
        <w:rPr>
          <w:sz w:val="20"/>
          <w:szCs w:val="20"/>
        </w:rPr>
        <w:t xml:space="preserve"> </w:t>
      </w:r>
      <w:proofErr w:type="spellStart"/>
      <w:r w:rsidRPr="00897825">
        <w:rPr>
          <w:sz w:val="20"/>
          <w:szCs w:val="20"/>
        </w:rPr>
        <w:t>людини</w:t>
      </w:r>
      <w:proofErr w:type="spellEnd"/>
      <w:r w:rsidRPr="00897825">
        <w:rPr>
          <w:sz w:val="20"/>
          <w:szCs w:val="20"/>
        </w:rPr>
        <w:t xml:space="preserve"> </w:t>
      </w:r>
      <w:proofErr w:type="spellStart"/>
      <w:r w:rsidRPr="00897825">
        <w:rPr>
          <w:sz w:val="20"/>
          <w:szCs w:val="20"/>
        </w:rPr>
        <w:t>пов’язані</w:t>
      </w:r>
      <w:proofErr w:type="spellEnd"/>
      <w:r w:rsidRPr="00897825">
        <w:rPr>
          <w:sz w:val="20"/>
          <w:szCs w:val="20"/>
        </w:rPr>
        <w:t xml:space="preserve"> не </w:t>
      </w:r>
      <w:proofErr w:type="spellStart"/>
      <w:r w:rsidRPr="00897825">
        <w:rPr>
          <w:sz w:val="20"/>
          <w:szCs w:val="20"/>
        </w:rPr>
        <w:t>тільки</w:t>
      </w:r>
      <w:proofErr w:type="spellEnd"/>
      <w:r w:rsidRPr="00897825">
        <w:rPr>
          <w:sz w:val="20"/>
          <w:szCs w:val="20"/>
        </w:rPr>
        <w:t xml:space="preserve"> з </w:t>
      </w:r>
      <w:proofErr w:type="spellStart"/>
      <w:r w:rsidRPr="00897825">
        <w:rPr>
          <w:sz w:val="20"/>
          <w:szCs w:val="20"/>
        </w:rPr>
        <w:t>технологічними</w:t>
      </w:r>
      <w:proofErr w:type="spellEnd"/>
      <w:r w:rsidRPr="00897825">
        <w:rPr>
          <w:sz w:val="20"/>
          <w:szCs w:val="20"/>
        </w:rPr>
        <w:t xml:space="preserve"> </w:t>
      </w:r>
      <w:proofErr w:type="spellStart"/>
      <w:r w:rsidRPr="00897825">
        <w:rPr>
          <w:sz w:val="20"/>
          <w:szCs w:val="20"/>
        </w:rPr>
        <w:t>змінами</w:t>
      </w:r>
      <w:proofErr w:type="spellEnd"/>
      <w:r w:rsidRPr="00897825">
        <w:rPr>
          <w:sz w:val="20"/>
          <w:szCs w:val="20"/>
        </w:rPr>
        <w:t xml:space="preserve"> та </w:t>
      </w:r>
      <w:proofErr w:type="spellStart"/>
      <w:r w:rsidRPr="00897825">
        <w:rPr>
          <w:sz w:val="20"/>
          <w:szCs w:val="20"/>
        </w:rPr>
        <w:t>економічними</w:t>
      </w:r>
      <w:proofErr w:type="spellEnd"/>
      <w:r w:rsidRPr="00897825">
        <w:rPr>
          <w:sz w:val="20"/>
          <w:szCs w:val="20"/>
        </w:rPr>
        <w:t xml:space="preserve"> кризами, </w:t>
      </w:r>
      <w:proofErr w:type="spellStart"/>
      <w:r w:rsidRPr="00897825">
        <w:rPr>
          <w:sz w:val="20"/>
          <w:szCs w:val="20"/>
        </w:rPr>
        <w:t>але</w:t>
      </w:r>
      <w:proofErr w:type="spellEnd"/>
      <w:r w:rsidRPr="00897825">
        <w:rPr>
          <w:sz w:val="20"/>
          <w:szCs w:val="20"/>
        </w:rPr>
        <w:t xml:space="preserve"> і </w:t>
      </w:r>
      <w:proofErr w:type="spellStart"/>
      <w:r w:rsidRPr="00897825">
        <w:rPr>
          <w:sz w:val="20"/>
          <w:szCs w:val="20"/>
        </w:rPr>
        <w:t>гострими</w:t>
      </w:r>
      <w:proofErr w:type="spellEnd"/>
      <w:r w:rsidRPr="00897825">
        <w:rPr>
          <w:sz w:val="20"/>
          <w:szCs w:val="20"/>
        </w:rPr>
        <w:t xml:space="preserve"> </w:t>
      </w:r>
      <w:proofErr w:type="spellStart"/>
      <w:r w:rsidRPr="00897825">
        <w:rPr>
          <w:sz w:val="20"/>
          <w:szCs w:val="20"/>
        </w:rPr>
        <w:t>питаннями</w:t>
      </w:r>
      <w:proofErr w:type="spellEnd"/>
      <w:r w:rsidRPr="00897825">
        <w:rPr>
          <w:sz w:val="20"/>
          <w:szCs w:val="20"/>
        </w:rPr>
        <w:t xml:space="preserve"> </w:t>
      </w:r>
      <w:proofErr w:type="spellStart"/>
      <w:r w:rsidRPr="00897825">
        <w:rPr>
          <w:sz w:val="20"/>
          <w:szCs w:val="20"/>
        </w:rPr>
        <w:t>соціального</w:t>
      </w:r>
      <w:proofErr w:type="spellEnd"/>
      <w:r w:rsidRPr="00897825">
        <w:rPr>
          <w:sz w:val="20"/>
          <w:szCs w:val="20"/>
        </w:rPr>
        <w:t xml:space="preserve"> </w:t>
      </w:r>
      <w:proofErr w:type="spellStart"/>
      <w:r w:rsidRPr="00897825">
        <w:rPr>
          <w:sz w:val="20"/>
          <w:szCs w:val="20"/>
        </w:rPr>
        <w:t>розшарування</w:t>
      </w:r>
      <w:proofErr w:type="spellEnd"/>
      <w:r w:rsidRPr="00897825">
        <w:rPr>
          <w:sz w:val="20"/>
          <w:szCs w:val="20"/>
        </w:rPr>
        <w:t xml:space="preserve"> </w:t>
      </w:r>
      <w:proofErr w:type="spellStart"/>
      <w:r w:rsidRPr="00897825">
        <w:rPr>
          <w:sz w:val="20"/>
          <w:szCs w:val="20"/>
        </w:rPr>
        <w:t>суспільства</w:t>
      </w:r>
      <w:proofErr w:type="spellEnd"/>
      <w:r w:rsidRPr="00897825">
        <w:rPr>
          <w:sz w:val="20"/>
          <w:szCs w:val="20"/>
        </w:rPr>
        <w:t xml:space="preserve">, </w:t>
      </w:r>
      <w:proofErr w:type="spellStart"/>
      <w:r w:rsidRPr="00897825">
        <w:rPr>
          <w:sz w:val="20"/>
          <w:szCs w:val="20"/>
        </w:rPr>
        <w:t>професійними</w:t>
      </w:r>
      <w:proofErr w:type="spellEnd"/>
      <w:r w:rsidRPr="00897825">
        <w:rPr>
          <w:sz w:val="20"/>
          <w:szCs w:val="20"/>
        </w:rPr>
        <w:t xml:space="preserve"> кризами. </w:t>
      </w:r>
      <w:proofErr w:type="spellStart"/>
      <w:r w:rsidRPr="00897825">
        <w:rPr>
          <w:sz w:val="20"/>
          <w:szCs w:val="20"/>
        </w:rPr>
        <w:t>Ці</w:t>
      </w:r>
      <w:proofErr w:type="spellEnd"/>
      <w:r w:rsidRPr="00897825">
        <w:rPr>
          <w:sz w:val="20"/>
          <w:szCs w:val="20"/>
        </w:rPr>
        <w:t xml:space="preserve"> </w:t>
      </w:r>
      <w:proofErr w:type="spellStart"/>
      <w:r w:rsidRPr="00897825">
        <w:rPr>
          <w:sz w:val="20"/>
          <w:szCs w:val="20"/>
        </w:rPr>
        <w:t>процеси</w:t>
      </w:r>
      <w:proofErr w:type="spellEnd"/>
      <w:r w:rsidRPr="00897825">
        <w:rPr>
          <w:sz w:val="20"/>
          <w:szCs w:val="20"/>
        </w:rPr>
        <w:t xml:space="preserve"> </w:t>
      </w:r>
      <w:proofErr w:type="spellStart"/>
      <w:r w:rsidRPr="00897825">
        <w:rPr>
          <w:sz w:val="20"/>
          <w:szCs w:val="20"/>
        </w:rPr>
        <w:t>відображаються</w:t>
      </w:r>
      <w:proofErr w:type="spellEnd"/>
      <w:r w:rsidRPr="00897825">
        <w:rPr>
          <w:sz w:val="20"/>
          <w:szCs w:val="20"/>
        </w:rPr>
        <w:t xml:space="preserve"> на </w:t>
      </w:r>
      <w:proofErr w:type="spellStart"/>
      <w:r w:rsidRPr="00897825">
        <w:rPr>
          <w:sz w:val="20"/>
          <w:szCs w:val="20"/>
        </w:rPr>
        <w:t>особистісних</w:t>
      </w:r>
      <w:proofErr w:type="spellEnd"/>
      <w:r w:rsidRPr="00897825">
        <w:rPr>
          <w:sz w:val="20"/>
          <w:szCs w:val="20"/>
        </w:rPr>
        <w:t xml:space="preserve"> </w:t>
      </w:r>
      <w:proofErr w:type="spellStart"/>
      <w:r w:rsidRPr="00897825">
        <w:rPr>
          <w:sz w:val="20"/>
          <w:szCs w:val="20"/>
        </w:rPr>
        <w:t>змінах</w:t>
      </w:r>
      <w:proofErr w:type="spellEnd"/>
      <w:r w:rsidRPr="00897825">
        <w:rPr>
          <w:sz w:val="20"/>
          <w:szCs w:val="20"/>
        </w:rPr>
        <w:t xml:space="preserve"> людей.</w:t>
      </w:r>
    </w:p>
    <w:p w14:paraId="038BB134" w14:textId="77777777" w:rsidR="0061748E" w:rsidRPr="00897825" w:rsidRDefault="0061748E" w:rsidP="0061748E">
      <w:pPr>
        <w:ind w:firstLine="708"/>
        <w:jc w:val="both"/>
        <w:rPr>
          <w:sz w:val="20"/>
          <w:szCs w:val="20"/>
        </w:rPr>
      </w:pPr>
      <w:proofErr w:type="spellStart"/>
      <w:r w:rsidRPr="00897825">
        <w:rPr>
          <w:sz w:val="20"/>
          <w:szCs w:val="20"/>
        </w:rPr>
        <w:lastRenderedPageBreak/>
        <w:t>Сьогодні</w:t>
      </w:r>
      <w:proofErr w:type="spellEnd"/>
      <w:r w:rsidRPr="00897825">
        <w:rPr>
          <w:sz w:val="20"/>
          <w:szCs w:val="20"/>
        </w:rPr>
        <w:t xml:space="preserve"> </w:t>
      </w:r>
      <w:proofErr w:type="spellStart"/>
      <w:r w:rsidRPr="00897825">
        <w:rPr>
          <w:sz w:val="20"/>
          <w:szCs w:val="20"/>
        </w:rPr>
        <w:t>особливої</w:t>
      </w:r>
      <w:proofErr w:type="spellEnd"/>
      <w:r w:rsidRPr="00897825">
        <w:rPr>
          <w:sz w:val="20"/>
          <w:szCs w:val="20"/>
        </w:rPr>
        <w:t xml:space="preserve"> </w:t>
      </w:r>
      <w:proofErr w:type="spellStart"/>
      <w:r w:rsidRPr="00897825">
        <w:rPr>
          <w:sz w:val="20"/>
          <w:szCs w:val="20"/>
        </w:rPr>
        <w:t>актуальності</w:t>
      </w:r>
      <w:proofErr w:type="spellEnd"/>
      <w:r w:rsidRPr="00897825">
        <w:rPr>
          <w:sz w:val="20"/>
          <w:szCs w:val="20"/>
        </w:rPr>
        <w:t xml:space="preserve"> </w:t>
      </w:r>
      <w:proofErr w:type="spellStart"/>
      <w:r w:rsidRPr="00897825">
        <w:rPr>
          <w:sz w:val="20"/>
          <w:szCs w:val="20"/>
        </w:rPr>
        <w:t>набуває</w:t>
      </w:r>
      <w:proofErr w:type="spellEnd"/>
      <w:r w:rsidRPr="00897825">
        <w:rPr>
          <w:sz w:val="20"/>
          <w:szCs w:val="20"/>
        </w:rPr>
        <w:t xml:space="preserve"> не </w:t>
      </w:r>
      <w:proofErr w:type="spellStart"/>
      <w:r w:rsidRPr="00897825">
        <w:rPr>
          <w:sz w:val="20"/>
          <w:szCs w:val="20"/>
        </w:rPr>
        <w:t>тільки</w:t>
      </w:r>
      <w:proofErr w:type="spellEnd"/>
      <w:r w:rsidRPr="00897825">
        <w:rPr>
          <w:sz w:val="20"/>
          <w:szCs w:val="20"/>
        </w:rPr>
        <w:t xml:space="preserve"> проблема </w:t>
      </w:r>
      <w:proofErr w:type="spellStart"/>
      <w:r w:rsidRPr="00897825">
        <w:rPr>
          <w:sz w:val="20"/>
          <w:szCs w:val="20"/>
        </w:rPr>
        <w:t>збереження</w:t>
      </w:r>
      <w:proofErr w:type="spellEnd"/>
      <w:r w:rsidRPr="00897825">
        <w:rPr>
          <w:sz w:val="20"/>
          <w:szCs w:val="20"/>
        </w:rPr>
        <w:t xml:space="preserve"> </w:t>
      </w:r>
      <w:proofErr w:type="spellStart"/>
      <w:r w:rsidRPr="00897825">
        <w:rPr>
          <w:sz w:val="20"/>
          <w:szCs w:val="20"/>
        </w:rPr>
        <w:t>фізичного</w:t>
      </w:r>
      <w:proofErr w:type="spellEnd"/>
      <w:r w:rsidRPr="00897825">
        <w:rPr>
          <w:sz w:val="20"/>
          <w:szCs w:val="20"/>
        </w:rPr>
        <w:t xml:space="preserve"> </w:t>
      </w:r>
      <w:proofErr w:type="spellStart"/>
      <w:r w:rsidRPr="00897825">
        <w:rPr>
          <w:sz w:val="20"/>
          <w:szCs w:val="20"/>
        </w:rPr>
        <w:t>здоров’я</w:t>
      </w:r>
      <w:proofErr w:type="spellEnd"/>
      <w:r w:rsidRPr="00897825">
        <w:rPr>
          <w:sz w:val="20"/>
          <w:szCs w:val="20"/>
        </w:rPr>
        <w:t xml:space="preserve"> та </w:t>
      </w:r>
      <w:proofErr w:type="spellStart"/>
      <w:r w:rsidRPr="00897825">
        <w:rPr>
          <w:sz w:val="20"/>
          <w:szCs w:val="20"/>
        </w:rPr>
        <w:t>працездатності</w:t>
      </w:r>
      <w:proofErr w:type="spellEnd"/>
      <w:r w:rsidRPr="00897825">
        <w:rPr>
          <w:sz w:val="20"/>
          <w:szCs w:val="20"/>
        </w:rPr>
        <w:t xml:space="preserve"> людей з </w:t>
      </w:r>
      <w:proofErr w:type="spellStart"/>
      <w:r w:rsidRPr="00897825">
        <w:rPr>
          <w:sz w:val="20"/>
          <w:szCs w:val="20"/>
        </w:rPr>
        <w:t>інвалідністю</w:t>
      </w:r>
      <w:proofErr w:type="spellEnd"/>
      <w:r w:rsidRPr="00897825">
        <w:rPr>
          <w:sz w:val="20"/>
          <w:szCs w:val="20"/>
        </w:rPr>
        <w:t xml:space="preserve">, а й проблема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соціально-психологічної</w:t>
      </w:r>
      <w:proofErr w:type="spellEnd"/>
      <w:r w:rsidRPr="00897825">
        <w:rPr>
          <w:sz w:val="20"/>
          <w:szCs w:val="20"/>
        </w:rPr>
        <w:t xml:space="preserve"> </w:t>
      </w:r>
      <w:proofErr w:type="spellStart"/>
      <w:r w:rsidRPr="00897825">
        <w:rPr>
          <w:sz w:val="20"/>
          <w:szCs w:val="20"/>
        </w:rPr>
        <w:t>реабілітації</w:t>
      </w:r>
      <w:proofErr w:type="spellEnd"/>
      <w:r w:rsidRPr="00897825">
        <w:rPr>
          <w:sz w:val="20"/>
          <w:szCs w:val="20"/>
        </w:rPr>
        <w:t xml:space="preserve"> та </w:t>
      </w:r>
      <w:proofErr w:type="spellStart"/>
      <w:r w:rsidRPr="00897825">
        <w:rPr>
          <w:sz w:val="20"/>
          <w:szCs w:val="20"/>
        </w:rPr>
        <w:t>адаптації</w:t>
      </w:r>
      <w:proofErr w:type="spellEnd"/>
      <w:r w:rsidRPr="00897825">
        <w:rPr>
          <w:sz w:val="20"/>
          <w:szCs w:val="20"/>
        </w:rPr>
        <w:t xml:space="preserve"> в </w:t>
      </w:r>
      <w:proofErr w:type="spellStart"/>
      <w:r w:rsidRPr="00897825">
        <w:rPr>
          <w:sz w:val="20"/>
          <w:szCs w:val="20"/>
        </w:rPr>
        <w:t>суспільстві</w:t>
      </w:r>
      <w:proofErr w:type="spellEnd"/>
      <w:r w:rsidRPr="00897825">
        <w:rPr>
          <w:sz w:val="20"/>
          <w:szCs w:val="20"/>
        </w:rPr>
        <w:t xml:space="preserve">. </w:t>
      </w:r>
      <w:proofErr w:type="spellStart"/>
      <w:r w:rsidRPr="00897825">
        <w:rPr>
          <w:sz w:val="20"/>
          <w:szCs w:val="20"/>
        </w:rPr>
        <w:t>Різноманітні</w:t>
      </w:r>
      <w:proofErr w:type="spellEnd"/>
      <w:r w:rsidRPr="00897825">
        <w:rPr>
          <w:sz w:val="20"/>
          <w:szCs w:val="20"/>
        </w:rPr>
        <w:t xml:space="preserve"> </w:t>
      </w:r>
      <w:proofErr w:type="spellStart"/>
      <w:r w:rsidRPr="00897825">
        <w:rPr>
          <w:sz w:val="20"/>
          <w:szCs w:val="20"/>
        </w:rPr>
        <w:t>фактори</w:t>
      </w:r>
      <w:proofErr w:type="spellEnd"/>
      <w:r w:rsidRPr="00897825">
        <w:rPr>
          <w:sz w:val="20"/>
          <w:szCs w:val="20"/>
        </w:rPr>
        <w:t xml:space="preserve"> </w:t>
      </w:r>
      <w:proofErr w:type="spellStart"/>
      <w:r w:rsidRPr="00897825">
        <w:rPr>
          <w:sz w:val="20"/>
          <w:szCs w:val="20"/>
        </w:rPr>
        <w:t>зовнішнього</w:t>
      </w:r>
      <w:proofErr w:type="spellEnd"/>
      <w:r w:rsidRPr="00897825">
        <w:rPr>
          <w:sz w:val="20"/>
          <w:szCs w:val="20"/>
        </w:rPr>
        <w:t xml:space="preserve"> </w:t>
      </w:r>
      <w:proofErr w:type="spellStart"/>
      <w:r w:rsidRPr="00897825">
        <w:rPr>
          <w:sz w:val="20"/>
          <w:szCs w:val="20"/>
        </w:rPr>
        <w:t>середовища</w:t>
      </w:r>
      <w:proofErr w:type="spellEnd"/>
      <w:r w:rsidRPr="00897825">
        <w:rPr>
          <w:sz w:val="20"/>
          <w:szCs w:val="20"/>
        </w:rPr>
        <w:t xml:space="preserve">, </w:t>
      </w:r>
      <w:proofErr w:type="spellStart"/>
      <w:r w:rsidRPr="00897825">
        <w:rPr>
          <w:sz w:val="20"/>
          <w:szCs w:val="20"/>
        </w:rPr>
        <w:t>психології</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w:t>
      </w:r>
      <w:proofErr w:type="spellStart"/>
      <w:r w:rsidRPr="00897825">
        <w:rPr>
          <w:sz w:val="20"/>
          <w:szCs w:val="20"/>
        </w:rPr>
        <w:t>індивідуальні</w:t>
      </w:r>
      <w:proofErr w:type="spellEnd"/>
      <w:r w:rsidRPr="00897825">
        <w:rPr>
          <w:sz w:val="20"/>
          <w:szCs w:val="20"/>
        </w:rPr>
        <w:t xml:space="preserve"> </w:t>
      </w:r>
      <w:proofErr w:type="spellStart"/>
      <w:r w:rsidRPr="00897825">
        <w:rPr>
          <w:sz w:val="20"/>
          <w:szCs w:val="20"/>
        </w:rPr>
        <w:t>особливості</w:t>
      </w:r>
      <w:proofErr w:type="spellEnd"/>
      <w:r w:rsidRPr="00897825">
        <w:rPr>
          <w:sz w:val="20"/>
          <w:szCs w:val="20"/>
        </w:rPr>
        <w:t xml:space="preserve"> </w:t>
      </w:r>
      <w:proofErr w:type="spellStart"/>
      <w:r w:rsidRPr="00897825">
        <w:rPr>
          <w:sz w:val="20"/>
          <w:szCs w:val="20"/>
        </w:rPr>
        <w:t>психіки</w:t>
      </w:r>
      <w:proofErr w:type="spellEnd"/>
      <w:r w:rsidRPr="00897825">
        <w:rPr>
          <w:sz w:val="20"/>
          <w:szCs w:val="20"/>
        </w:rPr>
        <w:t xml:space="preserve">, </w:t>
      </w:r>
      <w:proofErr w:type="spellStart"/>
      <w:r w:rsidRPr="00897825">
        <w:rPr>
          <w:sz w:val="20"/>
          <w:szCs w:val="20"/>
        </w:rPr>
        <w:t>специфіка</w:t>
      </w:r>
      <w:proofErr w:type="spellEnd"/>
      <w:r w:rsidRPr="00897825">
        <w:rPr>
          <w:sz w:val="20"/>
          <w:szCs w:val="20"/>
        </w:rPr>
        <w:t xml:space="preserve"> </w:t>
      </w:r>
      <w:proofErr w:type="spellStart"/>
      <w:r w:rsidRPr="00897825">
        <w:rPr>
          <w:sz w:val="20"/>
          <w:szCs w:val="20"/>
        </w:rPr>
        <w:t>ситуацій</w:t>
      </w:r>
      <w:proofErr w:type="spellEnd"/>
      <w:r w:rsidRPr="00897825">
        <w:rPr>
          <w:sz w:val="20"/>
          <w:szCs w:val="20"/>
        </w:rPr>
        <w:t xml:space="preserve"> </w:t>
      </w:r>
      <w:proofErr w:type="spellStart"/>
      <w:r w:rsidRPr="00897825">
        <w:rPr>
          <w:sz w:val="20"/>
          <w:szCs w:val="20"/>
        </w:rPr>
        <w:t>взаємодії</w:t>
      </w:r>
      <w:proofErr w:type="spellEnd"/>
      <w:r w:rsidRPr="00897825">
        <w:rPr>
          <w:sz w:val="20"/>
          <w:szCs w:val="20"/>
        </w:rPr>
        <w:t xml:space="preserve"> </w:t>
      </w:r>
      <w:proofErr w:type="spellStart"/>
      <w:r w:rsidRPr="00897825">
        <w:rPr>
          <w:sz w:val="20"/>
          <w:szCs w:val="20"/>
        </w:rPr>
        <w:t>людини</w:t>
      </w:r>
      <w:proofErr w:type="spellEnd"/>
      <w:r w:rsidRPr="00897825">
        <w:rPr>
          <w:sz w:val="20"/>
          <w:szCs w:val="20"/>
        </w:rPr>
        <w:t xml:space="preserve"> з </w:t>
      </w:r>
      <w:proofErr w:type="spellStart"/>
      <w:r w:rsidRPr="00897825">
        <w:rPr>
          <w:sz w:val="20"/>
          <w:szCs w:val="20"/>
        </w:rPr>
        <w:t>інвалідністю</w:t>
      </w:r>
      <w:proofErr w:type="spellEnd"/>
      <w:r w:rsidRPr="00897825">
        <w:rPr>
          <w:sz w:val="20"/>
          <w:szCs w:val="20"/>
        </w:rPr>
        <w:t xml:space="preserve"> </w:t>
      </w:r>
      <w:proofErr w:type="spellStart"/>
      <w:r w:rsidRPr="00897825">
        <w:rPr>
          <w:sz w:val="20"/>
          <w:szCs w:val="20"/>
        </w:rPr>
        <w:t>зі</w:t>
      </w:r>
      <w:proofErr w:type="spellEnd"/>
      <w:r w:rsidRPr="00897825">
        <w:rPr>
          <w:sz w:val="20"/>
          <w:szCs w:val="20"/>
        </w:rPr>
        <w:t xml:space="preserve"> </w:t>
      </w:r>
      <w:proofErr w:type="spellStart"/>
      <w:r w:rsidRPr="00897825">
        <w:rPr>
          <w:sz w:val="20"/>
          <w:szCs w:val="20"/>
        </w:rPr>
        <w:t>світом</w:t>
      </w:r>
      <w:proofErr w:type="spellEnd"/>
      <w:r w:rsidRPr="00897825">
        <w:rPr>
          <w:sz w:val="20"/>
          <w:szCs w:val="20"/>
        </w:rPr>
        <w:t xml:space="preserve"> </w:t>
      </w:r>
      <w:proofErr w:type="spellStart"/>
      <w:r w:rsidRPr="00897825">
        <w:rPr>
          <w:sz w:val="20"/>
          <w:szCs w:val="20"/>
        </w:rPr>
        <w:t>сприяє</w:t>
      </w:r>
      <w:proofErr w:type="spellEnd"/>
      <w:r w:rsidRPr="00897825">
        <w:rPr>
          <w:sz w:val="20"/>
          <w:szCs w:val="20"/>
        </w:rPr>
        <w:t xml:space="preserve"> </w:t>
      </w:r>
      <w:proofErr w:type="spellStart"/>
      <w:r w:rsidRPr="00897825">
        <w:rPr>
          <w:sz w:val="20"/>
          <w:szCs w:val="20"/>
        </w:rPr>
        <w:t>або</w:t>
      </w:r>
      <w:proofErr w:type="spellEnd"/>
      <w:r w:rsidRPr="00897825">
        <w:rPr>
          <w:sz w:val="20"/>
          <w:szCs w:val="20"/>
        </w:rPr>
        <w:t xml:space="preserve"> не </w:t>
      </w:r>
      <w:proofErr w:type="spellStart"/>
      <w:r w:rsidRPr="00897825">
        <w:rPr>
          <w:sz w:val="20"/>
          <w:szCs w:val="20"/>
        </w:rPr>
        <w:t>сприяє</w:t>
      </w:r>
      <w:proofErr w:type="spellEnd"/>
      <w:r w:rsidRPr="00897825">
        <w:rPr>
          <w:sz w:val="20"/>
          <w:szCs w:val="20"/>
        </w:rPr>
        <w:t xml:space="preserve"> </w:t>
      </w:r>
      <w:proofErr w:type="spellStart"/>
      <w:r w:rsidRPr="00897825">
        <w:rPr>
          <w:sz w:val="20"/>
          <w:szCs w:val="20"/>
        </w:rPr>
        <w:t>розвитку</w:t>
      </w:r>
      <w:proofErr w:type="spellEnd"/>
      <w:r w:rsidRPr="00897825">
        <w:rPr>
          <w:sz w:val="20"/>
          <w:szCs w:val="20"/>
        </w:rPr>
        <w:t xml:space="preserve"> і </w:t>
      </w:r>
      <w:proofErr w:type="spellStart"/>
      <w:r w:rsidRPr="00897825">
        <w:rPr>
          <w:sz w:val="20"/>
          <w:szCs w:val="20"/>
        </w:rPr>
        <w:t>прояву</w:t>
      </w:r>
      <w:proofErr w:type="spellEnd"/>
      <w:r w:rsidRPr="00897825">
        <w:rPr>
          <w:sz w:val="20"/>
          <w:szCs w:val="20"/>
        </w:rPr>
        <w:t xml:space="preserve"> </w:t>
      </w:r>
      <w:proofErr w:type="spellStart"/>
      <w:r w:rsidRPr="00897825">
        <w:rPr>
          <w:sz w:val="20"/>
          <w:szCs w:val="20"/>
        </w:rPr>
        <w:t>життєстійкості</w:t>
      </w:r>
      <w:proofErr w:type="spellEnd"/>
      <w:r w:rsidRPr="00897825">
        <w:rPr>
          <w:sz w:val="20"/>
          <w:szCs w:val="20"/>
        </w:rPr>
        <w:t xml:space="preserve">. </w:t>
      </w:r>
      <w:proofErr w:type="spellStart"/>
      <w:r w:rsidRPr="00897825">
        <w:rPr>
          <w:sz w:val="20"/>
          <w:szCs w:val="20"/>
        </w:rPr>
        <w:t>Саме</w:t>
      </w:r>
      <w:proofErr w:type="spellEnd"/>
      <w:r w:rsidRPr="00897825">
        <w:rPr>
          <w:sz w:val="20"/>
          <w:szCs w:val="20"/>
        </w:rPr>
        <w:t xml:space="preserve"> </w:t>
      </w:r>
      <w:proofErr w:type="spellStart"/>
      <w:r w:rsidRPr="00897825">
        <w:rPr>
          <w:sz w:val="20"/>
          <w:szCs w:val="20"/>
        </w:rPr>
        <w:t>життєстійкість</w:t>
      </w:r>
      <w:proofErr w:type="spellEnd"/>
      <w:r w:rsidRPr="00897825">
        <w:rPr>
          <w:sz w:val="20"/>
          <w:szCs w:val="20"/>
        </w:rPr>
        <w:t xml:space="preserve"> </w:t>
      </w:r>
      <w:proofErr w:type="spellStart"/>
      <w:r w:rsidRPr="00897825">
        <w:rPr>
          <w:sz w:val="20"/>
          <w:szCs w:val="20"/>
        </w:rPr>
        <w:t>визначає</w:t>
      </w:r>
      <w:proofErr w:type="spellEnd"/>
      <w:r w:rsidRPr="00897825">
        <w:rPr>
          <w:sz w:val="20"/>
          <w:szCs w:val="20"/>
        </w:rPr>
        <w:t xml:space="preserve"> </w:t>
      </w:r>
      <w:proofErr w:type="spellStart"/>
      <w:r w:rsidRPr="00897825">
        <w:rPr>
          <w:sz w:val="20"/>
          <w:szCs w:val="20"/>
        </w:rPr>
        <w:t>здатність</w:t>
      </w:r>
      <w:proofErr w:type="spellEnd"/>
      <w:r w:rsidRPr="00897825">
        <w:rPr>
          <w:sz w:val="20"/>
          <w:szCs w:val="20"/>
        </w:rPr>
        <w:t xml:space="preserve"> людей </w:t>
      </w:r>
      <w:proofErr w:type="spellStart"/>
      <w:r w:rsidRPr="00897825">
        <w:rPr>
          <w:sz w:val="20"/>
          <w:szCs w:val="20"/>
        </w:rPr>
        <w:t>протистояти</w:t>
      </w:r>
      <w:proofErr w:type="spellEnd"/>
      <w:r w:rsidRPr="00897825">
        <w:rPr>
          <w:sz w:val="20"/>
          <w:szCs w:val="20"/>
        </w:rPr>
        <w:t xml:space="preserve"> </w:t>
      </w:r>
      <w:proofErr w:type="spellStart"/>
      <w:r w:rsidRPr="00897825">
        <w:rPr>
          <w:sz w:val="20"/>
          <w:szCs w:val="20"/>
        </w:rPr>
        <w:t>стресам</w:t>
      </w:r>
      <w:proofErr w:type="spellEnd"/>
      <w:r w:rsidRPr="00897825">
        <w:rPr>
          <w:sz w:val="20"/>
          <w:szCs w:val="20"/>
        </w:rPr>
        <w:t xml:space="preserve">. </w:t>
      </w:r>
      <w:proofErr w:type="spellStart"/>
      <w:r w:rsidRPr="00897825">
        <w:rPr>
          <w:sz w:val="20"/>
          <w:szCs w:val="20"/>
        </w:rPr>
        <w:t>Напруга</w:t>
      </w:r>
      <w:proofErr w:type="spellEnd"/>
      <w:r w:rsidRPr="00897825">
        <w:rPr>
          <w:sz w:val="20"/>
          <w:szCs w:val="20"/>
        </w:rPr>
        <w:t xml:space="preserve"> </w:t>
      </w:r>
      <w:proofErr w:type="spellStart"/>
      <w:r w:rsidRPr="00897825">
        <w:rPr>
          <w:sz w:val="20"/>
          <w:szCs w:val="20"/>
        </w:rPr>
        <w:t>соціального</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w:t>
      </w:r>
      <w:proofErr w:type="spellStart"/>
      <w:r w:rsidRPr="00897825">
        <w:rPr>
          <w:sz w:val="20"/>
          <w:szCs w:val="20"/>
        </w:rPr>
        <w:t>людини</w:t>
      </w:r>
      <w:proofErr w:type="spellEnd"/>
      <w:r w:rsidRPr="00897825">
        <w:rPr>
          <w:sz w:val="20"/>
          <w:szCs w:val="20"/>
        </w:rPr>
        <w:t xml:space="preserve"> в </w:t>
      </w:r>
      <w:proofErr w:type="spellStart"/>
      <w:r w:rsidRPr="00897825">
        <w:rPr>
          <w:sz w:val="20"/>
          <w:szCs w:val="20"/>
        </w:rPr>
        <w:t>Україні</w:t>
      </w:r>
      <w:proofErr w:type="spellEnd"/>
      <w:r w:rsidRPr="00897825">
        <w:rPr>
          <w:sz w:val="20"/>
          <w:szCs w:val="20"/>
        </w:rPr>
        <w:t xml:space="preserve"> </w:t>
      </w:r>
      <w:proofErr w:type="spellStart"/>
      <w:r w:rsidRPr="00897825">
        <w:rPr>
          <w:sz w:val="20"/>
          <w:szCs w:val="20"/>
        </w:rPr>
        <w:t>багато</w:t>
      </w:r>
      <w:proofErr w:type="spellEnd"/>
      <w:r w:rsidRPr="00897825">
        <w:rPr>
          <w:sz w:val="20"/>
          <w:szCs w:val="20"/>
        </w:rPr>
        <w:t xml:space="preserve"> в </w:t>
      </w:r>
      <w:proofErr w:type="spellStart"/>
      <w:r w:rsidRPr="00897825">
        <w:rPr>
          <w:sz w:val="20"/>
          <w:szCs w:val="20"/>
        </w:rPr>
        <w:t>чому</w:t>
      </w:r>
      <w:proofErr w:type="spellEnd"/>
      <w:r w:rsidRPr="00897825">
        <w:rPr>
          <w:sz w:val="20"/>
          <w:szCs w:val="20"/>
        </w:rPr>
        <w:t xml:space="preserve"> </w:t>
      </w:r>
      <w:proofErr w:type="spellStart"/>
      <w:r w:rsidRPr="00897825">
        <w:rPr>
          <w:sz w:val="20"/>
          <w:szCs w:val="20"/>
        </w:rPr>
        <w:t>пов’язана</w:t>
      </w:r>
      <w:proofErr w:type="spellEnd"/>
      <w:r w:rsidRPr="00897825">
        <w:rPr>
          <w:sz w:val="20"/>
          <w:szCs w:val="20"/>
        </w:rPr>
        <w:t xml:space="preserve"> з </w:t>
      </w:r>
      <w:proofErr w:type="spellStart"/>
      <w:r w:rsidRPr="00897825">
        <w:rPr>
          <w:sz w:val="20"/>
          <w:szCs w:val="20"/>
        </w:rPr>
        <w:t>гострими</w:t>
      </w:r>
      <w:proofErr w:type="spellEnd"/>
      <w:r w:rsidRPr="00897825">
        <w:rPr>
          <w:sz w:val="20"/>
          <w:szCs w:val="20"/>
        </w:rPr>
        <w:t xml:space="preserve"> </w:t>
      </w:r>
      <w:proofErr w:type="spellStart"/>
      <w:r w:rsidRPr="00897825">
        <w:rPr>
          <w:sz w:val="20"/>
          <w:szCs w:val="20"/>
        </w:rPr>
        <w:t>питаннями</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реабілітації</w:t>
      </w:r>
      <w:proofErr w:type="spellEnd"/>
      <w:r w:rsidRPr="00897825">
        <w:rPr>
          <w:sz w:val="20"/>
          <w:szCs w:val="20"/>
        </w:rPr>
        <w:t xml:space="preserve">. </w:t>
      </w:r>
      <w:proofErr w:type="spellStart"/>
      <w:r w:rsidRPr="00897825">
        <w:rPr>
          <w:sz w:val="20"/>
          <w:szCs w:val="20"/>
        </w:rPr>
        <w:t>Соціальна</w:t>
      </w:r>
      <w:proofErr w:type="spellEnd"/>
      <w:r w:rsidRPr="00897825">
        <w:rPr>
          <w:sz w:val="20"/>
          <w:szCs w:val="20"/>
        </w:rPr>
        <w:t xml:space="preserve"> </w:t>
      </w:r>
      <w:proofErr w:type="spellStart"/>
      <w:r w:rsidRPr="00897825">
        <w:rPr>
          <w:sz w:val="20"/>
          <w:szCs w:val="20"/>
        </w:rPr>
        <w:t>реабілітація</w:t>
      </w:r>
      <w:proofErr w:type="spellEnd"/>
      <w:r w:rsidRPr="00897825">
        <w:rPr>
          <w:sz w:val="20"/>
          <w:szCs w:val="20"/>
        </w:rPr>
        <w:t xml:space="preserve"> як </w:t>
      </w:r>
      <w:proofErr w:type="spellStart"/>
      <w:r w:rsidRPr="00897825">
        <w:rPr>
          <w:sz w:val="20"/>
          <w:szCs w:val="20"/>
        </w:rPr>
        <w:t>технологія</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роботи</w:t>
      </w:r>
      <w:proofErr w:type="spellEnd"/>
      <w:r w:rsidRPr="00897825">
        <w:rPr>
          <w:sz w:val="20"/>
          <w:szCs w:val="20"/>
        </w:rPr>
        <w:t xml:space="preserve"> – </w:t>
      </w:r>
      <w:proofErr w:type="spellStart"/>
      <w:r w:rsidRPr="00897825">
        <w:rPr>
          <w:sz w:val="20"/>
          <w:szCs w:val="20"/>
        </w:rPr>
        <w:t>це</w:t>
      </w:r>
      <w:proofErr w:type="spellEnd"/>
      <w:r w:rsidRPr="00897825">
        <w:rPr>
          <w:sz w:val="20"/>
          <w:szCs w:val="20"/>
        </w:rPr>
        <w:t xml:space="preserve"> </w:t>
      </w:r>
      <w:proofErr w:type="spellStart"/>
      <w:r w:rsidRPr="00897825">
        <w:rPr>
          <w:sz w:val="20"/>
          <w:szCs w:val="20"/>
        </w:rPr>
        <w:t>відновлення</w:t>
      </w:r>
      <w:proofErr w:type="spellEnd"/>
      <w:r w:rsidRPr="00897825">
        <w:rPr>
          <w:sz w:val="20"/>
          <w:szCs w:val="20"/>
        </w:rPr>
        <w:t xml:space="preserve"> </w:t>
      </w:r>
      <w:proofErr w:type="spellStart"/>
      <w:r w:rsidRPr="00897825">
        <w:rPr>
          <w:sz w:val="20"/>
          <w:szCs w:val="20"/>
        </w:rPr>
        <w:t>соціального</w:t>
      </w:r>
      <w:proofErr w:type="spellEnd"/>
      <w:r w:rsidRPr="00897825">
        <w:rPr>
          <w:sz w:val="20"/>
          <w:szCs w:val="20"/>
        </w:rPr>
        <w:t xml:space="preserve"> статусу </w:t>
      </w:r>
      <w:proofErr w:type="spellStart"/>
      <w:r w:rsidRPr="00897825">
        <w:rPr>
          <w:sz w:val="20"/>
          <w:szCs w:val="20"/>
        </w:rPr>
        <w:t>людини</w:t>
      </w:r>
      <w:proofErr w:type="spellEnd"/>
      <w:r w:rsidRPr="00897825">
        <w:rPr>
          <w:sz w:val="20"/>
          <w:szCs w:val="20"/>
        </w:rPr>
        <w:t xml:space="preserve">, </w:t>
      </w:r>
      <w:proofErr w:type="spellStart"/>
      <w:r w:rsidRPr="00897825">
        <w:rPr>
          <w:sz w:val="20"/>
          <w:szCs w:val="20"/>
        </w:rPr>
        <w:t>втраченого</w:t>
      </w:r>
      <w:proofErr w:type="spellEnd"/>
      <w:r w:rsidRPr="00897825">
        <w:rPr>
          <w:sz w:val="20"/>
          <w:szCs w:val="20"/>
        </w:rPr>
        <w:t xml:space="preserve"> </w:t>
      </w:r>
      <w:proofErr w:type="spellStart"/>
      <w:r w:rsidRPr="00897825">
        <w:rPr>
          <w:sz w:val="20"/>
          <w:szCs w:val="20"/>
        </w:rPr>
        <w:t>або</w:t>
      </w:r>
      <w:proofErr w:type="spellEnd"/>
      <w:r w:rsidRPr="00897825">
        <w:rPr>
          <w:sz w:val="20"/>
          <w:szCs w:val="20"/>
        </w:rPr>
        <w:t xml:space="preserve"> </w:t>
      </w:r>
      <w:proofErr w:type="spellStart"/>
      <w:r w:rsidRPr="00897825">
        <w:rPr>
          <w:sz w:val="20"/>
          <w:szCs w:val="20"/>
        </w:rPr>
        <w:t>зниженого</w:t>
      </w:r>
      <w:proofErr w:type="spellEnd"/>
      <w:r w:rsidRPr="00897825">
        <w:rPr>
          <w:sz w:val="20"/>
          <w:szCs w:val="20"/>
        </w:rPr>
        <w:t xml:space="preserve"> через </w:t>
      </w:r>
      <w:proofErr w:type="spellStart"/>
      <w:r w:rsidRPr="00897825">
        <w:rPr>
          <w:sz w:val="20"/>
          <w:szCs w:val="20"/>
        </w:rPr>
        <w:t>проблеми</w:t>
      </w:r>
      <w:proofErr w:type="spellEnd"/>
      <w:r w:rsidRPr="00897825">
        <w:rPr>
          <w:sz w:val="20"/>
          <w:szCs w:val="20"/>
        </w:rPr>
        <w:t xml:space="preserve">, </w:t>
      </w:r>
      <w:proofErr w:type="spellStart"/>
      <w:r w:rsidRPr="00897825">
        <w:rPr>
          <w:sz w:val="20"/>
          <w:szCs w:val="20"/>
        </w:rPr>
        <w:t>які</w:t>
      </w:r>
      <w:proofErr w:type="spellEnd"/>
      <w:r w:rsidRPr="00897825">
        <w:rPr>
          <w:sz w:val="20"/>
          <w:szCs w:val="20"/>
        </w:rPr>
        <w:t xml:space="preserve"> створили в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житті</w:t>
      </w:r>
      <w:proofErr w:type="spellEnd"/>
      <w:r w:rsidRPr="00897825">
        <w:rPr>
          <w:sz w:val="20"/>
          <w:szCs w:val="20"/>
        </w:rPr>
        <w:t xml:space="preserve"> </w:t>
      </w:r>
      <w:proofErr w:type="spellStart"/>
      <w:r w:rsidRPr="00897825">
        <w:rPr>
          <w:sz w:val="20"/>
          <w:szCs w:val="20"/>
        </w:rPr>
        <w:t>важку</w:t>
      </w:r>
      <w:proofErr w:type="spellEnd"/>
      <w:r w:rsidRPr="00897825">
        <w:rPr>
          <w:sz w:val="20"/>
          <w:szCs w:val="20"/>
        </w:rPr>
        <w:t xml:space="preserve"> </w:t>
      </w:r>
      <w:proofErr w:type="spellStart"/>
      <w:r w:rsidRPr="00897825">
        <w:rPr>
          <w:sz w:val="20"/>
          <w:szCs w:val="20"/>
        </w:rPr>
        <w:t>ситуацію</w:t>
      </w:r>
      <w:proofErr w:type="spellEnd"/>
      <w:r w:rsidRPr="00897825">
        <w:rPr>
          <w:sz w:val="20"/>
          <w:szCs w:val="20"/>
        </w:rPr>
        <w:t xml:space="preserve">. До таких проблем ми </w:t>
      </w:r>
      <w:proofErr w:type="spellStart"/>
      <w:r w:rsidRPr="00897825">
        <w:rPr>
          <w:sz w:val="20"/>
          <w:szCs w:val="20"/>
        </w:rPr>
        <w:t>відносимо</w:t>
      </w:r>
      <w:proofErr w:type="spellEnd"/>
      <w:r w:rsidRPr="00897825">
        <w:rPr>
          <w:sz w:val="20"/>
          <w:szCs w:val="20"/>
        </w:rPr>
        <w:t xml:space="preserve"> як </w:t>
      </w:r>
      <w:proofErr w:type="spellStart"/>
      <w:r w:rsidRPr="00897825">
        <w:rPr>
          <w:sz w:val="20"/>
          <w:szCs w:val="20"/>
        </w:rPr>
        <w:t>вроджену</w:t>
      </w:r>
      <w:proofErr w:type="spellEnd"/>
      <w:r w:rsidRPr="00897825">
        <w:rPr>
          <w:sz w:val="20"/>
          <w:szCs w:val="20"/>
        </w:rPr>
        <w:t xml:space="preserve">, так і </w:t>
      </w:r>
      <w:proofErr w:type="spellStart"/>
      <w:r w:rsidRPr="00897825">
        <w:rPr>
          <w:sz w:val="20"/>
          <w:szCs w:val="20"/>
        </w:rPr>
        <w:t>набуту</w:t>
      </w:r>
      <w:proofErr w:type="spellEnd"/>
      <w:r w:rsidRPr="00897825">
        <w:rPr>
          <w:sz w:val="20"/>
          <w:szCs w:val="20"/>
        </w:rPr>
        <w:t xml:space="preserve"> </w:t>
      </w:r>
      <w:proofErr w:type="spellStart"/>
      <w:r w:rsidRPr="00897825">
        <w:rPr>
          <w:sz w:val="20"/>
          <w:szCs w:val="20"/>
        </w:rPr>
        <w:t>інвалідність</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дуже</w:t>
      </w:r>
      <w:proofErr w:type="spellEnd"/>
      <w:r w:rsidRPr="00897825">
        <w:rPr>
          <w:sz w:val="20"/>
          <w:szCs w:val="20"/>
        </w:rPr>
        <w:t xml:space="preserve"> актуально для </w:t>
      </w:r>
      <w:proofErr w:type="spellStart"/>
      <w:r w:rsidRPr="00897825">
        <w:rPr>
          <w:sz w:val="20"/>
          <w:szCs w:val="20"/>
        </w:rPr>
        <w:t>українців</w:t>
      </w:r>
      <w:proofErr w:type="spellEnd"/>
      <w:r w:rsidRPr="00897825">
        <w:rPr>
          <w:sz w:val="20"/>
          <w:szCs w:val="20"/>
        </w:rPr>
        <w:t>.</w:t>
      </w:r>
    </w:p>
    <w:p w14:paraId="2119CD18" w14:textId="77777777" w:rsidR="0061748E" w:rsidRPr="00897825" w:rsidRDefault="0061748E" w:rsidP="0061748E">
      <w:pPr>
        <w:ind w:firstLine="708"/>
        <w:jc w:val="both"/>
        <w:rPr>
          <w:sz w:val="20"/>
          <w:szCs w:val="20"/>
        </w:rPr>
      </w:pPr>
      <w:proofErr w:type="spellStart"/>
      <w:r w:rsidRPr="00897825">
        <w:rPr>
          <w:sz w:val="20"/>
          <w:szCs w:val="20"/>
        </w:rPr>
        <w:t>Ситуація</w:t>
      </w:r>
      <w:proofErr w:type="spellEnd"/>
      <w:r w:rsidRPr="00897825">
        <w:rPr>
          <w:sz w:val="20"/>
          <w:szCs w:val="20"/>
        </w:rPr>
        <w:t xml:space="preserve"> </w:t>
      </w:r>
      <w:proofErr w:type="spellStart"/>
      <w:r w:rsidRPr="00897825">
        <w:rPr>
          <w:sz w:val="20"/>
          <w:szCs w:val="20"/>
        </w:rPr>
        <w:t>інвалідності</w:t>
      </w:r>
      <w:proofErr w:type="spellEnd"/>
      <w:r w:rsidRPr="00897825">
        <w:rPr>
          <w:sz w:val="20"/>
          <w:szCs w:val="20"/>
        </w:rPr>
        <w:t xml:space="preserve"> ставить </w:t>
      </w:r>
      <w:proofErr w:type="spellStart"/>
      <w:r w:rsidRPr="00897825">
        <w:rPr>
          <w:sz w:val="20"/>
          <w:szCs w:val="20"/>
        </w:rPr>
        <w:t>людину</w:t>
      </w:r>
      <w:proofErr w:type="spellEnd"/>
      <w:r w:rsidRPr="00897825">
        <w:rPr>
          <w:sz w:val="20"/>
          <w:szCs w:val="20"/>
        </w:rPr>
        <w:t xml:space="preserve"> в </w:t>
      </w:r>
      <w:proofErr w:type="spellStart"/>
      <w:r w:rsidRPr="00897825">
        <w:rPr>
          <w:sz w:val="20"/>
          <w:szCs w:val="20"/>
        </w:rPr>
        <w:t>особливі</w:t>
      </w:r>
      <w:proofErr w:type="spellEnd"/>
      <w:r w:rsidRPr="00897825">
        <w:rPr>
          <w:sz w:val="20"/>
          <w:szCs w:val="20"/>
        </w:rPr>
        <w:t xml:space="preserve"> </w:t>
      </w:r>
      <w:proofErr w:type="spellStart"/>
      <w:r w:rsidRPr="00897825">
        <w:rPr>
          <w:sz w:val="20"/>
          <w:szCs w:val="20"/>
        </w:rPr>
        <w:t>умови</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вимагають</w:t>
      </w:r>
      <w:proofErr w:type="spellEnd"/>
      <w:r w:rsidRPr="00897825">
        <w:rPr>
          <w:sz w:val="20"/>
          <w:szCs w:val="20"/>
        </w:rPr>
        <w:t xml:space="preserve"> </w:t>
      </w:r>
      <w:proofErr w:type="spellStart"/>
      <w:r w:rsidRPr="00897825">
        <w:rPr>
          <w:sz w:val="20"/>
          <w:szCs w:val="20"/>
        </w:rPr>
        <w:t>мобілізації</w:t>
      </w:r>
      <w:proofErr w:type="spellEnd"/>
      <w:r w:rsidRPr="00897825">
        <w:rPr>
          <w:sz w:val="20"/>
          <w:szCs w:val="20"/>
        </w:rPr>
        <w:t xml:space="preserve"> </w:t>
      </w:r>
      <w:proofErr w:type="spellStart"/>
      <w:r w:rsidRPr="00897825">
        <w:rPr>
          <w:sz w:val="20"/>
          <w:szCs w:val="20"/>
        </w:rPr>
        <w:t>всіх</w:t>
      </w:r>
      <w:proofErr w:type="spellEnd"/>
      <w:r w:rsidRPr="00897825">
        <w:rPr>
          <w:sz w:val="20"/>
          <w:szCs w:val="20"/>
        </w:rPr>
        <w:t xml:space="preserve"> </w:t>
      </w:r>
      <w:proofErr w:type="spellStart"/>
      <w:r w:rsidRPr="00897825">
        <w:rPr>
          <w:sz w:val="20"/>
          <w:szCs w:val="20"/>
        </w:rPr>
        <w:t>її</w:t>
      </w:r>
      <w:proofErr w:type="spellEnd"/>
      <w:r w:rsidRPr="00897825">
        <w:rPr>
          <w:sz w:val="20"/>
          <w:szCs w:val="20"/>
        </w:rPr>
        <w:t xml:space="preserve"> </w:t>
      </w:r>
      <w:proofErr w:type="spellStart"/>
      <w:r w:rsidRPr="00897825">
        <w:rPr>
          <w:sz w:val="20"/>
          <w:szCs w:val="20"/>
        </w:rPr>
        <w:t>психічних</w:t>
      </w:r>
      <w:proofErr w:type="spellEnd"/>
      <w:r w:rsidRPr="00897825">
        <w:rPr>
          <w:sz w:val="20"/>
          <w:szCs w:val="20"/>
        </w:rPr>
        <w:t xml:space="preserve"> і </w:t>
      </w:r>
      <w:proofErr w:type="spellStart"/>
      <w:r w:rsidRPr="00897825">
        <w:rPr>
          <w:sz w:val="20"/>
          <w:szCs w:val="20"/>
        </w:rPr>
        <w:t>фізичних</w:t>
      </w:r>
      <w:proofErr w:type="spellEnd"/>
      <w:r w:rsidRPr="00897825">
        <w:rPr>
          <w:sz w:val="20"/>
          <w:szCs w:val="20"/>
        </w:rPr>
        <w:t xml:space="preserve"> сил. Часто </w:t>
      </w:r>
      <w:proofErr w:type="spellStart"/>
      <w:r w:rsidRPr="00897825">
        <w:rPr>
          <w:sz w:val="20"/>
          <w:szCs w:val="20"/>
        </w:rPr>
        <w:t>людина</w:t>
      </w:r>
      <w:proofErr w:type="spellEnd"/>
      <w:r w:rsidRPr="00897825">
        <w:rPr>
          <w:sz w:val="20"/>
          <w:szCs w:val="20"/>
        </w:rPr>
        <w:t xml:space="preserve"> з </w:t>
      </w:r>
      <w:proofErr w:type="spellStart"/>
      <w:r w:rsidRPr="00897825">
        <w:rPr>
          <w:sz w:val="20"/>
          <w:szCs w:val="20"/>
        </w:rPr>
        <w:t>інвалідністю</w:t>
      </w:r>
      <w:proofErr w:type="spellEnd"/>
      <w:r w:rsidRPr="00897825">
        <w:rPr>
          <w:sz w:val="20"/>
          <w:szCs w:val="20"/>
        </w:rPr>
        <w:t xml:space="preserve"> не </w:t>
      </w:r>
      <w:proofErr w:type="spellStart"/>
      <w:r w:rsidRPr="00897825">
        <w:rPr>
          <w:sz w:val="20"/>
          <w:szCs w:val="20"/>
        </w:rPr>
        <w:t>може</w:t>
      </w:r>
      <w:proofErr w:type="spellEnd"/>
      <w:r w:rsidRPr="00897825">
        <w:rPr>
          <w:sz w:val="20"/>
          <w:szCs w:val="20"/>
        </w:rPr>
        <w:t xml:space="preserve"> </w:t>
      </w:r>
      <w:proofErr w:type="spellStart"/>
      <w:r w:rsidRPr="00897825">
        <w:rPr>
          <w:sz w:val="20"/>
          <w:szCs w:val="20"/>
        </w:rPr>
        <w:t>самостійно</w:t>
      </w:r>
      <w:proofErr w:type="spellEnd"/>
      <w:r w:rsidRPr="00897825">
        <w:rPr>
          <w:sz w:val="20"/>
          <w:szCs w:val="20"/>
        </w:rPr>
        <w:t xml:space="preserve"> </w:t>
      </w:r>
      <w:proofErr w:type="spellStart"/>
      <w:r w:rsidRPr="00897825">
        <w:rPr>
          <w:sz w:val="20"/>
          <w:szCs w:val="20"/>
        </w:rPr>
        <w:t>впоратися</w:t>
      </w:r>
      <w:proofErr w:type="spellEnd"/>
      <w:r w:rsidRPr="00897825">
        <w:rPr>
          <w:sz w:val="20"/>
          <w:szCs w:val="20"/>
        </w:rPr>
        <w:t xml:space="preserve"> з </w:t>
      </w:r>
      <w:proofErr w:type="spellStart"/>
      <w:r w:rsidRPr="00897825">
        <w:rPr>
          <w:sz w:val="20"/>
          <w:szCs w:val="20"/>
        </w:rPr>
        <w:t>цим</w:t>
      </w:r>
      <w:proofErr w:type="spellEnd"/>
      <w:r w:rsidRPr="00897825">
        <w:rPr>
          <w:sz w:val="20"/>
          <w:szCs w:val="20"/>
        </w:rPr>
        <w:t xml:space="preserve"> станом. </w:t>
      </w:r>
      <w:proofErr w:type="spellStart"/>
      <w:r w:rsidRPr="00897825">
        <w:rPr>
          <w:sz w:val="20"/>
          <w:szCs w:val="20"/>
        </w:rPr>
        <w:t>Слід</w:t>
      </w:r>
      <w:proofErr w:type="spellEnd"/>
      <w:r w:rsidRPr="00897825">
        <w:rPr>
          <w:sz w:val="20"/>
          <w:szCs w:val="20"/>
        </w:rPr>
        <w:t xml:space="preserve"> </w:t>
      </w:r>
      <w:proofErr w:type="spellStart"/>
      <w:r w:rsidRPr="00897825">
        <w:rPr>
          <w:sz w:val="20"/>
          <w:szCs w:val="20"/>
        </w:rPr>
        <w:t>зазначити</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результатом </w:t>
      </w:r>
      <w:proofErr w:type="spellStart"/>
      <w:r w:rsidRPr="00897825">
        <w:rPr>
          <w:sz w:val="20"/>
          <w:szCs w:val="20"/>
        </w:rPr>
        <w:t>прояву</w:t>
      </w:r>
      <w:proofErr w:type="spellEnd"/>
      <w:r w:rsidRPr="00897825">
        <w:rPr>
          <w:sz w:val="20"/>
          <w:szCs w:val="20"/>
        </w:rPr>
        <w:t xml:space="preserve"> </w:t>
      </w:r>
      <w:proofErr w:type="spellStart"/>
      <w:r w:rsidRPr="00897825">
        <w:rPr>
          <w:sz w:val="20"/>
          <w:szCs w:val="20"/>
        </w:rPr>
        <w:t>життєстійкості</w:t>
      </w:r>
      <w:proofErr w:type="spellEnd"/>
      <w:r w:rsidRPr="00897825">
        <w:rPr>
          <w:sz w:val="20"/>
          <w:szCs w:val="20"/>
        </w:rPr>
        <w:t xml:space="preserve"> є </w:t>
      </w:r>
      <w:proofErr w:type="spellStart"/>
      <w:r w:rsidRPr="00897825">
        <w:rPr>
          <w:sz w:val="20"/>
          <w:szCs w:val="20"/>
        </w:rPr>
        <w:t>позитивне</w:t>
      </w:r>
      <w:proofErr w:type="spellEnd"/>
      <w:r w:rsidRPr="00897825">
        <w:rPr>
          <w:sz w:val="20"/>
          <w:szCs w:val="20"/>
        </w:rPr>
        <w:t xml:space="preserve"> </w:t>
      </w:r>
      <w:proofErr w:type="spellStart"/>
      <w:r w:rsidRPr="00897825">
        <w:rPr>
          <w:sz w:val="20"/>
          <w:szCs w:val="20"/>
        </w:rPr>
        <w:t>світовідчуття</w:t>
      </w:r>
      <w:proofErr w:type="spellEnd"/>
      <w:r w:rsidRPr="00897825">
        <w:rPr>
          <w:sz w:val="20"/>
          <w:szCs w:val="20"/>
        </w:rPr>
        <w:t xml:space="preserve">, </w:t>
      </w:r>
      <w:proofErr w:type="spellStart"/>
      <w:r w:rsidRPr="00897825">
        <w:rPr>
          <w:sz w:val="20"/>
          <w:szCs w:val="20"/>
        </w:rPr>
        <w:t>осмисленість</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w:t>
      </w:r>
      <w:proofErr w:type="spellStart"/>
      <w:r w:rsidRPr="00897825">
        <w:rPr>
          <w:sz w:val="20"/>
          <w:szCs w:val="20"/>
        </w:rPr>
        <w:t>підвищення</w:t>
      </w:r>
      <w:proofErr w:type="spellEnd"/>
      <w:r w:rsidRPr="00897825">
        <w:rPr>
          <w:sz w:val="20"/>
          <w:szCs w:val="20"/>
        </w:rPr>
        <w:t xml:space="preserve"> </w:t>
      </w:r>
      <w:proofErr w:type="spellStart"/>
      <w:r w:rsidRPr="00897825">
        <w:rPr>
          <w:sz w:val="20"/>
          <w:szCs w:val="20"/>
        </w:rPr>
        <w:t>його</w:t>
      </w:r>
      <w:proofErr w:type="spellEnd"/>
      <w:r w:rsidRPr="00897825">
        <w:rPr>
          <w:sz w:val="20"/>
          <w:szCs w:val="20"/>
        </w:rPr>
        <w:t xml:space="preserve"> </w:t>
      </w:r>
      <w:proofErr w:type="spellStart"/>
      <w:r w:rsidRPr="00897825">
        <w:rPr>
          <w:sz w:val="20"/>
          <w:szCs w:val="20"/>
        </w:rPr>
        <w:t>якості</w:t>
      </w:r>
      <w:proofErr w:type="spellEnd"/>
      <w:r w:rsidRPr="00897825">
        <w:rPr>
          <w:sz w:val="20"/>
          <w:szCs w:val="20"/>
        </w:rPr>
        <w:t xml:space="preserve">, </w:t>
      </w:r>
      <w:proofErr w:type="spellStart"/>
      <w:r w:rsidRPr="00897825">
        <w:rPr>
          <w:sz w:val="20"/>
          <w:szCs w:val="20"/>
        </w:rPr>
        <w:t>ефективна</w:t>
      </w:r>
      <w:proofErr w:type="spellEnd"/>
      <w:r w:rsidRPr="00897825">
        <w:rPr>
          <w:sz w:val="20"/>
          <w:szCs w:val="20"/>
        </w:rPr>
        <w:t xml:space="preserve"> </w:t>
      </w:r>
      <w:proofErr w:type="spellStart"/>
      <w:r w:rsidRPr="00897825">
        <w:rPr>
          <w:sz w:val="20"/>
          <w:szCs w:val="20"/>
        </w:rPr>
        <w:t>саморегуляція</w:t>
      </w:r>
      <w:proofErr w:type="spellEnd"/>
      <w:r w:rsidRPr="00897825">
        <w:rPr>
          <w:sz w:val="20"/>
          <w:szCs w:val="20"/>
        </w:rPr>
        <w:t xml:space="preserve"> та </w:t>
      </w:r>
      <w:proofErr w:type="spellStart"/>
      <w:r w:rsidRPr="00897825">
        <w:rPr>
          <w:sz w:val="20"/>
          <w:szCs w:val="20"/>
        </w:rPr>
        <w:t>самореалізація</w:t>
      </w:r>
      <w:proofErr w:type="spellEnd"/>
      <w:r w:rsidRPr="00897825">
        <w:rPr>
          <w:sz w:val="20"/>
          <w:szCs w:val="20"/>
        </w:rPr>
        <w:t xml:space="preserve"> через </w:t>
      </w:r>
      <w:proofErr w:type="spellStart"/>
      <w:r w:rsidRPr="00897825">
        <w:rPr>
          <w:sz w:val="20"/>
          <w:szCs w:val="20"/>
        </w:rPr>
        <w:t>адаптацію</w:t>
      </w:r>
      <w:proofErr w:type="spellEnd"/>
      <w:r w:rsidRPr="00897825">
        <w:rPr>
          <w:sz w:val="20"/>
          <w:szCs w:val="20"/>
        </w:rPr>
        <w:t xml:space="preserve"> до </w:t>
      </w:r>
      <w:proofErr w:type="spellStart"/>
      <w:r w:rsidRPr="00897825">
        <w:rPr>
          <w:sz w:val="20"/>
          <w:szCs w:val="20"/>
        </w:rPr>
        <w:t>соціуму</w:t>
      </w:r>
      <w:proofErr w:type="spellEnd"/>
      <w:r w:rsidRPr="00897825">
        <w:rPr>
          <w:sz w:val="20"/>
          <w:szCs w:val="20"/>
        </w:rPr>
        <w:t xml:space="preserve">, а також </w:t>
      </w:r>
      <w:proofErr w:type="spellStart"/>
      <w:r w:rsidRPr="00897825">
        <w:rPr>
          <w:sz w:val="20"/>
          <w:szCs w:val="20"/>
        </w:rPr>
        <w:t>здатність</w:t>
      </w:r>
      <w:proofErr w:type="spellEnd"/>
      <w:r w:rsidRPr="00897825">
        <w:rPr>
          <w:sz w:val="20"/>
          <w:szCs w:val="20"/>
        </w:rPr>
        <w:t xml:space="preserve"> та </w:t>
      </w:r>
      <w:proofErr w:type="spellStart"/>
      <w:r w:rsidRPr="00897825">
        <w:rPr>
          <w:sz w:val="20"/>
          <w:szCs w:val="20"/>
        </w:rPr>
        <w:t>готовність</w:t>
      </w:r>
      <w:proofErr w:type="spellEnd"/>
      <w:r w:rsidRPr="00897825">
        <w:rPr>
          <w:sz w:val="20"/>
          <w:szCs w:val="20"/>
        </w:rPr>
        <w:t xml:space="preserve"> </w:t>
      </w:r>
      <w:proofErr w:type="spellStart"/>
      <w:r w:rsidRPr="00897825">
        <w:rPr>
          <w:sz w:val="20"/>
          <w:szCs w:val="20"/>
        </w:rPr>
        <w:t>витримувати</w:t>
      </w:r>
      <w:proofErr w:type="spellEnd"/>
      <w:r w:rsidRPr="00897825">
        <w:rPr>
          <w:sz w:val="20"/>
          <w:szCs w:val="20"/>
        </w:rPr>
        <w:t xml:space="preserve"> </w:t>
      </w:r>
      <w:proofErr w:type="spellStart"/>
      <w:r w:rsidRPr="00897825">
        <w:rPr>
          <w:sz w:val="20"/>
          <w:szCs w:val="20"/>
        </w:rPr>
        <w:t>стресову</w:t>
      </w:r>
      <w:proofErr w:type="spellEnd"/>
      <w:r w:rsidRPr="00897825">
        <w:rPr>
          <w:sz w:val="20"/>
          <w:szCs w:val="20"/>
        </w:rPr>
        <w:t xml:space="preserve"> </w:t>
      </w:r>
      <w:proofErr w:type="spellStart"/>
      <w:r w:rsidRPr="00897825">
        <w:rPr>
          <w:sz w:val="20"/>
          <w:szCs w:val="20"/>
        </w:rPr>
        <w:t>ситуацію</w:t>
      </w:r>
      <w:proofErr w:type="spellEnd"/>
      <w:r w:rsidRPr="00897825">
        <w:rPr>
          <w:sz w:val="20"/>
          <w:szCs w:val="20"/>
        </w:rPr>
        <w:t xml:space="preserve"> не </w:t>
      </w:r>
      <w:proofErr w:type="spellStart"/>
      <w:r w:rsidRPr="00897825">
        <w:rPr>
          <w:sz w:val="20"/>
          <w:szCs w:val="20"/>
        </w:rPr>
        <w:t>знижуючи</w:t>
      </w:r>
      <w:proofErr w:type="spellEnd"/>
      <w:r w:rsidRPr="00897825">
        <w:rPr>
          <w:sz w:val="20"/>
          <w:szCs w:val="20"/>
        </w:rPr>
        <w:t xml:space="preserve"> </w:t>
      </w:r>
      <w:proofErr w:type="spellStart"/>
      <w:r w:rsidRPr="00897825">
        <w:rPr>
          <w:sz w:val="20"/>
          <w:szCs w:val="20"/>
        </w:rPr>
        <w:t>успішності</w:t>
      </w:r>
      <w:proofErr w:type="spellEnd"/>
      <w:r w:rsidRPr="00897825">
        <w:rPr>
          <w:sz w:val="20"/>
          <w:szCs w:val="20"/>
        </w:rPr>
        <w:t xml:space="preserve"> </w:t>
      </w:r>
      <w:proofErr w:type="spellStart"/>
      <w:r w:rsidRPr="00897825">
        <w:rPr>
          <w:sz w:val="20"/>
          <w:szCs w:val="20"/>
        </w:rPr>
        <w:t>діяльності</w:t>
      </w:r>
      <w:proofErr w:type="spellEnd"/>
      <w:r w:rsidRPr="00897825">
        <w:rPr>
          <w:sz w:val="20"/>
          <w:szCs w:val="20"/>
        </w:rPr>
        <w:t xml:space="preserve"> (Горностай, Титаренко, 2001).</w:t>
      </w:r>
    </w:p>
    <w:p w14:paraId="75DDC3D8" w14:textId="77777777" w:rsidR="0061748E" w:rsidRPr="00897825" w:rsidRDefault="0061748E" w:rsidP="0061748E">
      <w:pPr>
        <w:ind w:firstLine="708"/>
        <w:jc w:val="both"/>
        <w:rPr>
          <w:sz w:val="20"/>
          <w:szCs w:val="20"/>
        </w:rPr>
      </w:pPr>
      <w:proofErr w:type="spellStart"/>
      <w:r w:rsidRPr="00897825">
        <w:rPr>
          <w:sz w:val="20"/>
          <w:szCs w:val="20"/>
        </w:rPr>
        <w:t>Результати</w:t>
      </w:r>
      <w:proofErr w:type="spellEnd"/>
      <w:r w:rsidRPr="00897825">
        <w:rPr>
          <w:sz w:val="20"/>
          <w:szCs w:val="20"/>
        </w:rPr>
        <w:t xml:space="preserve"> </w:t>
      </w:r>
      <w:proofErr w:type="spellStart"/>
      <w:r w:rsidRPr="00897825">
        <w:rPr>
          <w:sz w:val="20"/>
          <w:szCs w:val="20"/>
        </w:rPr>
        <w:t>численних</w:t>
      </w:r>
      <w:proofErr w:type="spellEnd"/>
      <w:r w:rsidRPr="00897825">
        <w:rPr>
          <w:sz w:val="20"/>
          <w:szCs w:val="20"/>
        </w:rPr>
        <w:t xml:space="preserve"> </w:t>
      </w:r>
      <w:proofErr w:type="spellStart"/>
      <w:r w:rsidRPr="00897825">
        <w:rPr>
          <w:sz w:val="20"/>
          <w:szCs w:val="20"/>
        </w:rPr>
        <w:t>досліджень</w:t>
      </w:r>
      <w:proofErr w:type="spellEnd"/>
      <w:r w:rsidRPr="00897825">
        <w:rPr>
          <w:sz w:val="20"/>
          <w:szCs w:val="20"/>
        </w:rPr>
        <w:t xml:space="preserve">, </w:t>
      </w:r>
      <w:proofErr w:type="spellStart"/>
      <w:r w:rsidRPr="00897825">
        <w:rPr>
          <w:sz w:val="20"/>
          <w:szCs w:val="20"/>
        </w:rPr>
        <w:t>спрямованих</w:t>
      </w:r>
      <w:proofErr w:type="spellEnd"/>
      <w:r w:rsidRPr="00897825">
        <w:rPr>
          <w:sz w:val="20"/>
          <w:szCs w:val="20"/>
        </w:rPr>
        <w:t xml:space="preserve"> на </w:t>
      </w:r>
      <w:proofErr w:type="spellStart"/>
      <w:r w:rsidRPr="00897825">
        <w:rPr>
          <w:sz w:val="20"/>
          <w:szCs w:val="20"/>
        </w:rPr>
        <w:t>пошук</w:t>
      </w:r>
      <w:proofErr w:type="spellEnd"/>
      <w:r w:rsidRPr="00897825">
        <w:rPr>
          <w:sz w:val="20"/>
          <w:szCs w:val="20"/>
        </w:rPr>
        <w:t xml:space="preserve"> </w:t>
      </w:r>
      <w:proofErr w:type="spellStart"/>
      <w:r w:rsidRPr="00897825">
        <w:rPr>
          <w:sz w:val="20"/>
          <w:szCs w:val="20"/>
        </w:rPr>
        <w:t>психологічних</w:t>
      </w:r>
      <w:proofErr w:type="spellEnd"/>
      <w:r w:rsidRPr="00897825">
        <w:rPr>
          <w:sz w:val="20"/>
          <w:szCs w:val="20"/>
        </w:rPr>
        <w:t xml:space="preserve"> </w:t>
      </w:r>
      <w:proofErr w:type="spellStart"/>
      <w:r w:rsidRPr="00897825">
        <w:rPr>
          <w:sz w:val="20"/>
          <w:szCs w:val="20"/>
        </w:rPr>
        <w:t>чинників</w:t>
      </w:r>
      <w:proofErr w:type="spellEnd"/>
      <w:r w:rsidRPr="00897825">
        <w:rPr>
          <w:sz w:val="20"/>
          <w:szCs w:val="20"/>
        </w:rPr>
        <w:t xml:space="preserve"> </w:t>
      </w:r>
      <w:proofErr w:type="spellStart"/>
      <w:r w:rsidRPr="00897825">
        <w:rPr>
          <w:sz w:val="20"/>
          <w:szCs w:val="20"/>
        </w:rPr>
        <w:t>успішного</w:t>
      </w:r>
      <w:proofErr w:type="spellEnd"/>
      <w:r w:rsidRPr="00897825">
        <w:rPr>
          <w:sz w:val="20"/>
          <w:szCs w:val="20"/>
        </w:rPr>
        <w:t xml:space="preserve"> </w:t>
      </w:r>
      <w:proofErr w:type="spellStart"/>
      <w:r w:rsidRPr="00897825">
        <w:rPr>
          <w:sz w:val="20"/>
          <w:szCs w:val="20"/>
        </w:rPr>
        <w:t>протистояння</w:t>
      </w:r>
      <w:proofErr w:type="spellEnd"/>
      <w:r w:rsidRPr="00897825">
        <w:rPr>
          <w:sz w:val="20"/>
          <w:szCs w:val="20"/>
        </w:rPr>
        <w:t xml:space="preserve"> </w:t>
      </w:r>
      <w:proofErr w:type="spellStart"/>
      <w:r w:rsidRPr="00897825">
        <w:rPr>
          <w:sz w:val="20"/>
          <w:szCs w:val="20"/>
        </w:rPr>
        <w:t>стресу</w:t>
      </w:r>
      <w:proofErr w:type="spellEnd"/>
      <w:r w:rsidRPr="00897825">
        <w:rPr>
          <w:sz w:val="20"/>
          <w:szCs w:val="20"/>
        </w:rPr>
        <w:t xml:space="preserve"> </w:t>
      </w:r>
      <w:proofErr w:type="spellStart"/>
      <w:r w:rsidRPr="00897825">
        <w:rPr>
          <w:sz w:val="20"/>
          <w:szCs w:val="20"/>
        </w:rPr>
        <w:t>свідчать</w:t>
      </w:r>
      <w:proofErr w:type="spellEnd"/>
      <w:r w:rsidRPr="00897825">
        <w:rPr>
          <w:sz w:val="20"/>
          <w:szCs w:val="20"/>
        </w:rPr>
        <w:t xml:space="preserve"> про </w:t>
      </w:r>
      <w:proofErr w:type="spellStart"/>
      <w:r w:rsidRPr="00897825">
        <w:rPr>
          <w:sz w:val="20"/>
          <w:szCs w:val="20"/>
        </w:rPr>
        <w:t>існування</w:t>
      </w:r>
      <w:proofErr w:type="spellEnd"/>
      <w:r w:rsidRPr="00897825">
        <w:rPr>
          <w:sz w:val="20"/>
          <w:szCs w:val="20"/>
        </w:rPr>
        <w:t xml:space="preserve"> </w:t>
      </w:r>
      <w:proofErr w:type="spellStart"/>
      <w:r w:rsidRPr="00897825">
        <w:rPr>
          <w:sz w:val="20"/>
          <w:szCs w:val="20"/>
        </w:rPr>
        <w:t>такої</w:t>
      </w:r>
      <w:proofErr w:type="spellEnd"/>
      <w:r w:rsidRPr="00897825">
        <w:rPr>
          <w:sz w:val="20"/>
          <w:szCs w:val="20"/>
        </w:rPr>
        <w:t xml:space="preserve"> </w:t>
      </w:r>
      <w:proofErr w:type="spellStart"/>
      <w:r w:rsidRPr="00897825">
        <w:rPr>
          <w:sz w:val="20"/>
          <w:szCs w:val="20"/>
        </w:rPr>
        <w:t>особистісної</w:t>
      </w:r>
      <w:proofErr w:type="spellEnd"/>
      <w:r w:rsidRPr="00897825">
        <w:rPr>
          <w:sz w:val="20"/>
          <w:szCs w:val="20"/>
        </w:rPr>
        <w:t xml:space="preserve"> </w:t>
      </w:r>
      <w:proofErr w:type="spellStart"/>
      <w:r w:rsidRPr="00897825">
        <w:rPr>
          <w:sz w:val="20"/>
          <w:szCs w:val="20"/>
        </w:rPr>
        <w:t>особливості</w:t>
      </w:r>
      <w:proofErr w:type="spellEnd"/>
      <w:r w:rsidRPr="00897825">
        <w:rPr>
          <w:sz w:val="20"/>
          <w:szCs w:val="20"/>
        </w:rPr>
        <w:t xml:space="preserve"> як </w:t>
      </w:r>
      <w:proofErr w:type="spellStart"/>
      <w:r w:rsidRPr="00897825">
        <w:rPr>
          <w:sz w:val="20"/>
          <w:szCs w:val="20"/>
        </w:rPr>
        <w:t>життєстійкість</w:t>
      </w:r>
      <w:proofErr w:type="spellEnd"/>
      <w:r w:rsidRPr="00897825">
        <w:rPr>
          <w:sz w:val="20"/>
          <w:szCs w:val="20"/>
        </w:rPr>
        <w:t xml:space="preserve"> (</w:t>
      </w:r>
      <w:r w:rsidRPr="00897825">
        <w:rPr>
          <w:rFonts w:eastAsia="Arial"/>
          <w:color w:val="181717"/>
          <w:sz w:val="20"/>
          <w:szCs w:val="20"/>
          <w:lang w:eastAsia="uk-UA"/>
        </w:rPr>
        <w:t>Леонтьев Д</w:t>
      </w:r>
      <w:r w:rsidRPr="00897825">
        <w:rPr>
          <w:sz w:val="20"/>
          <w:szCs w:val="20"/>
        </w:rPr>
        <w:t xml:space="preserve">., 2002; </w:t>
      </w:r>
      <w:proofErr w:type="spellStart"/>
      <w:r w:rsidRPr="00897825">
        <w:rPr>
          <w:rFonts w:eastAsia="Arial"/>
          <w:color w:val="181717"/>
          <w:sz w:val="20"/>
          <w:szCs w:val="20"/>
          <w:lang w:eastAsia="uk-UA"/>
        </w:rPr>
        <w:t>Maddi</w:t>
      </w:r>
      <w:proofErr w:type="spellEnd"/>
      <w:r w:rsidRPr="00897825">
        <w:rPr>
          <w:rFonts w:eastAsia="Arial"/>
          <w:color w:val="181717"/>
          <w:sz w:val="20"/>
          <w:szCs w:val="20"/>
          <w:lang w:eastAsia="uk-UA"/>
        </w:rPr>
        <w:t xml:space="preserve">, </w:t>
      </w:r>
      <w:proofErr w:type="spellStart"/>
      <w:r w:rsidRPr="00897825">
        <w:rPr>
          <w:rFonts w:eastAsia="Arial"/>
          <w:color w:val="181717"/>
          <w:sz w:val="20"/>
          <w:szCs w:val="20"/>
          <w:lang w:eastAsia="uk-UA"/>
        </w:rPr>
        <w:t>Harvey</w:t>
      </w:r>
      <w:proofErr w:type="spellEnd"/>
      <w:r w:rsidRPr="00897825">
        <w:rPr>
          <w:rFonts w:eastAsia="Arial"/>
          <w:color w:val="181717"/>
          <w:sz w:val="20"/>
          <w:szCs w:val="20"/>
          <w:lang w:eastAsia="uk-UA"/>
        </w:rPr>
        <w:t xml:space="preserve">, </w:t>
      </w:r>
      <w:proofErr w:type="spellStart"/>
      <w:r w:rsidRPr="00897825">
        <w:rPr>
          <w:rFonts w:eastAsia="Arial"/>
          <w:color w:val="181717"/>
          <w:sz w:val="20"/>
          <w:szCs w:val="20"/>
          <w:lang w:eastAsia="uk-UA"/>
        </w:rPr>
        <w:t>Khoshaba</w:t>
      </w:r>
      <w:proofErr w:type="spellEnd"/>
      <w:r w:rsidRPr="00897825">
        <w:rPr>
          <w:rFonts w:eastAsia="Arial"/>
          <w:color w:val="181717"/>
          <w:sz w:val="20"/>
          <w:szCs w:val="20"/>
          <w:lang w:eastAsia="uk-UA"/>
        </w:rPr>
        <w:t xml:space="preserve">, </w:t>
      </w:r>
      <w:proofErr w:type="spellStart"/>
      <w:r w:rsidRPr="00897825">
        <w:rPr>
          <w:rFonts w:eastAsia="Arial"/>
          <w:color w:val="181717"/>
          <w:sz w:val="20"/>
          <w:szCs w:val="20"/>
          <w:lang w:eastAsia="uk-UA"/>
        </w:rPr>
        <w:t>Lu</w:t>
      </w:r>
      <w:proofErr w:type="spellEnd"/>
      <w:r w:rsidRPr="00897825">
        <w:rPr>
          <w:rFonts w:eastAsia="Arial"/>
          <w:color w:val="181717"/>
          <w:sz w:val="20"/>
          <w:szCs w:val="20"/>
          <w:lang w:eastAsia="uk-UA"/>
        </w:rPr>
        <w:t xml:space="preserve">, </w:t>
      </w:r>
      <w:proofErr w:type="spellStart"/>
      <w:r w:rsidRPr="00897825">
        <w:rPr>
          <w:rFonts w:eastAsia="Arial"/>
          <w:color w:val="181717"/>
          <w:sz w:val="20"/>
          <w:szCs w:val="20"/>
          <w:lang w:eastAsia="uk-UA"/>
        </w:rPr>
        <w:t>Persico</w:t>
      </w:r>
      <w:proofErr w:type="spellEnd"/>
      <w:r w:rsidRPr="00897825">
        <w:rPr>
          <w:rFonts w:eastAsia="Arial"/>
          <w:color w:val="181717"/>
          <w:sz w:val="20"/>
          <w:szCs w:val="20"/>
          <w:lang w:eastAsia="uk-UA"/>
        </w:rPr>
        <w:t xml:space="preserve">, 2001). </w:t>
      </w:r>
      <w:r w:rsidRPr="00897825">
        <w:rPr>
          <w:sz w:val="20"/>
          <w:szCs w:val="20"/>
        </w:rPr>
        <w:t xml:space="preserve"> </w:t>
      </w:r>
      <w:proofErr w:type="spellStart"/>
      <w:r w:rsidRPr="00897825">
        <w:rPr>
          <w:sz w:val="20"/>
          <w:szCs w:val="20"/>
        </w:rPr>
        <w:t>Показником</w:t>
      </w:r>
      <w:proofErr w:type="spellEnd"/>
      <w:r w:rsidRPr="00897825">
        <w:rPr>
          <w:sz w:val="20"/>
          <w:szCs w:val="20"/>
        </w:rPr>
        <w:t xml:space="preserve"> </w:t>
      </w:r>
      <w:proofErr w:type="spellStart"/>
      <w:r w:rsidRPr="00897825">
        <w:rPr>
          <w:sz w:val="20"/>
          <w:szCs w:val="20"/>
        </w:rPr>
        <w:t>життєстійкості</w:t>
      </w:r>
      <w:proofErr w:type="spellEnd"/>
      <w:r w:rsidRPr="00897825">
        <w:rPr>
          <w:sz w:val="20"/>
          <w:szCs w:val="20"/>
        </w:rPr>
        <w:t xml:space="preserve"> </w:t>
      </w:r>
      <w:proofErr w:type="spellStart"/>
      <w:r w:rsidRPr="00897825">
        <w:rPr>
          <w:sz w:val="20"/>
          <w:szCs w:val="20"/>
        </w:rPr>
        <w:t>може</w:t>
      </w:r>
      <w:proofErr w:type="spellEnd"/>
      <w:r w:rsidRPr="00897825">
        <w:rPr>
          <w:sz w:val="20"/>
          <w:szCs w:val="20"/>
        </w:rPr>
        <w:t xml:space="preserve"> </w:t>
      </w:r>
      <w:proofErr w:type="spellStart"/>
      <w:r w:rsidRPr="00897825">
        <w:rPr>
          <w:sz w:val="20"/>
          <w:szCs w:val="20"/>
        </w:rPr>
        <w:t>виступати</w:t>
      </w:r>
      <w:proofErr w:type="spellEnd"/>
      <w:r w:rsidRPr="00897825">
        <w:rPr>
          <w:sz w:val="20"/>
          <w:szCs w:val="20"/>
        </w:rPr>
        <w:t xml:space="preserve"> </w:t>
      </w:r>
      <w:proofErr w:type="spellStart"/>
      <w:r w:rsidRPr="00897825">
        <w:rPr>
          <w:sz w:val="20"/>
          <w:szCs w:val="20"/>
        </w:rPr>
        <w:t>якість</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яка </w:t>
      </w:r>
      <w:proofErr w:type="spellStart"/>
      <w:r w:rsidRPr="00897825">
        <w:rPr>
          <w:sz w:val="20"/>
          <w:szCs w:val="20"/>
        </w:rPr>
        <w:t>суттєво</w:t>
      </w:r>
      <w:proofErr w:type="spellEnd"/>
      <w:r w:rsidRPr="00897825">
        <w:rPr>
          <w:sz w:val="20"/>
          <w:szCs w:val="20"/>
        </w:rPr>
        <w:t xml:space="preserve"> не </w:t>
      </w:r>
      <w:proofErr w:type="spellStart"/>
      <w:r w:rsidRPr="00897825">
        <w:rPr>
          <w:sz w:val="20"/>
          <w:szCs w:val="20"/>
        </w:rPr>
        <w:t>погіршується</w:t>
      </w:r>
      <w:proofErr w:type="spellEnd"/>
      <w:r w:rsidRPr="00897825">
        <w:rPr>
          <w:sz w:val="20"/>
          <w:szCs w:val="20"/>
        </w:rPr>
        <w:t xml:space="preserve"> </w:t>
      </w:r>
      <w:proofErr w:type="spellStart"/>
      <w:r w:rsidRPr="00897825">
        <w:rPr>
          <w:sz w:val="20"/>
          <w:szCs w:val="20"/>
        </w:rPr>
        <w:t>під</w:t>
      </w:r>
      <w:proofErr w:type="spellEnd"/>
      <w:r w:rsidRPr="00897825">
        <w:rPr>
          <w:sz w:val="20"/>
          <w:szCs w:val="20"/>
        </w:rPr>
        <w:t xml:space="preserve"> час </w:t>
      </w:r>
      <w:proofErr w:type="spellStart"/>
      <w:r w:rsidRPr="00897825">
        <w:rPr>
          <w:sz w:val="20"/>
          <w:szCs w:val="20"/>
        </w:rPr>
        <w:t>пристосування</w:t>
      </w:r>
      <w:proofErr w:type="spellEnd"/>
      <w:r w:rsidRPr="00897825">
        <w:rPr>
          <w:sz w:val="20"/>
          <w:szCs w:val="20"/>
        </w:rPr>
        <w:t xml:space="preserve"> до </w:t>
      </w:r>
      <w:proofErr w:type="spellStart"/>
      <w:r w:rsidRPr="00897825">
        <w:rPr>
          <w:sz w:val="20"/>
          <w:szCs w:val="20"/>
        </w:rPr>
        <w:t>труднощів</w:t>
      </w:r>
      <w:proofErr w:type="spellEnd"/>
      <w:r w:rsidRPr="00897825">
        <w:rPr>
          <w:sz w:val="20"/>
          <w:szCs w:val="20"/>
        </w:rPr>
        <w:t xml:space="preserve"> і </w:t>
      </w:r>
      <w:proofErr w:type="spellStart"/>
      <w:r w:rsidRPr="00897825">
        <w:rPr>
          <w:sz w:val="20"/>
          <w:szCs w:val="20"/>
        </w:rPr>
        <w:t>соціальних</w:t>
      </w:r>
      <w:proofErr w:type="spellEnd"/>
      <w:r w:rsidRPr="00897825">
        <w:rPr>
          <w:sz w:val="20"/>
          <w:szCs w:val="20"/>
        </w:rPr>
        <w:t xml:space="preserve"> </w:t>
      </w:r>
      <w:proofErr w:type="spellStart"/>
      <w:r w:rsidRPr="00897825">
        <w:rPr>
          <w:sz w:val="20"/>
          <w:szCs w:val="20"/>
        </w:rPr>
        <w:t>змін</w:t>
      </w:r>
      <w:proofErr w:type="spellEnd"/>
      <w:r w:rsidRPr="00897825">
        <w:rPr>
          <w:sz w:val="20"/>
          <w:szCs w:val="20"/>
        </w:rPr>
        <w:t xml:space="preserve">. Ми </w:t>
      </w:r>
      <w:proofErr w:type="spellStart"/>
      <w:r w:rsidRPr="00897825">
        <w:rPr>
          <w:sz w:val="20"/>
          <w:szCs w:val="20"/>
        </w:rPr>
        <w:t>погоджуємося</w:t>
      </w:r>
      <w:proofErr w:type="spellEnd"/>
      <w:r w:rsidRPr="00897825">
        <w:rPr>
          <w:sz w:val="20"/>
          <w:szCs w:val="20"/>
        </w:rPr>
        <w:t xml:space="preserve"> з думкою А. </w:t>
      </w:r>
      <w:proofErr w:type="spellStart"/>
      <w:r w:rsidRPr="00897825">
        <w:rPr>
          <w:sz w:val="20"/>
          <w:szCs w:val="20"/>
        </w:rPr>
        <w:t>Фомінової</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роль культурного </w:t>
      </w:r>
      <w:proofErr w:type="spellStart"/>
      <w:r w:rsidRPr="00897825">
        <w:rPr>
          <w:sz w:val="20"/>
          <w:szCs w:val="20"/>
        </w:rPr>
        <w:t>середовища</w:t>
      </w:r>
      <w:proofErr w:type="spellEnd"/>
      <w:r w:rsidRPr="00897825">
        <w:rPr>
          <w:sz w:val="20"/>
          <w:szCs w:val="20"/>
        </w:rPr>
        <w:t xml:space="preserve"> в </w:t>
      </w:r>
      <w:proofErr w:type="spellStart"/>
      <w:r w:rsidRPr="00897825">
        <w:rPr>
          <w:sz w:val="20"/>
          <w:szCs w:val="20"/>
        </w:rPr>
        <w:t>розвитку</w:t>
      </w:r>
      <w:proofErr w:type="spellEnd"/>
      <w:r w:rsidRPr="00897825">
        <w:rPr>
          <w:sz w:val="20"/>
          <w:szCs w:val="20"/>
        </w:rPr>
        <w:t xml:space="preserve"> </w:t>
      </w:r>
      <w:proofErr w:type="spellStart"/>
      <w:r w:rsidRPr="00897825">
        <w:rPr>
          <w:sz w:val="20"/>
          <w:szCs w:val="20"/>
        </w:rPr>
        <w:t>життєстійкості</w:t>
      </w:r>
      <w:proofErr w:type="spellEnd"/>
      <w:r w:rsidRPr="00897825">
        <w:rPr>
          <w:sz w:val="20"/>
          <w:szCs w:val="20"/>
        </w:rPr>
        <w:t xml:space="preserve"> </w:t>
      </w:r>
      <w:proofErr w:type="spellStart"/>
      <w:r w:rsidRPr="00897825">
        <w:rPr>
          <w:sz w:val="20"/>
          <w:szCs w:val="20"/>
        </w:rPr>
        <w:t>людини</w:t>
      </w:r>
      <w:proofErr w:type="spellEnd"/>
      <w:r w:rsidRPr="00897825">
        <w:rPr>
          <w:sz w:val="20"/>
          <w:szCs w:val="20"/>
        </w:rPr>
        <w:t xml:space="preserve"> </w:t>
      </w:r>
      <w:proofErr w:type="spellStart"/>
      <w:r w:rsidRPr="00897825">
        <w:rPr>
          <w:sz w:val="20"/>
          <w:szCs w:val="20"/>
        </w:rPr>
        <w:t>пов’язана</w:t>
      </w:r>
      <w:proofErr w:type="spellEnd"/>
      <w:r w:rsidRPr="00897825">
        <w:rPr>
          <w:sz w:val="20"/>
          <w:szCs w:val="20"/>
        </w:rPr>
        <w:t xml:space="preserve"> </w:t>
      </w:r>
      <w:proofErr w:type="spellStart"/>
      <w:r w:rsidRPr="00897825">
        <w:rPr>
          <w:sz w:val="20"/>
          <w:szCs w:val="20"/>
        </w:rPr>
        <w:t>зі</w:t>
      </w:r>
      <w:proofErr w:type="spellEnd"/>
      <w:r w:rsidRPr="00897825">
        <w:rPr>
          <w:sz w:val="20"/>
          <w:szCs w:val="20"/>
        </w:rPr>
        <w:t xml:space="preserve"> </w:t>
      </w:r>
      <w:proofErr w:type="spellStart"/>
      <w:r w:rsidRPr="00897825">
        <w:rPr>
          <w:sz w:val="20"/>
          <w:szCs w:val="20"/>
        </w:rPr>
        <w:t>створенням</w:t>
      </w:r>
      <w:proofErr w:type="spellEnd"/>
      <w:r w:rsidRPr="00897825">
        <w:rPr>
          <w:sz w:val="20"/>
          <w:szCs w:val="20"/>
        </w:rPr>
        <w:t xml:space="preserve"> </w:t>
      </w:r>
      <w:proofErr w:type="spellStart"/>
      <w:r w:rsidRPr="00897825">
        <w:rPr>
          <w:sz w:val="20"/>
          <w:szCs w:val="20"/>
        </w:rPr>
        <w:t>значущих</w:t>
      </w:r>
      <w:proofErr w:type="spellEnd"/>
      <w:r w:rsidRPr="00897825">
        <w:rPr>
          <w:sz w:val="20"/>
          <w:szCs w:val="20"/>
        </w:rPr>
        <w:t xml:space="preserve"> </w:t>
      </w:r>
      <w:proofErr w:type="spellStart"/>
      <w:r w:rsidRPr="00897825">
        <w:rPr>
          <w:sz w:val="20"/>
          <w:szCs w:val="20"/>
        </w:rPr>
        <w:t>цінностей</w:t>
      </w:r>
      <w:proofErr w:type="spellEnd"/>
      <w:r w:rsidRPr="00897825">
        <w:rPr>
          <w:sz w:val="20"/>
          <w:szCs w:val="20"/>
        </w:rPr>
        <w:t xml:space="preserve">, </w:t>
      </w:r>
      <w:proofErr w:type="spellStart"/>
      <w:r w:rsidRPr="00897825">
        <w:rPr>
          <w:sz w:val="20"/>
          <w:szCs w:val="20"/>
        </w:rPr>
        <w:t>ідеалів</w:t>
      </w:r>
      <w:proofErr w:type="spellEnd"/>
      <w:r w:rsidRPr="00897825">
        <w:rPr>
          <w:sz w:val="20"/>
          <w:szCs w:val="20"/>
        </w:rPr>
        <w:t xml:space="preserve">, </w:t>
      </w:r>
      <w:proofErr w:type="spellStart"/>
      <w:r w:rsidRPr="00897825">
        <w:rPr>
          <w:sz w:val="20"/>
          <w:szCs w:val="20"/>
        </w:rPr>
        <w:t>які</w:t>
      </w:r>
      <w:proofErr w:type="spellEnd"/>
      <w:r w:rsidRPr="00897825">
        <w:rPr>
          <w:sz w:val="20"/>
          <w:szCs w:val="20"/>
        </w:rPr>
        <w:t xml:space="preserve"> є </w:t>
      </w:r>
      <w:proofErr w:type="spellStart"/>
      <w:r w:rsidRPr="00897825">
        <w:rPr>
          <w:sz w:val="20"/>
          <w:szCs w:val="20"/>
        </w:rPr>
        <w:t>зовнішньою</w:t>
      </w:r>
      <w:proofErr w:type="spellEnd"/>
      <w:r w:rsidRPr="00897825">
        <w:rPr>
          <w:sz w:val="20"/>
          <w:szCs w:val="20"/>
        </w:rPr>
        <w:t xml:space="preserve"> і </w:t>
      </w:r>
      <w:proofErr w:type="spellStart"/>
      <w:r w:rsidRPr="00897825">
        <w:rPr>
          <w:sz w:val="20"/>
          <w:szCs w:val="20"/>
        </w:rPr>
        <w:t>внутрішньою</w:t>
      </w:r>
      <w:proofErr w:type="spellEnd"/>
      <w:r w:rsidRPr="00897825">
        <w:rPr>
          <w:sz w:val="20"/>
          <w:szCs w:val="20"/>
        </w:rPr>
        <w:t xml:space="preserve"> опорою в </w:t>
      </w:r>
      <w:proofErr w:type="spellStart"/>
      <w:r w:rsidRPr="00897825">
        <w:rPr>
          <w:sz w:val="20"/>
          <w:szCs w:val="20"/>
        </w:rPr>
        <w:t>рішенні</w:t>
      </w:r>
      <w:proofErr w:type="spellEnd"/>
      <w:r w:rsidRPr="00897825">
        <w:rPr>
          <w:sz w:val="20"/>
          <w:szCs w:val="20"/>
        </w:rPr>
        <w:t xml:space="preserve"> </w:t>
      </w:r>
      <w:proofErr w:type="spellStart"/>
      <w:r w:rsidRPr="00897825">
        <w:rPr>
          <w:sz w:val="20"/>
          <w:szCs w:val="20"/>
        </w:rPr>
        <w:t>життєвих</w:t>
      </w:r>
      <w:proofErr w:type="spellEnd"/>
      <w:r w:rsidRPr="00897825">
        <w:rPr>
          <w:sz w:val="20"/>
          <w:szCs w:val="20"/>
        </w:rPr>
        <w:t xml:space="preserve"> </w:t>
      </w:r>
      <w:proofErr w:type="spellStart"/>
      <w:r w:rsidRPr="00897825">
        <w:rPr>
          <w:sz w:val="20"/>
          <w:szCs w:val="20"/>
        </w:rPr>
        <w:t>завдань</w:t>
      </w:r>
      <w:proofErr w:type="spellEnd"/>
      <w:r w:rsidRPr="00897825">
        <w:rPr>
          <w:sz w:val="20"/>
          <w:szCs w:val="20"/>
        </w:rPr>
        <w:t xml:space="preserve"> </w:t>
      </w:r>
      <w:proofErr w:type="spellStart"/>
      <w:r w:rsidRPr="00897825">
        <w:rPr>
          <w:sz w:val="20"/>
          <w:szCs w:val="20"/>
        </w:rPr>
        <w:t>людиною</w:t>
      </w:r>
      <w:proofErr w:type="spellEnd"/>
      <w:r w:rsidRPr="00897825">
        <w:rPr>
          <w:sz w:val="20"/>
          <w:szCs w:val="20"/>
        </w:rPr>
        <w:t xml:space="preserve">. А </w:t>
      </w:r>
      <w:proofErr w:type="spellStart"/>
      <w:r w:rsidRPr="00897825">
        <w:rPr>
          <w:sz w:val="20"/>
          <w:szCs w:val="20"/>
        </w:rPr>
        <w:t>щоб</w:t>
      </w:r>
      <w:proofErr w:type="spellEnd"/>
      <w:r w:rsidRPr="00897825">
        <w:rPr>
          <w:sz w:val="20"/>
          <w:szCs w:val="20"/>
        </w:rPr>
        <w:t xml:space="preserve"> </w:t>
      </w:r>
      <w:proofErr w:type="spellStart"/>
      <w:r w:rsidRPr="00897825">
        <w:rPr>
          <w:sz w:val="20"/>
          <w:szCs w:val="20"/>
        </w:rPr>
        <w:t>включити</w:t>
      </w:r>
      <w:proofErr w:type="spellEnd"/>
      <w:r w:rsidRPr="00897825">
        <w:rPr>
          <w:sz w:val="20"/>
          <w:szCs w:val="20"/>
        </w:rPr>
        <w:t xml:space="preserve"> </w:t>
      </w:r>
      <w:proofErr w:type="spellStart"/>
      <w:r w:rsidRPr="00897825">
        <w:rPr>
          <w:sz w:val="20"/>
          <w:szCs w:val="20"/>
        </w:rPr>
        <w:t>цінності</w:t>
      </w:r>
      <w:proofErr w:type="spellEnd"/>
      <w:r w:rsidRPr="00897825">
        <w:rPr>
          <w:sz w:val="20"/>
          <w:szCs w:val="20"/>
        </w:rPr>
        <w:t xml:space="preserve"> та </w:t>
      </w:r>
      <w:proofErr w:type="spellStart"/>
      <w:r w:rsidRPr="00897825">
        <w:rPr>
          <w:sz w:val="20"/>
          <w:szCs w:val="20"/>
        </w:rPr>
        <w:t>ідеали</w:t>
      </w:r>
      <w:proofErr w:type="spellEnd"/>
      <w:r w:rsidRPr="00897825">
        <w:rPr>
          <w:sz w:val="20"/>
          <w:szCs w:val="20"/>
        </w:rPr>
        <w:t xml:space="preserve"> у </w:t>
      </w:r>
      <w:proofErr w:type="spellStart"/>
      <w:r w:rsidRPr="00897825">
        <w:rPr>
          <w:sz w:val="20"/>
          <w:szCs w:val="20"/>
        </w:rPr>
        <w:t>свої</w:t>
      </w:r>
      <w:proofErr w:type="spellEnd"/>
      <w:r w:rsidRPr="00897825">
        <w:rPr>
          <w:sz w:val="20"/>
          <w:szCs w:val="20"/>
        </w:rPr>
        <w:t xml:space="preserve"> </w:t>
      </w:r>
      <w:proofErr w:type="spellStart"/>
      <w:r w:rsidRPr="00897825">
        <w:rPr>
          <w:sz w:val="20"/>
          <w:szCs w:val="20"/>
        </w:rPr>
        <w:t>внутрішні</w:t>
      </w:r>
      <w:proofErr w:type="spellEnd"/>
      <w:r w:rsidRPr="00897825">
        <w:rPr>
          <w:sz w:val="20"/>
          <w:szCs w:val="20"/>
        </w:rPr>
        <w:t xml:space="preserve"> опори, </w:t>
      </w:r>
      <w:proofErr w:type="spellStart"/>
      <w:r w:rsidRPr="00897825">
        <w:rPr>
          <w:sz w:val="20"/>
          <w:szCs w:val="20"/>
        </w:rPr>
        <w:t>важливо</w:t>
      </w:r>
      <w:proofErr w:type="spellEnd"/>
      <w:r w:rsidRPr="00897825">
        <w:rPr>
          <w:sz w:val="20"/>
          <w:szCs w:val="20"/>
        </w:rPr>
        <w:t xml:space="preserve">, </w:t>
      </w:r>
      <w:proofErr w:type="spellStart"/>
      <w:r w:rsidRPr="00897825">
        <w:rPr>
          <w:sz w:val="20"/>
          <w:szCs w:val="20"/>
        </w:rPr>
        <w:t>щоб</w:t>
      </w:r>
      <w:proofErr w:type="spellEnd"/>
      <w:r w:rsidRPr="00897825">
        <w:rPr>
          <w:sz w:val="20"/>
          <w:szCs w:val="20"/>
        </w:rPr>
        <w:t xml:space="preserve"> </w:t>
      </w:r>
      <w:proofErr w:type="spellStart"/>
      <w:r w:rsidRPr="00897825">
        <w:rPr>
          <w:sz w:val="20"/>
          <w:szCs w:val="20"/>
        </w:rPr>
        <w:t>людина</w:t>
      </w:r>
      <w:proofErr w:type="spellEnd"/>
      <w:r w:rsidRPr="00897825">
        <w:rPr>
          <w:sz w:val="20"/>
          <w:szCs w:val="20"/>
        </w:rPr>
        <w:t xml:space="preserve"> мала </w:t>
      </w:r>
      <w:proofErr w:type="spellStart"/>
      <w:r w:rsidRPr="00897825">
        <w:rPr>
          <w:sz w:val="20"/>
          <w:szCs w:val="20"/>
        </w:rPr>
        <w:t>можливість</w:t>
      </w:r>
      <w:proofErr w:type="spellEnd"/>
      <w:r w:rsidRPr="00897825">
        <w:rPr>
          <w:sz w:val="20"/>
          <w:szCs w:val="20"/>
        </w:rPr>
        <w:t xml:space="preserve"> до них </w:t>
      </w:r>
      <w:proofErr w:type="spellStart"/>
      <w:r w:rsidRPr="00897825">
        <w:rPr>
          <w:sz w:val="20"/>
          <w:szCs w:val="20"/>
        </w:rPr>
        <w:t>долучитися</w:t>
      </w:r>
      <w:proofErr w:type="spellEnd"/>
      <w:r w:rsidRPr="00897825">
        <w:rPr>
          <w:sz w:val="20"/>
          <w:szCs w:val="20"/>
        </w:rPr>
        <w:t xml:space="preserve">, </w:t>
      </w:r>
      <w:proofErr w:type="spellStart"/>
      <w:r w:rsidRPr="00897825">
        <w:rPr>
          <w:sz w:val="20"/>
          <w:szCs w:val="20"/>
        </w:rPr>
        <w:t>щоб</w:t>
      </w:r>
      <w:proofErr w:type="spellEnd"/>
      <w:r w:rsidRPr="00897825">
        <w:rPr>
          <w:sz w:val="20"/>
          <w:szCs w:val="20"/>
        </w:rPr>
        <w:t xml:space="preserve"> </w:t>
      </w:r>
      <w:proofErr w:type="spellStart"/>
      <w:r w:rsidRPr="00897825">
        <w:rPr>
          <w:sz w:val="20"/>
          <w:szCs w:val="20"/>
        </w:rPr>
        <w:t>з’явилася</w:t>
      </w:r>
      <w:proofErr w:type="spellEnd"/>
      <w:r w:rsidRPr="00897825">
        <w:rPr>
          <w:sz w:val="20"/>
          <w:szCs w:val="20"/>
        </w:rPr>
        <w:t xml:space="preserve"> </w:t>
      </w:r>
      <w:proofErr w:type="spellStart"/>
      <w:r w:rsidRPr="00897825">
        <w:rPr>
          <w:sz w:val="20"/>
          <w:szCs w:val="20"/>
        </w:rPr>
        <w:t>можливість</w:t>
      </w:r>
      <w:proofErr w:type="spellEnd"/>
      <w:r w:rsidRPr="00897825">
        <w:rPr>
          <w:sz w:val="20"/>
          <w:szCs w:val="20"/>
        </w:rPr>
        <w:t xml:space="preserve"> </w:t>
      </w:r>
      <w:proofErr w:type="spellStart"/>
      <w:r w:rsidRPr="00897825">
        <w:rPr>
          <w:sz w:val="20"/>
          <w:szCs w:val="20"/>
        </w:rPr>
        <w:t>повноцінного</w:t>
      </w:r>
      <w:proofErr w:type="spellEnd"/>
      <w:r w:rsidRPr="00897825">
        <w:rPr>
          <w:sz w:val="20"/>
          <w:szCs w:val="20"/>
        </w:rPr>
        <w:t xml:space="preserve"> </w:t>
      </w:r>
      <w:proofErr w:type="spellStart"/>
      <w:r w:rsidRPr="00897825">
        <w:rPr>
          <w:sz w:val="20"/>
          <w:szCs w:val="20"/>
        </w:rPr>
        <w:t>розвитку</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(Фоминова, 2012).</w:t>
      </w:r>
    </w:p>
    <w:p w14:paraId="57AF232A" w14:textId="77777777" w:rsidR="0061748E" w:rsidRPr="00897825" w:rsidRDefault="0061748E" w:rsidP="0061748E">
      <w:pPr>
        <w:ind w:firstLine="708"/>
        <w:jc w:val="both"/>
        <w:rPr>
          <w:sz w:val="20"/>
          <w:szCs w:val="20"/>
        </w:rPr>
      </w:pPr>
      <w:proofErr w:type="spellStart"/>
      <w:r w:rsidRPr="00897825">
        <w:rPr>
          <w:sz w:val="20"/>
          <w:szCs w:val="20"/>
        </w:rPr>
        <w:t>Відповідно</w:t>
      </w:r>
      <w:proofErr w:type="spellEnd"/>
      <w:r w:rsidRPr="00897825">
        <w:rPr>
          <w:sz w:val="20"/>
          <w:szCs w:val="20"/>
        </w:rPr>
        <w:t xml:space="preserve">, одним </w:t>
      </w:r>
      <w:proofErr w:type="spellStart"/>
      <w:r w:rsidRPr="00897825">
        <w:rPr>
          <w:sz w:val="20"/>
          <w:szCs w:val="20"/>
        </w:rPr>
        <w:t>із</w:t>
      </w:r>
      <w:proofErr w:type="spellEnd"/>
      <w:r w:rsidRPr="00897825">
        <w:rPr>
          <w:sz w:val="20"/>
          <w:szCs w:val="20"/>
        </w:rPr>
        <w:t xml:space="preserve"> </w:t>
      </w:r>
      <w:proofErr w:type="spellStart"/>
      <w:r w:rsidRPr="00897825">
        <w:rPr>
          <w:sz w:val="20"/>
          <w:szCs w:val="20"/>
        </w:rPr>
        <w:t>пріоритетних</w:t>
      </w:r>
      <w:proofErr w:type="spellEnd"/>
      <w:r w:rsidRPr="00897825">
        <w:rPr>
          <w:sz w:val="20"/>
          <w:szCs w:val="20"/>
        </w:rPr>
        <w:t xml:space="preserve"> </w:t>
      </w:r>
      <w:proofErr w:type="spellStart"/>
      <w:r w:rsidRPr="00897825">
        <w:rPr>
          <w:sz w:val="20"/>
          <w:szCs w:val="20"/>
        </w:rPr>
        <w:t>завдань</w:t>
      </w:r>
      <w:proofErr w:type="spellEnd"/>
      <w:r w:rsidRPr="00897825">
        <w:rPr>
          <w:sz w:val="20"/>
          <w:szCs w:val="20"/>
        </w:rPr>
        <w:t xml:space="preserve"> </w:t>
      </w:r>
      <w:proofErr w:type="spellStart"/>
      <w:r w:rsidRPr="00897825">
        <w:rPr>
          <w:sz w:val="20"/>
          <w:szCs w:val="20"/>
        </w:rPr>
        <w:t>психологічної</w:t>
      </w:r>
      <w:proofErr w:type="spellEnd"/>
      <w:r w:rsidRPr="00897825">
        <w:rPr>
          <w:sz w:val="20"/>
          <w:szCs w:val="20"/>
        </w:rPr>
        <w:t xml:space="preserve"> науки є </w:t>
      </w:r>
      <w:proofErr w:type="spellStart"/>
      <w:r w:rsidRPr="00897825">
        <w:rPr>
          <w:sz w:val="20"/>
          <w:szCs w:val="20"/>
        </w:rPr>
        <w:t>надання</w:t>
      </w:r>
      <w:proofErr w:type="spellEnd"/>
      <w:r w:rsidRPr="00897825">
        <w:rPr>
          <w:sz w:val="20"/>
          <w:szCs w:val="20"/>
        </w:rPr>
        <w:t xml:space="preserve"> </w:t>
      </w:r>
      <w:proofErr w:type="spellStart"/>
      <w:r w:rsidRPr="00897825">
        <w:rPr>
          <w:sz w:val="20"/>
          <w:szCs w:val="20"/>
        </w:rPr>
        <w:t>комплексної</w:t>
      </w:r>
      <w:proofErr w:type="spellEnd"/>
      <w:r w:rsidRPr="00897825">
        <w:rPr>
          <w:sz w:val="20"/>
          <w:szCs w:val="20"/>
        </w:rPr>
        <w:t xml:space="preserve"> </w:t>
      </w:r>
      <w:proofErr w:type="spellStart"/>
      <w:r w:rsidRPr="00897825">
        <w:rPr>
          <w:sz w:val="20"/>
          <w:szCs w:val="20"/>
        </w:rPr>
        <w:t>психологічної</w:t>
      </w:r>
      <w:proofErr w:type="spellEnd"/>
      <w:r w:rsidRPr="00897825">
        <w:rPr>
          <w:sz w:val="20"/>
          <w:szCs w:val="20"/>
        </w:rPr>
        <w:t xml:space="preserve"> </w:t>
      </w:r>
      <w:proofErr w:type="spellStart"/>
      <w:r w:rsidRPr="00897825">
        <w:rPr>
          <w:sz w:val="20"/>
          <w:szCs w:val="20"/>
        </w:rPr>
        <w:t>допомоги</w:t>
      </w:r>
      <w:proofErr w:type="spellEnd"/>
      <w:r w:rsidRPr="00897825">
        <w:rPr>
          <w:sz w:val="20"/>
          <w:szCs w:val="20"/>
        </w:rPr>
        <w:t xml:space="preserve"> людям з </w:t>
      </w:r>
      <w:proofErr w:type="spellStart"/>
      <w:r w:rsidRPr="00897825">
        <w:rPr>
          <w:sz w:val="20"/>
          <w:szCs w:val="20"/>
        </w:rPr>
        <w:t>інвалідністю</w:t>
      </w:r>
      <w:proofErr w:type="spellEnd"/>
      <w:r w:rsidRPr="00897825">
        <w:rPr>
          <w:sz w:val="20"/>
          <w:szCs w:val="20"/>
        </w:rPr>
        <w:t xml:space="preserve">, а також </w:t>
      </w:r>
      <w:proofErr w:type="spellStart"/>
      <w:r w:rsidRPr="00897825">
        <w:rPr>
          <w:sz w:val="20"/>
          <w:szCs w:val="20"/>
        </w:rPr>
        <w:t>розробка</w:t>
      </w:r>
      <w:proofErr w:type="spellEnd"/>
      <w:r w:rsidRPr="00897825">
        <w:rPr>
          <w:sz w:val="20"/>
          <w:szCs w:val="20"/>
        </w:rPr>
        <w:t xml:space="preserve"> і </w:t>
      </w:r>
      <w:proofErr w:type="spellStart"/>
      <w:r w:rsidRPr="00897825">
        <w:rPr>
          <w:sz w:val="20"/>
          <w:szCs w:val="20"/>
        </w:rPr>
        <w:t>наукове</w:t>
      </w:r>
      <w:proofErr w:type="spellEnd"/>
      <w:r w:rsidRPr="00897825">
        <w:rPr>
          <w:sz w:val="20"/>
          <w:szCs w:val="20"/>
        </w:rPr>
        <w:t xml:space="preserve"> </w:t>
      </w:r>
      <w:proofErr w:type="spellStart"/>
      <w:r w:rsidRPr="00897825">
        <w:rPr>
          <w:sz w:val="20"/>
          <w:szCs w:val="20"/>
        </w:rPr>
        <w:t>обґрунтування</w:t>
      </w:r>
      <w:proofErr w:type="spellEnd"/>
      <w:r w:rsidRPr="00897825">
        <w:rPr>
          <w:sz w:val="20"/>
          <w:szCs w:val="20"/>
        </w:rPr>
        <w:t xml:space="preserve"> </w:t>
      </w:r>
      <w:proofErr w:type="spellStart"/>
      <w:r w:rsidRPr="00897825">
        <w:rPr>
          <w:sz w:val="20"/>
          <w:szCs w:val="20"/>
        </w:rPr>
        <w:t>соціально-психологічних</w:t>
      </w:r>
      <w:proofErr w:type="spellEnd"/>
      <w:r w:rsidRPr="00897825">
        <w:rPr>
          <w:sz w:val="20"/>
          <w:szCs w:val="20"/>
        </w:rPr>
        <w:t xml:space="preserve"> </w:t>
      </w:r>
      <w:proofErr w:type="spellStart"/>
      <w:r w:rsidRPr="00897825">
        <w:rPr>
          <w:sz w:val="20"/>
          <w:szCs w:val="20"/>
        </w:rPr>
        <w:t>реабілітаційних</w:t>
      </w:r>
      <w:proofErr w:type="spellEnd"/>
      <w:r w:rsidRPr="00897825">
        <w:rPr>
          <w:sz w:val="20"/>
          <w:szCs w:val="20"/>
        </w:rPr>
        <w:t xml:space="preserve"> </w:t>
      </w:r>
      <w:proofErr w:type="spellStart"/>
      <w:r w:rsidRPr="00897825">
        <w:rPr>
          <w:sz w:val="20"/>
          <w:szCs w:val="20"/>
        </w:rPr>
        <w:t>програм</w:t>
      </w:r>
      <w:proofErr w:type="spellEnd"/>
      <w:r w:rsidRPr="00897825">
        <w:rPr>
          <w:sz w:val="20"/>
          <w:szCs w:val="20"/>
        </w:rPr>
        <w:t xml:space="preserve"> (</w:t>
      </w:r>
      <w:r w:rsidRPr="00897825">
        <w:rPr>
          <w:rFonts w:eastAsia="Arial"/>
          <w:color w:val="181717"/>
          <w:sz w:val="20"/>
          <w:szCs w:val="20"/>
          <w:lang w:eastAsia="uk-UA"/>
        </w:rPr>
        <w:t xml:space="preserve">Костенко, </w:t>
      </w:r>
      <w:proofErr w:type="spellStart"/>
      <w:r w:rsidRPr="00897825">
        <w:rPr>
          <w:rFonts w:eastAsia="Arial"/>
          <w:color w:val="181717"/>
          <w:sz w:val="20"/>
          <w:szCs w:val="20"/>
          <w:lang w:eastAsia="uk-UA"/>
        </w:rPr>
        <w:t>Урезков</w:t>
      </w:r>
      <w:proofErr w:type="spellEnd"/>
      <w:r w:rsidRPr="00897825">
        <w:rPr>
          <w:rFonts w:eastAsia="Arial"/>
          <w:color w:val="181717"/>
          <w:sz w:val="20"/>
          <w:szCs w:val="20"/>
          <w:lang w:eastAsia="uk-UA"/>
        </w:rPr>
        <w:t>, 2000)</w:t>
      </w:r>
      <w:r w:rsidRPr="00897825">
        <w:rPr>
          <w:sz w:val="20"/>
          <w:szCs w:val="20"/>
        </w:rPr>
        <w:t xml:space="preserve">. </w:t>
      </w:r>
    </w:p>
    <w:p w14:paraId="74E4D919" w14:textId="77777777" w:rsidR="0061748E" w:rsidRPr="00897825" w:rsidRDefault="0061748E" w:rsidP="0061748E">
      <w:pPr>
        <w:ind w:firstLine="708"/>
        <w:jc w:val="both"/>
        <w:rPr>
          <w:sz w:val="20"/>
          <w:szCs w:val="20"/>
          <w:lang w:val="de-DE"/>
        </w:rPr>
      </w:pPr>
      <w:r w:rsidRPr="00897825">
        <w:rPr>
          <w:sz w:val="20"/>
          <w:szCs w:val="20"/>
        </w:rPr>
        <w:t xml:space="preserve">Проблемою </w:t>
      </w:r>
      <w:proofErr w:type="spellStart"/>
      <w:r w:rsidRPr="00897825">
        <w:rPr>
          <w:sz w:val="20"/>
          <w:szCs w:val="20"/>
        </w:rPr>
        <w:t>дослідження</w:t>
      </w:r>
      <w:proofErr w:type="spellEnd"/>
      <w:r w:rsidRPr="00897825">
        <w:rPr>
          <w:sz w:val="20"/>
          <w:szCs w:val="20"/>
        </w:rPr>
        <w:t xml:space="preserve"> </w:t>
      </w:r>
      <w:proofErr w:type="spellStart"/>
      <w:r w:rsidRPr="00897825">
        <w:rPr>
          <w:sz w:val="20"/>
          <w:szCs w:val="20"/>
        </w:rPr>
        <w:t>реабілітації</w:t>
      </w:r>
      <w:proofErr w:type="spellEnd"/>
      <w:r w:rsidRPr="00897825">
        <w:rPr>
          <w:sz w:val="20"/>
          <w:szCs w:val="20"/>
        </w:rPr>
        <w:t xml:space="preserve"> та </w:t>
      </w:r>
      <w:proofErr w:type="spellStart"/>
      <w:r w:rsidRPr="00897825">
        <w:rPr>
          <w:sz w:val="20"/>
          <w:szCs w:val="20"/>
        </w:rPr>
        <w:t>адаптації</w:t>
      </w:r>
      <w:proofErr w:type="spellEnd"/>
      <w:r w:rsidRPr="00897825">
        <w:rPr>
          <w:sz w:val="20"/>
          <w:szCs w:val="20"/>
        </w:rPr>
        <w:t xml:space="preserve"> людей з </w:t>
      </w:r>
      <w:proofErr w:type="spellStart"/>
      <w:r w:rsidRPr="00897825">
        <w:rPr>
          <w:sz w:val="20"/>
          <w:szCs w:val="20"/>
        </w:rPr>
        <w:t>інвалідністю</w:t>
      </w:r>
      <w:proofErr w:type="spellEnd"/>
      <w:r w:rsidRPr="00897825">
        <w:rPr>
          <w:sz w:val="20"/>
          <w:szCs w:val="20"/>
        </w:rPr>
        <w:t xml:space="preserve"> в </w:t>
      </w:r>
      <w:proofErr w:type="spellStart"/>
      <w:r w:rsidRPr="00897825">
        <w:rPr>
          <w:sz w:val="20"/>
          <w:szCs w:val="20"/>
        </w:rPr>
        <w:t>нових</w:t>
      </w:r>
      <w:proofErr w:type="spellEnd"/>
      <w:r w:rsidRPr="00897825">
        <w:rPr>
          <w:sz w:val="20"/>
          <w:szCs w:val="20"/>
        </w:rPr>
        <w:t xml:space="preserve"> </w:t>
      </w:r>
      <w:proofErr w:type="spellStart"/>
      <w:r w:rsidRPr="00897825">
        <w:rPr>
          <w:sz w:val="20"/>
          <w:szCs w:val="20"/>
        </w:rPr>
        <w:t>соціально-економічних</w:t>
      </w:r>
      <w:proofErr w:type="spellEnd"/>
      <w:r w:rsidRPr="00897825">
        <w:rPr>
          <w:sz w:val="20"/>
          <w:szCs w:val="20"/>
        </w:rPr>
        <w:t xml:space="preserve"> </w:t>
      </w:r>
      <w:proofErr w:type="spellStart"/>
      <w:r w:rsidRPr="00897825">
        <w:rPr>
          <w:sz w:val="20"/>
          <w:szCs w:val="20"/>
        </w:rPr>
        <w:t>умовах</w:t>
      </w:r>
      <w:proofErr w:type="spellEnd"/>
      <w:r w:rsidRPr="00897825">
        <w:rPr>
          <w:sz w:val="20"/>
          <w:szCs w:val="20"/>
        </w:rPr>
        <w:t xml:space="preserve"> і </w:t>
      </w:r>
      <w:proofErr w:type="spellStart"/>
      <w:r w:rsidRPr="00897825">
        <w:rPr>
          <w:sz w:val="20"/>
          <w:szCs w:val="20"/>
        </w:rPr>
        <w:t>аналізом</w:t>
      </w:r>
      <w:proofErr w:type="spellEnd"/>
      <w:r w:rsidRPr="00897825">
        <w:rPr>
          <w:sz w:val="20"/>
          <w:szCs w:val="20"/>
        </w:rPr>
        <w:t xml:space="preserve"> </w:t>
      </w:r>
      <w:proofErr w:type="spellStart"/>
      <w:r w:rsidRPr="00897825">
        <w:rPr>
          <w:sz w:val="20"/>
          <w:szCs w:val="20"/>
        </w:rPr>
        <w:t>різних</w:t>
      </w:r>
      <w:proofErr w:type="spellEnd"/>
      <w:r w:rsidRPr="00897825">
        <w:rPr>
          <w:sz w:val="20"/>
          <w:szCs w:val="20"/>
        </w:rPr>
        <w:t xml:space="preserve"> </w:t>
      </w:r>
      <w:proofErr w:type="spellStart"/>
      <w:r w:rsidRPr="00897825">
        <w:rPr>
          <w:sz w:val="20"/>
          <w:szCs w:val="20"/>
        </w:rPr>
        <w:t>підходів</w:t>
      </w:r>
      <w:proofErr w:type="spellEnd"/>
      <w:r w:rsidRPr="00897825">
        <w:rPr>
          <w:sz w:val="20"/>
          <w:szCs w:val="20"/>
        </w:rPr>
        <w:t xml:space="preserve"> до </w:t>
      </w:r>
      <w:proofErr w:type="spellStart"/>
      <w:r w:rsidRPr="00897825">
        <w:rPr>
          <w:sz w:val="20"/>
          <w:szCs w:val="20"/>
        </w:rPr>
        <w:t>визначення</w:t>
      </w:r>
      <w:proofErr w:type="spellEnd"/>
      <w:r w:rsidRPr="00897825">
        <w:rPr>
          <w:sz w:val="20"/>
          <w:szCs w:val="20"/>
        </w:rPr>
        <w:t xml:space="preserve"> </w:t>
      </w:r>
      <w:proofErr w:type="spellStart"/>
      <w:r w:rsidRPr="00897825">
        <w:rPr>
          <w:sz w:val="20"/>
          <w:szCs w:val="20"/>
        </w:rPr>
        <w:t>життєстійкості</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w:t>
      </w:r>
      <w:proofErr w:type="spellStart"/>
      <w:r w:rsidRPr="00897825">
        <w:rPr>
          <w:sz w:val="20"/>
          <w:szCs w:val="20"/>
        </w:rPr>
        <w:t>займалися</w:t>
      </w:r>
      <w:proofErr w:type="spellEnd"/>
      <w:r w:rsidRPr="00897825">
        <w:rPr>
          <w:sz w:val="20"/>
          <w:szCs w:val="20"/>
        </w:rPr>
        <w:t xml:space="preserve"> </w:t>
      </w:r>
      <w:proofErr w:type="spellStart"/>
      <w:r w:rsidRPr="00897825">
        <w:rPr>
          <w:sz w:val="20"/>
          <w:szCs w:val="20"/>
        </w:rPr>
        <w:t>такі</w:t>
      </w:r>
      <w:proofErr w:type="spellEnd"/>
      <w:r w:rsidRPr="00897825">
        <w:rPr>
          <w:sz w:val="20"/>
          <w:szCs w:val="20"/>
        </w:rPr>
        <w:t xml:space="preserve"> </w:t>
      </w:r>
      <w:proofErr w:type="spellStart"/>
      <w:r w:rsidRPr="00897825">
        <w:rPr>
          <w:sz w:val="20"/>
          <w:szCs w:val="20"/>
        </w:rPr>
        <w:t>вчені</w:t>
      </w:r>
      <w:proofErr w:type="spellEnd"/>
      <w:r w:rsidRPr="00897825">
        <w:rPr>
          <w:sz w:val="20"/>
          <w:szCs w:val="20"/>
        </w:rPr>
        <w:t xml:space="preserve">: О. Купреева, Л. Сердюк, О. </w:t>
      </w:r>
      <w:proofErr w:type="spellStart"/>
      <w:r w:rsidRPr="00897825">
        <w:rPr>
          <w:sz w:val="20"/>
          <w:szCs w:val="20"/>
        </w:rPr>
        <w:t>Чиханцова</w:t>
      </w:r>
      <w:proofErr w:type="spellEnd"/>
      <w:r w:rsidRPr="00897825">
        <w:rPr>
          <w:sz w:val="20"/>
          <w:szCs w:val="20"/>
        </w:rPr>
        <w:t>, І. </w:t>
      </w:r>
      <w:proofErr w:type="spellStart"/>
      <w:r w:rsidRPr="00897825">
        <w:rPr>
          <w:sz w:val="20"/>
          <w:szCs w:val="20"/>
        </w:rPr>
        <w:t>Baranauskienė</w:t>
      </w:r>
      <w:proofErr w:type="spellEnd"/>
      <w:r w:rsidRPr="00897825">
        <w:rPr>
          <w:sz w:val="20"/>
          <w:szCs w:val="20"/>
        </w:rPr>
        <w:t>, А. </w:t>
      </w:r>
      <w:proofErr w:type="spellStart"/>
      <w:r w:rsidRPr="00897825">
        <w:rPr>
          <w:sz w:val="20"/>
          <w:szCs w:val="20"/>
        </w:rPr>
        <w:t>Valaikienė</w:t>
      </w:r>
      <w:proofErr w:type="spellEnd"/>
      <w:r w:rsidRPr="00897825">
        <w:rPr>
          <w:sz w:val="20"/>
          <w:szCs w:val="20"/>
        </w:rPr>
        <w:t xml:space="preserve">. </w:t>
      </w:r>
    </w:p>
    <w:p w14:paraId="0A6981EE" w14:textId="77777777" w:rsidR="0061748E" w:rsidRPr="00897825" w:rsidRDefault="0061748E" w:rsidP="0061748E">
      <w:pPr>
        <w:ind w:firstLine="708"/>
        <w:jc w:val="both"/>
        <w:rPr>
          <w:sz w:val="20"/>
          <w:szCs w:val="20"/>
        </w:rPr>
      </w:pPr>
      <w:r w:rsidRPr="00897825">
        <w:rPr>
          <w:sz w:val="20"/>
          <w:szCs w:val="20"/>
        </w:rPr>
        <w:lastRenderedPageBreak/>
        <w:t xml:space="preserve">На думку С. </w:t>
      </w:r>
      <w:proofErr w:type="spellStart"/>
      <w:r w:rsidRPr="00897825">
        <w:rPr>
          <w:sz w:val="20"/>
          <w:szCs w:val="20"/>
        </w:rPr>
        <w:t>Рубінштейна</w:t>
      </w:r>
      <w:proofErr w:type="spellEnd"/>
      <w:r w:rsidRPr="00897825">
        <w:rPr>
          <w:sz w:val="20"/>
          <w:szCs w:val="20"/>
        </w:rPr>
        <w:t xml:space="preserve">, </w:t>
      </w:r>
      <w:proofErr w:type="spellStart"/>
      <w:r w:rsidRPr="00897825">
        <w:rPr>
          <w:sz w:val="20"/>
          <w:szCs w:val="20"/>
        </w:rPr>
        <w:t>соціокультурне</w:t>
      </w:r>
      <w:proofErr w:type="spellEnd"/>
      <w:r w:rsidRPr="00897825">
        <w:rPr>
          <w:sz w:val="20"/>
          <w:szCs w:val="20"/>
        </w:rPr>
        <w:t xml:space="preserve"> </w:t>
      </w:r>
      <w:proofErr w:type="spellStart"/>
      <w:r w:rsidRPr="00897825">
        <w:rPr>
          <w:sz w:val="20"/>
          <w:szCs w:val="20"/>
        </w:rPr>
        <w:t>середовище</w:t>
      </w:r>
      <w:proofErr w:type="spellEnd"/>
      <w:r w:rsidRPr="00897825">
        <w:rPr>
          <w:sz w:val="20"/>
          <w:szCs w:val="20"/>
        </w:rPr>
        <w:t xml:space="preserve"> </w:t>
      </w:r>
      <w:proofErr w:type="spellStart"/>
      <w:r w:rsidRPr="00897825">
        <w:rPr>
          <w:sz w:val="20"/>
          <w:szCs w:val="20"/>
        </w:rPr>
        <w:t>відіграє</w:t>
      </w:r>
      <w:proofErr w:type="spellEnd"/>
      <w:r w:rsidRPr="00897825">
        <w:rPr>
          <w:sz w:val="20"/>
          <w:szCs w:val="20"/>
        </w:rPr>
        <w:t xml:space="preserve"> </w:t>
      </w:r>
      <w:proofErr w:type="spellStart"/>
      <w:r w:rsidRPr="00897825">
        <w:rPr>
          <w:sz w:val="20"/>
          <w:szCs w:val="20"/>
        </w:rPr>
        <w:t>важливу</w:t>
      </w:r>
      <w:proofErr w:type="spellEnd"/>
      <w:r w:rsidRPr="00897825">
        <w:rPr>
          <w:sz w:val="20"/>
          <w:szCs w:val="20"/>
        </w:rPr>
        <w:t xml:space="preserve"> роль у </w:t>
      </w:r>
      <w:proofErr w:type="spellStart"/>
      <w:r w:rsidRPr="00897825">
        <w:rPr>
          <w:sz w:val="20"/>
          <w:szCs w:val="20"/>
        </w:rPr>
        <w:t>розвитку</w:t>
      </w:r>
      <w:proofErr w:type="spellEnd"/>
      <w:r w:rsidRPr="00897825">
        <w:rPr>
          <w:sz w:val="20"/>
          <w:szCs w:val="20"/>
        </w:rPr>
        <w:t xml:space="preserve"> </w:t>
      </w:r>
      <w:proofErr w:type="spellStart"/>
      <w:r w:rsidRPr="00897825">
        <w:rPr>
          <w:sz w:val="20"/>
          <w:szCs w:val="20"/>
        </w:rPr>
        <w:t>особистісних</w:t>
      </w:r>
      <w:proofErr w:type="spellEnd"/>
      <w:r w:rsidRPr="00897825">
        <w:rPr>
          <w:sz w:val="20"/>
          <w:szCs w:val="20"/>
        </w:rPr>
        <w:t xml:space="preserve"> </w:t>
      </w:r>
      <w:proofErr w:type="spellStart"/>
      <w:r w:rsidRPr="00897825">
        <w:rPr>
          <w:sz w:val="20"/>
          <w:szCs w:val="20"/>
        </w:rPr>
        <w:t>якостей</w:t>
      </w:r>
      <w:proofErr w:type="spellEnd"/>
      <w:r w:rsidRPr="00897825">
        <w:rPr>
          <w:sz w:val="20"/>
          <w:szCs w:val="20"/>
        </w:rPr>
        <w:t xml:space="preserve"> </w:t>
      </w:r>
      <w:proofErr w:type="spellStart"/>
      <w:r w:rsidRPr="00897825">
        <w:rPr>
          <w:sz w:val="20"/>
          <w:szCs w:val="20"/>
        </w:rPr>
        <w:t>дитини</w:t>
      </w:r>
      <w:proofErr w:type="spellEnd"/>
      <w:r w:rsidRPr="00897825">
        <w:rPr>
          <w:sz w:val="20"/>
          <w:szCs w:val="20"/>
        </w:rPr>
        <w:t xml:space="preserve">. І те, як вона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зможе</w:t>
      </w:r>
      <w:proofErr w:type="spellEnd"/>
      <w:r w:rsidRPr="00897825">
        <w:rPr>
          <w:sz w:val="20"/>
          <w:szCs w:val="20"/>
        </w:rPr>
        <w:t xml:space="preserve"> </w:t>
      </w:r>
      <w:proofErr w:type="spellStart"/>
      <w:r w:rsidRPr="00897825">
        <w:rPr>
          <w:sz w:val="20"/>
          <w:szCs w:val="20"/>
        </w:rPr>
        <w:t>реалізувати</w:t>
      </w:r>
      <w:proofErr w:type="spellEnd"/>
      <w:r w:rsidRPr="00897825">
        <w:rPr>
          <w:sz w:val="20"/>
          <w:szCs w:val="20"/>
        </w:rPr>
        <w:t xml:space="preserve">, </w:t>
      </w:r>
      <w:proofErr w:type="spellStart"/>
      <w:r w:rsidRPr="00897825">
        <w:rPr>
          <w:sz w:val="20"/>
          <w:szCs w:val="20"/>
        </w:rPr>
        <w:t>якою</w:t>
      </w:r>
      <w:proofErr w:type="spellEnd"/>
      <w:r w:rsidRPr="00897825">
        <w:rPr>
          <w:sz w:val="20"/>
          <w:szCs w:val="20"/>
        </w:rPr>
        <w:t xml:space="preserve"> </w:t>
      </w:r>
      <w:proofErr w:type="spellStart"/>
      <w:r w:rsidRPr="00897825">
        <w:rPr>
          <w:sz w:val="20"/>
          <w:szCs w:val="20"/>
        </w:rPr>
        <w:t>особистістю</w:t>
      </w:r>
      <w:proofErr w:type="spellEnd"/>
      <w:r w:rsidRPr="00897825">
        <w:rPr>
          <w:sz w:val="20"/>
          <w:szCs w:val="20"/>
        </w:rPr>
        <w:t xml:space="preserve"> стане, </w:t>
      </w:r>
      <w:proofErr w:type="spellStart"/>
      <w:r w:rsidRPr="00897825">
        <w:rPr>
          <w:sz w:val="20"/>
          <w:szCs w:val="20"/>
        </w:rPr>
        <w:t>залежить</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w:t>
      </w:r>
      <w:proofErr w:type="spellStart"/>
      <w:r w:rsidRPr="00897825">
        <w:rPr>
          <w:sz w:val="20"/>
          <w:szCs w:val="20"/>
        </w:rPr>
        <w:t>суспільства</w:t>
      </w:r>
      <w:proofErr w:type="spellEnd"/>
      <w:r w:rsidRPr="00897825">
        <w:rPr>
          <w:sz w:val="20"/>
          <w:szCs w:val="20"/>
        </w:rPr>
        <w:t xml:space="preserve"> і </w:t>
      </w:r>
      <w:proofErr w:type="spellStart"/>
      <w:r w:rsidRPr="00897825">
        <w:rPr>
          <w:sz w:val="20"/>
          <w:szCs w:val="20"/>
        </w:rPr>
        <w:t>його</w:t>
      </w:r>
      <w:proofErr w:type="spellEnd"/>
      <w:r w:rsidRPr="00897825">
        <w:rPr>
          <w:sz w:val="20"/>
          <w:szCs w:val="20"/>
        </w:rPr>
        <w:t xml:space="preserve"> </w:t>
      </w:r>
      <w:proofErr w:type="spellStart"/>
      <w:r w:rsidRPr="00897825">
        <w:rPr>
          <w:sz w:val="20"/>
          <w:szCs w:val="20"/>
        </w:rPr>
        <w:t>культури</w:t>
      </w:r>
      <w:proofErr w:type="spellEnd"/>
      <w:r w:rsidRPr="00897825">
        <w:rPr>
          <w:sz w:val="20"/>
          <w:szCs w:val="20"/>
        </w:rPr>
        <w:t xml:space="preserve">, </w:t>
      </w:r>
      <w:proofErr w:type="spellStart"/>
      <w:r w:rsidRPr="00897825">
        <w:rPr>
          <w:sz w:val="20"/>
          <w:szCs w:val="20"/>
        </w:rPr>
        <w:t>системи</w:t>
      </w:r>
      <w:proofErr w:type="spellEnd"/>
      <w:r w:rsidRPr="00897825">
        <w:rPr>
          <w:sz w:val="20"/>
          <w:szCs w:val="20"/>
        </w:rPr>
        <w:t xml:space="preserve"> </w:t>
      </w:r>
      <w:proofErr w:type="spellStart"/>
      <w:r w:rsidRPr="00897825">
        <w:rPr>
          <w:sz w:val="20"/>
          <w:szCs w:val="20"/>
        </w:rPr>
        <w:t>виховання</w:t>
      </w:r>
      <w:proofErr w:type="spellEnd"/>
      <w:r w:rsidRPr="00897825">
        <w:rPr>
          <w:sz w:val="20"/>
          <w:szCs w:val="20"/>
        </w:rPr>
        <w:t xml:space="preserve"> і </w:t>
      </w:r>
      <w:proofErr w:type="spellStart"/>
      <w:r w:rsidRPr="00897825">
        <w:rPr>
          <w:sz w:val="20"/>
          <w:szCs w:val="20"/>
        </w:rPr>
        <w:t>навчання</w:t>
      </w:r>
      <w:proofErr w:type="spellEnd"/>
      <w:r w:rsidRPr="00897825">
        <w:rPr>
          <w:sz w:val="20"/>
          <w:szCs w:val="20"/>
        </w:rPr>
        <w:t xml:space="preserve"> (Рубинштейн, 2004). </w:t>
      </w:r>
      <w:proofErr w:type="spellStart"/>
      <w:r w:rsidRPr="00897825">
        <w:rPr>
          <w:sz w:val="20"/>
          <w:szCs w:val="20"/>
        </w:rPr>
        <w:t>Життєстійкість</w:t>
      </w:r>
      <w:proofErr w:type="spellEnd"/>
      <w:r w:rsidRPr="00897825">
        <w:rPr>
          <w:sz w:val="20"/>
          <w:szCs w:val="20"/>
        </w:rPr>
        <w:t xml:space="preserve"> є системою </w:t>
      </w:r>
      <w:proofErr w:type="spellStart"/>
      <w:r w:rsidRPr="00897825">
        <w:rPr>
          <w:sz w:val="20"/>
          <w:szCs w:val="20"/>
        </w:rPr>
        <w:t>переконань</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сформувалися</w:t>
      </w:r>
      <w:proofErr w:type="spellEnd"/>
      <w:r w:rsidRPr="00897825">
        <w:rPr>
          <w:sz w:val="20"/>
          <w:szCs w:val="20"/>
        </w:rPr>
        <w:t xml:space="preserve"> в </w:t>
      </w:r>
      <w:proofErr w:type="spellStart"/>
      <w:r w:rsidRPr="00897825">
        <w:rPr>
          <w:sz w:val="20"/>
          <w:szCs w:val="20"/>
        </w:rPr>
        <w:t>людини</w:t>
      </w:r>
      <w:proofErr w:type="spellEnd"/>
      <w:r w:rsidRPr="00897825">
        <w:rPr>
          <w:sz w:val="20"/>
          <w:szCs w:val="20"/>
        </w:rPr>
        <w:t xml:space="preserve">, про саму себе, про </w:t>
      </w:r>
      <w:proofErr w:type="spellStart"/>
      <w:r w:rsidRPr="00897825">
        <w:rPr>
          <w:sz w:val="20"/>
          <w:szCs w:val="20"/>
        </w:rPr>
        <w:t>навколишній</w:t>
      </w:r>
      <w:proofErr w:type="spellEnd"/>
      <w:r w:rsidRPr="00897825">
        <w:rPr>
          <w:sz w:val="20"/>
          <w:szCs w:val="20"/>
        </w:rPr>
        <w:t xml:space="preserve"> </w:t>
      </w:r>
      <w:proofErr w:type="spellStart"/>
      <w:r w:rsidRPr="00897825">
        <w:rPr>
          <w:sz w:val="20"/>
          <w:szCs w:val="20"/>
        </w:rPr>
        <w:t>світ</w:t>
      </w:r>
      <w:proofErr w:type="spellEnd"/>
      <w:r w:rsidRPr="00897825">
        <w:rPr>
          <w:sz w:val="20"/>
          <w:szCs w:val="20"/>
        </w:rPr>
        <w:t xml:space="preserve"> і </w:t>
      </w:r>
      <w:proofErr w:type="spellStart"/>
      <w:r w:rsidRPr="00897825">
        <w:rPr>
          <w:sz w:val="20"/>
          <w:szCs w:val="20"/>
        </w:rPr>
        <w:t>взаємини</w:t>
      </w:r>
      <w:proofErr w:type="spellEnd"/>
      <w:r w:rsidRPr="00897825">
        <w:rPr>
          <w:sz w:val="20"/>
          <w:szCs w:val="20"/>
        </w:rPr>
        <w:t xml:space="preserve"> з ним. Система </w:t>
      </w:r>
      <w:proofErr w:type="spellStart"/>
      <w:r w:rsidRPr="00897825">
        <w:rPr>
          <w:sz w:val="20"/>
          <w:szCs w:val="20"/>
        </w:rPr>
        <w:t>переконань</w:t>
      </w:r>
      <w:proofErr w:type="spellEnd"/>
      <w:r w:rsidRPr="00897825">
        <w:rPr>
          <w:sz w:val="20"/>
          <w:szCs w:val="20"/>
        </w:rPr>
        <w:t xml:space="preserve"> </w:t>
      </w:r>
      <w:proofErr w:type="spellStart"/>
      <w:r w:rsidRPr="00897825">
        <w:rPr>
          <w:sz w:val="20"/>
          <w:szCs w:val="20"/>
        </w:rPr>
        <w:t>утворює</w:t>
      </w:r>
      <w:proofErr w:type="spellEnd"/>
      <w:r w:rsidRPr="00897825">
        <w:rPr>
          <w:sz w:val="20"/>
          <w:szCs w:val="20"/>
        </w:rPr>
        <w:t xml:space="preserve"> </w:t>
      </w:r>
      <w:proofErr w:type="spellStart"/>
      <w:r w:rsidRPr="00897825">
        <w:rPr>
          <w:sz w:val="20"/>
          <w:szCs w:val="20"/>
        </w:rPr>
        <w:t>особливий</w:t>
      </w:r>
      <w:proofErr w:type="spellEnd"/>
      <w:r w:rsidRPr="00897825">
        <w:rPr>
          <w:sz w:val="20"/>
          <w:szCs w:val="20"/>
        </w:rPr>
        <w:t xml:space="preserve"> </w:t>
      </w:r>
      <w:proofErr w:type="spellStart"/>
      <w:r w:rsidRPr="00897825">
        <w:rPr>
          <w:sz w:val="20"/>
          <w:szCs w:val="20"/>
        </w:rPr>
        <w:t>профіль</w:t>
      </w:r>
      <w:proofErr w:type="spellEnd"/>
      <w:r w:rsidRPr="00897825">
        <w:rPr>
          <w:sz w:val="20"/>
          <w:szCs w:val="20"/>
        </w:rPr>
        <w:t xml:space="preserve"> </w:t>
      </w:r>
      <w:proofErr w:type="spellStart"/>
      <w:r w:rsidRPr="00897825">
        <w:rPr>
          <w:sz w:val="20"/>
          <w:szCs w:val="20"/>
        </w:rPr>
        <w:t>стійкої</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містить</w:t>
      </w:r>
      <w:proofErr w:type="spellEnd"/>
      <w:r w:rsidRPr="00897825">
        <w:rPr>
          <w:sz w:val="20"/>
          <w:szCs w:val="20"/>
        </w:rPr>
        <w:t xml:space="preserve"> у </w:t>
      </w:r>
      <w:proofErr w:type="spellStart"/>
      <w:r w:rsidRPr="00897825">
        <w:rPr>
          <w:sz w:val="20"/>
          <w:szCs w:val="20"/>
        </w:rPr>
        <w:t>собі</w:t>
      </w:r>
      <w:proofErr w:type="spellEnd"/>
      <w:r w:rsidRPr="00897825">
        <w:rPr>
          <w:sz w:val="20"/>
          <w:szCs w:val="20"/>
        </w:rPr>
        <w:t xml:space="preserve"> три </w:t>
      </w:r>
      <w:proofErr w:type="spellStart"/>
      <w:r w:rsidRPr="00897825">
        <w:rPr>
          <w:sz w:val="20"/>
          <w:szCs w:val="20"/>
        </w:rPr>
        <w:t>компоненти</w:t>
      </w:r>
      <w:proofErr w:type="spellEnd"/>
      <w:r w:rsidRPr="00897825">
        <w:rPr>
          <w:sz w:val="20"/>
          <w:szCs w:val="20"/>
        </w:rPr>
        <w:t xml:space="preserve">: </w:t>
      </w:r>
      <w:proofErr w:type="spellStart"/>
      <w:r w:rsidRPr="00897825">
        <w:rPr>
          <w:sz w:val="20"/>
          <w:szCs w:val="20"/>
        </w:rPr>
        <w:t>залученість</w:t>
      </w:r>
      <w:proofErr w:type="spellEnd"/>
      <w:r w:rsidRPr="00897825">
        <w:rPr>
          <w:sz w:val="20"/>
          <w:szCs w:val="20"/>
        </w:rPr>
        <w:t xml:space="preserve">, контроль і </w:t>
      </w:r>
      <w:proofErr w:type="spellStart"/>
      <w:r w:rsidRPr="00897825">
        <w:rPr>
          <w:sz w:val="20"/>
          <w:szCs w:val="20"/>
        </w:rPr>
        <w:t>прийняття</w:t>
      </w:r>
      <w:proofErr w:type="spellEnd"/>
      <w:r w:rsidRPr="00897825">
        <w:rPr>
          <w:sz w:val="20"/>
          <w:szCs w:val="20"/>
        </w:rPr>
        <w:t xml:space="preserve"> </w:t>
      </w:r>
      <w:proofErr w:type="spellStart"/>
      <w:r w:rsidRPr="00897825">
        <w:rPr>
          <w:sz w:val="20"/>
          <w:szCs w:val="20"/>
        </w:rPr>
        <w:t>ризику</w:t>
      </w:r>
      <w:proofErr w:type="spellEnd"/>
      <w:r w:rsidRPr="00897825">
        <w:rPr>
          <w:sz w:val="20"/>
          <w:szCs w:val="20"/>
        </w:rPr>
        <w:t xml:space="preserve"> (</w:t>
      </w:r>
      <w:proofErr w:type="spellStart"/>
      <w:r w:rsidRPr="00897825">
        <w:rPr>
          <w:rFonts w:eastAsia="Arial"/>
          <w:color w:val="181717"/>
          <w:sz w:val="20"/>
          <w:szCs w:val="20"/>
          <w:lang w:eastAsia="uk-UA"/>
        </w:rPr>
        <w:t>Maddi</w:t>
      </w:r>
      <w:proofErr w:type="spellEnd"/>
      <w:r w:rsidRPr="00897825">
        <w:rPr>
          <w:rFonts w:eastAsia="Arial"/>
          <w:color w:val="181717"/>
          <w:sz w:val="20"/>
          <w:szCs w:val="20"/>
          <w:lang w:eastAsia="uk-UA"/>
        </w:rPr>
        <w:t xml:space="preserve">, </w:t>
      </w:r>
      <w:proofErr w:type="spellStart"/>
      <w:r w:rsidRPr="00897825">
        <w:rPr>
          <w:rFonts w:eastAsia="Arial"/>
          <w:color w:val="181717"/>
          <w:sz w:val="20"/>
          <w:szCs w:val="20"/>
          <w:lang w:eastAsia="uk-UA"/>
        </w:rPr>
        <w:t>Harvey</w:t>
      </w:r>
      <w:proofErr w:type="spellEnd"/>
      <w:r w:rsidRPr="00897825">
        <w:rPr>
          <w:rFonts w:eastAsia="Arial"/>
          <w:color w:val="181717"/>
          <w:sz w:val="20"/>
          <w:szCs w:val="20"/>
          <w:lang w:eastAsia="uk-UA"/>
        </w:rPr>
        <w:t xml:space="preserve">, </w:t>
      </w:r>
      <w:proofErr w:type="spellStart"/>
      <w:r w:rsidRPr="00897825">
        <w:rPr>
          <w:rFonts w:eastAsia="Arial"/>
          <w:color w:val="181717"/>
          <w:sz w:val="20"/>
          <w:szCs w:val="20"/>
          <w:lang w:eastAsia="uk-UA"/>
        </w:rPr>
        <w:t>Khoshaba</w:t>
      </w:r>
      <w:proofErr w:type="spellEnd"/>
      <w:r w:rsidRPr="00897825">
        <w:rPr>
          <w:rFonts w:eastAsia="Arial"/>
          <w:color w:val="181717"/>
          <w:sz w:val="20"/>
          <w:szCs w:val="20"/>
          <w:lang w:eastAsia="uk-UA"/>
        </w:rPr>
        <w:t xml:space="preserve">, </w:t>
      </w:r>
      <w:proofErr w:type="spellStart"/>
      <w:r w:rsidRPr="00897825">
        <w:rPr>
          <w:rFonts w:eastAsia="Arial"/>
          <w:color w:val="181717"/>
          <w:sz w:val="20"/>
          <w:szCs w:val="20"/>
          <w:lang w:eastAsia="uk-UA"/>
        </w:rPr>
        <w:t>Lu</w:t>
      </w:r>
      <w:proofErr w:type="spellEnd"/>
      <w:r w:rsidRPr="00897825">
        <w:rPr>
          <w:rFonts w:eastAsia="Arial"/>
          <w:color w:val="181717"/>
          <w:sz w:val="20"/>
          <w:szCs w:val="20"/>
          <w:lang w:eastAsia="uk-UA"/>
        </w:rPr>
        <w:t xml:space="preserve">, </w:t>
      </w:r>
      <w:proofErr w:type="spellStart"/>
      <w:r w:rsidRPr="00897825">
        <w:rPr>
          <w:rFonts w:eastAsia="Arial"/>
          <w:color w:val="181717"/>
          <w:sz w:val="20"/>
          <w:szCs w:val="20"/>
          <w:lang w:eastAsia="uk-UA"/>
        </w:rPr>
        <w:t>Persico</w:t>
      </w:r>
      <w:proofErr w:type="spellEnd"/>
      <w:r w:rsidRPr="00897825">
        <w:rPr>
          <w:rFonts w:eastAsia="Arial"/>
          <w:color w:val="181717"/>
          <w:sz w:val="20"/>
          <w:szCs w:val="20"/>
          <w:lang w:eastAsia="uk-UA"/>
        </w:rPr>
        <w:t xml:space="preserve">, 2001). </w:t>
      </w:r>
      <w:r w:rsidRPr="00897825">
        <w:rPr>
          <w:sz w:val="20"/>
          <w:szCs w:val="20"/>
        </w:rPr>
        <w:t xml:space="preserve"> </w:t>
      </w:r>
    </w:p>
    <w:p w14:paraId="0CAA4608" w14:textId="77777777" w:rsidR="0061748E" w:rsidRPr="00897825" w:rsidRDefault="0061748E" w:rsidP="0061748E">
      <w:pPr>
        <w:ind w:firstLine="708"/>
        <w:jc w:val="both"/>
        <w:rPr>
          <w:sz w:val="20"/>
          <w:szCs w:val="20"/>
        </w:rPr>
      </w:pPr>
      <w:r w:rsidRPr="00897825">
        <w:rPr>
          <w:sz w:val="20"/>
          <w:szCs w:val="20"/>
        </w:rPr>
        <w:t xml:space="preserve">Варто </w:t>
      </w:r>
      <w:proofErr w:type="spellStart"/>
      <w:r w:rsidRPr="00897825">
        <w:rPr>
          <w:sz w:val="20"/>
          <w:szCs w:val="20"/>
        </w:rPr>
        <w:t>зауважити</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вчені</w:t>
      </w:r>
      <w:proofErr w:type="spellEnd"/>
      <w:r w:rsidRPr="00897825">
        <w:rPr>
          <w:sz w:val="20"/>
          <w:szCs w:val="20"/>
        </w:rPr>
        <w:t xml:space="preserve"> </w:t>
      </w:r>
      <w:proofErr w:type="spellStart"/>
      <w:r w:rsidRPr="00897825">
        <w:rPr>
          <w:sz w:val="20"/>
          <w:szCs w:val="20"/>
        </w:rPr>
        <w:t>відносять</w:t>
      </w:r>
      <w:proofErr w:type="spellEnd"/>
      <w:r w:rsidRPr="00897825">
        <w:rPr>
          <w:sz w:val="20"/>
          <w:szCs w:val="20"/>
        </w:rPr>
        <w:t xml:space="preserve"> до </w:t>
      </w:r>
      <w:proofErr w:type="spellStart"/>
      <w:r w:rsidRPr="00897825">
        <w:rPr>
          <w:sz w:val="20"/>
          <w:szCs w:val="20"/>
        </w:rPr>
        <w:t>показників</w:t>
      </w:r>
      <w:proofErr w:type="spellEnd"/>
      <w:r w:rsidRPr="00897825">
        <w:rPr>
          <w:sz w:val="20"/>
          <w:szCs w:val="20"/>
        </w:rPr>
        <w:t xml:space="preserve"> </w:t>
      </w:r>
      <w:proofErr w:type="spellStart"/>
      <w:r w:rsidRPr="00897825">
        <w:rPr>
          <w:sz w:val="20"/>
          <w:szCs w:val="20"/>
        </w:rPr>
        <w:t>життєстійкості</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ряд </w:t>
      </w:r>
      <w:proofErr w:type="spellStart"/>
      <w:r w:rsidRPr="00897825">
        <w:rPr>
          <w:sz w:val="20"/>
          <w:szCs w:val="20"/>
        </w:rPr>
        <w:t>факторів</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адаптації</w:t>
      </w:r>
      <w:proofErr w:type="spellEnd"/>
      <w:r w:rsidRPr="00897825">
        <w:rPr>
          <w:sz w:val="20"/>
          <w:szCs w:val="20"/>
        </w:rPr>
        <w:t xml:space="preserve">, а </w:t>
      </w:r>
      <w:proofErr w:type="spellStart"/>
      <w:r w:rsidRPr="00897825">
        <w:rPr>
          <w:sz w:val="20"/>
          <w:szCs w:val="20"/>
        </w:rPr>
        <w:t>саме</w:t>
      </w:r>
      <w:proofErr w:type="spellEnd"/>
      <w:r w:rsidRPr="00897825">
        <w:rPr>
          <w:sz w:val="20"/>
          <w:szCs w:val="20"/>
        </w:rPr>
        <w:t xml:space="preserve">: </w:t>
      </w:r>
      <w:proofErr w:type="spellStart"/>
      <w:r w:rsidRPr="00897825">
        <w:rPr>
          <w:sz w:val="20"/>
          <w:szCs w:val="20"/>
        </w:rPr>
        <w:t>вміння</w:t>
      </w:r>
      <w:proofErr w:type="spellEnd"/>
      <w:r w:rsidRPr="00897825">
        <w:rPr>
          <w:sz w:val="20"/>
          <w:szCs w:val="20"/>
        </w:rPr>
        <w:t xml:space="preserve"> </w:t>
      </w:r>
      <w:proofErr w:type="spellStart"/>
      <w:r w:rsidRPr="00897825">
        <w:rPr>
          <w:sz w:val="20"/>
          <w:szCs w:val="20"/>
        </w:rPr>
        <w:t>володіти</w:t>
      </w:r>
      <w:proofErr w:type="spellEnd"/>
      <w:r w:rsidRPr="00897825">
        <w:rPr>
          <w:sz w:val="20"/>
          <w:szCs w:val="20"/>
        </w:rPr>
        <w:t xml:space="preserve"> собою, </w:t>
      </w:r>
      <w:proofErr w:type="spellStart"/>
      <w:r w:rsidRPr="00897825">
        <w:rPr>
          <w:sz w:val="20"/>
          <w:szCs w:val="20"/>
        </w:rPr>
        <w:t>стресостійкість</w:t>
      </w:r>
      <w:proofErr w:type="spellEnd"/>
      <w:r w:rsidRPr="00897825">
        <w:rPr>
          <w:sz w:val="20"/>
          <w:szCs w:val="20"/>
        </w:rPr>
        <w:t xml:space="preserve">, </w:t>
      </w:r>
      <w:proofErr w:type="spellStart"/>
      <w:r w:rsidRPr="00897825">
        <w:rPr>
          <w:sz w:val="20"/>
          <w:szCs w:val="20"/>
        </w:rPr>
        <w:t>самооцінку</w:t>
      </w:r>
      <w:proofErr w:type="spellEnd"/>
      <w:r w:rsidRPr="00897825">
        <w:rPr>
          <w:sz w:val="20"/>
          <w:szCs w:val="20"/>
        </w:rPr>
        <w:t xml:space="preserve">, </w:t>
      </w:r>
      <w:proofErr w:type="spellStart"/>
      <w:r w:rsidRPr="00897825">
        <w:rPr>
          <w:sz w:val="20"/>
          <w:szCs w:val="20"/>
        </w:rPr>
        <w:t>здатність</w:t>
      </w:r>
      <w:proofErr w:type="spellEnd"/>
      <w:r w:rsidRPr="00897825">
        <w:rPr>
          <w:sz w:val="20"/>
          <w:szCs w:val="20"/>
        </w:rPr>
        <w:t xml:space="preserve"> до </w:t>
      </w:r>
      <w:proofErr w:type="spellStart"/>
      <w:r w:rsidRPr="00897825">
        <w:rPr>
          <w:sz w:val="20"/>
          <w:szCs w:val="20"/>
        </w:rPr>
        <w:t>саморегуляції</w:t>
      </w:r>
      <w:proofErr w:type="spellEnd"/>
      <w:r w:rsidRPr="00897825">
        <w:rPr>
          <w:sz w:val="20"/>
          <w:szCs w:val="20"/>
        </w:rPr>
        <w:t xml:space="preserve"> і </w:t>
      </w:r>
      <w:proofErr w:type="spellStart"/>
      <w:r w:rsidRPr="00897825">
        <w:rPr>
          <w:sz w:val="20"/>
          <w:szCs w:val="20"/>
        </w:rPr>
        <w:t>саморефлексії</w:t>
      </w:r>
      <w:proofErr w:type="spellEnd"/>
      <w:r w:rsidRPr="00897825">
        <w:rPr>
          <w:sz w:val="20"/>
          <w:szCs w:val="20"/>
        </w:rPr>
        <w:t xml:space="preserve">, </w:t>
      </w:r>
      <w:proofErr w:type="spellStart"/>
      <w:r w:rsidRPr="00897825">
        <w:rPr>
          <w:sz w:val="20"/>
          <w:szCs w:val="20"/>
        </w:rPr>
        <w:t>рівень</w:t>
      </w:r>
      <w:proofErr w:type="spellEnd"/>
      <w:r w:rsidRPr="00897825">
        <w:rPr>
          <w:sz w:val="20"/>
          <w:szCs w:val="20"/>
        </w:rPr>
        <w:t xml:space="preserve"> </w:t>
      </w:r>
      <w:proofErr w:type="spellStart"/>
      <w:r w:rsidRPr="00897825">
        <w:rPr>
          <w:sz w:val="20"/>
          <w:szCs w:val="20"/>
        </w:rPr>
        <w:t>адаптаційного</w:t>
      </w:r>
      <w:proofErr w:type="spellEnd"/>
      <w:r w:rsidRPr="00897825">
        <w:rPr>
          <w:sz w:val="20"/>
          <w:szCs w:val="20"/>
        </w:rPr>
        <w:t xml:space="preserve"> </w:t>
      </w:r>
      <w:proofErr w:type="spellStart"/>
      <w:r w:rsidRPr="00897825">
        <w:rPr>
          <w:sz w:val="20"/>
          <w:szCs w:val="20"/>
        </w:rPr>
        <w:t>потенціалу</w:t>
      </w:r>
      <w:proofErr w:type="spellEnd"/>
      <w:r w:rsidRPr="00897825">
        <w:rPr>
          <w:sz w:val="20"/>
          <w:szCs w:val="20"/>
        </w:rPr>
        <w:t xml:space="preserve">, </w:t>
      </w:r>
      <w:proofErr w:type="spellStart"/>
      <w:r w:rsidRPr="00897825">
        <w:rPr>
          <w:sz w:val="20"/>
          <w:szCs w:val="20"/>
        </w:rPr>
        <w:t>мобілізаційний</w:t>
      </w:r>
      <w:proofErr w:type="spellEnd"/>
      <w:r w:rsidRPr="00897825">
        <w:rPr>
          <w:sz w:val="20"/>
          <w:szCs w:val="20"/>
        </w:rPr>
        <w:t xml:space="preserve"> </w:t>
      </w:r>
      <w:proofErr w:type="spellStart"/>
      <w:r w:rsidRPr="00897825">
        <w:rPr>
          <w:sz w:val="20"/>
          <w:szCs w:val="20"/>
        </w:rPr>
        <w:t>потенціал</w:t>
      </w:r>
      <w:proofErr w:type="spellEnd"/>
      <w:r w:rsidRPr="00897825">
        <w:rPr>
          <w:sz w:val="20"/>
          <w:szCs w:val="20"/>
        </w:rPr>
        <w:t xml:space="preserve">, </w:t>
      </w:r>
      <w:proofErr w:type="spellStart"/>
      <w:r w:rsidRPr="00897825">
        <w:rPr>
          <w:sz w:val="20"/>
          <w:szCs w:val="20"/>
        </w:rPr>
        <w:t>поведінкову</w:t>
      </w:r>
      <w:proofErr w:type="spellEnd"/>
      <w:r w:rsidRPr="00897825">
        <w:rPr>
          <w:sz w:val="20"/>
          <w:szCs w:val="20"/>
        </w:rPr>
        <w:t xml:space="preserve"> </w:t>
      </w:r>
      <w:proofErr w:type="spellStart"/>
      <w:r w:rsidRPr="00897825">
        <w:rPr>
          <w:sz w:val="20"/>
          <w:szCs w:val="20"/>
        </w:rPr>
        <w:t>регуляцію</w:t>
      </w:r>
      <w:proofErr w:type="spellEnd"/>
      <w:r w:rsidRPr="00897825">
        <w:rPr>
          <w:sz w:val="20"/>
          <w:szCs w:val="20"/>
        </w:rPr>
        <w:t xml:space="preserve">, </w:t>
      </w:r>
      <w:proofErr w:type="spellStart"/>
      <w:r w:rsidRPr="00897825">
        <w:rPr>
          <w:sz w:val="20"/>
          <w:szCs w:val="20"/>
        </w:rPr>
        <w:t>ціннісні</w:t>
      </w:r>
      <w:proofErr w:type="spellEnd"/>
      <w:r w:rsidRPr="00897825">
        <w:rPr>
          <w:sz w:val="20"/>
          <w:szCs w:val="20"/>
        </w:rPr>
        <w:t xml:space="preserve"> </w:t>
      </w:r>
      <w:proofErr w:type="spellStart"/>
      <w:r w:rsidRPr="00897825">
        <w:rPr>
          <w:sz w:val="20"/>
          <w:szCs w:val="20"/>
        </w:rPr>
        <w:t>орієнтації</w:t>
      </w:r>
      <w:proofErr w:type="spellEnd"/>
      <w:r w:rsidRPr="00897825">
        <w:rPr>
          <w:sz w:val="20"/>
          <w:szCs w:val="20"/>
        </w:rPr>
        <w:t xml:space="preserve"> та </w:t>
      </w:r>
      <w:proofErr w:type="spellStart"/>
      <w:r w:rsidRPr="00897825">
        <w:rPr>
          <w:sz w:val="20"/>
          <w:szCs w:val="20"/>
        </w:rPr>
        <w:t>ін</w:t>
      </w:r>
      <w:proofErr w:type="spellEnd"/>
      <w:r w:rsidRPr="00897825">
        <w:rPr>
          <w:sz w:val="20"/>
          <w:szCs w:val="20"/>
        </w:rPr>
        <w:t xml:space="preserve">. </w:t>
      </w:r>
    </w:p>
    <w:p w14:paraId="7B4D47B7" w14:textId="77777777" w:rsidR="0061748E" w:rsidRPr="00897825" w:rsidRDefault="0061748E" w:rsidP="0061748E">
      <w:pPr>
        <w:ind w:firstLine="708"/>
        <w:jc w:val="both"/>
        <w:rPr>
          <w:sz w:val="20"/>
          <w:szCs w:val="20"/>
        </w:rPr>
      </w:pPr>
      <w:proofErr w:type="spellStart"/>
      <w:r w:rsidRPr="00897825">
        <w:rPr>
          <w:sz w:val="20"/>
          <w:szCs w:val="20"/>
        </w:rPr>
        <w:t>Залежно</w:t>
      </w:r>
      <w:proofErr w:type="spellEnd"/>
      <w:r w:rsidRPr="00897825">
        <w:rPr>
          <w:sz w:val="20"/>
          <w:szCs w:val="20"/>
        </w:rPr>
        <w:t xml:space="preserve"> </w:t>
      </w:r>
      <w:proofErr w:type="spellStart"/>
      <w:r w:rsidRPr="00897825">
        <w:rPr>
          <w:sz w:val="20"/>
          <w:szCs w:val="20"/>
        </w:rPr>
        <w:t>соціальних</w:t>
      </w:r>
      <w:proofErr w:type="spellEnd"/>
      <w:r w:rsidRPr="00897825">
        <w:rPr>
          <w:sz w:val="20"/>
          <w:szCs w:val="20"/>
        </w:rPr>
        <w:t xml:space="preserve"> </w:t>
      </w:r>
      <w:proofErr w:type="spellStart"/>
      <w:r w:rsidRPr="00897825">
        <w:rPr>
          <w:sz w:val="20"/>
          <w:szCs w:val="20"/>
        </w:rPr>
        <w:t>чи</w:t>
      </w:r>
      <w:proofErr w:type="spellEnd"/>
      <w:r w:rsidRPr="00897825">
        <w:rPr>
          <w:sz w:val="20"/>
          <w:szCs w:val="20"/>
        </w:rPr>
        <w:t xml:space="preserve"> </w:t>
      </w:r>
      <w:proofErr w:type="spellStart"/>
      <w:r w:rsidRPr="00897825">
        <w:rPr>
          <w:sz w:val="20"/>
          <w:szCs w:val="20"/>
        </w:rPr>
        <w:t>особистісних</w:t>
      </w:r>
      <w:proofErr w:type="spellEnd"/>
      <w:r w:rsidRPr="00897825">
        <w:rPr>
          <w:sz w:val="20"/>
          <w:szCs w:val="20"/>
        </w:rPr>
        <w:t xml:space="preserve"> проблем людей з </w:t>
      </w:r>
      <w:proofErr w:type="spellStart"/>
      <w:r w:rsidRPr="00897825">
        <w:rPr>
          <w:sz w:val="20"/>
          <w:szCs w:val="20"/>
        </w:rPr>
        <w:t>інвалідністю</w:t>
      </w:r>
      <w:proofErr w:type="spellEnd"/>
      <w:r w:rsidRPr="00897825">
        <w:rPr>
          <w:sz w:val="20"/>
          <w:szCs w:val="20"/>
        </w:rPr>
        <w:t xml:space="preserve">, </w:t>
      </w:r>
      <w:proofErr w:type="spellStart"/>
      <w:r w:rsidRPr="00897825">
        <w:rPr>
          <w:sz w:val="20"/>
          <w:szCs w:val="20"/>
        </w:rPr>
        <w:t>застосовуються</w:t>
      </w:r>
      <w:proofErr w:type="spellEnd"/>
      <w:r w:rsidRPr="00897825">
        <w:rPr>
          <w:sz w:val="20"/>
          <w:szCs w:val="20"/>
        </w:rPr>
        <w:t xml:space="preserve"> </w:t>
      </w:r>
      <w:proofErr w:type="spellStart"/>
      <w:r w:rsidRPr="00897825">
        <w:rPr>
          <w:sz w:val="20"/>
          <w:szCs w:val="20"/>
        </w:rPr>
        <w:t>такі</w:t>
      </w:r>
      <w:proofErr w:type="spellEnd"/>
      <w:r w:rsidRPr="00897825">
        <w:rPr>
          <w:sz w:val="20"/>
          <w:szCs w:val="20"/>
        </w:rPr>
        <w:t xml:space="preserve"> </w:t>
      </w:r>
      <w:proofErr w:type="spellStart"/>
      <w:r w:rsidRPr="00897825">
        <w:rPr>
          <w:sz w:val="20"/>
          <w:szCs w:val="20"/>
        </w:rPr>
        <w:t>основні</w:t>
      </w:r>
      <w:proofErr w:type="spellEnd"/>
      <w:r w:rsidRPr="00897825">
        <w:rPr>
          <w:sz w:val="20"/>
          <w:szCs w:val="20"/>
        </w:rPr>
        <w:t xml:space="preserve"> </w:t>
      </w:r>
      <w:proofErr w:type="spellStart"/>
      <w:r w:rsidRPr="00897825">
        <w:rPr>
          <w:sz w:val="20"/>
          <w:szCs w:val="20"/>
        </w:rPr>
        <w:t>види</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реабілітації</w:t>
      </w:r>
      <w:proofErr w:type="spellEnd"/>
      <w:r w:rsidRPr="00897825">
        <w:rPr>
          <w:sz w:val="20"/>
          <w:szCs w:val="20"/>
        </w:rPr>
        <w:t>:</w:t>
      </w:r>
    </w:p>
    <w:p w14:paraId="5EC53B21" w14:textId="77777777" w:rsidR="0061748E" w:rsidRPr="00897825" w:rsidRDefault="0061748E" w:rsidP="0061748E">
      <w:pPr>
        <w:ind w:firstLine="708"/>
        <w:jc w:val="both"/>
        <w:rPr>
          <w:sz w:val="20"/>
          <w:szCs w:val="20"/>
        </w:rPr>
      </w:pPr>
      <w:r w:rsidRPr="00897825">
        <w:rPr>
          <w:sz w:val="20"/>
          <w:szCs w:val="20"/>
        </w:rPr>
        <w:t xml:space="preserve">- </w:t>
      </w:r>
      <w:proofErr w:type="spellStart"/>
      <w:r w:rsidRPr="00897825">
        <w:rPr>
          <w:sz w:val="20"/>
          <w:szCs w:val="20"/>
        </w:rPr>
        <w:t>соціально-медична</w:t>
      </w:r>
      <w:proofErr w:type="spellEnd"/>
      <w:r w:rsidRPr="00897825">
        <w:rPr>
          <w:sz w:val="20"/>
          <w:szCs w:val="20"/>
        </w:rPr>
        <w:t xml:space="preserve"> – </w:t>
      </w:r>
      <w:proofErr w:type="spellStart"/>
      <w:r w:rsidRPr="00897825">
        <w:rPr>
          <w:sz w:val="20"/>
          <w:szCs w:val="20"/>
        </w:rPr>
        <w:t>це</w:t>
      </w:r>
      <w:proofErr w:type="spellEnd"/>
      <w:r w:rsidRPr="00897825">
        <w:rPr>
          <w:sz w:val="20"/>
          <w:szCs w:val="20"/>
        </w:rPr>
        <w:t xml:space="preserve"> </w:t>
      </w:r>
      <w:proofErr w:type="spellStart"/>
      <w:r w:rsidRPr="00897825">
        <w:rPr>
          <w:sz w:val="20"/>
          <w:szCs w:val="20"/>
        </w:rPr>
        <w:t>відновлення</w:t>
      </w:r>
      <w:proofErr w:type="spellEnd"/>
      <w:r w:rsidRPr="00897825">
        <w:rPr>
          <w:sz w:val="20"/>
          <w:szCs w:val="20"/>
        </w:rPr>
        <w:t xml:space="preserve"> </w:t>
      </w:r>
      <w:proofErr w:type="spellStart"/>
      <w:r w:rsidRPr="00897825">
        <w:rPr>
          <w:sz w:val="20"/>
          <w:szCs w:val="20"/>
        </w:rPr>
        <w:t>або</w:t>
      </w:r>
      <w:proofErr w:type="spellEnd"/>
      <w:r w:rsidRPr="00897825">
        <w:rPr>
          <w:sz w:val="20"/>
          <w:szCs w:val="20"/>
        </w:rPr>
        <w:t xml:space="preserve"> </w:t>
      </w:r>
      <w:proofErr w:type="spellStart"/>
      <w:r w:rsidRPr="00897825">
        <w:rPr>
          <w:sz w:val="20"/>
          <w:szCs w:val="20"/>
        </w:rPr>
        <w:t>формування</w:t>
      </w:r>
      <w:proofErr w:type="spellEnd"/>
      <w:r w:rsidRPr="00897825">
        <w:rPr>
          <w:sz w:val="20"/>
          <w:szCs w:val="20"/>
        </w:rPr>
        <w:t xml:space="preserve"> у </w:t>
      </w:r>
      <w:proofErr w:type="spellStart"/>
      <w:r w:rsidRPr="00897825">
        <w:rPr>
          <w:sz w:val="20"/>
          <w:szCs w:val="20"/>
        </w:rPr>
        <w:t>людини</w:t>
      </w:r>
      <w:proofErr w:type="spellEnd"/>
      <w:r w:rsidRPr="00897825">
        <w:rPr>
          <w:sz w:val="20"/>
          <w:szCs w:val="20"/>
        </w:rPr>
        <w:t xml:space="preserve"> </w:t>
      </w:r>
      <w:proofErr w:type="spellStart"/>
      <w:r w:rsidRPr="00897825">
        <w:rPr>
          <w:sz w:val="20"/>
          <w:szCs w:val="20"/>
        </w:rPr>
        <w:t>нових</w:t>
      </w:r>
      <w:proofErr w:type="spellEnd"/>
      <w:r w:rsidRPr="00897825">
        <w:rPr>
          <w:sz w:val="20"/>
          <w:szCs w:val="20"/>
        </w:rPr>
        <w:t xml:space="preserve"> </w:t>
      </w:r>
      <w:proofErr w:type="spellStart"/>
      <w:r w:rsidRPr="00897825">
        <w:rPr>
          <w:sz w:val="20"/>
          <w:szCs w:val="20"/>
        </w:rPr>
        <w:t>навичок</w:t>
      </w:r>
      <w:proofErr w:type="spellEnd"/>
      <w:r w:rsidRPr="00897825">
        <w:rPr>
          <w:sz w:val="20"/>
          <w:szCs w:val="20"/>
        </w:rPr>
        <w:t xml:space="preserve"> </w:t>
      </w:r>
      <w:proofErr w:type="spellStart"/>
      <w:r w:rsidRPr="00897825">
        <w:rPr>
          <w:sz w:val="20"/>
          <w:szCs w:val="20"/>
        </w:rPr>
        <w:t>повноцінного</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і </w:t>
      </w:r>
      <w:proofErr w:type="spellStart"/>
      <w:r w:rsidRPr="00897825">
        <w:rPr>
          <w:sz w:val="20"/>
          <w:szCs w:val="20"/>
        </w:rPr>
        <w:t>допомоги</w:t>
      </w:r>
      <w:proofErr w:type="spellEnd"/>
      <w:r w:rsidRPr="00897825">
        <w:rPr>
          <w:sz w:val="20"/>
          <w:szCs w:val="20"/>
        </w:rPr>
        <w:t xml:space="preserve"> по </w:t>
      </w:r>
      <w:proofErr w:type="spellStart"/>
      <w:r w:rsidRPr="00897825">
        <w:rPr>
          <w:sz w:val="20"/>
          <w:szCs w:val="20"/>
        </w:rPr>
        <w:t>організації</w:t>
      </w:r>
      <w:proofErr w:type="spellEnd"/>
      <w:r w:rsidRPr="00897825">
        <w:rPr>
          <w:sz w:val="20"/>
          <w:szCs w:val="20"/>
        </w:rPr>
        <w:t xml:space="preserve"> </w:t>
      </w:r>
      <w:proofErr w:type="spellStart"/>
      <w:r w:rsidRPr="00897825">
        <w:rPr>
          <w:sz w:val="20"/>
          <w:szCs w:val="20"/>
        </w:rPr>
        <w:t>побуту</w:t>
      </w:r>
      <w:proofErr w:type="spellEnd"/>
      <w:r w:rsidRPr="00897825">
        <w:rPr>
          <w:sz w:val="20"/>
          <w:szCs w:val="20"/>
        </w:rPr>
        <w:t xml:space="preserve"> і </w:t>
      </w:r>
      <w:proofErr w:type="spellStart"/>
      <w:r w:rsidRPr="00897825">
        <w:rPr>
          <w:sz w:val="20"/>
          <w:szCs w:val="20"/>
        </w:rPr>
        <w:t>ведення</w:t>
      </w:r>
      <w:proofErr w:type="spellEnd"/>
      <w:r w:rsidRPr="00897825">
        <w:rPr>
          <w:sz w:val="20"/>
          <w:szCs w:val="20"/>
        </w:rPr>
        <w:t xml:space="preserve"> </w:t>
      </w:r>
      <w:proofErr w:type="spellStart"/>
      <w:r w:rsidRPr="00897825">
        <w:rPr>
          <w:sz w:val="20"/>
          <w:szCs w:val="20"/>
        </w:rPr>
        <w:t>домашнього</w:t>
      </w:r>
      <w:proofErr w:type="spellEnd"/>
      <w:r w:rsidRPr="00897825">
        <w:rPr>
          <w:sz w:val="20"/>
          <w:szCs w:val="20"/>
        </w:rPr>
        <w:t xml:space="preserve"> </w:t>
      </w:r>
      <w:proofErr w:type="spellStart"/>
      <w:r w:rsidRPr="00897825">
        <w:rPr>
          <w:sz w:val="20"/>
          <w:szCs w:val="20"/>
        </w:rPr>
        <w:t>господарства</w:t>
      </w:r>
      <w:proofErr w:type="spellEnd"/>
      <w:r w:rsidRPr="00897825">
        <w:rPr>
          <w:sz w:val="20"/>
          <w:szCs w:val="20"/>
        </w:rPr>
        <w:t xml:space="preserve">, також </w:t>
      </w:r>
      <w:proofErr w:type="spellStart"/>
      <w:r w:rsidRPr="00897825">
        <w:rPr>
          <w:sz w:val="20"/>
          <w:szCs w:val="20"/>
        </w:rPr>
        <w:t>включає</w:t>
      </w:r>
      <w:proofErr w:type="spellEnd"/>
      <w:r w:rsidRPr="00897825">
        <w:rPr>
          <w:sz w:val="20"/>
          <w:szCs w:val="20"/>
        </w:rPr>
        <w:t xml:space="preserve"> в себе </w:t>
      </w:r>
      <w:proofErr w:type="spellStart"/>
      <w:r w:rsidRPr="00897825">
        <w:rPr>
          <w:sz w:val="20"/>
          <w:szCs w:val="20"/>
        </w:rPr>
        <w:t>відновлюючу</w:t>
      </w:r>
      <w:proofErr w:type="spellEnd"/>
      <w:r w:rsidRPr="00897825">
        <w:rPr>
          <w:sz w:val="20"/>
          <w:szCs w:val="20"/>
        </w:rPr>
        <w:t xml:space="preserve"> і </w:t>
      </w:r>
      <w:proofErr w:type="spellStart"/>
      <w:r w:rsidRPr="00897825">
        <w:rPr>
          <w:sz w:val="20"/>
          <w:szCs w:val="20"/>
        </w:rPr>
        <w:t>реконструктивну</w:t>
      </w:r>
      <w:proofErr w:type="spellEnd"/>
      <w:r w:rsidRPr="00897825">
        <w:rPr>
          <w:sz w:val="20"/>
          <w:szCs w:val="20"/>
        </w:rPr>
        <w:t xml:space="preserve"> </w:t>
      </w:r>
      <w:proofErr w:type="spellStart"/>
      <w:r w:rsidRPr="00897825">
        <w:rPr>
          <w:sz w:val="20"/>
          <w:szCs w:val="20"/>
        </w:rPr>
        <w:t>терапію</w:t>
      </w:r>
      <w:proofErr w:type="spellEnd"/>
      <w:r w:rsidRPr="00897825">
        <w:rPr>
          <w:sz w:val="20"/>
          <w:szCs w:val="20"/>
        </w:rPr>
        <w:t>.</w:t>
      </w:r>
    </w:p>
    <w:p w14:paraId="4F7A405F" w14:textId="77777777" w:rsidR="0061748E" w:rsidRPr="00897825" w:rsidRDefault="0061748E" w:rsidP="0061748E">
      <w:pPr>
        <w:ind w:firstLine="708"/>
        <w:jc w:val="both"/>
        <w:rPr>
          <w:sz w:val="20"/>
          <w:szCs w:val="20"/>
        </w:rPr>
      </w:pPr>
      <w:r w:rsidRPr="00897825">
        <w:rPr>
          <w:sz w:val="20"/>
          <w:szCs w:val="20"/>
        </w:rPr>
        <w:t xml:space="preserve">- </w:t>
      </w:r>
      <w:proofErr w:type="spellStart"/>
      <w:r w:rsidRPr="00897825">
        <w:rPr>
          <w:sz w:val="20"/>
          <w:szCs w:val="20"/>
        </w:rPr>
        <w:t>соціально-психологічна</w:t>
      </w:r>
      <w:proofErr w:type="spellEnd"/>
      <w:r w:rsidRPr="00897825">
        <w:rPr>
          <w:sz w:val="20"/>
          <w:szCs w:val="20"/>
        </w:rPr>
        <w:t xml:space="preserve"> – </w:t>
      </w:r>
      <w:proofErr w:type="spellStart"/>
      <w:r w:rsidRPr="00897825">
        <w:rPr>
          <w:sz w:val="20"/>
          <w:szCs w:val="20"/>
        </w:rPr>
        <w:t>це</w:t>
      </w:r>
      <w:proofErr w:type="spellEnd"/>
      <w:r w:rsidRPr="00897825">
        <w:rPr>
          <w:sz w:val="20"/>
          <w:szCs w:val="20"/>
        </w:rPr>
        <w:t xml:space="preserve"> </w:t>
      </w:r>
      <w:proofErr w:type="spellStart"/>
      <w:r w:rsidRPr="00897825">
        <w:rPr>
          <w:sz w:val="20"/>
          <w:szCs w:val="20"/>
        </w:rPr>
        <w:t>відновлення</w:t>
      </w:r>
      <w:proofErr w:type="spellEnd"/>
      <w:r w:rsidRPr="00897825">
        <w:rPr>
          <w:sz w:val="20"/>
          <w:szCs w:val="20"/>
        </w:rPr>
        <w:t xml:space="preserve"> </w:t>
      </w:r>
      <w:proofErr w:type="spellStart"/>
      <w:r w:rsidRPr="00897825">
        <w:rPr>
          <w:sz w:val="20"/>
          <w:szCs w:val="20"/>
        </w:rPr>
        <w:t>психічного</w:t>
      </w:r>
      <w:proofErr w:type="spellEnd"/>
      <w:r w:rsidRPr="00897825">
        <w:rPr>
          <w:sz w:val="20"/>
          <w:szCs w:val="20"/>
        </w:rPr>
        <w:t xml:space="preserve"> і </w:t>
      </w:r>
      <w:proofErr w:type="spellStart"/>
      <w:r w:rsidRPr="00897825">
        <w:rPr>
          <w:sz w:val="20"/>
          <w:szCs w:val="20"/>
        </w:rPr>
        <w:t>психологічного</w:t>
      </w:r>
      <w:proofErr w:type="spellEnd"/>
      <w:r w:rsidRPr="00897825">
        <w:rPr>
          <w:sz w:val="20"/>
          <w:szCs w:val="20"/>
        </w:rPr>
        <w:t xml:space="preserve"> </w:t>
      </w:r>
      <w:proofErr w:type="spellStart"/>
      <w:r w:rsidRPr="00897825">
        <w:rPr>
          <w:sz w:val="20"/>
          <w:szCs w:val="20"/>
        </w:rPr>
        <w:t>здоров’я</w:t>
      </w:r>
      <w:proofErr w:type="spellEnd"/>
      <w:r w:rsidRPr="00897825">
        <w:rPr>
          <w:sz w:val="20"/>
          <w:szCs w:val="20"/>
        </w:rPr>
        <w:t xml:space="preserve"> </w:t>
      </w:r>
      <w:proofErr w:type="spellStart"/>
      <w:r w:rsidRPr="00897825">
        <w:rPr>
          <w:sz w:val="20"/>
          <w:szCs w:val="20"/>
        </w:rPr>
        <w:t>суб’єкта</w:t>
      </w:r>
      <w:proofErr w:type="spellEnd"/>
      <w:r w:rsidRPr="00897825">
        <w:rPr>
          <w:sz w:val="20"/>
          <w:szCs w:val="20"/>
        </w:rPr>
        <w:t xml:space="preserve">, </w:t>
      </w:r>
      <w:proofErr w:type="spellStart"/>
      <w:r w:rsidRPr="00897825">
        <w:rPr>
          <w:sz w:val="20"/>
          <w:szCs w:val="20"/>
        </w:rPr>
        <w:t>оптимізації</w:t>
      </w:r>
      <w:proofErr w:type="spellEnd"/>
      <w:r w:rsidRPr="00897825">
        <w:rPr>
          <w:sz w:val="20"/>
          <w:szCs w:val="20"/>
        </w:rPr>
        <w:t xml:space="preserve"> </w:t>
      </w:r>
      <w:proofErr w:type="spellStart"/>
      <w:r w:rsidRPr="00897825">
        <w:rPr>
          <w:sz w:val="20"/>
          <w:szCs w:val="20"/>
        </w:rPr>
        <w:t>внутрішньогрупових</w:t>
      </w:r>
      <w:proofErr w:type="spellEnd"/>
      <w:r w:rsidRPr="00897825">
        <w:rPr>
          <w:sz w:val="20"/>
          <w:szCs w:val="20"/>
        </w:rPr>
        <w:t xml:space="preserve"> </w:t>
      </w:r>
      <w:proofErr w:type="spellStart"/>
      <w:r w:rsidRPr="00897825">
        <w:rPr>
          <w:sz w:val="20"/>
          <w:szCs w:val="20"/>
        </w:rPr>
        <w:t>зв’язків</w:t>
      </w:r>
      <w:proofErr w:type="spellEnd"/>
      <w:r w:rsidRPr="00897825">
        <w:rPr>
          <w:sz w:val="20"/>
          <w:szCs w:val="20"/>
        </w:rPr>
        <w:t xml:space="preserve"> і </w:t>
      </w:r>
      <w:proofErr w:type="spellStart"/>
      <w:r w:rsidRPr="00897825">
        <w:rPr>
          <w:sz w:val="20"/>
          <w:szCs w:val="20"/>
        </w:rPr>
        <w:t>відносин</w:t>
      </w:r>
      <w:proofErr w:type="spellEnd"/>
      <w:r w:rsidRPr="00897825">
        <w:rPr>
          <w:sz w:val="20"/>
          <w:szCs w:val="20"/>
        </w:rPr>
        <w:t xml:space="preserve">, </w:t>
      </w:r>
      <w:proofErr w:type="spellStart"/>
      <w:r w:rsidRPr="00897825">
        <w:rPr>
          <w:sz w:val="20"/>
          <w:szCs w:val="20"/>
        </w:rPr>
        <w:t>виявлення</w:t>
      </w:r>
      <w:proofErr w:type="spellEnd"/>
      <w:r w:rsidRPr="00897825">
        <w:rPr>
          <w:sz w:val="20"/>
          <w:szCs w:val="20"/>
        </w:rPr>
        <w:t xml:space="preserve"> </w:t>
      </w:r>
      <w:proofErr w:type="spellStart"/>
      <w:r w:rsidRPr="00897825">
        <w:rPr>
          <w:sz w:val="20"/>
          <w:szCs w:val="20"/>
        </w:rPr>
        <w:t>потенційних</w:t>
      </w:r>
      <w:proofErr w:type="spellEnd"/>
      <w:r w:rsidRPr="00897825">
        <w:rPr>
          <w:sz w:val="20"/>
          <w:szCs w:val="20"/>
        </w:rPr>
        <w:t xml:space="preserve"> </w:t>
      </w:r>
      <w:proofErr w:type="spellStart"/>
      <w:r w:rsidRPr="00897825">
        <w:rPr>
          <w:sz w:val="20"/>
          <w:szCs w:val="20"/>
        </w:rPr>
        <w:t>можливостей</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та </w:t>
      </w:r>
      <w:proofErr w:type="spellStart"/>
      <w:r w:rsidRPr="00897825">
        <w:rPr>
          <w:sz w:val="20"/>
          <w:szCs w:val="20"/>
        </w:rPr>
        <w:t>організації</w:t>
      </w:r>
      <w:proofErr w:type="spellEnd"/>
      <w:r w:rsidRPr="00897825">
        <w:rPr>
          <w:sz w:val="20"/>
          <w:szCs w:val="20"/>
        </w:rPr>
        <w:t xml:space="preserve"> </w:t>
      </w:r>
      <w:proofErr w:type="spellStart"/>
      <w:r w:rsidRPr="00897825">
        <w:rPr>
          <w:sz w:val="20"/>
          <w:szCs w:val="20"/>
        </w:rPr>
        <w:t>психологічної</w:t>
      </w:r>
      <w:proofErr w:type="spellEnd"/>
      <w:r w:rsidRPr="00897825">
        <w:rPr>
          <w:sz w:val="20"/>
          <w:szCs w:val="20"/>
        </w:rPr>
        <w:t xml:space="preserve"> </w:t>
      </w:r>
      <w:proofErr w:type="spellStart"/>
      <w:r w:rsidRPr="00897825">
        <w:rPr>
          <w:sz w:val="20"/>
          <w:szCs w:val="20"/>
        </w:rPr>
        <w:t>корекції</w:t>
      </w:r>
      <w:proofErr w:type="spellEnd"/>
      <w:r w:rsidRPr="00897825">
        <w:rPr>
          <w:sz w:val="20"/>
          <w:szCs w:val="20"/>
        </w:rPr>
        <w:t xml:space="preserve">, </w:t>
      </w:r>
      <w:proofErr w:type="spellStart"/>
      <w:r w:rsidRPr="00897825">
        <w:rPr>
          <w:sz w:val="20"/>
          <w:szCs w:val="20"/>
        </w:rPr>
        <w:t>підтримки</w:t>
      </w:r>
      <w:proofErr w:type="spellEnd"/>
      <w:r w:rsidRPr="00897825">
        <w:rPr>
          <w:sz w:val="20"/>
          <w:szCs w:val="20"/>
        </w:rPr>
        <w:t xml:space="preserve"> і </w:t>
      </w:r>
      <w:proofErr w:type="spellStart"/>
      <w:r w:rsidRPr="00897825">
        <w:rPr>
          <w:sz w:val="20"/>
          <w:szCs w:val="20"/>
        </w:rPr>
        <w:t>допомоги</w:t>
      </w:r>
      <w:proofErr w:type="spellEnd"/>
      <w:r w:rsidRPr="00897825">
        <w:rPr>
          <w:sz w:val="20"/>
          <w:szCs w:val="20"/>
        </w:rPr>
        <w:t>.</w:t>
      </w:r>
    </w:p>
    <w:p w14:paraId="20045F1F" w14:textId="77777777" w:rsidR="0061748E" w:rsidRPr="00897825" w:rsidRDefault="0061748E" w:rsidP="0061748E">
      <w:pPr>
        <w:ind w:firstLine="708"/>
        <w:jc w:val="both"/>
        <w:rPr>
          <w:sz w:val="20"/>
          <w:szCs w:val="20"/>
        </w:rPr>
      </w:pPr>
      <w:r w:rsidRPr="00897825">
        <w:rPr>
          <w:sz w:val="20"/>
          <w:szCs w:val="20"/>
        </w:rPr>
        <w:t xml:space="preserve">- </w:t>
      </w:r>
      <w:proofErr w:type="spellStart"/>
      <w:r w:rsidRPr="00897825">
        <w:rPr>
          <w:sz w:val="20"/>
          <w:szCs w:val="20"/>
        </w:rPr>
        <w:t>соціально-педагогічна</w:t>
      </w:r>
      <w:proofErr w:type="spellEnd"/>
      <w:r w:rsidRPr="00897825">
        <w:rPr>
          <w:sz w:val="20"/>
          <w:szCs w:val="20"/>
        </w:rPr>
        <w:t xml:space="preserve"> – </w:t>
      </w:r>
      <w:proofErr w:type="spellStart"/>
      <w:r w:rsidRPr="00897825">
        <w:rPr>
          <w:sz w:val="20"/>
          <w:szCs w:val="20"/>
        </w:rPr>
        <w:t>це</w:t>
      </w:r>
      <w:proofErr w:type="spellEnd"/>
      <w:r w:rsidRPr="00897825">
        <w:rPr>
          <w:sz w:val="20"/>
          <w:szCs w:val="20"/>
        </w:rPr>
        <w:t xml:space="preserve"> </w:t>
      </w:r>
      <w:proofErr w:type="spellStart"/>
      <w:r w:rsidRPr="00897825">
        <w:rPr>
          <w:sz w:val="20"/>
          <w:szCs w:val="20"/>
        </w:rPr>
        <w:t>організація</w:t>
      </w:r>
      <w:proofErr w:type="spellEnd"/>
      <w:r w:rsidRPr="00897825">
        <w:rPr>
          <w:sz w:val="20"/>
          <w:szCs w:val="20"/>
        </w:rPr>
        <w:t xml:space="preserve"> і </w:t>
      </w:r>
      <w:proofErr w:type="spellStart"/>
      <w:r w:rsidRPr="00897825">
        <w:rPr>
          <w:sz w:val="20"/>
          <w:szCs w:val="20"/>
        </w:rPr>
        <w:t>здійснення</w:t>
      </w:r>
      <w:proofErr w:type="spellEnd"/>
      <w:r w:rsidRPr="00897825">
        <w:rPr>
          <w:sz w:val="20"/>
          <w:szCs w:val="20"/>
        </w:rPr>
        <w:t xml:space="preserve"> </w:t>
      </w:r>
      <w:proofErr w:type="spellStart"/>
      <w:r w:rsidRPr="00897825">
        <w:rPr>
          <w:sz w:val="20"/>
          <w:szCs w:val="20"/>
        </w:rPr>
        <w:t>педагогічної</w:t>
      </w:r>
      <w:proofErr w:type="spellEnd"/>
      <w:r w:rsidRPr="00897825">
        <w:rPr>
          <w:sz w:val="20"/>
          <w:szCs w:val="20"/>
        </w:rPr>
        <w:t xml:space="preserve"> </w:t>
      </w:r>
      <w:proofErr w:type="spellStart"/>
      <w:r w:rsidRPr="00897825">
        <w:rPr>
          <w:sz w:val="20"/>
          <w:szCs w:val="20"/>
        </w:rPr>
        <w:t>допомоги</w:t>
      </w:r>
      <w:proofErr w:type="spellEnd"/>
      <w:r w:rsidRPr="00897825">
        <w:rPr>
          <w:sz w:val="20"/>
          <w:szCs w:val="20"/>
        </w:rPr>
        <w:t xml:space="preserve"> при </w:t>
      </w:r>
      <w:proofErr w:type="spellStart"/>
      <w:r w:rsidRPr="00897825">
        <w:rPr>
          <w:sz w:val="20"/>
          <w:szCs w:val="20"/>
        </w:rPr>
        <w:t>різних</w:t>
      </w:r>
      <w:proofErr w:type="spellEnd"/>
      <w:r w:rsidRPr="00897825">
        <w:rPr>
          <w:sz w:val="20"/>
          <w:szCs w:val="20"/>
        </w:rPr>
        <w:t xml:space="preserve"> </w:t>
      </w:r>
      <w:proofErr w:type="spellStart"/>
      <w:r w:rsidRPr="00897825">
        <w:rPr>
          <w:sz w:val="20"/>
          <w:szCs w:val="20"/>
        </w:rPr>
        <w:t>порушеннях</w:t>
      </w:r>
      <w:proofErr w:type="spellEnd"/>
      <w:r w:rsidRPr="00897825">
        <w:rPr>
          <w:sz w:val="20"/>
          <w:szCs w:val="20"/>
        </w:rPr>
        <w:t xml:space="preserve"> </w:t>
      </w:r>
      <w:proofErr w:type="spellStart"/>
      <w:r w:rsidRPr="00897825">
        <w:rPr>
          <w:sz w:val="20"/>
          <w:szCs w:val="20"/>
        </w:rPr>
        <w:t>здатності</w:t>
      </w:r>
      <w:proofErr w:type="spellEnd"/>
      <w:r w:rsidRPr="00897825">
        <w:rPr>
          <w:sz w:val="20"/>
          <w:szCs w:val="20"/>
        </w:rPr>
        <w:t xml:space="preserve"> </w:t>
      </w:r>
      <w:proofErr w:type="spellStart"/>
      <w:r w:rsidRPr="00897825">
        <w:rPr>
          <w:sz w:val="20"/>
          <w:szCs w:val="20"/>
        </w:rPr>
        <w:t>людини</w:t>
      </w:r>
      <w:proofErr w:type="spellEnd"/>
      <w:r w:rsidRPr="00897825">
        <w:rPr>
          <w:sz w:val="20"/>
          <w:szCs w:val="20"/>
        </w:rPr>
        <w:t xml:space="preserve"> з </w:t>
      </w:r>
      <w:proofErr w:type="spellStart"/>
      <w:r w:rsidRPr="00897825">
        <w:rPr>
          <w:sz w:val="20"/>
          <w:szCs w:val="20"/>
        </w:rPr>
        <w:t>інвалідністю</w:t>
      </w:r>
      <w:proofErr w:type="spellEnd"/>
      <w:r w:rsidRPr="00897825">
        <w:rPr>
          <w:sz w:val="20"/>
          <w:szCs w:val="20"/>
        </w:rPr>
        <w:t xml:space="preserve"> до </w:t>
      </w:r>
      <w:proofErr w:type="spellStart"/>
      <w:r w:rsidRPr="00897825">
        <w:rPr>
          <w:sz w:val="20"/>
          <w:szCs w:val="20"/>
        </w:rPr>
        <w:t>отримання</w:t>
      </w:r>
      <w:proofErr w:type="spellEnd"/>
      <w:r w:rsidRPr="00897825">
        <w:rPr>
          <w:sz w:val="20"/>
          <w:szCs w:val="20"/>
        </w:rPr>
        <w:t xml:space="preserve"> </w:t>
      </w:r>
      <w:proofErr w:type="spellStart"/>
      <w:r w:rsidRPr="00897825">
        <w:rPr>
          <w:sz w:val="20"/>
          <w:szCs w:val="20"/>
        </w:rPr>
        <w:t>освіти</w:t>
      </w:r>
      <w:proofErr w:type="spellEnd"/>
      <w:r w:rsidRPr="00897825">
        <w:rPr>
          <w:sz w:val="20"/>
          <w:szCs w:val="20"/>
        </w:rPr>
        <w:t xml:space="preserve">, </w:t>
      </w:r>
      <w:proofErr w:type="spellStart"/>
      <w:r w:rsidRPr="00897825">
        <w:rPr>
          <w:sz w:val="20"/>
          <w:szCs w:val="20"/>
        </w:rPr>
        <w:t>певна</w:t>
      </w:r>
      <w:proofErr w:type="spellEnd"/>
      <w:r w:rsidRPr="00897825">
        <w:rPr>
          <w:sz w:val="20"/>
          <w:szCs w:val="20"/>
        </w:rPr>
        <w:t xml:space="preserve"> робота по </w:t>
      </w:r>
      <w:proofErr w:type="spellStart"/>
      <w:r w:rsidRPr="00897825">
        <w:rPr>
          <w:sz w:val="20"/>
          <w:szCs w:val="20"/>
        </w:rPr>
        <w:t>створенню</w:t>
      </w:r>
      <w:proofErr w:type="spellEnd"/>
      <w:r w:rsidRPr="00897825">
        <w:rPr>
          <w:sz w:val="20"/>
          <w:szCs w:val="20"/>
        </w:rPr>
        <w:t xml:space="preserve"> </w:t>
      </w:r>
      <w:proofErr w:type="spellStart"/>
      <w:r w:rsidRPr="00897825">
        <w:rPr>
          <w:sz w:val="20"/>
          <w:szCs w:val="20"/>
        </w:rPr>
        <w:t>адекватних</w:t>
      </w:r>
      <w:proofErr w:type="spellEnd"/>
      <w:r w:rsidRPr="00897825">
        <w:rPr>
          <w:sz w:val="20"/>
          <w:szCs w:val="20"/>
        </w:rPr>
        <w:t xml:space="preserve"> умов, форм і </w:t>
      </w:r>
      <w:proofErr w:type="spellStart"/>
      <w:r w:rsidRPr="00897825">
        <w:rPr>
          <w:sz w:val="20"/>
          <w:szCs w:val="20"/>
        </w:rPr>
        <w:t>методів</w:t>
      </w:r>
      <w:proofErr w:type="spellEnd"/>
      <w:r w:rsidRPr="00897825">
        <w:rPr>
          <w:sz w:val="20"/>
          <w:szCs w:val="20"/>
        </w:rPr>
        <w:t xml:space="preserve"> </w:t>
      </w:r>
      <w:proofErr w:type="spellStart"/>
      <w:r w:rsidRPr="00897825">
        <w:rPr>
          <w:sz w:val="20"/>
          <w:szCs w:val="20"/>
        </w:rPr>
        <w:t>навчання</w:t>
      </w:r>
      <w:proofErr w:type="spellEnd"/>
      <w:r w:rsidRPr="00897825">
        <w:rPr>
          <w:sz w:val="20"/>
          <w:szCs w:val="20"/>
        </w:rPr>
        <w:t xml:space="preserve">, а також, </w:t>
      </w:r>
      <w:proofErr w:type="spellStart"/>
      <w:r w:rsidRPr="00897825">
        <w:rPr>
          <w:sz w:val="20"/>
          <w:szCs w:val="20"/>
        </w:rPr>
        <w:t>відповідних</w:t>
      </w:r>
      <w:proofErr w:type="spellEnd"/>
      <w:r w:rsidRPr="00897825">
        <w:rPr>
          <w:sz w:val="20"/>
          <w:szCs w:val="20"/>
        </w:rPr>
        <w:t xml:space="preserve"> методик і </w:t>
      </w:r>
      <w:proofErr w:type="spellStart"/>
      <w:r w:rsidRPr="00897825">
        <w:rPr>
          <w:sz w:val="20"/>
          <w:szCs w:val="20"/>
        </w:rPr>
        <w:t>програм</w:t>
      </w:r>
      <w:proofErr w:type="spellEnd"/>
      <w:r w:rsidRPr="00897825">
        <w:rPr>
          <w:sz w:val="20"/>
          <w:szCs w:val="20"/>
        </w:rPr>
        <w:t>.</w:t>
      </w:r>
    </w:p>
    <w:p w14:paraId="62C1DD3C" w14:textId="77777777" w:rsidR="0061748E" w:rsidRPr="00897825" w:rsidRDefault="0061748E" w:rsidP="0061748E">
      <w:pPr>
        <w:ind w:firstLine="708"/>
        <w:jc w:val="both"/>
        <w:rPr>
          <w:sz w:val="20"/>
          <w:szCs w:val="20"/>
        </w:rPr>
      </w:pPr>
      <w:r w:rsidRPr="00897825">
        <w:rPr>
          <w:sz w:val="20"/>
          <w:szCs w:val="20"/>
        </w:rPr>
        <w:t xml:space="preserve">- </w:t>
      </w:r>
      <w:proofErr w:type="spellStart"/>
      <w:r w:rsidRPr="00897825">
        <w:rPr>
          <w:sz w:val="20"/>
          <w:szCs w:val="20"/>
        </w:rPr>
        <w:t>професійна</w:t>
      </w:r>
      <w:proofErr w:type="spellEnd"/>
      <w:r w:rsidRPr="00897825">
        <w:rPr>
          <w:sz w:val="20"/>
          <w:szCs w:val="20"/>
        </w:rPr>
        <w:t xml:space="preserve"> і </w:t>
      </w:r>
      <w:proofErr w:type="spellStart"/>
      <w:r w:rsidRPr="00897825">
        <w:rPr>
          <w:sz w:val="20"/>
          <w:szCs w:val="20"/>
        </w:rPr>
        <w:t>трудова</w:t>
      </w:r>
      <w:proofErr w:type="spellEnd"/>
      <w:r w:rsidRPr="00897825">
        <w:rPr>
          <w:sz w:val="20"/>
          <w:szCs w:val="20"/>
        </w:rPr>
        <w:t xml:space="preserve"> – </w:t>
      </w:r>
      <w:proofErr w:type="spellStart"/>
      <w:r w:rsidRPr="00897825">
        <w:rPr>
          <w:sz w:val="20"/>
          <w:szCs w:val="20"/>
        </w:rPr>
        <w:t>формування</w:t>
      </w:r>
      <w:proofErr w:type="spellEnd"/>
      <w:r w:rsidRPr="00897825">
        <w:rPr>
          <w:sz w:val="20"/>
          <w:szCs w:val="20"/>
        </w:rPr>
        <w:t xml:space="preserve"> </w:t>
      </w:r>
      <w:proofErr w:type="spellStart"/>
      <w:r w:rsidRPr="00897825">
        <w:rPr>
          <w:sz w:val="20"/>
          <w:szCs w:val="20"/>
        </w:rPr>
        <w:t>нових</w:t>
      </w:r>
      <w:proofErr w:type="spellEnd"/>
      <w:r w:rsidRPr="00897825">
        <w:rPr>
          <w:sz w:val="20"/>
          <w:szCs w:val="20"/>
        </w:rPr>
        <w:t xml:space="preserve"> </w:t>
      </w:r>
      <w:proofErr w:type="spellStart"/>
      <w:r w:rsidRPr="00897825">
        <w:rPr>
          <w:sz w:val="20"/>
          <w:szCs w:val="20"/>
        </w:rPr>
        <w:t>або</w:t>
      </w:r>
      <w:proofErr w:type="spellEnd"/>
      <w:r w:rsidRPr="00897825">
        <w:rPr>
          <w:sz w:val="20"/>
          <w:szCs w:val="20"/>
        </w:rPr>
        <w:t xml:space="preserve"> </w:t>
      </w:r>
      <w:proofErr w:type="spellStart"/>
      <w:r w:rsidRPr="00897825">
        <w:rPr>
          <w:sz w:val="20"/>
          <w:szCs w:val="20"/>
        </w:rPr>
        <w:t>відновлення</w:t>
      </w:r>
      <w:proofErr w:type="spellEnd"/>
      <w:r w:rsidRPr="00897825">
        <w:rPr>
          <w:sz w:val="20"/>
          <w:szCs w:val="20"/>
        </w:rPr>
        <w:t xml:space="preserve"> </w:t>
      </w:r>
      <w:proofErr w:type="spellStart"/>
      <w:r w:rsidRPr="00897825">
        <w:rPr>
          <w:sz w:val="20"/>
          <w:szCs w:val="20"/>
        </w:rPr>
        <w:t>втрачених</w:t>
      </w:r>
      <w:proofErr w:type="spellEnd"/>
      <w:r w:rsidRPr="00897825">
        <w:rPr>
          <w:sz w:val="20"/>
          <w:szCs w:val="20"/>
        </w:rPr>
        <w:t xml:space="preserve"> </w:t>
      </w:r>
      <w:proofErr w:type="spellStart"/>
      <w:r w:rsidRPr="00897825">
        <w:rPr>
          <w:sz w:val="20"/>
          <w:szCs w:val="20"/>
        </w:rPr>
        <w:t>людиною</w:t>
      </w:r>
      <w:proofErr w:type="spellEnd"/>
      <w:r w:rsidRPr="00897825">
        <w:rPr>
          <w:sz w:val="20"/>
          <w:szCs w:val="20"/>
        </w:rPr>
        <w:t xml:space="preserve"> з </w:t>
      </w:r>
      <w:proofErr w:type="spellStart"/>
      <w:r w:rsidRPr="00897825">
        <w:rPr>
          <w:sz w:val="20"/>
          <w:szCs w:val="20"/>
        </w:rPr>
        <w:t>інвалідністю</w:t>
      </w:r>
      <w:proofErr w:type="spellEnd"/>
      <w:r w:rsidRPr="00897825">
        <w:rPr>
          <w:sz w:val="20"/>
          <w:szCs w:val="20"/>
        </w:rPr>
        <w:t xml:space="preserve"> </w:t>
      </w:r>
      <w:proofErr w:type="spellStart"/>
      <w:r w:rsidRPr="00897825">
        <w:rPr>
          <w:sz w:val="20"/>
          <w:szCs w:val="20"/>
        </w:rPr>
        <w:t>трудових</w:t>
      </w:r>
      <w:proofErr w:type="spellEnd"/>
      <w:r w:rsidRPr="00897825">
        <w:rPr>
          <w:sz w:val="20"/>
          <w:szCs w:val="20"/>
        </w:rPr>
        <w:t xml:space="preserve"> і </w:t>
      </w:r>
      <w:proofErr w:type="spellStart"/>
      <w:r w:rsidRPr="00897825">
        <w:rPr>
          <w:sz w:val="20"/>
          <w:szCs w:val="20"/>
        </w:rPr>
        <w:t>професійних</w:t>
      </w:r>
      <w:proofErr w:type="spellEnd"/>
      <w:r w:rsidRPr="00897825">
        <w:rPr>
          <w:sz w:val="20"/>
          <w:szCs w:val="20"/>
        </w:rPr>
        <w:t xml:space="preserve"> </w:t>
      </w:r>
      <w:proofErr w:type="spellStart"/>
      <w:r w:rsidRPr="00897825">
        <w:rPr>
          <w:sz w:val="20"/>
          <w:szCs w:val="20"/>
        </w:rPr>
        <w:t>навичок</w:t>
      </w:r>
      <w:proofErr w:type="spellEnd"/>
      <w:r w:rsidRPr="00897825">
        <w:rPr>
          <w:sz w:val="20"/>
          <w:szCs w:val="20"/>
        </w:rPr>
        <w:t xml:space="preserve">, а </w:t>
      </w:r>
      <w:proofErr w:type="spellStart"/>
      <w:r w:rsidRPr="00897825">
        <w:rPr>
          <w:sz w:val="20"/>
          <w:szCs w:val="20"/>
        </w:rPr>
        <w:t>згодом</w:t>
      </w:r>
      <w:proofErr w:type="spellEnd"/>
      <w:r w:rsidRPr="00897825">
        <w:rPr>
          <w:sz w:val="20"/>
          <w:szCs w:val="20"/>
        </w:rPr>
        <w:t xml:space="preserve"> і </w:t>
      </w:r>
      <w:proofErr w:type="spellStart"/>
      <w:r w:rsidRPr="00897825">
        <w:rPr>
          <w:sz w:val="20"/>
          <w:szCs w:val="20"/>
        </w:rPr>
        <w:t>працевлаштування</w:t>
      </w:r>
      <w:proofErr w:type="spellEnd"/>
      <w:r w:rsidRPr="00897825">
        <w:rPr>
          <w:sz w:val="20"/>
          <w:szCs w:val="20"/>
        </w:rPr>
        <w:t xml:space="preserve"> людей з </w:t>
      </w:r>
      <w:proofErr w:type="spellStart"/>
      <w:r w:rsidRPr="00897825">
        <w:rPr>
          <w:sz w:val="20"/>
          <w:szCs w:val="20"/>
        </w:rPr>
        <w:t>інвалідністю</w:t>
      </w:r>
      <w:proofErr w:type="spellEnd"/>
      <w:r w:rsidRPr="00897825">
        <w:rPr>
          <w:sz w:val="20"/>
          <w:szCs w:val="20"/>
        </w:rPr>
        <w:t>.</w:t>
      </w:r>
    </w:p>
    <w:p w14:paraId="425130BF" w14:textId="77777777" w:rsidR="0061748E" w:rsidRPr="00897825" w:rsidRDefault="0061748E" w:rsidP="0061748E">
      <w:pPr>
        <w:ind w:firstLine="708"/>
        <w:jc w:val="both"/>
        <w:rPr>
          <w:sz w:val="20"/>
          <w:szCs w:val="20"/>
        </w:rPr>
      </w:pPr>
      <w:r w:rsidRPr="00897825">
        <w:rPr>
          <w:sz w:val="20"/>
          <w:szCs w:val="20"/>
        </w:rPr>
        <w:t xml:space="preserve">- </w:t>
      </w:r>
      <w:proofErr w:type="spellStart"/>
      <w:r w:rsidRPr="00897825">
        <w:rPr>
          <w:sz w:val="20"/>
          <w:szCs w:val="20"/>
        </w:rPr>
        <w:t>соціально-середовищна</w:t>
      </w:r>
      <w:proofErr w:type="spellEnd"/>
      <w:r w:rsidRPr="00897825">
        <w:rPr>
          <w:sz w:val="20"/>
          <w:szCs w:val="20"/>
        </w:rPr>
        <w:t xml:space="preserve"> – </w:t>
      </w:r>
      <w:proofErr w:type="spellStart"/>
      <w:r w:rsidRPr="00897825">
        <w:rPr>
          <w:sz w:val="20"/>
          <w:szCs w:val="20"/>
        </w:rPr>
        <w:t>відновлення</w:t>
      </w:r>
      <w:proofErr w:type="spellEnd"/>
      <w:r w:rsidRPr="00897825">
        <w:rPr>
          <w:sz w:val="20"/>
          <w:szCs w:val="20"/>
        </w:rPr>
        <w:t xml:space="preserve"> у </w:t>
      </w:r>
      <w:proofErr w:type="spellStart"/>
      <w:r w:rsidRPr="00897825">
        <w:rPr>
          <w:sz w:val="20"/>
          <w:szCs w:val="20"/>
        </w:rPr>
        <w:t>людини</w:t>
      </w:r>
      <w:proofErr w:type="spellEnd"/>
      <w:r w:rsidRPr="00897825">
        <w:rPr>
          <w:sz w:val="20"/>
          <w:szCs w:val="20"/>
        </w:rPr>
        <w:t xml:space="preserve"> з </w:t>
      </w:r>
      <w:proofErr w:type="spellStart"/>
      <w:r w:rsidRPr="00897825">
        <w:rPr>
          <w:sz w:val="20"/>
          <w:szCs w:val="20"/>
        </w:rPr>
        <w:t>інвалідністю</w:t>
      </w:r>
      <w:proofErr w:type="spellEnd"/>
      <w:r w:rsidRPr="00897825">
        <w:rPr>
          <w:sz w:val="20"/>
          <w:szCs w:val="20"/>
        </w:rPr>
        <w:t xml:space="preserve"> </w:t>
      </w:r>
      <w:proofErr w:type="spellStart"/>
      <w:r w:rsidRPr="00897825">
        <w:rPr>
          <w:sz w:val="20"/>
          <w:szCs w:val="20"/>
        </w:rPr>
        <w:t>почуття</w:t>
      </w:r>
      <w:proofErr w:type="spellEnd"/>
      <w:r w:rsidRPr="00897825">
        <w:rPr>
          <w:sz w:val="20"/>
          <w:szCs w:val="20"/>
        </w:rPr>
        <w:t xml:space="preserve"> </w:t>
      </w:r>
      <w:proofErr w:type="spellStart"/>
      <w:r w:rsidRPr="00897825">
        <w:rPr>
          <w:sz w:val="20"/>
          <w:szCs w:val="20"/>
        </w:rPr>
        <w:t>соціальної</w:t>
      </w:r>
      <w:proofErr w:type="spellEnd"/>
      <w:r w:rsidRPr="00897825">
        <w:rPr>
          <w:sz w:val="20"/>
          <w:szCs w:val="20"/>
        </w:rPr>
        <w:t xml:space="preserve"> </w:t>
      </w:r>
      <w:proofErr w:type="spellStart"/>
      <w:r w:rsidRPr="00897825">
        <w:rPr>
          <w:sz w:val="20"/>
          <w:szCs w:val="20"/>
        </w:rPr>
        <w:t>значущості</w:t>
      </w:r>
      <w:proofErr w:type="spellEnd"/>
      <w:r w:rsidRPr="00897825">
        <w:rPr>
          <w:sz w:val="20"/>
          <w:szCs w:val="20"/>
        </w:rPr>
        <w:t xml:space="preserve"> </w:t>
      </w:r>
      <w:proofErr w:type="spellStart"/>
      <w:r w:rsidRPr="00897825">
        <w:rPr>
          <w:sz w:val="20"/>
          <w:szCs w:val="20"/>
        </w:rPr>
        <w:t>всередині</w:t>
      </w:r>
      <w:proofErr w:type="spellEnd"/>
      <w:r w:rsidRPr="00897825">
        <w:rPr>
          <w:sz w:val="20"/>
          <w:szCs w:val="20"/>
        </w:rPr>
        <w:t xml:space="preserve"> нового для </w:t>
      </w:r>
      <w:proofErr w:type="spellStart"/>
      <w:r w:rsidRPr="00897825">
        <w:rPr>
          <w:sz w:val="20"/>
          <w:szCs w:val="20"/>
        </w:rPr>
        <w:t>неї</w:t>
      </w:r>
      <w:proofErr w:type="spellEnd"/>
      <w:r w:rsidRPr="00897825">
        <w:rPr>
          <w:sz w:val="20"/>
          <w:szCs w:val="20"/>
        </w:rPr>
        <w:t xml:space="preserve"> </w:t>
      </w:r>
      <w:proofErr w:type="spellStart"/>
      <w:r w:rsidRPr="00897825">
        <w:rPr>
          <w:sz w:val="20"/>
          <w:szCs w:val="20"/>
        </w:rPr>
        <w:t>соціального</w:t>
      </w:r>
      <w:proofErr w:type="spellEnd"/>
      <w:r w:rsidRPr="00897825">
        <w:rPr>
          <w:sz w:val="20"/>
          <w:szCs w:val="20"/>
        </w:rPr>
        <w:t xml:space="preserve"> </w:t>
      </w:r>
      <w:proofErr w:type="spellStart"/>
      <w:r w:rsidRPr="00897825">
        <w:rPr>
          <w:sz w:val="20"/>
          <w:szCs w:val="20"/>
        </w:rPr>
        <w:t>середовища</w:t>
      </w:r>
      <w:proofErr w:type="spellEnd"/>
      <w:r w:rsidRPr="00897825">
        <w:rPr>
          <w:sz w:val="20"/>
          <w:szCs w:val="20"/>
        </w:rPr>
        <w:t>.</w:t>
      </w:r>
    </w:p>
    <w:p w14:paraId="3FC7E315" w14:textId="77777777" w:rsidR="00890A26" w:rsidRPr="00897825" w:rsidRDefault="00890A26" w:rsidP="00C0000F">
      <w:pPr>
        <w:pStyle w:val="a7"/>
        <w:tabs>
          <w:tab w:val="left" w:pos="0"/>
        </w:tabs>
        <w:ind w:left="0" w:firstLine="567"/>
        <w:contextualSpacing/>
        <w:jc w:val="both"/>
        <w:rPr>
          <w:sz w:val="20"/>
          <w:szCs w:val="20"/>
          <w:lang w:val="uk-UA"/>
        </w:rPr>
      </w:pPr>
    </w:p>
    <w:p w14:paraId="725F7258" w14:textId="77777777" w:rsidR="00412455" w:rsidRPr="00897825" w:rsidRDefault="00412455" w:rsidP="00412455">
      <w:pPr>
        <w:jc w:val="right"/>
        <w:rPr>
          <w:b/>
          <w:sz w:val="20"/>
          <w:szCs w:val="20"/>
          <w:lang w:val="uk-UA"/>
        </w:rPr>
      </w:pPr>
      <w:proofErr w:type="spellStart"/>
      <w:r w:rsidRPr="00897825">
        <w:rPr>
          <w:b/>
          <w:sz w:val="20"/>
          <w:szCs w:val="20"/>
          <w:lang w:val="uk-UA"/>
        </w:rPr>
        <w:t>Мілорадова</w:t>
      </w:r>
      <w:proofErr w:type="spellEnd"/>
      <w:r w:rsidRPr="00897825">
        <w:rPr>
          <w:b/>
          <w:sz w:val="20"/>
          <w:szCs w:val="20"/>
          <w:lang w:val="uk-UA"/>
        </w:rPr>
        <w:t xml:space="preserve"> Н.Е., </w:t>
      </w:r>
      <w:proofErr w:type="spellStart"/>
      <w:r w:rsidR="0078262A" w:rsidRPr="00897825">
        <w:rPr>
          <w:b/>
          <w:sz w:val="20"/>
          <w:szCs w:val="20"/>
          <w:lang w:val="uk-UA"/>
        </w:rPr>
        <w:t>Дятченко</w:t>
      </w:r>
      <w:proofErr w:type="spellEnd"/>
      <w:r w:rsidR="0078262A" w:rsidRPr="00897825">
        <w:rPr>
          <w:b/>
          <w:sz w:val="20"/>
          <w:szCs w:val="20"/>
          <w:lang w:val="uk-UA"/>
        </w:rPr>
        <w:t xml:space="preserve"> Д.О., </w:t>
      </w:r>
      <w:r w:rsidR="0008636E" w:rsidRPr="00897825">
        <w:rPr>
          <w:b/>
          <w:sz w:val="20"/>
          <w:szCs w:val="20"/>
          <w:lang w:val="uk-UA"/>
        </w:rPr>
        <w:t>Давиденко Н.С.</w:t>
      </w:r>
    </w:p>
    <w:p w14:paraId="52B29261" w14:textId="77777777" w:rsidR="00412455" w:rsidRPr="00897825" w:rsidRDefault="00412455" w:rsidP="00412455">
      <w:pPr>
        <w:pStyle w:val="ac"/>
        <w:spacing w:before="0" w:beforeAutospacing="0" w:after="0" w:afterAutospacing="0"/>
        <w:jc w:val="right"/>
        <w:rPr>
          <w:rStyle w:val="af5"/>
          <w:b w:val="0"/>
          <w:i/>
          <w:sz w:val="20"/>
          <w:szCs w:val="20"/>
        </w:rPr>
      </w:pPr>
    </w:p>
    <w:p w14:paraId="27A6692F" w14:textId="77777777" w:rsidR="00412455" w:rsidRPr="00897825" w:rsidRDefault="00412455" w:rsidP="00412455">
      <w:pPr>
        <w:ind w:firstLine="709"/>
        <w:contextualSpacing/>
        <w:jc w:val="center"/>
        <w:rPr>
          <w:rFonts w:ascii="Times New Roman Полужирный" w:hAnsi="Times New Roman Полужирный"/>
          <w:b/>
          <w:bCs/>
          <w:caps/>
          <w:sz w:val="20"/>
          <w:szCs w:val="20"/>
          <w:lang w:val="uk-UA"/>
        </w:rPr>
      </w:pPr>
      <w:r w:rsidRPr="00897825">
        <w:rPr>
          <w:b/>
          <w:bCs/>
          <w:sz w:val="20"/>
          <w:szCs w:val="20"/>
          <w:lang w:val="uk-UA"/>
        </w:rPr>
        <w:t xml:space="preserve">ЗАГАЛЬНА ХАРАКТЕРИСТИКА ФЕНОМЕНІВ </w:t>
      </w:r>
      <w:r w:rsidRPr="00897825">
        <w:rPr>
          <w:rFonts w:ascii="Times New Roman Полужирный" w:hAnsi="Times New Roman Полужирный"/>
          <w:b/>
          <w:bCs/>
          <w:caps/>
          <w:sz w:val="20"/>
          <w:szCs w:val="20"/>
          <w:lang w:val="uk-UA"/>
        </w:rPr>
        <w:t xml:space="preserve">ДОМАШНЬОГО НАСИЛЬСТВА </w:t>
      </w:r>
      <w:r w:rsidR="0078262A" w:rsidRPr="00897825">
        <w:rPr>
          <w:rFonts w:ascii="Times New Roman Полужирный" w:hAnsi="Times New Roman Полужирный"/>
          <w:b/>
          <w:bCs/>
          <w:caps/>
          <w:sz w:val="20"/>
          <w:szCs w:val="20"/>
          <w:lang w:val="uk-UA"/>
        </w:rPr>
        <w:t>в аспекті проблеми психологічної безпеки особистості</w:t>
      </w:r>
    </w:p>
    <w:p w14:paraId="361DF0AA" w14:textId="77777777" w:rsidR="00412455" w:rsidRPr="00897825" w:rsidRDefault="00412455" w:rsidP="00412455">
      <w:pPr>
        <w:ind w:firstLine="709"/>
        <w:contextualSpacing/>
        <w:jc w:val="center"/>
        <w:rPr>
          <w:b/>
          <w:bCs/>
          <w:sz w:val="20"/>
          <w:szCs w:val="20"/>
          <w:lang w:val="uk-UA"/>
        </w:rPr>
      </w:pPr>
    </w:p>
    <w:p w14:paraId="35A67343" w14:textId="77777777" w:rsidR="00412455" w:rsidRPr="00897825" w:rsidRDefault="00412455" w:rsidP="00412455">
      <w:pPr>
        <w:ind w:firstLine="709"/>
        <w:contextualSpacing/>
        <w:jc w:val="both"/>
        <w:rPr>
          <w:b/>
          <w:spacing w:val="-4"/>
          <w:sz w:val="20"/>
          <w:szCs w:val="20"/>
          <w:lang w:val="uk-UA"/>
        </w:rPr>
      </w:pPr>
      <w:r w:rsidRPr="00897825">
        <w:rPr>
          <w:bCs/>
          <w:spacing w:val="-4"/>
          <w:sz w:val="20"/>
          <w:szCs w:val="20"/>
          <w:lang w:val="uk-UA"/>
        </w:rPr>
        <w:t xml:space="preserve">Проблема насильства не є новою у суспільстві. Причини його виникнення, форми прояву, механізми існування та розвитку, наслідки та </w:t>
      </w:r>
      <w:r w:rsidRPr="00897825">
        <w:rPr>
          <w:bCs/>
          <w:spacing w:val="-4"/>
          <w:sz w:val="20"/>
          <w:szCs w:val="20"/>
          <w:lang w:val="uk-UA"/>
        </w:rPr>
        <w:lastRenderedPageBreak/>
        <w:t>профілактика є предметом досліджень вчених у різних галузях науки. Домашнє насильство є однією із найбільш розповсюджених форм порушення прав людини. Достатня кількість робіт як зарубіжних так і вітчизняних авторів присвячена методологічним засадам протидії цьому явищу. Насилля як багатоаспектне поняття включає в себе комплекс взаємопов’язаних явищ і процесів, які протікають у різних сферах життя суспільства, а також мають різноманітні характеристики і прояви природи людини. Як зазначає у своїх дослідженнях А.</w:t>
      </w:r>
      <w:r w:rsidRPr="00897825">
        <w:rPr>
          <w:bCs/>
          <w:spacing w:val="-4"/>
          <w:sz w:val="20"/>
          <w:szCs w:val="20"/>
          <w:lang w:val="en-US"/>
        </w:rPr>
        <w:t> </w:t>
      </w:r>
      <w:r w:rsidRPr="00897825">
        <w:rPr>
          <w:bCs/>
          <w:spacing w:val="-4"/>
          <w:sz w:val="20"/>
          <w:szCs w:val="20"/>
          <w:lang w:val="uk-UA"/>
        </w:rPr>
        <w:t>Блага, «…при розробці основних теоретичних засад запобігання насильству в цілому, та насильству в сім’ї зокрема, слід виходити з багатовимірного пояснення цього феномену, в якому немає провідної ролі якогось одного чинника чи складника» [3,</w:t>
      </w:r>
      <w:r w:rsidRPr="00897825">
        <w:rPr>
          <w:bCs/>
          <w:spacing w:val="-4"/>
          <w:sz w:val="20"/>
          <w:szCs w:val="20"/>
          <w:lang w:val="en-US"/>
        </w:rPr>
        <w:t> </w:t>
      </w:r>
      <w:r w:rsidRPr="00897825">
        <w:rPr>
          <w:bCs/>
          <w:spacing w:val="-4"/>
          <w:sz w:val="20"/>
          <w:szCs w:val="20"/>
          <w:lang w:val="uk-UA"/>
        </w:rPr>
        <w:t>c.</w:t>
      </w:r>
      <w:r w:rsidRPr="00897825">
        <w:rPr>
          <w:bCs/>
          <w:spacing w:val="-4"/>
          <w:sz w:val="20"/>
          <w:szCs w:val="20"/>
          <w:lang w:val="en-US"/>
        </w:rPr>
        <w:t> </w:t>
      </w:r>
      <w:r w:rsidRPr="00897825">
        <w:rPr>
          <w:bCs/>
          <w:spacing w:val="-4"/>
          <w:sz w:val="20"/>
          <w:szCs w:val="20"/>
          <w:lang w:val="uk-UA"/>
        </w:rPr>
        <w:t>250].</w:t>
      </w:r>
    </w:p>
    <w:p w14:paraId="4DA0B272" w14:textId="77777777" w:rsidR="00412455" w:rsidRPr="00897825" w:rsidRDefault="00412455" w:rsidP="00412455">
      <w:pPr>
        <w:ind w:firstLine="709"/>
        <w:jc w:val="both"/>
        <w:rPr>
          <w:bCs/>
          <w:sz w:val="20"/>
          <w:szCs w:val="20"/>
          <w:lang w:val="uk-UA"/>
        </w:rPr>
      </w:pPr>
      <w:r w:rsidRPr="00897825">
        <w:rPr>
          <w:bCs/>
          <w:sz w:val="20"/>
          <w:szCs w:val="20"/>
          <w:lang w:val="uk-UA"/>
        </w:rPr>
        <w:t xml:space="preserve">Саме тому запорукою ефективного реагування на факти домашнього насильства, якісної та злагодженої профілактичної діяльності всіх суб’єктів є глибинне розуміння причин виникнення, механізмів розвитку, наслідків та феноменів цього явища. </w:t>
      </w:r>
    </w:p>
    <w:p w14:paraId="28EAA8D7" w14:textId="77777777" w:rsidR="00412455" w:rsidRPr="00897825" w:rsidRDefault="00412455" w:rsidP="00412455">
      <w:pPr>
        <w:ind w:firstLine="709"/>
        <w:contextualSpacing/>
        <w:jc w:val="both"/>
        <w:rPr>
          <w:sz w:val="20"/>
          <w:szCs w:val="20"/>
          <w:lang w:val="uk-UA"/>
        </w:rPr>
      </w:pPr>
      <w:r w:rsidRPr="00897825">
        <w:rPr>
          <w:sz w:val="20"/>
          <w:szCs w:val="20"/>
          <w:lang w:val="uk-UA"/>
        </w:rPr>
        <w:t>Дослідженням питань, пов’язаних із домашнім насильством і насильством взагалі, займалися науковці з різних галузей знань психології, педагогіки, соціології, адміністративного й кримінального права та ін.</w:t>
      </w:r>
    </w:p>
    <w:p w14:paraId="4D5C0963" w14:textId="77777777" w:rsidR="00412455" w:rsidRPr="00897825" w:rsidRDefault="00412455" w:rsidP="00412455">
      <w:pPr>
        <w:ind w:firstLine="709"/>
        <w:contextualSpacing/>
        <w:jc w:val="both"/>
        <w:rPr>
          <w:sz w:val="20"/>
          <w:szCs w:val="20"/>
          <w:lang w:val="uk-UA"/>
        </w:rPr>
      </w:pPr>
      <w:r w:rsidRPr="00897825">
        <w:rPr>
          <w:sz w:val="20"/>
          <w:szCs w:val="20"/>
          <w:lang w:val="uk-UA"/>
        </w:rPr>
        <w:t xml:space="preserve">Вперше, як проблема національного масштабу, насильство в сім'ї стало розглядатися у Сполучених Штатах Америки. Приводом для цього стала публікація в журналі Американської медичної асоціації, в 1962 році, статті «Синдром дитини, яку б’ють» [1,с.8]. Проблематиці домашнього насильства як історико-теоретичній категорії, присвятили свої праці О. Бандурко, О. Бойко, А. Блага, С. Волошина, О. Литвинов, О. </w:t>
      </w:r>
      <w:proofErr w:type="spellStart"/>
      <w:r w:rsidRPr="00897825">
        <w:rPr>
          <w:sz w:val="20"/>
          <w:szCs w:val="20"/>
          <w:lang w:val="uk-UA"/>
        </w:rPr>
        <w:t>Храмцов</w:t>
      </w:r>
      <w:proofErr w:type="spellEnd"/>
      <w:r w:rsidRPr="00897825">
        <w:rPr>
          <w:sz w:val="20"/>
          <w:szCs w:val="20"/>
          <w:lang w:val="uk-UA"/>
        </w:rPr>
        <w:t xml:space="preserve"> та інших. В межах соціологічних досліджень теоретико-методологічних і практичних проблем цього феномену вагомий внесок здійснили</w:t>
      </w:r>
      <w:r w:rsidRPr="00897825">
        <w:rPr>
          <w:sz w:val="20"/>
          <w:szCs w:val="20"/>
        </w:rPr>
        <w:t xml:space="preserve"> </w:t>
      </w:r>
      <w:r w:rsidRPr="00897825">
        <w:rPr>
          <w:sz w:val="20"/>
          <w:szCs w:val="20"/>
          <w:lang w:val="uk-UA"/>
        </w:rPr>
        <w:t>Р.</w:t>
      </w:r>
      <w:r w:rsidRPr="00897825">
        <w:rPr>
          <w:sz w:val="20"/>
          <w:szCs w:val="20"/>
          <w:lang w:val="en-US"/>
        </w:rPr>
        <w:t> </w:t>
      </w:r>
      <w:proofErr w:type="spellStart"/>
      <w:r w:rsidRPr="00897825">
        <w:rPr>
          <w:sz w:val="20"/>
          <w:szCs w:val="20"/>
          <w:lang w:val="uk-UA"/>
        </w:rPr>
        <w:t>Берк</w:t>
      </w:r>
      <w:proofErr w:type="spellEnd"/>
      <w:r w:rsidRPr="00897825">
        <w:rPr>
          <w:sz w:val="20"/>
          <w:szCs w:val="20"/>
          <w:lang w:val="uk-UA"/>
        </w:rPr>
        <w:t>, М.</w:t>
      </w:r>
      <w:r w:rsidRPr="00897825">
        <w:rPr>
          <w:sz w:val="20"/>
          <w:szCs w:val="20"/>
          <w:lang w:val="en-US"/>
        </w:rPr>
        <w:t> </w:t>
      </w:r>
      <w:r w:rsidRPr="00897825">
        <w:rPr>
          <w:sz w:val="20"/>
          <w:szCs w:val="20"/>
          <w:lang w:val="uk-UA"/>
        </w:rPr>
        <w:t>Вебер, К. </w:t>
      </w:r>
      <w:proofErr w:type="spellStart"/>
      <w:r w:rsidRPr="00897825">
        <w:rPr>
          <w:sz w:val="20"/>
          <w:szCs w:val="20"/>
          <w:lang w:val="uk-UA"/>
        </w:rPr>
        <w:t>Йолло</w:t>
      </w:r>
      <w:proofErr w:type="spellEnd"/>
      <w:r w:rsidRPr="00897825">
        <w:rPr>
          <w:sz w:val="20"/>
          <w:szCs w:val="20"/>
          <w:lang w:val="uk-UA"/>
        </w:rPr>
        <w:t>, Л. </w:t>
      </w:r>
      <w:proofErr w:type="spellStart"/>
      <w:r w:rsidRPr="00897825">
        <w:rPr>
          <w:sz w:val="20"/>
          <w:szCs w:val="20"/>
          <w:lang w:val="uk-UA"/>
        </w:rPr>
        <w:t>Лерман</w:t>
      </w:r>
      <w:proofErr w:type="spellEnd"/>
      <w:r w:rsidRPr="00897825">
        <w:rPr>
          <w:sz w:val="20"/>
          <w:szCs w:val="20"/>
          <w:lang w:val="uk-UA"/>
        </w:rPr>
        <w:t xml:space="preserve">, Л. Шерман та ін. </w:t>
      </w:r>
    </w:p>
    <w:p w14:paraId="5EE0E72A" w14:textId="77777777" w:rsidR="00412455" w:rsidRPr="00897825" w:rsidRDefault="00412455" w:rsidP="00412455">
      <w:pPr>
        <w:ind w:firstLine="709"/>
        <w:contextualSpacing/>
        <w:jc w:val="both"/>
        <w:rPr>
          <w:sz w:val="20"/>
          <w:szCs w:val="20"/>
          <w:lang w:val="uk-UA"/>
        </w:rPr>
      </w:pPr>
      <w:r w:rsidRPr="00897825">
        <w:rPr>
          <w:sz w:val="20"/>
          <w:szCs w:val="20"/>
          <w:lang w:val="uk-UA"/>
        </w:rPr>
        <w:t>У сучасній науці існують три основні підходи щодо аналізу чинників, які мають вплив на розвиток ситуації домашнього насильства: соціокультурний, системний сімейний та індивідуально-психологічний.</w:t>
      </w:r>
    </w:p>
    <w:p w14:paraId="75112C0B" w14:textId="77777777" w:rsidR="00412455" w:rsidRPr="00897825" w:rsidRDefault="00412455" w:rsidP="00412455">
      <w:pPr>
        <w:ind w:firstLine="709"/>
        <w:contextualSpacing/>
        <w:jc w:val="both"/>
        <w:rPr>
          <w:sz w:val="20"/>
          <w:szCs w:val="20"/>
          <w:lang w:val="uk-UA"/>
        </w:rPr>
      </w:pPr>
      <w:r w:rsidRPr="00897825">
        <w:rPr>
          <w:sz w:val="20"/>
          <w:szCs w:val="20"/>
          <w:lang w:val="uk-UA"/>
        </w:rPr>
        <w:t xml:space="preserve">Так </w:t>
      </w:r>
      <w:r w:rsidRPr="00897825">
        <w:rPr>
          <w:i/>
          <w:sz w:val="20"/>
          <w:szCs w:val="20"/>
          <w:lang w:val="uk-UA"/>
        </w:rPr>
        <w:t>соціокультурний підхід</w:t>
      </w:r>
      <w:r w:rsidRPr="00897825">
        <w:rPr>
          <w:sz w:val="20"/>
          <w:szCs w:val="20"/>
          <w:lang w:val="uk-UA"/>
        </w:rPr>
        <w:t xml:space="preserve"> базується на існуванні комплексу соціальних структур, культурних норм і цінностей, які підтримують такий тип соціальної чутливості суспільства, наслідком якого є наявність толерантності до насильства чоловіків по відношенню до жінок. Основними теоріями даного підходу є: теорія культури насильства (</w:t>
      </w:r>
      <w:proofErr w:type="spellStart"/>
      <w:r w:rsidRPr="00897825">
        <w:rPr>
          <w:sz w:val="20"/>
          <w:szCs w:val="20"/>
          <w:lang w:val="uk-UA"/>
        </w:rPr>
        <w:t>Wolfgan</w:t>
      </w:r>
      <w:proofErr w:type="spellEnd"/>
      <w:r w:rsidRPr="00897825">
        <w:rPr>
          <w:sz w:val="20"/>
          <w:szCs w:val="20"/>
          <w:lang w:val="uk-UA"/>
        </w:rPr>
        <w:t xml:space="preserve"> M., </w:t>
      </w:r>
      <w:proofErr w:type="spellStart"/>
      <w:r w:rsidRPr="00897825">
        <w:rPr>
          <w:sz w:val="20"/>
          <w:szCs w:val="20"/>
          <w:lang w:val="uk-UA"/>
        </w:rPr>
        <w:t>Ferracuti</w:t>
      </w:r>
      <w:proofErr w:type="spellEnd"/>
      <w:r w:rsidRPr="00897825">
        <w:rPr>
          <w:sz w:val="20"/>
          <w:szCs w:val="20"/>
          <w:lang w:val="uk-UA"/>
        </w:rPr>
        <w:t> F.), ресурсна теорія (</w:t>
      </w:r>
      <w:proofErr w:type="spellStart"/>
      <w:r w:rsidRPr="00897825">
        <w:rPr>
          <w:sz w:val="20"/>
          <w:szCs w:val="20"/>
          <w:lang w:val="uk-UA"/>
        </w:rPr>
        <w:t>Warner</w:t>
      </w:r>
      <w:proofErr w:type="spellEnd"/>
      <w:r w:rsidRPr="00897825">
        <w:rPr>
          <w:sz w:val="20"/>
          <w:szCs w:val="20"/>
          <w:lang w:val="uk-UA"/>
        </w:rPr>
        <w:t xml:space="preserve"> R, </w:t>
      </w:r>
      <w:proofErr w:type="spellStart"/>
      <w:r w:rsidRPr="00897825">
        <w:rPr>
          <w:sz w:val="20"/>
          <w:szCs w:val="20"/>
          <w:lang w:val="uk-UA"/>
        </w:rPr>
        <w:t>Lee</w:t>
      </w:r>
      <w:proofErr w:type="spellEnd"/>
      <w:r w:rsidRPr="00897825">
        <w:rPr>
          <w:sz w:val="20"/>
          <w:szCs w:val="20"/>
          <w:lang w:val="uk-UA"/>
        </w:rPr>
        <w:t xml:space="preserve"> G.; </w:t>
      </w:r>
      <w:proofErr w:type="spellStart"/>
      <w:r w:rsidRPr="00897825">
        <w:rPr>
          <w:sz w:val="20"/>
          <w:szCs w:val="20"/>
          <w:lang w:val="uk-UA"/>
        </w:rPr>
        <w:t>Hotaling</w:t>
      </w:r>
      <w:proofErr w:type="spellEnd"/>
      <w:r w:rsidRPr="00897825">
        <w:rPr>
          <w:sz w:val="20"/>
          <w:szCs w:val="20"/>
          <w:lang w:val="uk-UA"/>
        </w:rPr>
        <w:t xml:space="preserve"> G., </w:t>
      </w:r>
      <w:proofErr w:type="spellStart"/>
      <w:r w:rsidRPr="00897825">
        <w:rPr>
          <w:sz w:val="20"/>
          <w:szCs w:val="20"/>
          <w:lang w:val="uk-UA"/>
        </w:rPr>
        <w:t>Sugarman</w:t>
      </w:r>
      <w:proofErr w:type="spellEnd"/>
      <w:r w:rsidRPr="00897825">
        <w:rPr>
          <w:sz w:val="20"/>
          <w:szCs w:val="20"/>
          <w:lang w:val="uk-UA"/>
        </w:rPr>
        <w:t xml:space="preserve"> D.; </w:t>
      </w:r>
      <w:proofErr w:type="spellStart"/>
      <w:r w:rsidRPr="00897825">
        <w:rPr>
          <w:sz w:val="20"/>
          <w:szCs w:val="20"/>
          <w:lang w:val="uk-UA"/>
        </w:rPr>
        <w:t>Gelles</w:t>
      </w:r>
      <w:proofErr w:type="spellEnd"/>
      <w:r w:rsidRPr="00897825">
        <w:rPr>
          <w:sz w:val="20"/>
          <w:szCs w:val="20"/>
          <w:lang w:val="uk-UA"/>
        </w:rPr>
        <w:t xml:space="preserve"> R.). Найбільш поширеною в рамках даного підходу є патріархальна теорія насильства (</w:t>
      </w:r>
      <w:proofErr w:type="spellStart"/>
      <w:r w:rsidRPr="00897825">
        <w:rPr>
          <w:sz w:val="20"/>
          <w:szCs w:val="20"/>
          <w:lang w:val="uk-UA"/>
        </w:rPr>
        <w:t>Dobach</w:t>
      </w:r>
      <w:proofErr w:type="spellEnd"/>
      <w:r w:rsidRPr="00897825">
        <w:rPr>
          <w:sz w:val="20"/>
          <w:szCs w:val="20"/>
          <w:lang w:val="uk-UA"/>
        </w:rPr>
        <w:t xml:space="preserve"> R.), представники якої вважають, що соціальні та економічні норми життя безпосередньо чи опосередковано підтримують патріархальний устрій суспільства і що домінування чоловіків є поясненням історично зумовлених </w:t>
      </w:r>
      <w:proofErr w:type="spellStart"/>
      <w:r w:rsidRPr="00897825">
        <w:rPr>
          <w:sz w:val="20"/>
          <w:szCs w:val="20"/>
          <w:lang w:val="uk-UA"/>
        </w:rPr>
        <w:t>патернів</w:t>
      </w:r>
      <w:proofErr w:type="spellEnd"/>
      <w:r w:rsidRPr="00897825">
        <w:rPr>
          <w:sz w:val="20"/>
          <w:szCs w:val="20"/>
          <w:lang w:val="uk-UA"/>
        </w:rPr>
        <w:t xml:space="preserve"> насильства по відношенню до жінок. </w:t>
      </w:r>
      <w:r w:rsidRPr="00897825">
        <w:rPr>
          <w:i/>
          <w:sz w:val="20"/>
          <w:szCs w:val="20"/>
          <w:lang w:val="uk-UA"/>
        </w:rPr>
        <w:t>Системний сімейний</w:t>
      </w:r>
      <w:r w:rsidRPr="00897825">
        <w:rPr>
          <w:sz w:val="20"/>
          <w:szCs w:val="20"/>
          <w:lang w:val="uk-UA"/>
        </w:rPr>
        <w:t xml:space="preserve"> підхід об’єднує основні концепції комунікативного </w:t>
      </w:r>
      <w:r w:rsidRPr="00897825">
        <w:rPr>
          <w:sz w:val="20"/>
          <w:szCs w:val="20"/>
          <w:lang w:val="uk-UA"/>
        </w:rPr>
        <w:lastRenderedPageBreak/>
        <w:t>(</w:t>
      </w:r>
      <w:proofErr w:type="spellStart"/>
      <w:r w:rsidRPr="00897825">
        <w:rPr>
          <w:sz w:val="20"/>
          <w:szCs w:val="20"/>
          <w:lang w:val="uk-UA"/>
        </w:rPr>
        <w:t>Jacson</w:t>
      </w:r>
      <w:proofErr w:type="spellEnd"/>
      <w:r w:rsidRPr="00897825">
        <w:rPr>
          <w:sz w:val="20"/>
          <w:szCs w:val="20"/>
          <w:lang w:val="uk-UA"/>
        </w:rPr>
        <w:t xml:space="preserve"> D., </w:t>
      </w:r>
      <w:proofErr w:type="spellStart"/>
      <w:r w:rsidRPr="00897825">
        <w:rPr>
          <w:sz w:val="20"/>
          <w:szCs w:val="20"/>
          <w:lang w:val="uk-UA"/>
        </w:rPr>
        <w:t>Haley</w:t>
      </w:r>
      <w:proofErr w:type="spellEnd"/>
      <w:r w:rsidRPr="00897825">
        <w:rPr>
          <w:sz w:val="20"/>
          <w:szCs w:val="20"/>
          <w:lang w:val="uk-UA"/>
        </w:rPr>
        <w:t xml:space="preserve"> J., </w:t>
      </w:r>
      <w:proofErr w:type="spellStart"/>
      <w:r w:rsidRPr="00897825">
        <w:rPr>
          <w:sz w:val="20"/>
          <w:szCs w:val="20"/>
          <w:lang w:val="uk-UA"/>
        </w:rPr>
        <w:t>Watzlawick</w:t>
      </w:r>
      <w:proofErr w:type="spellEnd"/>
      <w:r w:rsidRPr="00897825">
        <w:rPr>
          <w:sz w:val="20"/>
          <w:szCs w:val="20"/>
          <w:lang w:val="uk-UA"/>
        </w:rPr>
        <w:t xml:space="preserve"> P.), структурного (</w:t>
      </w:r>
      <w:proofErr w:type="spellStart"/>
      <w:r w:rsidRPr="00897825">
        <w:rPr>
          <w:sz w:val="20"/>
          <w:szCs w:val="20"/>
          <w:lang w:val="uk-UA"/>
        </w:rPr>
        <w:t>Haley</w:t>
      </w:r>
      <w:proofErr w:type="spellEnd"/>
      <w:r w:rsidRPr="00897825">
        <w:rPr>
          <w:sz w:val="20"/>
          <w:szCs w:val="20"/>
          <w:lang w:val="uk-UA"/>
        </w:rPr>
        <w:t xml:space="preserve"> J., </w:t>
      </w:r>
      <w:proofErr w:type="spellStart"/>
      <w:r w:rsidRPr="00897825">
        <w:rPr>
          <w:sz w:val="20"/>
          <w:szCs w:val="20"/>
          <w:lang w:val="uk-UA"/>
        </w:rPr>
        <w:t>Madanes</w:t>
      </w:r>
      <w:proofErr w:type="spellEnd"/>
      <w:r w:rsidRPr="00897825">
        <w:rPr>
          <w:sz w:val="20"/>
          <w:szCs w:val="20"/>
          <w:lang w:val="uk-UA"/>
        </w:rPr>
        <w:t xml:space="preserve"> K.), поведінкового (В. </w:t>
      </w:r>
      <w:proofErr w:type="spellStart"/>
      <w:r w:rsidRPr="00897825">
        <w:rPr>
          <w:sz w:val="20"/>
          <w:szCs w:val="20"/>
          <w:lang w:val="uk-UA"/>
        </w:rPr>
        <w:t>Сатір</w:t>
      </w:r>
      <w:proofErr w:type="spellEnd"/>
      <w:r w:rsidRPr="00897825">
        <w:rPr>
          <w:sz w:val="20"/>
          <w:szCs w:val="20"/>
          <w:lang w:val="uk-UA"/>
        </w:rPr>
        <w:t xml:space="preserve">, </w:t>
      </w:r>
      <w:proofErr w:type="spellStart"/>
      <w:r w:rsidRPr="00897825">
        <w:rPr>
          <w:sz w:val="20"/>
          <w:szCs w:val="20"/>
          <w:lang w:val="uk-UA"/>
        </w:rPr>
        <w:t>Patterson</w:t>
      </w:r>
      <w:proofErr w:type="spellEnd"/>
      <w:r w:rsidRPr="00897825">
        <w:rPr>
          <w:sz w:val="20"/>
          <w:szCs w:val="20"/>
          <w:lang w:val="uk-UA"/>
        </w:rPr>
        <w:t xml:space="preserve"> G.) напрямів сімейної психотерапії. Сімейне насильство розглядається як дисфункція всієї системи, а не просто як наслідок індивідуальної психопатології одного з членів родини (</w:t>
      </w:r>
      <w:proofErr w:type="spellStart"/>
      <w:r w:rsidRPr="00897825">
        <w:rPr>
          <w:sz w:val="20"/>
          <w:szCs w:val="20"/>
          <w:lang w:val="uk-UA"/>
        </w:rPr>
        <w:t>Giles-Sims</w:t>
      </w:r>
      <w:proofErr w:type="spellEnd"/>
      <w:r w:rsidRPr="00897825">
        <w:rPr>
          <w:sz w:val="20"/>
          <w:szCs w:val="20"/>
          <w:lang w:val="uk-UA"/>
        </w:rPr>
        <w:t xml:space="preserve"> J.). </w:t>
      </w:r>
      <w:r w:rsidRPr="00897825">
        <w:rPr>
          <w:i/>
          <w:sz w:val="20"/>
          <w:szCs w:val="20"/>
          <w:lang w:val="uk-UA"/>
        </w:rPr>
        <w:t>Індивідуально-психологічний</w:t>
      </w:r>
      <w:r w:rsidRPr="00897825">
        <w:rPr>
          <w:sz w:val="20"/>
          <w:szCs w:val="20"/>
          <w:lang w:val="uk-UA"/>
        </w:rPr>
        <w:t xml:space="preserve"> підхід піднімає проблеми дослідження особистісних рис кривдника та жертви (</w:t>
      </w:r>
      <w:proofErr w:type="spellStart"/>
      <w:r w:rsidRPr="00897825">
        <w:rPr>
          <w:sz w:val="20"/>
          <w:szCs w:val="20"/>
          <w:lang w:val="uk-UA"/>
        </w:rPr>
        <w:t>Caplin</w:t>
      </w:r>
      <w:proofErr w:type="spellEnd"/>
      <w:r w:rsidRPr="00897825">
        <w:rPr>
          <w:sz w:val="20"/>
          <w:szCs w:val="20"/>
          <w:lang w:val="uk-UA"/>
        </w:rPr>
        <w:t xml:space="preserve"> D.; </w:t>
      </w:r>
      <w:proofErr w:type="spellStart"/>
      <w:r w:rsidRPr="00897825">
        <w:rPr>
          <w:sz w:val="20"/>
          <w:szCs w:val="20"/>
          <w:lang w:val="uk-UA"/>
        </w:rPr>
        <w:t>Rosenbaum</w:t>
      </w:r>
      <w:proofErr w:type="spellEnd"/>
      <w:r w:rsidRPr="00897825">
        <w:rPr>
          <w:sz w:val="20"/>
          <w:szCs w:val="20"/>
          <w:lang w:val="uk-UA"/>
        </w:rPr>
        <w:t xml:space="preserve"> A.; </w:t>
      </w:r>
      <w:proofErr w:type="spellStart"/>
      <w:r w:rsidRPr="00897825">
        <w:rPr>
          <w:sz w:val="20"/>
          <w:szCs w:val="20"/>
          <w:lang w:val="uk-UA"/>
        </w:rPr>
        <w:t>Straus</w:t>
      </w:r>
      <w:proofErr w:type="spellEnd"/>
      <w:r w:rsidRPr="00897825">
        <w:rPr>
          <w:sz w:val="20"/>
          <w:szCs w:val="20"/>
          <w:lang w:val="uk-UA"/>
        </w:rPr>
        <w:t xml:space="preserve"> M.; </w:t>
      </w:r>
      <w:proofErr w:type="spellStart"/>
      <w:r w:rsidRPr="00897825">
        <w:rPr>
          <w:sz w:val="20"/>
          <w:szCs w:val="20"/>
          <w:lang w:val="uk-UA"/>
        </w:rPr>
        <w:t>Dutton</w:t>
      </w:r>
      <w:proofErr w:type="spellEnd"/>
      <w:r w:rsidRPr="00897825">
        <w:rPr>
          <w:sz w:val="20"/>
          <w:szCs w:val="20"/>
          <w:lang w:val="uk-UA"/>
        </w:rPr>
        <w:t xml:space="preserve"> D.; </w:t>
      </w:r>
      <w:proofErr w:type="spellStart"/>
      <w:r w:rsidRPr="00897825">
        <w:rPr>
          <w:sz w:val="20"/>
          <w:szCs w:val="20"/>
          <w:lang w:val="uk-UA"/>
        </w:rPr>
        <w:t>Wallace</w:t>
      </w:r>
      <w:proofErr w:type="spellEnd"/>
      <w:r w:rsidRPr="00897825">
        <w:rPr>
          <w:sz w:val="20"/>
          <w:szCs w:val="20"/>
          <w:lang w:val="uk-UA"/>
        </w:rPr>
        <w:t xml:space="preserve"> H.) як факторів, що спричиняють насильницьку поведінку. </w:t>
      </w:r>
    </w:p>
    <w:p w14:paraId="2ED39084" w14:textId="77777777" w:rsidR="00412455" w:rsidRPr="00897825" w:rsidRDefault="00412455" w:rsidP="00412455">
      <w:pPr>
        <w:ind w:firstLine="709"/>
        <w:contextualSpacing/>
        <w:jc w:val="both"/>
        <w:rPr>
          <w:sz w:val="20"/>
          <w:szCs w:val="20"/>
          <w:lang w:val="uk-UA"/>
        </w:rPr>
      </w:pPr>
      <w:r w:rsidRPr="00897825">
        <w:rPr>
          <w:sz w:val="20"/>
          <w:szCs w:val="20"/>
          <w:lang w:val="uk-UA"/>
        </w:rPr>
        <w:t xml:space="preserve">Найбільш загальноприйнятною на сьогодні вважається екологічна теорія насильства </w:t>
      </w:r>
      <w:proofErr w:type="spellStart"/>
      <w:r w:rsidRPr="00897825">
        <w:rPr>
          <w:sz w:val="20"/>
          <w:szCs w:val="20"/>
          <w:lang w:val="uk-UA"/>
        </w:rPr>
        <w:t>Урі</w:t>
      </w:r>
      <w:proofErr w:type="spellEnd"/>
      <w:r w:rsidRPr="00897825">
        <w:rPr>
          <w:sz w:val="20"/>
          <w:szCs w:val="20"/>
          <w:lang w:val="uk-UA"/>
        </w:rPr>
        <w:t xml:space="preserve"> </w:t>
      </w:r>
      <w:proofErr w:type="spellStart"/>
      <w:r w:rsidRPr="00897825">
        <w:rPr>
          <w:sz w:val="20"/>
          <w:szCs w:val="20"/>
          <w:lang w:val="uk-UA"/>
        </w:rPr>
        <w:t>Бронфенбреннера</w:t>
      </w:r>
      <w:proofErr w:type="spellEnd"/>
      <w:r w:rsidRPr="00897825">
        <w:rPr>
          <w:sz w:val="20"/>
          <w:szCs w:val="20"/>
          <w:lang w:val="uk-UA"/>
        </w:rPr>
        <w:t xml:space="preserve"> [4], яка пояснює насильство в родині, розглядаючи проблему з різних сторін. Автор припускає, що буття людини переважно визначається системами, в які вона включена, та характером впливу цих систем одна на одну.</w:t>
      </w:r>
    </w:p>
    <w:p w14:paraId="055BEECD" w14:textId="77777777" w:rsidR="00412455" w:rsidRPr="00897825" w:rsidRDefault="00412455" w:rsidP="00412455">
      <w:pPr>
        <w:ind w:firstLine="709"/>
        <w:contextualSpacing/>
        <w:jc w:val="both"/>
        <w:rPr>
          <w:sz w:val="20"/>
          <w:szCs w:val="20"/>
          <w:lang w:val="uk-UA"/>
        </w:rPr>
      </w:pPr>
      <w:r w:rsidRPr="00897825">
        <w:rPr>
          <w:sz w:val="20"/>
          <w:szCs w:val="20"/>
          <w:lang w:val="uk-UA"/>
        </w:rPr>
        <w:t>Однак, незважаючи на актуальність тематики і велику кількість досліджень, певні аспекти зазначеної проблеми, потребують подальшого розгляду. Особливу увагу необхідно приділити розгляду особливостей та механізмів формування травматичного зв’язку між учасниками домашнього насильства.</w:t>
      </w:r>
    </w:p>
    <w:p w14:paraId="32E4CF98" w14:textId="77777777" w:rsidR="00412455" w:rsidRPr="00897825" w:rsidRDefault="00412455" w:rsidP="00412455">
      <w:pPr>
        <w:ind w:firstLine="709"/>
        <w:contextualSpacing/>
        <w:jc w:val="both"/>
        <w:rPr>
          <w:b/>
          <w:sz w:val="20"/>
          <w:szCs w:val="20"/>
          <w:lang w:val="uk-UA"/>
        </w:rPr>
      </w:pPr>
      <w:r w:rsidRPr="00897825">
        <w:rPr>
          <w:bCs/>
          <w:sz w:val="20"/>
          <w:szCs w:val="20"/>
          <w:lang w:val="uk-UA"/>
        </w:rPr>
        <w:t xml:space="preserve">Аналізуючи сучасні напрацювання, ми бачимо, що більшість науковців [1,3,7] виокремлює психологічні, соціальні, економічні чинники його виникнення. Але нам вважається більш ґрунтовним підхід, згідно з яким розглядаються </w:t>
      </w:r>
      <w:r w:rsidRPr="00897825">
        <w:rPr>
          <w:sz w:val="20"/>
          <w:szCs w:val="20"/>
          <w:lang w:val="uk-UA"/>
        </w:rPr>
        <w:t xml:space="preserve">наступні чинники: </w:t>
      </w:r>
    </w:p>
    <w:p w14:paraId="0EFCB8A3" w14:textId="77777777" w:rsidR="00412455" w:rsidRPr="00897825" w:rsidRDefault="00412455" w:rsidP="00412455">
      <w:pPr>
        <w:pStyle w:val="a7"/>
        <w:numPr>
          <w:ilvl w:val="0"/>
          <w:numId w:val="27"/>
        </w:numPr>
        <w:tabs>
          <w:tab w:val="left" w:pos="851"/>
        </w:tabs>
        <w:ind w:left="0" w:firstLine="709"/>
        <w:contextualSpacing/>
        <w:jc w:val="both"/>
        <w:rPr>
          <w:sz w:val="20"/>
          <w:szCs w:val="20"/>
          <w:lang w:val="uk-UA"/>
        </w:rPr>
      </w:pPr>
      <w:r w:rsidRPr="00897825">
        <w:rPr>
          <w:sz w:val="20"/>
          <w:szCs w:val="20"/>
          <w:lang w:val="uk-UA"/>
        </w:rPr>
        <w:t xml:space="preserve">соціальні (напруження, конфлікти, насильство в суспільстві; пропагування в засобах масової інформації насильства як моделі поведінки); </w:t>
      </w:r>
    </w:p>
    <w:p w14:paraId="10440475" w14:textId="77777777" w:rsidR="00412455" w:rsidRPr="00897825" w:rsidRDefault="00412455" w:rsidP="00412455">
      <w:pPr>
        <w:pStyle w:val="a7"/>
        <w:numPr>
          <w:ilvl w:val="0"/>
          <w:numId w:val="27"/>
        </w:numPr>
        <w:tabs>
          <w:tab w:val="left" w:pos="851"/>
        </w:tabs>
        <w:ind w:left="0" w:firstLine="709"/>
        <w:contextualSpacing/>
        <w:jc w:val="both"/>
        <w:rPr>
          <w:sz w:val="20"/>
          <w:szCs w:val="20"/>
          <w:lang w:val="uk-UA"/>
        </w:rPr>
      </w:pPr>
      <w:r w:rsidRPr="00897825">
        <w:rPr>
          <w:sz w:val="20"/>
          <w:szCs w:val="20"/>
          <w:lang w:val="uk-UA"/>
        </w:rPr>
        <w:t xml:space="preserve">економічні (матеріальні нестатки; відсутність гідних умов життя та одночасно – відсутність умов для працевлаштування і заробітку грошей; економічна залежність; безробіття); </w:t>
      </w:r>
    </w:p>
    <w:p w14:paraId="1C6BBBAC" w14:textId="77777777" w:rsidR="00412455" w:rsidRPr="00897825" w:rsidRDefault="00412455" w:rsidP="00412455">
      <w:pPr>
        <w:pStyle w:val="a7"/>
        <w:numPr>
          <w:ilvl w:val="0"/>
          <w:numId w:val="27"/>
        </w:numPr>
        <w:tabs>
          <w:tab w:val="left" w:pos="851"/>
        </w:tabs>
        <w:ind w:left="0" w:firstLine="709"/>
        <w:contextualSpacing/>
        <w:jc w:val="both"/>
        <w:rPr>
          <w:sz w:val="20"/>
          <w:szCs w:val="20"/>
          <w:lang w:val="uk-UA"/>
        </w:rPr>
      </w:pPr>
      <w:r w:rsidRPr="00897825">
        <w:rPr>
          <w:sz w:val="20"/>
          <w:szCs w:val="20"/>
          <w:lang w:val="uk-UA"/>
        </w:rPr>
        <w:t xml:space="preserve">психологічні (стереотипи поведінки); </w:t>
      </w:r>
    </w:p>
    <w:p w14:paraId="6C0B6DAE" w14:textId="77777777" w:rsidR="00412455" w:rsidRPr="00897825" w:rsidRDefault="00412455" w:rsidP="00412455">
      <w:pPr>
        <w:pStyle w:val="a7"/>
        <w:numPr>
          <w:ilvl w:val="0"/>
          <w:numId w:val="27"/>
        </w:numPr>
        <w:tabs>
          <w:tab w:val="left" w:pos="851"/>
        </w:tabs>
        <w:ind w:left="0" w:firstLine="709"/>
        <w:contextualSpacing/>
        <w:jc w:val="both"/>
        <w:rPr>
          <w:sz w:val="20"/>
          <w:szCs w:val="20"/>
          <w:lang w:val="uk-UA"/>
        </w:rPr>
      </w:pPr>
      <w:r w:rsidRPr="00897825">
        <w:rPr>
          <w:sz w:val="20"/>
          <w:szCs w:val="20"/>
          <w:lang w:val="uk-UA"/>
        </w:rPr>
        <w:t xml:space="preserve">педагогічні (відсутність культури поведінки – правової, моральної, громадянської, естетичної, економічної, трудової); </w:t>
      </w:r>
    </w:p>
    <w:p w14:paraId="0D7B8EE5" w14:textId="77777777" w:rsidR="00412455" w:rsidRPr="00897825" w:rsidRDefault="00412455" w:rsidP="00412455">
      <w:pPr>
        <w:pStyle w:val="a7"/>
        <w:numPr>
          <w:ilvl w:val="0"/>
          <w:numId w:val="27"/>
        </w:numPr>
        <w:tabs>
          <w:tab w:val="left" w:pos="851"/>
        </w:tabs>
        <w:ind w:left="0" w:firstLine="709"/>
        <w:contextualSpacing/>
        <w:jc w:val="both"/>
        <w:rPr>
          <w:sz w:val="20"/>
          <w:szCs w:val="20"/>
          <w:lang w:val="uk-UA"/>
        </w:rPr>
      </w:pPr>
      <w:r w:rsidRPr="00897825">
        <w:rPr>
          <w:sz w:val="20"/>
          <w:szCs w:val="20"/>
          <w:lang w:val="uk-UA"/>
        </w:rPr>
        <w:t xml:space="preserve">соціально-педагогічні (відсутність усвідомленого батьківства, сімейних цінностей у суспільстві, позитивної моделі сімейного життя на засадах ґендерної рівності, сімейного виховання на основі прав дитини); </w:t>
      </w:r>
    </w:p>
    <w:p w14:paraId="5825A335" w14:textId="77777777" w:rsidR="00412455" w:rsidRPr="00897825" w:rsidRDefault="00412455" w:rsidP="00412455">
      <w:pPr>
        <w:pStyle w:val="a7"/>
        <w:numPr>
          <w:ilvl w:val="0"/>
          <w:numId w:val="27"/>
        </w:numPr>
        <w:tabs>
          <w:tab w:val="left" w:pos="851"/>
        </w:tabs>
        <w:ind w:left="0" w:firstLine="709"/>
        <w:contextualSpacing/>
        <w:jc w:val="both"/>
        <w:rPr>
          <w:sz w:val="20"/>
          <w:szCs w:val="20"/>
          <w:lang w:val="uk-UA"/>
        </w:rPr>
      </w:pPr>
      <w:r w:rsidRPr="00897825">
        <w:rPr>
          <w:sz w:val="20"/>
          <w:szCs w:val="20"/>
          <w:lang w:val="uk-UA"/>
        </w:rPr>
        <w:t xml:space="preserve">правові (ставлення до насильства як до </w:t>
      </w:r>
      <w:proofErr w:type="spellStart"/>
      <w:r w:rsidRPr="00897825">
        <w:rPr>
          <w:sz w:val="20"/>
          <w:szCs w:val="20"/>
          <w:lang w:val="uk-UA"/>
        </w:rPr>
        <w:t>внутрішньосімейної</w:t>
      </w:r>
      <w:proofErr w:type="spellEnd"/>
      <w:r w:rsidRPr="00897825">
        <w:rPr>
          <w:sz w:val="20"/>
          <w:szCs w:val="20"/>
          <w:lang w:val="uk-UA"/>
        </w:rPr>
        <w:t xml:space="preserve"> проблеми, а не як до негативного суспільного явища, до членів сім’ї – як до власності; недостатня правова свідомість); </w:t>
      </w:r>
    </w:p>
    <w:p w14:paraId="36F3150D" w14:textId="77777777" w:rsidR="00412455" w:rsidRPr="00897825" w:rsidRDefault="00412455" w:rsidP="00412455">
      <w:pPr>
        <w:pStyle w:val="a7"/>
        <w:numPr>
          <w:ilvl w:val="0"/>
          <w:numId w:val="27"/>
        </w:numPr>
        <w:tabs>
          <w:tab w:val="left" w:pos="851"/>
        </w:tabs>
        <w:ind w:left="0" w:firstLine="709"/>
        <w:contextualSpacing/>
        <w:jc w:val="both"/>
        <w:rPr>
          <w:sz w:val="20"/>
          <w:szCs w:val="20"/>
          <w:lang w:val="uk-UA"/>
        </w:rPr>
      </w:pPr>
      <w:r w:rsidRPr="00897825">
        <w:rPr>
          <w:sz w:val="20"/>
          <w:szCs w:val="20"/>
          <w:lang w:val="uk-UA"/>
        </w:rPr>
        <w:t xml:space="preserve">політичні (схильність до ґендерних стереотипів; недостатній пріоритет проблем сім’ї та ґендерної рівності; увага до материнства й дитинства, а не до сім’ї загалом; брак уваги до батьківства, чоловіків); </w:t>
      </w:r>
    </w:p>
    <w:p w14:paraId="267B63AC" w14:textId="77777777" w:rsidR="00412455" w:rsidRPr="00897825" w:rsidRDefault="00412455" w:rsidP="00412455">
      <w:pPr>
        <w:pStyle w:val="a7"/>
        <w:numPr>
          <w:ilvl w:val="0"/>
          <w:numId w:val="27"/>
        </w:numPr>
        <w:tabs>
          <w:tab w:val="left" w:pos="851"/>
        </w:tabs>
        <w:ind w:left="0" w:firstLine="709"/>
        <w:contextualSpacing/>
        <w:jc w:val="both"/>
        <w:rPr>
          <w:sz w:val="20"/>
          <w:szCs w:val="20"/>
          <w:lang w:val="uk-UA"/>
        </w:rPr>
      </w:pPr>
      <w:r w:rsidRPr="00897825">
        <w:rPr>
          <w:sz w:val="20"/>
          <w:szCs w:val="20"/>
          <w:lang w:val="uk-UA"/>
        </w:rPr>
        <w:t xml:space="preserve">соціально-медичні (відсутність репродуктивної культури у населення, відповідального батьківства, системи сімейних лікарів; алкоголізм, наркоманія, агресія тощо); </w:t>
      </w:r>
    </w:p>
    <w:p w14:paraId="66AB900E" w14:textId="77777777" w:rsidR="00412455" w:rsidRPr="00897825" w:rsidRDefault="00412455" w:rsidP="00412455">
      <w:pPr>
        <w:pStyle w:val="a7"/>
        <w:numPr>
          <w:ilvl w:val="0"/>
          <w:numId w:val="27"/>
        </w:numPr>
        <w:tabs>
          <w:tab w:val="left" w:pos="851"/>
        </w:tabs>
        <w:ind w:left="0" w:firstLine="709"/>
        <w:contextualSpacing/>
        <w:jc w:val="both"/>
        <w:rPr>
          <w:sz w:val="20"/>
          <w:szCs w:val="20"/>
          <w:lang w:val="uk-UA"/>
        </w:rPr>
      </w:pPr>
      <w:r w:rsidRPr="00897825">
        <w:rPr>
          <w:sz w:val="20"/>
          <w:szCs w:val="20"/>
          <w:lang w:val="uk-UA"/>
        </w:rPr>
        <w:lastRenderedPageBreak/>
        <w:t>фізіологічні та медичні (порушення гормонального фону, обміну речовин, швидкості реакцій; прийом збуджувальних лікарських препаратів; хвороби нервової системи тощо) [7].</w:t>
      </w:r>
    </w:p>
    <w:p w14:paraId="5EC2495E" w14:textId="77777777" w:rsidR="00412455" w:rsidRPr="00897825" w:rsidRDefault="00412455" w:rsidP="00412455">
      <w:pPr>
        <w:ind w:firstLine="709"/>
        <w:jc w:val="both"/>
        <w:rPr>
          <w:bCs/>
          <w:sz w:val="20"/>
          <w:szCs w:val="20"/>
          <w:lang w:val="uk-UA"/>
        </w:rPr>
      </w:pPr>
      <w:r w:rsidRPr="00897825">
        <w:rPr>
          <w:bCs/>
          <w:sz w:val="20"/>
          <w:szCs w:val="20"/>
          <w:lang w:val="uk-UA"/>
        </w:rPr>
        <w:t xml:space="preserve">Домашнє насильство, як деструктивна форма міжособистісних відносин в сім’ї, характеризується </w:t>
      </w:r>
      <w:r w:rsidRPr="00897825">
        <w:rPr>
          <w:bCs/>
          <w:i/>
          <w:sz w:val="20"/>
          <w:szCs w:val="20"/>
          <w:lang w:val="uk-UA"/>
        </w:rPr>
        <w:t>циклічністю, повторюваністю, зростанням</w:t>
      </w:r>
      <w:r w:rsidRPr="00897825">
        <w:rPr>
          <w:bCs/>
          <w:sz w:val="20"/>
          <w:szCs w:val="20"/>
          <w:lang w:val="uk-UA"/>
        </w:rPr>
        <w:t xml:space="preserve"> сили та активності дій, </w:t>
      </w:r>
      <w:r w:rsidRPr="00897825">
        <w:rPr>
          <w:i/>
          <w:sz w:val="20"/>
          <w:szCs w:val="20"/>
          <w:lang w:val="uk-UA"/>
        </w:rPr>
        <w:t>тотальністю</w:t>
      </w:r>
      <w:r w:rsidRPr="00897825">
        <w:rPr>
          <w:sz w:val="20"/>
          <w:szCs w:val="20"/>
          <w:lang w:val="uk-UA"/>
        </w:rPr>
        <w:t xml:space="preserve"> контролю та поширенням впливу на всі сфери сімейного функціонування й </w:t>
      </w:r>
      <w:r w:rsidRPr="00897825">
        <w:rPr>
          <w:i/>
          <w:sz w:val="20"/>
          <w:szCs w:val="20"/>
          <w:lang w:val="uk-UA"/>
        </w:rPr>
        <w:t>закріпленням</w:t>
      </w:r>
      <w:r w:rsidRPr="00897825">
        <w:rPr>
          <w:sz w:val="20"/>
          <w:szCs w:val="20"/>
          <w:lang w:val="uk-UA"/>
        </w:rPr>
        <w:t xml:space="preserve"> такої поведінки. </w:t>
      </w:r>
      <w:r w:rsidRPr="00897825">
        <w:rPr>
          <w:bCs/>
          <w:sz w:val="20"/>
          <w:szCs w:val="20"/>
          <w:lang w:val="uk-UA"/>
        </w:rPr>
        <w:t xml:space="preserve">Якщо насильство з’явилося один раз, воно буде повторюватися у більш жорстокішій та грубішій формі, та як воронка, захоплювати різні аспекти життя людини. </w:t>
      </w:r>
      <w:r w:rsidRPr="00897825">
        <w:rPr>
          <w:sz w:val="20"/>
          <w:szCs w:val="20"/>
          <w:lang w:val="uk-UA"/>
        </w:rPr>
        <w:t xml:space="preserve">Крім того, домашнє насильство має тенденцію до зростання: стає більш грубим, масивним, тобто охоплює більше аспектів життя, тяжіє до тотальності, а образлива поведінка, скоріше, закріплюється, ніж руйнується. </w:t>
      </w:r>
      <w:r w:rsidRPr="00897825">
        <w:rPr>
          <w:bCs/>
          <w:sz w:val="20"/>
          <w:szCs w:val="20"/>
          <w:lang w:val="uk-UA"/>
        </w:rPr>
        <w:t xml:space="preserve">Насильницька поведінка стає тотальною, закріплюється та зростає вірогідність її наслідування дітьми у подальшому подружньому житті (феномен соціальної естафети). </w:t>
      </w:r>
    </w:p>
    <w:p w14:paraId="5E8584A5" w14:textId="77777777" w:rsidR="00F61F67" w:rsidRPr="00897825" w:rsidRDefault="00F61F67" w:rsidP="00F61F67">
      <w:pPr>
        <w:pStyle w:val="a7"/>
        <w:spacing w:line="228" w:lineRule="auto"/>
        <w:ind w:left="0" w:firstLine="709"/>
        <w:jc w:val="both"/>
        <w:rPr>
          <w:bCs/>
          <w:sz w:val="20"/>
          <w:szCs w:val="20"/>
          <w:lang w:val="uk-UA"/>
        </w:rPr>
      </w:pPr>
      <w:r w:rsidRPr="00897825">
        <w:rPr>
          <w:sz w:val="20"/>
          <w:szCs w:val="20"/>
          <w:lang w:val="uk-UA"/>
        </w:rPr>
        <w:t xml:space="preserve">Таким чином, розглядаючи домашнє насильство як </w:t>
      </w:r>
      <w:r w:rsidRPr="00897825">
        <w:rPr>
          <w:bCs/>
          <w:sz w:val="20"/>
          <w:szCs w:val="20"/>
          <w:lang w:val="uk-UA"/>
        </w:rPr>
        <w:t xml:space="preserve">деструктивну форму міжособистісних відносин в сім’ї, виокремлюються певні його особливості, а саме: циклічність, повторюваність, зростання сили та активності дій, </w:t>
      </w:r>
      <w:r w:rsidRPr="00897825">
        <w:rPr>
          <w:sz w:val="20"/>
          <w:szCs w:val="20"/>
          <w:lang w:val="uk-UA"/>
        </w:rPr>
        <w:t xml:space="preserve">тотальність контролю та поширення впливу на всі сфери сімейного функціонування й закріплення такої поведінки. При побудові ефективних шляхів реагування на факти </w:t>
      </w:r>
      <w:r w:rsidRPr="00897825">
        <w:rPr>
          <w:bCs/>
          <w:sz w:val="20"/>
          <w:szCs w:val="20"/>
          <w:lang w:val="uk-UA"/>
        </w:rPr>
        <w:t>домашнього насильства, якісної та злагодженої профілактичної діяльності всіх суб’єктів та розробці дійових корекційних програм роботи з постраждалими та кривдниками доцільно враховувати особливості формування травматичного зв’язку між учасниками домашнього насильства причини його виникнення, механізми функціонуванню та існуючі феномени.</w:t>
      </w:r>
    </w:p>
    <w:p w14:paraId="433EA48E" w14:textId="77777777" w:rsidR="00F61F67" w:rsidRPr="00897825" w:rsidRDefault="00F61F67" w:rsidP="00F61F67">
      <w:pPr>
        <w:pStyle w:val="a7"/>
        <w:spacing w:line="228" w:lineRule="auto"/>
        <w:ind w:left="0" w:firstLine="709"/>
        <w:jc w:val="both"/>
        <w:rPr>
          <w:sz w:val="20"/>
          <w:szCs w:val="20"/>
          <w:lang w:val="uk-UA"/>
        </w:rPr>
      </w:pPr>
      <w:r w:rsidRPr="00897825">
        <w:rPr>
          <w:bCs/>
          <w:sz w:val="20"/>
          <w:szCs w:val="20"/>
          <w:lang w:val="uk-UA"/>
        </w:rPr>
        <w:t xml:space="preserve"> </w:t>
      </w:r>
    </w:p>
    <w:p w14:paraId="553BA3AA" w14:textId="77777777" w:rsidR="00F61F67" w:rsidRPr="00897825" w:rsidRDefault="00F61F67" w:rsidP="00F61F67">
      <w:pPr>
        <w:pStyle w:val="a7"/>
        <w:spacing w:line="228" w:lineRule="auto"/>
        <w:ind w:left="709"/>
        <w:jc w:val="center"/>
        <w:rPr>
          <w:b/>
          <w:sz w:val="20"/>
          <w:szCs w:val="20"/>
          <w:lang w:val="uk-UA"/>
        </w:rPr>
      </w:pPr>
      <w:r w:rsidRPr="00897825">
        <w:rPr>
          <w:b/>
          <w:sz w:val="20"/>
          <w:szCs w:val="20"/>
          <w:lang w:val="uk-UA"/>
        </w:rPr>
        <w:t>Список використаної літератури</w:t>
      </w:r>
    </w:p>
    <w:p w14:paraId="6C02A6EB" w14:textId="77777777" w:rsidR="00F61F67" w:rsidRPr="00897825" w:rsidRDefault="00F61F67" w:rsidP="00F61F67">
      <w:pPr>
        <w:pStyle w:val="a7"/>
        <w:numPr>
          <w:ilvl w:val="0"/>
          <w:numId w:val="28"/>
        </w:numPr>
        <w:tabs>
          <w:tab w:val="left" w:pos="851"/>
          <w:tab w:val="left" w:pos="993"/>
        </w:tabs>
        <w:spacing w:line="228" w:lineRule="auto"/>
        <w:ind w:left="0" w:firstLine="709"/>
        <w:contextualSpacing/>
        <w:jc w:val="both"/>
        <w:rPr>
          <w:spacing w:val="-4"/>
          <w:sz w:val="20"/>
          <w:szCs w:val="20"/>
          <w:lang w:val="uk-UA"/>
        </w:rPr>
      </w:pPr>
      <w:r w:rsidRPr="00897825">
        <w:rPr>
          <w:spacing w:val="-4"/>
          <w:sz w:val="20"/>
          <w:szCs w:val="20"/>
          <w:lang w:val="uk-UA"/>
        </w:rPr>
        <w:t xml:space="preserve">Актуальні проблеми сімейного насильства : монографія / Перцева Т.О., </w:t>
      </w:r>
      <w:proofErr w:type="spellStart"/>
      <w:r w:rsidRPr="00897825">
        <w:rPr>
          <w:spacing w:val="-4"/>
          <w:sz w:val="20"/>
          <w:szCs w:val="20"/>
          <w:lang w:val="uk-UA"/>
        </w:rPr>
        <w:t>Огоренко</w:t>
      </w:r>
      <w:proofErr w:type="spellEnd"/>
      <w:r w:rsidRPr="00897825">
        <w:rPr>
          <w:spacing w:val="-4"/>
          <w:sz w:val="20"/>
          <w:szCs w:val="20"/>
          <w:lang w:val="uk-UA"/>
        </w:rPr>
        <w:t xml:space="preserve"> В.В., Кожина Г.М., </w:t>
      </w:r>
      <w:proofErr w:type="spellStart"/>
      <w:r w:rsidRPr="00897825">
        <w:rPr>
          <w:spacing w:val="-4"/>
          <w:sz w:val="20"/>
          <w:szCs w:val="20"/>
          <w:lang w:val="uk-UA"/>
        </w:rPr>
        <w:t>Зеленська</w:t>
      </w:r>
      <w:proofErr w:type="spellEnd"/>
      <w:r w:rsidRPr="00897825">
        <w:rPr>
          <w:spacing w:val="-4"/>
          <w:sz w:val="20"/>
          <w:szCs w:val="20"/>
          <w:lang w:val="uk-UA"/>
        </w:rPr>
        <w:t xml:space="preserve"> К.О., Носов С.Г., </w:t>
      </w:r>
      <w:proofErr w:type="spellStart"/>
      <w:r w:rsidRPr="00897825">
        <w:rPr>
          <w:spacing w:val="-4"/>
          <w:sz w:val="20"/>
          <w:szCs w:val="20"/>
          <w:lang w:val="uk-UA"/>
        </w:rPr>
        <w:t>Терьошина</w:t>
      </w:r>
      <w:proofErr w:type="spellEnd"/>
      <w:r w:rsidRPr="00897825">
        <w:rPr>
          <w:spacing w:val="-4"/>
          <w:sz w:val="20"/>
          <w:szCs w:val="20"/>
          <w:lang w:val="uk-UA"/>
        </w:rPr>
        <w:t xml:space="preserve"> І.Ф., </w:t>
      </w:r>
      <w:proofErr w:type="spellStart"/>
      <w:r w:rsidRPr="00897825">
        <w:rPr>
          <w:spacing w:val="-4"/>
          <w:sz w:val="20"/>
          <w:szCs w:val="20"/>
          <w:lang w:val="uk-UA"/>
        </w:rPr>
        <w:t>Гненна</w:t>
      </w:r>
      <w:proofErr w:type="spellEnd"/>
      <w:r w:rsidRPr="00897825">
        <w:rPr>
          <w:spacing w:val="-4"/>
          <w:sz w:val="20"/>
          <w:szCs w:val="20"/>
          <w:lang w:val="uk-UA"/>
        </w:rPr>
        <w:t xml:space="preserve"> О.М., Мамчур О.Й., Тимофєєв Р.М., </w:t>
      </w:r>
      <w:proofErr w:type="spellStart"/>
      <w:r w:rsidRPr="00897825">
        <w:rPr>
          <w:spacing w:val="-4"/>
          <w:sz w:val="20"/>
          <w:szCs w:val="20"/>
          <w:lang w:val="uk-UA"/>
        </w:rPr>
        <w:t>Шорніков</w:t>
      </w:r>
      <w:proofErr w:type="spellEnd"/>
      <w:r w:rsidRPr="00897825">
        <w:rPr>
          <w:spacing w:val="-4"/>
          <w:sz w:val="20"/>
          <w:szCs w:val="20"/>
          <w:lang w:val="uk-UA"/>
        </w:rPr>
        <w:t xml:space="preserve"> А.В.; за </w:t>
      </w:r>
      <w:proofErr w:type="spellStart"/>
      <w:r w:rsidRPr="00897825">
        <w:rPr>
          <w:spacing w:val="-4"/>
          <w:sz w:val="20"/>
          <w:szCs w:val="20"/>
          <w:lang w:val="uk-UA"/>
        </w:rPr>
        <w:t>заг</w:t>
      </w:r>
      <w:proofErr w:type="spellEnd"/>
      <w:r w:rsidRPr="00897825">
        <w:rPr>
          <w:spacing w:val="-4"/>
          <w:sz w:val="20"/>
          <w:szCs w:val="20"/>
          <w:lang w:val="uk-UA"/>
        </w:rPr>
        <w:t xml:space="preserve">. ред. проф. </w:t>
      </w:r>
      <w:proofErr w:type="spellStart"/>
      <w:r w:rsidRPr="00897825">
        <w:rPr>
          <w:spacing w:val="-4"/>
          <w:sz w:val="20"/>
          <w:szCs w:val="20"/>
        </w:rPr>
        <w:t>Т.О.Перцевої</w:t>
      </w:r>
      <w:proofErr w:type="spellEnd"/>
      <w:r w:rsidRPr="00897825">
        <w:rPr>
          <w:spacing w:val="-4"/>
          <w:sz w:val="20"/>
          <w:szCs w:val="20"/>
        </w:rPr>
        <w:t xml:space="preserve"> та проф. В.В. </w:t>
      </w:r>
      <w:proofErr w:type="spellStart"/>
      <w:r w:rsidRPr="00897825">
        <w:rPr>
          <w:spacing w:val="-4"/>
          <w:sz w:val="20"/>
          <w:szCs w:val="20"/>
        </w:rPr>
        <w:t>Огоренко</w:t>
      </w:r>
      <w:proofErr w:type="spellEnd"/>
      <w:r w:rsidRPr="00897825">
        <w:rPr>
          <w:spacing w:val="-4"/>
          <w:sz w:val="20"/>
          <w:szCs w:val="20"/>
        </w:rPr>
        <w:t xml:space="preserve">. </w:t>
      </w:r>
      <w:proofErr w:type="spellStart"/>
      <w:r w:rsidRPr="00897825">
        <w:rPr>
          <w:spacing w:val="-4"/>
          <w:sz w:val="20"/>
          <w:szCs w:val="20"/>
        </w:rPr>
        <w:t>Дніпро</w:t>
      </w:r>
      <w:proofErr w:type="spellEnd"/>
      <w:r w:rsidRPr="00897825">
        <w:rPr>
          <w:spacing w:val="-4"/>
          <w:sz w:val="20"/>
          <w:szCs w:val="20"/>
        </w:rPr>
        <w:t>, 2021. 188 с.</w:t>
      </w:r>
    </w:p>
    <w:p w14:paraId="3CCA705F" w14:textId="77777777" w:rsidR="00F61F67" w:rsidRPr="00897825" w:rsidRDefault="00F61F67" w:rsidP="00F61F67">
      <w:pPr>
        <w:pStyle w:val="a7"/>
        <w:numPr>
          <w:ilvl w:val="0"/>
          <w:numId w:val="28"/>
        </w:numPr>
        <w:tabs>
          <w:tab w:val="left" w:pos="851"/>
          <w:tab w:val="left" w:pos="993"/>
        </w:tabs>
        <w:spacing w:line="228" w:lineRule="auto"/>
        <w:ind w:left="0" w:firstLine="709"/>
        <w:contextualSpacing/>
        <w:jc w:val="both"/>
        <w:rPr>
          <w:spacing w:val="-4"/>
          <w:sz w:val="20"/>
          <w:szCs w:val="20"/>
          <w:shd w:val="clear" w:color="auto" w:fill="FFFFFF"/>
          <w:lang w:val="uk-UA"/>
        </w:rPr>
      </w:pPr>
      <w:r w:rsidRPr="00897825">
        <w:rPr>
          <w:bCs/>
          <w:iCs/>
          <w:spacing w:val="-4"/>
          <w:sz w:val="20"/>
          <w:szCs w:val="20"/>
          <w:shd w:val="clear" w:color="auto" w:fill="FFFFFF"/>
        </w:rPr>
        <w:t>Берн</w:t>
      </w:r>
      <w:r w:rsidRPr="00897825">
        <w:rPr>
          <w:i/>
          <w:spacing w:val="-4"/>
          <w:sz w:val="20"/>
          <w:szCs w:val="20"/>
          <w:shd w:val="clear" w:color="auto" w:fill="FFFFFF"/>
        </w:rPr>
        <w:t> </w:t>
      </w:r>
      <w:r w:rsidRPr="00897825">
        <w:rPr>
          <w:bCs/>
          <w:iCs/>
          <w:spacing w:val="-4"/>
          <w:sz w:val="20"/>
          <w:szCs w:val="20"/>
          <w:shd w:val="clear" w:color="auto" w:fill="FFFFFF"/>
        </w:rPr>
        <w:t>Э</w:t>
      </w:r>
      <w:r w:rsidRPr="00897825">
        <w:rPr>
          <w:i/>
          <w:spacing w:val="-4"/>
          <w:sz w:val="20"/>
          <w:szCs w:val="20"/>
          <w:shd w:val="clear" w:color="auto" w:fill="FFFFFF"/>
        </w:rPr>
        <w:t>. </w:t>
      </w:r>
      <w:r w:rsidRPr="00897825">
        <w:rPr>
          <w:bCs/>
          <w:iCs/>
          <w:spacing w:val="-4"/>
          <w:sz w:val="20"/>
          <w:szCs w:val="20"/>
          <w:shd w:val="clear" w:color="auto" w:fill="FFFFFF"/>
        </w:rPr>
        <w:t>Трансакционный анализ</w:t>
      </w:r>
      <w:r w:rsidRPr="00897825">
        <w:rPr>
          <w:i/>
          <w:spacing w:val="-4"/>
          <w:sz w:val="20"/>
          <w:szCs w:val="20"/>
          <w:shd w:val="clear" w:color="auto" w:fill="FFFFFF"/>
        </w:rPr>
        <w:t> </w:t>
      </w:r>
      <w:r w:rsidRPr="00897825">
        <w:rPr>
          <w:spacing w:val="-4"/>
          <w:sz w:val="20"/>
          <w:szCs w:val="20"/>
          <w:shd w:val="clear" w:color="auto" w:fill="FFFFFF"/>
        </w:rPr>
        <w:t>в</w:t>
      </w:r>
      <w:r w:rsidRPr="00897825">
        <w:rPr>
          <w:i/>
          <w:spacing w:val="-4"/>
          <w:sz w:val="20"/>
          <w:szCs w:val="20"/>
          <w:shd w:val="clear" w:color="auto" w:fill="FFFFFF"/>
        </w:rPr>
        <w:t> </w:t>
      </w:r>
      <w:r w:rsidRPr="00897825">
        <w:rPr>
          <w:bCs/>
          <w:iCs/>
          <w:spacing w:val="-4"/>
          <w:sz w:val="20"/>
          <w:szCs w:val="20"/>
          <w:shd w:val="clear" w:color="auto" w:fill="FFFFFF"/>
        </w:rPr>
        <w:t>психотерапии</w:t>
      </w:r>
      <w:r w:rsidRPr="00897825">
        <w:rPr>
          <w:i/>
          <w:spacing w:val="-4"/>
          <w:sz w:val="20"/>
          <w:szCs w:val="20"/>
          <w:shd w:val="clear" w:color="auto" w:fill="FFFFFF"/>
        </w:rPr>
        <w:t> </w:t>
      </w:r>
      <w:r w:rsidRPr="00897825">
        <w:rPr>
          <w:spacing w:val="-4"/>
          <w:sz w:val="20"/>
          <w:szCs w:val="20"/>
          <w:shd w:val="clear" w:color="auto" w:fill="FFFFFF"/>
        </w:rPr>
        <w:t>/ пер. с англ. А. </w:t>
      </w:r>
      <w:proofErr w:type="spellStart"/>
      <w:r w:rsidRPr="00897825">
        <w:rPr>
          <w:spacing w:val="-4"/>
          <w:sz w:val="20"/>
          <w:szCs w:val="20"/>
          <w:shd w:val="clear" w:color="auto" w:fill="FFFFFF"/>
        </w:rPr>
        <w:t>Грузберга</w:t>
      </w:r>
      <w:proofErr w:type="spellEnd"/>
      <w:r w:rsidRPr="00897825">
        <w:rPr>
          <w:spacing w:val="-4"/>
          <w:sz w:val="20"/>
          <w:szCs w:val="20"/>
          <w:shd w:val="clear" w:color="auto" w:fill="FFFFFF"/>
        </w:rPr>
        <w:t xml:space="preserve">. </w:t>
      </w:r>
      <w:proofErr w:type="gramStart"/>
      <w:r w:rsidRPr="00897825">
        <w:rPr>
          <w:spacing w:val="-4"/>
          <w:sz w:val="20"/>
          <w:szCs w:val="20"/>
          <w:shd w:val="clear" w:color="auto" w:fill="FFFFFF"/>
        </w:rPr>
        <w:t>М. :</w:t>
      </w:r>
      <w:proofErr w:type="gramEnd"/>
      <w:r w:rsidRPr="00897825">
        <w:rPr>
          <w:spacing w:val="-4"/>
          <w:sz w:val="20"/>
          <w:szCs w:val="20"/>
          <w:shd w:val="clear" w:color="auto" w:fill="FFFFFF"/>
        </w:rPr>
        <w:t xml:space="preserve"> Эксмо, 2009. 416 с.</w:t>
      </w:r>
    </w:p>
    <w:p w14:paraId="3D45AEAD" w14:textId="77777777" w:rsidR="00F61F67" w:rsidRPr="00897825" w:rsidRDefault="00F61F67" w:rsidP="00F61F67">
      <w:pPr>
        <w:pStyle w:val="a7"/>
        <w:numPr>
          <w:ilvl w:val="0"/>
          <w:numId w:val="28"/>
        </w:numPr>
        <w:tabs>
          <w:tab w:val="left" w:pos="851"/>
          <w:tab w:val="left" w:pos="993"/>
        </w:tabs>
        <w:spacing w:line="228" w:lineRule="auto"/>
        <w:ind w:left="0" w:firstLine="709"/>
        <w:contextualSpacing/>
        <w:jc w:val="both"/>
        <w:rPr>
          <w:bCs/>
          <w:spacing w:val="-4"/>
          <w:sz w:val="20"/>
          <w:szCs w:val="20"/>
          <w:lang w:val="uk-UA"/>
        </w:rPr>
      </w:pPr>
      <w:r w:rsidRPr="00897825">
        <w:rPr>
          <w:bCs/>
          <w:spacing w:val="-4"/>
          <w:sz w:val="20"/>
          <w:szCs w:val="20"/>
          <w:lang w:val="uk-UA"/>
        </w:rPr>
        <w:t xml:space="preserve">Блага А.Б. Дослідження соціальної природи насильства – теоретичне підґрунтя для кримінологічного аналізу насильства в сім’ї. </w:t>
      </w:r>
      <w:r w:rsidRPr="00897825">
        <w:rPr>
          <w:bCs/>
          <w:i/>
          <w:spacing w:val="-4"/>
          <w:sz w:val="20"/>
          <w:szCs w:val="20"/>
          <w:lang w:val="uk-UA"/>
        </w:rPr>
        <w:t>Порівняльно-аналітичне право</w:t>
      </w:r>
      <w:r w:rsidRPr="00897825">
        <w:rPr>
          <w:bCs/>
          <w:spacing w:val="-4"/>
          <w:sz w:val="20"/>
          <w:szCs w:val="20"/>
          <w:lang w:val="uk-UA"/>
        </w:rPr>
        <w:t xml:space="preserve"> 2013. № 3-2. С. 247-250.</w:t>
      </w:r>
    </w:p>
    <w:p w14:paraId="354AE53C" w14:textId="77777777" w:rsidR="00F61F67" w:rsidRPr="00897825" w:rsidRDefault="00F61F67" w:rsidP="00F61F67">
      <w:pPr>
        <w:pStyle w:val="a7"/>
        <w:numPr>
          <w:ilvl w:val="0"/>
          <w:numId w:val="28"/>
        </w:numPr>
        <w:tabs>
          <w:tab w:val="left" w:pos="851"/>
          <w:tab w:val="left" w:pos="993"/>
        </w:tabs>
        <w:spacing w:line="228" w:lineRule="auto"/>
        <w:ind w:left="0" w:firstLine="709"/>
        <w:contextualSpacing/>
        <w:jc w:val="both"/>
        <w:rPr>
          <w:bCs/>
          <w:spacing w:val="-4"/>
          <w:sz w:val="20"/>
          <w:szCs w:val="20"/>
          <w:lang w:val="uk-UA"/>
        </w:rPr>
      </w:pPr>
      <w:proofErr w:type="spellStart"/>
      <w:r w:rsidRPr="00897825">
        <w:rPr>
          <w:rStyle w:val="af4"/>
          <w:spacing w:val="-4"/>
          <w:sz w:val="20"/>
          <w:szCs w:val="20"/>
          <w:shd w:val="clear" w:color="auto" w:fill="FFFFFF"/>
        </w:rPr>
        <w:t>Бронфенбреннер</w:t>
      </w:r>
      <w:proofErr w:type="spellEnd"/>
      <w:r w:rsidRPr="00897825">
        <w:rPr>
          <w:spacing w:val="-4"/>
          <w:sz w:val="20"/>
          <w:szCs w:val="20"/>
          <w:shd w:val="clear" w:color="auto" w:fill="FFFFFF"/>
        </w:rPr>
        <w:t> У. </w:t>
      </w:r>
      <w:r w:rsidRPr="00897825">
        <w:rPr>
          <w:rStyle w:val="af4"/>
          <w:spacing w:val="-4"/>
          <w:sz w:val="20"/>
          <w:szCs w:val="20"/>
          <w:shd w:val="clear" w:color="auto" w:fill="FFFFFF"/>
        </w:rPr>
        <w:t>Два мира</w:t>
      </w:r>
      <w:r w:rsidRPr="00897825">
        <w:rPr>
          <w:spacing w:val="-4"/>
          <w:sz w:val="20"/>
          <w:szCs w:val="20"/>
          <w:shd w:val="clear" w:color="auto" w:fill="FFFFFF"/>
        </w:rPr>
        <w:t> - два </w:t>
      </w:r>
      <w:r w:rsidRPr="00897825">
        <w:rPr>
          <w:rStyle w:val="af4"/>
          <w:spacing w:val="-4"/>
          <w:sz w:val="20"/>
          <w:szCs w:val="20"/>
          <w:shd w:val="clear" w:color="auto" w:fill="FFFFFF"/>
        </w:rPr>
        <w:t>детства</w:t>
      </w:r>
      <w:r w:rsidRPr="00897825">
        <w:rPr>
          <w:spacing w:val="-4"/>
          <w:sz w:val="20"/>
          <w:szCs w:val="20"/>
          <w:shd w:val="clear" w:color="auto" w:fill="FFFFFF"/>
        </w:rPr>
        <w:t>. </w:t>
      </w:r>
      <w:r w:rsidRPr="00897825">
        <w:rPr>
          <w:rStyle w:val="af4"/>
          <w:spacing w:val="-4"/>
          <w:sz w:val="20"/>
          <w:szCs w:val="20"/>
          <w:shd w:val="clear" w:color="auto" w:fill="FFFFFF"/>
        </w:rPr>
        <w:t>Дети</w:t>
      </w:r>
      <w:r w:rsidRPr="00897825">
        <w:rPr>
          <w:spacing w:val="-4"/>
          <w:sz w:val="20"/>
          <w:szCs w:val="20"/>
          <w:shd w:val="clear" w:color="auto" w:fill="FFFFFF"/>
        </w:rPr>
        <w:t> в </w:t>
      </w:r>
      <w:r w:rsidRPr="00897825">
        <w:rPr>
          <w:rStyle w:val="af4"/>
          <w:spacing w:val="-4"/>
          <w:sz w:val="20"/>
          <w:szCs w:val="20"/>
          <w:shd w:val="clear" w:color="auto" w:fill="FFFFFF"/>
        </w:rPr>
        <w:t>США</w:t>
      </w:r>
      <w:r w:rsidRPr="00897825">
        <w:rPr>
          <w:spacing w:val="-4"/>
          <w:sz w:val="20"/>
          <w:szCs w:val="20"/>
          <w:shd w:val="clear" w:color="auto" w:fill="FFFFFF"/>
        </w:rPr>
        <w:t> и в </w:t>
      </w:r>
      <w:r w:rsidRPr="00897825">
        <w:rPr>
          <w:rStyle w:val="af4"/>
          <w:spacing w:val="-4"/>
          <w:sz w:val="20"/>
          <w:szCs w:val="20"/>
          <w:shd w:val="clear" w:color="auto" w:fill="FFFFFF"/>
        </w:rPr>
        <w:t>СССР</w:t>
      </w:r>
      <w:r w:rsidRPr="00897825">
        <w:rPr>
          <w:spacing w:val="-4"/>
          <w:sz w:val="20"/>
          <w:szCs w:val="20"/>
          <w:shd w:val="clear" w:color="auto" w:fill="FFFFFF"/>
        </w:rPr>
        <w:t>. М.: </w:t>
      </w:r>
      <w:r w:rsidRPr="00897825">
        <w:rPr>
          <w:rStyle w:val="af4"/>
          <w:spacing w:val="-4"/>
          <w:sz w:val="20"/>
          <w:szCs w:val="20"/>
          <w:shd w:val="clear" w:color="auto" w:fill="FFFFFF"/>
        </w:rPr>
        <w:t>Прогресс</w:t>
      </w:r>
      <w:r w:rsidRPr="00897825">
        <w:rPr>
          <w:spacing w:val="-4"/>
          <w:sz w:val="20"/>
          <w:szCs w:val="20"/>
          <w:shd w:val="clear" w:color="auto" w:fill="FFFFFF"/>
        </w:rPr>
        <w:t>, </w:t>
      </w:r>
      <w:r w:rsidRPr="00897825">
        <w:rPr>
          <w:rStyle w:val="af4"/>
          <w:spacing w:val="-4"/>
          <w:sz w:val="20"/>
          <w:szCs w:val="20"/>
          <w:shd w:val="clear" w:color="auto" w:fill="FFFFFF"/>
        </w:rPr>
        <w:t>1976</w:t>
      </w:r>
      <w:r w:rsidRPr="00897825">
        <w:rPr>
          <w:spacing w:val="-4"/>
          <w:sz w:val="20"/>
          <w:szCs w:val="20"/>
          <w:shd w:val="clear" w:color="auto" w:fill="FFFFFF"/>
        </w:rPr>
        <w:t>. 167 с</w:t>
      </w:r>
      <w:r w:rsidRPr="00897825">
        <w:rPr>
          <w:spacing w:val="-4"/>
          <w:sz w:val="20"/>
          <w:szCs w:val="20"/>
          <w:shd w:val="clear" w:color="auto" w:fill="FFFFFF"/>
          <w:lang w:val="uk-UA"/>
        </w:rPr>
        <w:t>.</w:t>
      </w:r>
    </w:p>
    <w:p w14:paraId="15490617" w14:textId="77777777" w:rsidR="00F61F67" w:rsidRPr="00897825" w:rsidRDefault="00F61F67" w:rsidP="00F61F67">
      <w:pPr>
        <w:pStyle w:val="a7"/>
        <w:numPr>
          <w:ilvl w:val="0"/>
          <w:numId w:val="28"/>
        </w:numPr>
        <w:tabs>
          <w:tab w:val="left" w:pos="851"/>
          <w:tab w:val="left" w:pos="993"/>
        </w:tabs>
        <w:spacing w:line="228" w:lineRule="auto"/>
        <w:ind w:left="0" w:firstLine="709"/>
        <w:contextualSpacing/>
        <w:jc w:val="both"/>
        <w:rPr>
          <w:spacing w:val="-4"/>
          <w:sz w:val="20"/>
          <w:szCs w:val="20"/>
          <w:lang w:val="uk-UA"/>
        </w:rPr>
      </w:pPr>
      <w:proofErr w:type="spellStart"/>
      <w:r w:rsidRPr="00897825">
        <w:rPr>
          <w:spacing w:val="-4"/>
          <w:sz w:val="20"/>
          <w:szCs w:val="20"/>
          <w:lang w:val="uk-UA"/>
        </w:rPr>
        <w:t>Гарин</w:t>
      </w:r>
      <w:proofErr w:type="spellEnd"/>
      <w:r w:rsidRPr="00897825">
        <w:rPr>
          <w:spacing w:val="-4"/>
          <w:sz w:val="20"/>
          <w:szCs w:val="20"/>
          <w:lang w:val="uk-UA"/>
        </w:rPr>
        <w:t xml:space="preserve"> И. Стокгольмський синдром. О </w:t>
      </w:r>
      <w:proofErr w:type="spellStart"/>
      <w:r w:rsidRPr="00897825">
        <w:rPr>
          <w:spacing w:val="-4"/>
          <w:sz w:val="20"/>
          <w:szCs w:val="20"/>
          <w:lang w:val="uk-UA"/>
        </w:rPr>
        <w:t>преступниках</w:t>
      </w:r>
      <w:proofErr w:type="spellEnd"/>
      <w:r w:rsidRPr="00897825">
        <w:rPr>
          <w:spacing w:val="-4"/>
          <w:sz w:val="20"/>
          <w:szCs w:val="20"/>
          <w:lang w:val="uk-UA"/>
        </w:rPr>
        <w:t xml:space="preserve"> и жертвах [Електронний ресурс]. Режим доступу : </w:t>
      </w:r>
      <w:hyperlink r:id="rId17" w:history="1">
        <w:r w:rsidRPr="00897825">
          <w:rPr>
            <w:rStyle w:val="af8"/>
            <w:spacing w:val="-4"/>
            <w:sz w:val="20"/>
            <w:szCs w:val="20"/>
            <w:lang w:val="uk-UA"/>
          </w:rPr>
          <w:t>https://nv.ua/opinion/garin /stokgolmskij-sindromo-prestupnikah-i-zhertvah-2013795.html</w:t>
        </w:r>
      </w:hyperlink>
      <w:r w:rsidRPr="00897825">
        <w:rPr>
          <w:spacing w:val="-4"/>
          <w:sz w:val="20"/>
          <w:szCs w:val="20"/>
          <w:lang w:val="uk-UA"/>
        </w:rPr>
        <w:t>.</w:t>
      </w:r>
    </w:p>
    <w:p w14:paraId="2D7B6B49" w14:textId="77777777" w:rsidR="00F61F67" w:rsidRPr="00897825" w:rsidRDefault="00F61F67" w:rsidP="00F61F67">
      <w:pPr>
        <w:pStyle w:val="a7"/>
        <w:numPr>
          <w:ilvl w:val="0"/>
          <w:numId w:val="28"/>
        </w:numPr>
        <w:tabs>
          <w:tab w:val="left" w:pos="851"/>
          <w:tab w:val="left" w:pos="993"/>
        </w:tabs>
        <w:spacing w:line="228" w:lineRule="auto"/>
        <w:ind w:left="0" w:firstLine="709"/>
        <w:contextualSpacing/>
        <w:jc w:val="both"/>
        <w:rPr>
          <w:spacing w:val="-4"/>
          <w:sz w:val="20"/>
          <w:szCs w:val="20"/>
          <w:lang w:val="uk-UA"/>
        </w:rPr>
      </w:pPr>
      <w:r w:rsidRPr="00897825">
        <w:rPr>
          <w:spacing w:val="-4"/>
          <w:sz w:val="20"/>
          <w:szCs w:val="20"/>
        </w:rPr>
        <w:t xml:space="preserve">Малкина-Пых И. Г. Психология жертвы. </w:t>
      </w:r>
      <w:proofErr w:type="gramStart"/>
      <w:r w:rsidRPr="00897825">
        <w:rPr>
          <w:spacing w:val="-4"/>
          <w:sz w:val="20"/>
          <w:szCs w:val="20"/>
        </w:rPr>
        <w:t>М. :</w:t>
      </w:r>
      <w:proofErr w:type="gramEnd"/>
      <w:r w:rsidRPr="00897825">
        <w:rPr>
          <w:spacing w:val="-4"/>
          <w:sz w:val="20"/>
          <w:szCs w:val="20"/>
        </w:rPr>
        <w:t xml:space="preserve"> Эксмо, 2006. 1008 с.</w:t>
      </w:r>
    </w:p>
    <w:p w14:paraId="72CF9B92" w14:textId="77777777" w:rsidR="00F61F67" w:rsidRPr="00897825" w:rsidRDefault="00F61F67" w:rsidP="00F61F67">
      <w:pPr>
        <w:pStyle w:val="a7"/>
        <w:numPr>
          <w:ilvl w:val="0"/>
          <w:numId w:val="28"/>
        </w:numPr>
        <w:tabs>
          <w:tab w:val="left" w:pos="851"/>
          <w:tab w:val="left" w:pos="993"/>
        </w:tabs>
        <w:spacing w:line="228" w:lineRule="auto"/>
        <w:ind w:left="0" w:firstLine="709"/>
        <w:contextualSpacing/>
        <w:jc w:val="both"/>
        <w:rPr>
          <w:spacing w:val="-4"/>
          <w:sz w:val="20"/>
          <w:szCs w:val="20"/>
          <w:lang w:val="uk-UA"/>
        </w:rPr>
      </w:pPr>
      <w:proofErr w:type="spellStart"/>
      <w:r w:rsidRPr="00897825">
        <w:rPr>
          <w:spacing w:val="-4"/>
          <w:sz w:val="20"/>
          <w:szCs w:val="20"/>
        </w:rPr>
        <w:lastRenderedPageBreak/>
        <w:t>Попередження</w:t>
      </w:r>
      <w:proofErr w:type="spellEnd"/>
      <w:r w:rsidRPr="00897825">
        <w:rPr>
          <w:spacing w:val="-4"/>
          <w:sz w:val="20"/>
          <w:szCs w:val="20"/>
        </w:rPr>
        <w:t xml:space="preserve"> </w:t>
      </w:r>
      <w:proofErr w:type="spellStart"/>
      <w:r w:rsidRPr="00897825">
        <w:rPr>
          <w:spacing w:val="-4"/>
          <w:sz w:val="20"/>
          <w:szCs w:val="20"/>
        </w:rPr>
        <w:t>домашнього</w:t>
      </w:r>
      <w:proofErr w:type="spellEnd"/>
      <w:r w:rsidRPr="00897825">
        <w:rPr>
          <w:spacing w:val="-4"/>
          <w:sz w:val="20"/>
          <w:szCs w:val="20"/>
        </w:rPr>
        <w:t xml:space="preserve"> </w:t>
      </w:r>
      <w:proofErr w:type="spellStart"/>
      <w:r w:rsidRPr="00897825">
        <w:rPr>
          <w:spacing w:val="-4"/>
          <w:sz w:val="20"/>
          <w:szCs w:val="20"/>
        </w:rPr>
        <w:t>насильства</w:t>
      </w:r>
      <w:proofErr w:type="spellEnd"/>
      <w:r w:rsidRPr="00897825">
        <w:rPr>
          <w:spacing w:val="-4"/>
          <w:sz w:val="20"/>
          <w:szCs w:val="20"/>
        </w:rPr>
        <w:t xml:space="preserve">. </w:t>
      </w:r>
      <w:proofErr w:type="spellStart"/>
      <w:r w:rsidRPr="00897825">
        <w:rPr>
          <w:spacing w:val="-4"/>
          <w:sz w:val="20"/>
          <w:szCs w:val="20"/>
        </w:rPr>
        <w:t>Навчальний</w:t>
      </w:r>
      <w:proofErr w:type="spellEnd"/>
      <w:r w:rsidRPr="00897825">
        <w:rPr>
          <w:spacing w:val="-4"/>
          <w:sz w:val="20"/>
          <w:szCs w:val="20"/>
        </w:rPr>
        <w:t xml:space="preserve"> </w:t>
      </w:r>
      <w:proofErr w:type="spellStart"/>
      <w:r w:rsidRPr="00897825">
        <w:rPr>
          <w:spacing w:val="-4"/>
          <w:sz w:val="20"/>
          <w:szCs w:val="20"/>
        </w:rPr>
        <w:t>посібник</w:t>
      </w:r>
      <w:proofErr w:type="spellEnd"/>
      <w:r w:rsidRPr="00897825">
        <w:rPr>
          <w:spacing w:val="-4"/>
          <w:sz w:val="20"/>
          <w:szCs w:val="20"/>
        </w:rPr>
        <w:t xml:space="preserve"> для </w:t>
      </w:r>
      <w:proofErr w:type="spellStart"/>
      <w:r w:rsidRPr="00897825">
        <w:rPr>
          <w:spacing w:val="-4"/>
          <w:sz w:val="20"/>
          <w:szCs w:val="20"/>
        </w:rPr>
        <w:t>консультантів</w:t>
      </w:r>
      <w:proofErr w:type="spellEnd"/>
      <w:r w:rsidRPr="00897825">
        <w:rPr>
          <w:spacing w:val="-4"/>
          <w:sz w:val="20"/>
          <w:szCs w:val="20"/>
        </w:rPr>
        <w:t xml:space="preserve"> «</w:t>
      </w:r>
      <w:proofErr w:type="spellStart"/>
      <w:r w:rsidRPr="00897825">
        <w:rPr>
          <w:spacing w:val="-4"/>
          <w:sz w:val="20"/>
          <w:szCs w:val="20"/>
        </w:rPr>
        <w:t>гарячих</w:t>
      </w:r>
      <w:proofErr w:type="spellEnd"/>
      <w:r w:rsidRPr="00897825">
        <w:rPr>
          <w:spacing w:val="-4"/>
          <w:sz w:val="20"/>
          <w:szCs w:val="20"/>
        </w:rPr>
        <w:t xml:space="preserve">» </w:t>
      </w:r>
      <w:proofErr w:type="spellStart"/>
      <w:r w:rsidRPr="00897825">
        <w:rPr>
          <w:spacing w:val="-4"/>
          <w:sz w:val="20"/>
          <w:szCs w:val="20"/>
        </w:rPr>
        <w:t>ліній</w:t>
      </w:r>
      <w:proofErr w:type="spellEnd"/>
      <w:r w:rsidRPr="00897825">
        <w:rPr>
          <w:spacing w:val="-4"/>
          <w:sz w:val="20"/>
          <w:szCs w:val="20"/>
        </w:rPr>
        <w:t xml:space="preserve"> / </w:t>
      </w:r>
      <w:proofErr w:type="spellStart"/>
      <w:r w:rsidRPr="00897825">
        <w:rPr>
          <w:spacing w:val="-4"/>
          <w:sz w:val="20"/>
          <w:szCs w:val="20"/>
        </w:rPr>
        <w:t>Упорядники</w:t>
      </w:r>
      <w:proofErr w:type="spellEnd"/>
      <w:r w:rsidRPr="00897825">
        <w:rPr>
          <w:spacing w:val="-4"/>
          <w:sz w:val="20"/>
          <w:szCs w:val="20"/>
        </w:rPr>
        <w:t xml:space="preserve">: Краснова О.В., Калашник О.А. </w:t>
      </w:r>
      <w:proofErr w:type="spellStart"/>
      <w:r w:rsidRPr="00897825">
        <w:rPr>
          <w:spacing w:val="-4"/>
          <w:sz w:val="20"/>
          <w:szCs w:val="20"/>
        </w:rPr>
        <w:t>Київ</w:t>
      </w:r>
      <w:proofErr w:type="spellEnd"/>
      <w:r w:rsidRPr="00897825">
        <w:rPr>
          <w:spacing w:val="-4"/>
          <w:sz w:val="20"/>
          <w:szCs w:val="20"/>
        </w:rPr>
        <w:t xml:space="preserve">, 2016. </w:t>
      </w:r>
      <w:r w:rsidRPr="00897825">
        <w:rPr>
          <w:spacing w:val="-4"/>
          <w:sz w:val="20"/>
          <w:szCs w:val="20"/>
          <w:lang w:val="en-US"/>
        </w:rPr>
        <w:t xml:space="preserve">90 </w:t>
      </w:r>
      <w:r w:rsidRPr="00897825">
        <w:rPr>
          <w:spacing w:val="-4"/>
          <w:sz w:val="20"/>
          <w:szCs w:val="20"/>
        </w:rPr>
        <w:t>с</w:t>
      </w:r>
      <w:r w:rsidRPr="00897825">
        <w:rPr>
          <w:spacing w:val="-4"/>
          <w:sz w:val="20"/>
          <w:szCs w:val="20"/>
          <w:lang w:val="en-US"/>
        </w:rPr>
        <w:t>.</w:t>
      </w:r>
    </w:p>
    <w:p w14:paraId="219017E4" w14:textId="77777777" w:rsidR="00F61F67" w:rsidRPr="00897825" w:rsidRDefault="00F61F67" w:rsidP="00412455">
      <w:pPr>
        <w:ind w:firstLine="709"/>
        <w:jc w:val="both"/>
        <w:rPr>
          <w:sz w:val="20"/>
          <w:szCs w:val="20"/>
          <w:lang w:val="uk-UA"/>
        </w:rPr>
      </w:pPr>
    </w:p>
    <w:p w14:paraId="2FF15661" w14:textId="77777777" w:rsidR="00724D50" w:rsidRPr="00897825" w:rsidRDefault="00724D50" w:rsidP="00C0000F">
      <w:pPr>
        <w:pStyle w:val="a7"/>
        <w:tabs>
          <w:tab w:val="left" w:pos="0"/>
        </w:tabs>
        <w:ind w:left="0" w:firstLine="567"/>
        <w:contextualSpacing/>
        <w:jc w:val="right"/>
        <w:rPr>
          <w:b/>
          <w:sz w:val="20"/>
          <w:szCs w:val="20"/>
          <w:lang w:val="uk-UA"/>
        </w:rPr>
      </w:pPr>
    </w:p>
    <w:p w14:paraId="588B84D4" w14:textId="77777777" w:rsidR="00724D50" w:rsidRPr="00897825" w:rsidRDefault="00724D50" w:rsidP="00C0000F">
      <w:pPr>
        <w:pStyle w:val="a7"/>
        <w:tabs>
          <w:tab w:val="left" w:pos="0"/>
        </w:tabs>
        <w:ind w:left="0" w:firstLine="567"/>
        <w:contextualSpacing/>
        <w:jc w:val="right"/>
        <w:rPr>
          <w:b/>
          <w:sz w:val="20"/>
          <w:szCs w:val="20"/>
          <w:lang w:val="uk-UA"/>
        </w:rPr>
      </w:pPr>
    </w:p>
    <w:p w14:paraId="7B739EB1" w14:textId="77777777" w:rsidR="00724D50" w:rsidRPr="00897825" w:rsidRDefault="00724D50" w:rsidP="00C0000F">
      <w:pPr>
        <w:pStyle w:val="a7"/>
        <w:tabs>
          <w:tab w:val="left" w:pos="0"/>
        </w:tabs>
        <w:ind w:left="0" w:firstLine="567"/>
        <w:contextualSpacing/>
        <w:jc w:val="right"/>
        <w:rPr>
          <w:b/>
          <w:sz w:val="20"/>
          <w:szCs w:val="20"/>
          <w:lang w:val="uk-UA"/>
        </w:rPr>
      </w:pPr>
    </w:p>
    <w:p w14:paraId="1D9BD8CD" w14:textId="77777777" w:rsidR="00724D50" w:rsidRPr="00897825" w:rsidRDefault="00724D50" w:rsidP="00C0000F">
      <w:pPr>
        <w:pStyle w:val="a7"/>
        <w:tabs>
          <w:tab w:val="left" w:pos="0"/>
        </w:tabs>
        <w:ind w:left="0" w:firstLine="567"/>
        <w:contextualSpacing/>
        <w:jc w:val="right"/>
        <w:rPr>
          <w:b/>
          <w:sz w:val="20"/>
          <w:szCs w:val="20"/>
          <w:lang w:val="uk-UA"/>
        </w:rPr>
      </w:pPr>
    </w:p>
    <w:p w14:paraId="7ED8E48B" w14:textId="77777777" w:rsidR="00724D50" w:rsidRPr="00897825" w:rsidRDefault="00724D50" w:rsidP="00C0000F">
      <w:pPr>
        <w:pStyle w:val="a7"/>
        <w:tabs>
          <w:tab w:val="left" w:pos="0"/>
        </w:tabs>
        <w:ind w:left="0" w:firstLine="567"/>
        <w:contextualSpacing/>
        <w:jc w:val="right"/>
        <w:rPr>
          <w:b/>
          <w:sz w:val="20"/>
          <w:szCs w:val="20"/>
          <w:lang w:val="uk-UA"/>
        </w:rPr>
      </w:pPr>
    </w:p>
    <w:p w14:paraId="61C4B1EA" w14:textId="77777777" w:rsidR="00607598" w:rsidRPr="00897825" w:rsidRDefault="00607598" w:rsidP="00C0000F">
      <w:pPr>
        <w:pStyle w:val="a7"/>
        <w:tabs>
          <w:tab w:val="left" w:pos="0"/>
        </w:tabs>
        <w:ind w:left="0" w:firstLine="567"/>
        <w:contextualSpacing/>
        <w:jc w:val="right"/>
        <w:rPr>
          <w:b/>
          <w:sz w:val="20"/>
          <w:szCs w:val="20"/>
          <w:lang w:val="uk-UA"/>
        </w:rPr>
      </w:pPr>
      <w:proofErr w:type="spellStart"/>
      <w:r w:rsidRPr="00897825">
        <w:rPr>
          <w:b/>
          <w:sz w:val="20"/>
          <w:szCs w:val="20"/>
        </w:rPr>
        <w:t>Мірошни</w:t>
      </w:r>
      <w:r w:rsidR="00C0000F" w:rsidRPr="00897825">
        <w:rPr>
          <w:b/>
          <w:sz w:val="20"/>
          <w:szCs w:val="20"/>
        </w:rPr>
        <w:t>ко</w:t>
      </w:r>
      <w:proofErr w:type="spellEnd"/>
      <w:r w:rsidR="00C0000F" w:rsidRPr="00897825">
        <w:rPr>
          <w:b/>
          <w:sz w:val="20"/>
          <w:szCs w:val="20"/>
          <w:lang w:val="uk-UA"/>
        </w:rPr>
        <w:t xml:space="preserve">ва Н.С., </w:t>
      </w:r>
      <w:proofErr w:type="spellStart"/>
      <w:r w:rsidRPr="00897825">
        <w:rPr>
          <w:b/>
          <w:sz w:val="20"/>
          <w:szCs w:val="20"/>
        </w:rPr>
        <w:t>Кривобогова</w:t>
      </w:r>
      <w:proofErr w:type="spellEnd"/>
      <w:r w:rsidRPr="00897825">
        <w:rPr>
          <w:b/>
          <w:spacing w:val="-4"/>
          <w:sz w:val="20"/>
          <w:szCs w:val="20"/>
        </w:rPr>
        <w:t xml:space="preserve"> </w:t>
      </w:r>
      <w:r w:rsidRPr="00897825">
        <w:rPr>
          <w:b/>
          <w:sz w:val="20"/>
          <w:szCs w:val="20"/>
        </w:rPr>
        <w:t>Н.П.</w:t>
      </w:r>
    </w:p>
    <w:p w14:paraId="51EA3CF1" w14:textId="77777777" w:rsidR="00C0000F" w:rsidRPr="00897825" w:rsidRDefault="00C0000F" w:rsidP="00C0000F">
      <w:pPr>
        <w:pStyle w:val="a7"/>
        <w:tabs>
          <w:tab w:val="left" w:pos="0"/>
        </w:tabs>
        <w:ind w:left="0" w:firstLine="567"/>
        <w:contextualSpacing/>
        <w:jc w:val="right"/>
        <w:rPr>
          <w:b/>
          <w:spacing w:val="-67"/>
          <w:sz w:val="20"/>
          <w:szCs w:val="20"/>
          <w:lang w:val="uk-UA"/>
        </w:rPr>
      </w:pPr>
    </w:p>
    <w:p w14:paraId="2230C8B6" w14:textId="77777777" w:rsidR="00607598" w:rsidRPr="00897825" w:rsidRDefault="00607598" w:rsidP="00C0000F">
      <w:pPr>
        <w:pStyle w:val="a7"/>
        <w:tabs>
          <w:tab w:val="left" w:pos="0"/>
        </w:tabs>
        <w:ind w:left="0" w:firstLine="567"/>
        <w:contextualSpacing/>
        <w:jc w:val="center"/>
        <w:rPr>
          <w:b/>
          <w:sz w:val="20"/>
          <w:szCs w:val="20"/>
          <w:lang w:val="uk-UA"/>
        </w:rPr>
      </w:pPr>
      <w:r w:rsidRPr="00897825">
        <w:rPr>
          <w:b/>
          <w:sz w:val="20"/>
          <w:szCs w:val="20"/>
        </w:rPr>
        <w:t>ГОЛОВНІ ПРАВИЛА КОЖНОГО СПОРСТМЕНА</w:t>
      </w:r>
    </w:p>
    <w:p w14:paraId="4490BBD1" w14:textId="77777777" w:rsidR="00C0000F" w:rsidRPr="00897825" w:rsidRDefault="00C0000F" w:rsidP="00C0000F">
      <w:pPr>
        <w:pStyle w:val="a7"/>
        <w:tabs>
          <w:tab w:val="left" w:pos="0"/>
        </w:tabs>
        <w:ind w:left="0" w:firstLine="567"/>
        <w:contextualSpacing/>
        <w:jc w:val="center"/>
        <w:rPr>
          <w:b/>
          <w:sz w:val="20"/>
          <w:szCs w:val="20"/>
          <w:lang w:val="uk-UA"/>
        </w:rPr>
      </w:pPr>
    </w:p>
    <w:p w14:paraId="7F82289F" w14:textId="77777777" w:rsidR="00607598" w:rsidRPr="00897825" w:rsidRDefault="00607598" w:rsidP="00C0000F">
      <w:pPr>
        <w:pStyle w:val="afd"/>
        <w:tabs>
          <w:tab w:val="left" w:pos="993"/>
        </w:tabs>
        <w:spacing w:after="0"/>
        <w:ind w:right="26" w:firstLine="567"/>
        <w:jc w:val="both"/>
        <w:rPr>
          <w:sz w:val="20"/>
          <w:szCs w:val="20"/>
        </w:rPr>
      </w:pPr>
      <w:r w:rsidRPr="00897825">
        <w:rPr>
          <w:sz w:val="20"/>
          <w:szCs w:val="20"/>
        </w:rPr>
        <w:t>Кожному</w:t>
      </w:r>
      <w:r w:rsidRPr="00897825">
        <w:rPr>
          <w:spacing w:val="-15"/>
          <w:sz w:val="20"/>
          <w:szCs w:val="20"/>
        </w:rPr>
        <w:t xml:space="preserve"> </w:t>
      </w:r>
      <w:r w:rsidRPr="00897825">
        <w:rPr>
          <w:sz w:val="20"/>
          <w:szCs w:val="20"/>
        </w:rPr>
        <w:t>спортсмену</w:t>
      </w:r>
      <w:r w:rsidRPr="00897825">
        <w:rPr>
          <w:spacing w:val="-15"/>
          <w:sz w:val="20"/>
          <w:szCs w:val="20"/>
        </w:rPr>
        <w:t xml:space="preserve"> </w:t>
      </w:r>
      <w:proofErr w:type="spellStart"/>
      <w:r w:rsidRPr="00897825">
        <w:rPr>
          <w:sz w:val="20"/>
          <w:szCs w:val="20"/>
        </w:rPr>
        <w:t>притаманні</w:t>
      </w:r>
      <w:proofErr w:type="spellEnd"/>
      <w:r w:rsidRPr="00897825">
        <w:rPr>
          <w:spacing w:val="-9"/>
          <w:sz w:val="20"/>
          <w:szCs w:val="20"/>
        </w:rPr>
        <w:t xml:space="preserve"> </w:t>
      </w:r>
      <w:proofErr w:type="spellStart"/>
      <w:r w:rsidRPr="00897825">
        <w:rPr>
          <w:sz w:val="20"/>
          <w:szCs w:val="20"/>
        </w:rPr>
        <w:t>індивідуальні</w:t>
      </w:r>
      <w:proofErr w:type="spellEnd"/>
      <w:r w:rsidRPr="00897825">
        <w:rPr>
          <w:spacing w:val="-10"/>
          <w:sz w:val="20"/>
          <w:szCs w:val="20"/>
        </w:rPr>
        <w:t xml:space="preserve"> </w:t>
      </w:r>
      <w:r w:rsidRPr="00897825">
        <w:rPr>
          <w:sz w:val="20"/>
          <w:szCs w:val="20"/>
        </w:rPr>
        <w:t>правила</w:t>
      </w:r>
      <w:r w:rsidRPr="00897825">
        <w:rPr>
          <w:spacing w:val="-11"/>
          <w:sz w:val="20"/>
          <w:szCs w:val="20"/>
        </w:rPr>
        <w:t xml:space="preserve"> </w:t>
      </w:r>
      <w:r w:rsidRPr="00897825">
        <w:rPr>
          <w:sz w:val="20"/>
          <w:szCs w:val="20"/>
        </w:rPr>
        <w:t>та</w:t>
      </w:r>
      <w:r w:rsidRPr="00897825">
        <w:rPr>
          <w:spacing w:val="-12"/>
          <w:sz w:val="20"/>
          <w:szCs w:val="20"/>
        </w:rPr>
        <w:t xml:space="preserve"> </w:t>
      </w:r>
      <w:proofErr w:type="spellStart"/>
      <w:r w:rsidRPr="00897825">
        <w:rPr>
          <w:sz w:val="20"/>
          <w:szCs w:val="20"/>
        </w:rPr>
        <w:t>тренування</w:t>
      </w:r>
      <w:proofErr w:type="spellEnd"/>
      <w:r w:rsidRPr="00897825">
        <w:rPr>
          <w:sz w:val="20"/>
          <w:szCs w:val="20"/>
        </w:rPr>
        <w:t>,</w:t>
      </w:r>
      <w:r w:rsidRPr="00897825">
        <w:rPr>
          <w:spacing w:val="-11"/>
          <w:sz w:val="20"/>
          <w:szCs w:val="20"/>
        </w:rPr>
        <w:t xml:space="preserve"> </w:t>
      </w:r>
      <w:proofErr w:type="spellStart"/>
      <w:r w:rsidRPr="00897825">
        <w:rPr>
          <w:sz w:val="20"/>
          <w:szCs w:val="20"/>
        </w:rPr>
        <w:t>які</w:t>
      </w:r>
      <w:proofErr w:type="spellEnd"/>
      <w:r w:rsidRPr="00897825">
        <w:rPr>
          <w:spacing w:val="-67"/>
          <w:sz w:val="20"/>
          <w:szCs w:val="20"/>
        </w:rPr>
        <w:t xml:space="preserve"> </w:t>
      </w:r>
      <w:proofErr w:type="spellStart"/>
      <w:r w:rsidRPr="00897825">
        <w:rPr>
          <w:sz w:val="20"/>
          <w:szCs w:val="20"/>
        </w:rPr>
        <w:t>залежать</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виду спорту. Але </w:t>
      </w:r>
      <w:proofErr w:type="spellStart"/>
      <w:r w:rsidRPr="00897825">
        <w:rPr>
          <w:sz w:val="20"/>
          <w:szCs w:val="20"/>
        </w:rPr>
        <w:t>існують</w:t>
      </w:r>
      <w:proofErr w:type="spellEnd"/>
      <w:r w:rsidRPr="00897825">
        <w:rPr>
          <w:sz w:val="20"/>
          <w:szCs w:val="20"/>
        </w:rPr>
        <w:t xml:space="preserve"> </w:t>
      </w:r>
      <w:proofErr w:type="spellStart"/>
      <w:r w:rsidRPr="00897825">
        <w:rPr>
          <w:sz w:val="20"/>
          <w:szCs w:val="20"/>
        </w:rPr>
        <w:t>деякі</w:t>
      </w:r>
      <w:proofErr w:type="spellEnd"/>
      <w:r w:rsidRPr="00897825">
        <w:rPr>
          <w:sz w:val="20"/>
          <w:szCs w:val="20"/>
        </w:rPr>
        <w:t xml:space="preserve"> </w:t>
      </w:r>
      <w:proofErr w:type="spellStart"/>
      <w:r w:rsidRPr="00897825">
        <w:rPr>
          <w:sz w:val="20"/>
          <w:szCs w:val="20"/>
        </w:rPr>
        <w:t>принципи</w:t>
      </w:r>
      <w:proofErr w:type="spellEnd"/>
      <w:r w:rsidRPr="00897825">
        <w:rPr>
          <w:sz w:val="20"/>
          <w:szCs w:val="20"/>
        </w:rPr>
        <w:t xml:space="preserve"> </w:t>
      </w:r>
      <w:proofErr w:type="spellStart"/>
      <w:r w:rsidRPr="00897825">
        <w:rPr>
          <w:sz w:val="20"/>
          <w:szCs w:val="20"/>
        </w:rPr>
        <w:t>фізичного</w:t>
      </w:r>
      <w:proofErr w:type="spellEnd"/>
      <w:r w:rsidRPr="00897825">
        <w:rPr>
          <w:sz w:val="20"/>
          <w:szCs w:val="20"/>
        </w:rPr>
        <w:t xml:space="preserve"> </w:t>
      </w:r>
      <w:proofErr w:type="spellStart"/>
      <w:r w:rsidRPr="00897825">
        <w:rPr>
          <w:sz w:val="20"/>
          <w:szCs w:val="20"/>
        </w:rPr>
        <w:t>виховання</w:t>
      </w:r>
      <w:proofErr w:type="spellEnd"/>
      <w:r w:rsidRPr="00897825">
        <w:rPr>
          <w:sz w:val="20"/>
          <w:szCs w:val="20"/>
        </w:rPr>
        <w:t>,</w:t>
      </w:r>
      <w:r w:rsidRPr="00897825">
        <w:rPr>
          <w:spacing w:val="1"/>
          <w:sz w:val="20"/>
          <w:szCs w:val="20"/>
        </w:rPr>
        <w:t xml:space="preserve"> </w:t>
      </w:r>
      <w:proofErr w:type="spellStart"/>
      <w:r w:rsidRPr="00897825">
        <w:rPr>
          <w:sz w:val="20"/>
          <w:szCs w:val="20"/>
        </w:rPr>
        <w:t>котрі</w:t>
      </w:r>
      <w:proofErr w:type="spellEnd"/>
      <w:r w:rsidRPr="00897825">
        <w:rPr>
          <w:sz w:val="20"/>
          <w:szCs w:val="20"/>
        </w:rPr>
        <w:t xml:space="preserve"> </w:t>
      </w:r>
      <w:proofErr w:type="spellStart"/>
      <w:r w:rsidRPr="00897825">
        <w:rPr>
          <w:sz w:val="20"/>
          <w:szCs w:val="20"/>
        </w:rPr>
        <w:t>виконують</w:t>
      </w:r>
      <w:proofErr w:type="spellEnd"/>
      <w:r w:rsidRPr="00897825">
        <w:rPr>
          <w:sz w:val="20"/>
          <w:szCs w:val="20"/>
        </w:rPr>
        <w:t xml:space="preserve"> </w:t>
      </w:r>
      <w:proofErr w:type="spellStart"/>
      <w:r w:rsidRPr="00897825">
        <w:rPr>
          <w:sz w:val="20"/>
          <w:szCs w:val="20"/>
        </w:rPr>
        <w:t>усі</w:t>
      </w:r>
      <w:proofErr w:type="spellEnd"/>
      <w:r w:rsidRPr="00897825">
        <w:rPr>
          <w:spacing w:val="1"/>
          <w:sz w:val="20"/>
          <w:szCs w:val="20"/>
        </w:rPr>
        <w:t xml:space="preserve"> </w:t>
      </w:r>
      <w:proofErr w:type="spellStart"/>
      <w:r w:rsidRPr="00897825">
        <w:rPr>
          <w:sz w:val="20"/>
          <w:szCs w:val="20"/>
        </w:rPr>
        <w:t>фізкультурники</w:t>
      </w:r>
      <w:proofErr w:type="spellEnd"/>
      <w:r w:rsidRPr="00897825">
        <w:rPr>
          <w:sz w:val="20"/>
          <w:szCs w:val="20"/>
        </w:rPr>
        <w:t>.</w:t>
      </w:r>
    </w:p>
    <w:p w14:paraId="3F5D6AF3" w14:textId="77777777" w:rsidR="00607598" w:rsidRPr="00897825" w:rsidRDefault="00607598" w:rsidP="00C0000F">
      <w:pPr>
        <w:pStyle w:val="afd"/>
        <w:tabs>
          <w:tab w:val="left" w:pos="993"/>
        </w:tabs>
        <w:spacing w:after="0"/>
        <w:ind w:right="26" w:firstLine="567"/>
        <w:jc w:val="both"/>
        <w:rPr>
          <w:sz w:val="20"/>
          <w:szCs w:val="20"/>
        </w:rPr>
      </w:pPr>
      <w:r w:rsidRPr="00897825">
        <w:rPr>
          <w:sz w:val="20"/>
          <w:szCs w:val="20"/>
        </w:rPr>
        <w:t>В</w:t>
      </w:r>
      <w:r w:rsidRPr="00897825">
        <w:rPr>
          <w:spacing w:val="-14"/>
          <w:sz w:val="20"/>
          <w:szCs w:val="20"/>
        </w:rPr>
        <w:t xml:space="preserve"> </w:t>
      </w:r>
      <w:r w:rsidRPr="00897825">
        <w:rPr>
          <w:sz w:val="20"/>
          <w:szCs w:val="20"/>
        </w:rPr>
        <w:t>основу</w:t>
      </w:r>
      <w:r w:rsidRPr="00897825">
        <w:rPr>
          <w:spacing w:val="-17"/>
          <w:sz w:val="20"/>
          <w:szCs w:val="20"/>
        </w:rPr>
        <w:t xml:space="preserve"> </w:t>
      </w:r>
      <w:proofErr w:type="spellStart"/>
      <w:r w:rsidRPr="00897825">
        <w:rPr>
          <w:sz w:val="20"/>
          <w:szCs w:val="20"/>
        </w:rPr>
        <w:t>цих</w:t>
      </w:r>
      <w:proofErr w:type="spellEnd"/>
      <w:r w:rsidRPr="00897825">
        <w:rPr>
          <w:spacing w:val="-12"/>
          <w:sz w:val="20"/>
          <w:szCs w:val="20"/>
        </w:rPr>
        <w:t xml:space="preserve"> </w:t>
      </w:r>
      <w:proofErr w:type="spellStart"/>
      <w:r w:rsidRPr="00897825">
        <w:rPr>
          <w:sz w:val="20"/>
          <w:szCs w:val="20"/>
        </w:rPr>
        <w:t>принципів</w:t>
      </w:r>
      <w:proofErr w:type="spellEnd"/>
      <w:r w:rsidRPr="00897825">
        <w:rPr>
          <w:spacing w:val="-13"/>
          <w:sz w:val="20"/>
          <w:szCs w:val="20"/>
        </w:rPr>
        <w:t xml:space="preserve"> </w:t>
      </w:r>
      <w:proofErr w:type="spellStart"/>
      <w:r w:rsidRPr="00897825">
        <w:rPr>
          <w:sz w:val="20"/>
          <w:szCs w:val="20"/>
        </w:rPr>
        <w:t>входять</w:t>
      </w:r>
      <w:proofErr w:type="spellEnd"/>
      <w:r w:rsidRPr="00897825">
        <w:rPr>
          <w:spacing w:val="-13"/>
          <w:sz w:val="20"/>
          <w:szCs w:val="20"/>
        </w:rPr>
        <w:t xml:space="preserve"> </w:t>
      </w:r>
      <w:proofErr w:type="spellStart"/>
      <w:r w:rsidRPr="00897825">
        <w:rPr>
          <w:sz w:val="20"/>
          <w:szCs w:val="20"/>
        </w:rPr>
        <w:t>регулярне</w:t>
      </w:r>
      <w:proofErr w:type="spellEnd"/>
      <w:r w:rsidRPr="00897825">
        <w:rPr>
          <w:spacing w:val="-12"/>
          <w:sz w:val="20"/>
          <w:szCs w:val="20"/>
        </w:rPr>
        <w:t xml:space="preserve"> </w:t>
      </w:r>
      <w:proofErr w:type="spellStart"/>
      <w:r w:rsidRPr="00897825">
        <w:rPr>
          <w:sz w:val="20"/>
          <w:szCs w:val="20"/>
        </w:rPr>
        <w:t>медичне</w:t>
      </w:r>
      <w:proofErr w:type="spellEnd"/>
      <w:r w:rsidRPr="00897825">
        <w:rPr>
          <w:spacing w:val="-14"/>
          <w:sz w:val="20"/>
          <w:szCs w:val="20"/>
        </w:rPr>
        <w:t xml:space="preserve"> </w:t>
      </w:r>
      <w:proofErr w:type="spellStart"/>
      <w:r w:rsidRPr="00897825">
        <w:rPr>
          <w:sz w:val="20"/>
          <w:szCs w:val="20"/>
        </w:rPr>
        <w:t>обстеження</w:t>
      </w:r>
      <w:proofErr w:type="spellEnd"/>
      <w:r w:rsidRPr="00897825">
        <w:rPr>
          <w:sz w:val="20"/>
          <w:szCs w:val="20"/>
        </w:rPr>
        <w:t>,</w:t>
      </w:r>
      <w:r w:rsidRPr="00897825">
        <w:rPr>
          <w:spacing w:val="-13"/>
          <w:sz w:val="20"/>
          <w:szCs w:val="20"/>
        </w:rPr>
        <w:t xml:space="preserve"> </w:t>
      </w:r>
      <w:proofErr w:type="spellStart"/>
      <w:r w:rsidRPr="00897825">
        <w:rPr>
          <w:sz w:val="20"/>
          <w:szCs w:val="20"/>
        </w:rPr>
        <w:t>наявність</w:t>
      </w:r>
      <w:proofErr w:type="spellEnd"/>
      <w:r w:rsidRPr="00897825">
        <w:rPr>
          <w:spacing w:val="-68"/>
          <w:sz w:val="20"/>
          <w:szCs w:val="20"/>
        </w:rPr>
        <w:t xml:space="preserve"> </w:t>
      </w:r>
      <w:r w:rsidRPr="00897825">
        <w:rPr>
          <w:sz w:val="20"/>
          <w:szCs w:val="20"/>
        </w:rPr>
        <w:t>тренера,</w:t>
      </w:r>
      <w:r w:rsidRPr="00897825">
        <w:rPr>
          <w:spacing w:val="-11"/>
          <w:sz w:val="20"/>
          <w:szCs w:val="20"/>
        </w:rPr>
        <w:t xml:space="preserve"> </w:t>
      </w:r>
      <w:proofErr w:type="spellStart"/>
      <w:r w:rsidRPr="00897825">
        <w:rPr>
          <w:sz w:val="20"/>
          <w:szCs w:val="20"/>
        </w:rPr>
        <w:t>що</w:t>
      </w:r>
      <w:proofErr w:type="spellEnd"/>
      <w:r w:rsidRPr="00897825">
        <w:rPr>
          <w:spacing w:val="-9"/>
          <w:sz w:val="20"/>
          <w:szCs w:val="20"/>
        </w:rPr>
        <w:t xml:space="preserve"> </w:t>
      </w:r>
      <w:proofErr w:type="spellStart"/>
      <w:r w:rsidRPr="00897825">
        <w:rPr>
          <w:sz w:val="20"/>
          <w:szCs w:val="20"/>
        </w:rPr>
        <w:t>слідкує</w:t>
      </w:r>
      <w:proofErr w:type="spellEnd"/>
      <w:r w:rsidRPr="00897825">
        <w:rPr>
          <w:spacing w:val="-7"/>
          <w:sz w:val="20"/>
          <w:szCs w:val="20"/>
        </w:rPr>
        <w:t xml:space="preserve"> </w:t>
      </w:r>
      <w:r w:rsidRPr="00897825">
        <w:rPr>
          <w:sz w:val="20"/>
          <w:szCs w:val="20"/>
        </w:rPr>
        <w:t>за</w:t>
      </w:r>
      <w:r w:rsidRPr="00897825">
        <w:rPr>
          <w:spacing w:val="-9"/>
          <w:sz w:val="20"/>
          <w:szCs w:val="20"/>
        </w:rPr>
        <w:t xml:space="preserve"> </w:t>
      </w:r>
      <w:proofErr w:type="spellStart"/>
      <w:r w:rsidRPr="00897825">
        <w:rPr>
          <w:sz w:val="20"/>
          <w:szCs w:val="20"/>
        </w:rPr>
        <w:t>тренуваннями</w:t>
      </w:r>
      <w:proofErr w:type="spellEnd"/>
      <w:r w:rsidRPr="00897825">
        <w:rPr>
          <w:spacing w:val="-10"/>
          <w:sz w:val="20"/>
          <w:szCs w:val="20"/>
        </w:rPr>
        <w:t xml:space="preserve"> </w:t>
      </w:r>
      <w:r w:rsidRPr="00897825">
        <w:rPr>
          <w:sz w:val="20"/>
          <w:szCs w:val="20"/>
        </w:rPr>
        <w:t>та</w:t>
      </w:r>
      <w:r w:rsidRPr="00897825">
        <w:rPr>
          <w:spacing w:val="-9"/>
          <w:sz w:val="20"/>
          <w:szCs w:val="20"/>
        </w:rPr>
        <w:t xml:space="preserve"> </w:t>
      </w:r>
      <w:proofErr w:type="spellStart"/>
      <w:r w:rsidRPr="00897825">
        <w:rPr>
          <w:sz w:val="20"/>
          <w:szCs w:val="20"/>
        </w:rPr>
        <w:t>дає</w:t>
      </w:r>
      <w:proofErr w:type="spellEnd"/>
      <w:r w:rsidRPr="00897825">
        <w:rPr>
          <w:spacing w:val="-10"/>
          <w:sz w:val="20"/>
          <w:szCs w:val="20"/>
        </w:rPr>
        <w:t xml:space="preserve"> </w:t>
      </w:r>
      <w:proofErr w:type="spellStart"/>
      <w:r w:rsidRPr="00897825">
        <w:rPr>
          <w:sz w:val="20"/>
          <w:szCs w:val="20"/>
        </w:rPr>
        <w:t>рекомендації</w:t>
      </w:r>
      <w:proofErr w:type="spellEnd"/>
      <w:r w:rsidRPr="00897825">
        <w:rPr>
          <w:spacing w:val="-8"/>
          <w:sz w:val="20"/>
          <w:szCs w:val="20"/>
        </w:rPr>
        <w:t xml:space="preserve"> </w:t>
      </w:r>
      <w:proofErr w:type="spellStart"/>
      <w:r w:rsidRPr="00897825">
        <w:rPr>
          <w:sz w:val="20"/>
          <w:szCs w:val="20"/>
        </w:rPr>
        <w:t>щодо</w:t>
      </w:r>
      <w:proofErr w:type="spellEnd"/>
      <w:r w:rsidRPr="00897825">
        <w:rPr>
          <w:spacing w:val="-9"/>
          <w:sz w:val="20"/>
          <w:szCs w:val="20"/>
        </w:rPr>
        <w:t xml:space="preserve"> </w:t>
      </w:r>
      <w:proofErr w:type="spellStart"/>
      <w:r w:rsidRPr="00897825">
        <w:rPr>
          <w:sz w:val="20"/>
          <w:szCs w:val="20"/>
        </w:rPr>
        <w:t>виконання</w:t>
      </w:r>
      <w:proofErr w:type="spellEnd"/>
      <w:r w:rsidRPr="00897825">
        <w:rPr>
          <w:spacing w:val="-10"/>
          <w:sz w:val="20"/>
          <w:szCs w:val="20"/>
        </w:rPr>
        <w:t xml:space="preserve"> </w:t>
      </w:r>
      <w:proofErr w:type="spellStart"/>
      <w:r w:rsidRPr="00897825">
        <w:rPr>
          <w:sz w:val="20"/>
          <w:szCs w:val="20"/>
        </w:rPr>
        <w:t>вправ</w:t>
      </w:r>
      <w:proofErr w:type="spellEnd"/>
      <w:r w:rsidRPr="00897825">
        <w:rPr>
          <w:sz w:val="20"/>
          <w:szCs w:val="20"/>
        </w:rPr>
        <w:t>.</w:t>
      </w:r>
      <w:r w:rsidRPr="00897825">
        <w:rPr>
          <w:spacing w:val="-67"/>
          <w:sz w:val="20"/>
          <w:szCs w:val="20"/>
        </w:rPr>
        <w:t xml:space="preserve"> </w:t>
      </w:r>
      <w:proofErr w:type="spellStart"/>
      <w:r w:rsidRPr="00897825">
        <w:rPr>
          <w:sz w:val="20"/>
          <w:szCs w:val="20"/>
        </w:rPr>
        <w:t>Неодмінно</w:t>
      </w:r>
      <w:proofErr w:type="spellEnd"/>
      <w:r w:rsidRPr="00897825">
        <w:rPr>
          <w:spacing w:val="1"/>
          <w:sz w:val="20"/>
          <w:szCs w:val="20"/>
        </w:rPr>
        <w:t xml:space="preserve"> </w:t>
      </w:r>
      <w:proofErr w:type="spellStart"/>
      <w:r w:rsidRPr="00897825">
        <w:rPr>
          <w:sz w:val="20"/>
          <w:szCs w:val="20"/>
        </w:rPr>
        <w:t>відповідає</w:t>
      </w:r>
      <w:proofErr w:type="spellEnd"/>
      <w:r w:rsidRPr="00897825">
        <w:rPr>
          <w:spacing w:val="1"/>
          <w:sz w:val="20"/>
          <w:szCs w:val="20"/>
        </w:rPr>
        <w:t xml:space="preserve"> </w:t>
      </w:r>
      <w:r w:rsidRPr="00897825">
        <w:rPr>
          <w:sz w:val="20"/>
          <w:szCs w:val="20"/>
        </w:rPr>
        <w:t>за</w:t>
      </w:r>
      <w:r w:rsidRPr="00897825">
        <w:rPr>
          <w:spacing w:val="1"/>
          <w:sz w:val="20"/>
          <w:szCs w:val="20"/>
        </w:rPr>
        <w:t xml:space="preserve"> </w:t>
      </w:r>
      <w:proofErr w:type="spellStart"/>
      <w:r w:rsidRPr="00897825">
        <w:rPr>
          <w:sz w:val="20"/>
          <w:szCs w:val="20"/>
        </w:rPr>
        <w:t>безпеку</w:t>
      </w:r>
      <w:proofErr w:type="spellEnd"/>
      <w:r w:rsidRPr="00897825">
        <w:rPr>
          <w:spacing w:val="1"/>
          <w:sz w:val="20"/>
          <w:szCs w:val="20"/>
        </w:rPr>
        <w:t xml:space="preserve"> </w:t>
      </w:r>
      <w:proofErr w:type="spellStart"/>
      <w:r w:rsidRPr="00897825">
        <w:rPr>
          <w:sz w:val="20"/>
          <w:szCs w:val="20"/>
        </w:rPr>
        <w:t>підопічного</w:t>
      </w:r>
      <w:proofErr w:type="spellEnd"/>
      <w:r w:rsidRPr="00897825">
        <w:rPr>
          <w:sz w:val="20"/>
          <w:szCs w:val="20"/>
        </w:rPr>
        <w:t>,</w:t>
      </w:r>
      <w:r w:rsidRPr="00897825">
        <w:rPr>
          <w:spacing w:val="1"/>
          <w:sz w:val="20"/>
          <w:szCs w:val="20"/>
        </w:rPr>
        <w:t xml:space="preserve"> </w:t>
      </w:r>
      <w:proofErr w:type="spellStart"/>
      <w:r w:rsidRPr="00897825">
        <w:rPr>
          <w:sz w:val="20"/>
          <w:szCs w:val="20"/>
        </w:rPr>
        <w:t>працездатність</w:t>
      </w:r>
      <w:proofErr w:type="spellEnd"/>
      <w:r w:rsidRPr="00897825">
        <w:rPr>
          <w:spacing w:val="1"/>
          <w:sz w:val="20"/>
          <w:szCs w:val="20"/>
        </w:rPr>
        <w:t xml:space="preserve"> </w:t>
      </w:r>
      <w:r w:rsidRPr="00897825">
        <w:rPr>
          <w:sz w:val="20"/>
          <w:szCs w:val="20"/>
        </w:rPr>
        <w:t>спортсмена</w:t>
      </w:r>
      <w:r w:rsidRPr="00897825">
        <w:rPr>
          <w:spacing w:val="1"/>
          <w:sz w:val="20"/>
          <w:szCs w:val="20"/>
        </w:rPr>
        <w:t xml:space="preserve"> </w:t>
      </w:r>
      <w:r w:rsidRPr="00897825">
        <w:rPr>
          <w:sz w:val="20"/>
          <w:szCs w:val="20"/>
        </w:rPr>
        <w:t>та</w:t>
      </w:r>
      <w:r w:rsidRPr="00897825">
        <w:rPr>
          <w:spacing w:val="-67"/>
          <w:sz w:val="20"/>
          <w:szCs w:val="20"/>
        </w:rPr>
        <w:t xml:space="preserve"> </w:t>
      </w:r>
      <w:proofErr w:type="spellStart"/>
      <w:r w:rsidRPr="00897825">
        <w:rPr>
          <w:sz w:val="20"/>
          <w:szCs w:val="20"/>
        </w:rPr>
        <w:t>інше</w:t>
      </w:r>
      <w:proofErr w:type="spellEnd"/>
      <w:r w:rsidRPr="00897825">
        <w:rPr>
          <w:sz w:val="20"/>
          <w:szCs w:val="20"/>
        </w:rPr>
        <w:t>.</w:t>
      </w:r>
    </w:p>
    <w:p w14:paraId="7DDCCA9C" w14:textId="77777777" w:rsidR="00607598" w:rsidRPr="00897825" w:rsidRDefault="00607598" w:rsidP="00C0000F">
      <w:pPr>
        <w:pStyle w:val="afd"/>
        <w:tabs>
          <w:tab w:val="left" w:pos="993"/>
        </w:tabs>
        <w:spacing w:after="0"/>
        <w:ind w:right="26" w:firstLine="567"/>
        <w:jc w:val="both"/>
        <w:rPr>
          <w:sz w:val="20"/>
          <w:szCs w:val="20"/>
        </w:rPr>
      </w:pPr>
      <w:r w:rsidRPr="00897825">
        <w:rPr>
          <w:sz w:val="20"/>
          <w:szCs w:val="20"/>
        </w:rPr>
        <w:t xml:space="preserve">Особиста </w:t>
      </w:r>
      <w:proofErr w:type="spellStart"/>
      <w:r w:rsidRPr="00897825">
        <w:rPr>
          <w:sz w:val="20"/>
          <w:szCs w:val="20"/>
        </w:rPr>
        <w:t>гігієна</w:t>
      </w:r>
      <w:proofErr w:type="spellEnd"/>
      <w:r w:rsidRPr="00897825">
        <w:rPr>
          <w:sz w:val="20"/>
          <w:szCs w:val="20"/>
        </w:rPr>
        <w:t xml:space="preserve"> – </w:t>
      </w:r>
      <w:proofErr w:type="spellStart"/>
      <w:r w:rsidRPr="00897825">
        <w:rPr>
          <w:sz w:val="20"/>
          <w:szCs w:val="20"/>
        </w:rPr>
        <w:t>це</w:t>
      </w:r>
      <w:proofErr w:type="spellEnd"/>
      <w:r w:rsidRPr="00897825">
        <w:rPr>
          <w:sz w:val="20"/>
          <w:szCs w:val="20"/>
        </w:rPr>
        <w:t xml:space="preserve"> один </w:t>
      </w:r>
      <w:proofErr w:type="spellStart"/>
      <w:r w:rsidRPr="00897825">
        <w:rPr>
          <w:sz w:val="20"/>
          <w:szCs w:val="20"/>
        </w:rPr>
        <w:t>із</w:t>
      </w:r>
      <w:proofErr w:type="spellEnd"/>
      <w:r w:rsidRPr="00897825">
        <w:rPr>
          <w:sz w:val="20"/>
          <w:szCs w:val="20"/>
        </w:rPr>
        <w:t xml:space="preserve"> </w:t>
      </w:r>
      <w:proofErr w:type="spellStart"/>
      <w:r w:rsidRPr="00897825">
        <w:rPr>
          <w:sz w:val="20"/>
          <w:szCs w:val="20"/>
        </w:rPr>
        <w:t>розділів</w:t>
      </w:r>
      <w:proofErr w:type="spellEnd"/>
      <w:r w:rsidRPr="00897825">
        <w:rPr>
          <w:sz w:val="20"/>
          <w:szCs w:val="20"/>
        </w:rPr>
        <w:t xml:space="preserve"> </w:t>
      </w:r>
      <w:proofErr w:type="spellStart"/>
      <w:r w:rsidRPr="00897825">
        <w:rPr>
          <w:sz w:val="20"/>
          <w:szCs w:val="20"/>
        </w:rPr>
        <w:t>загальної</w:t>
      </w:r>
      <w:proofErr w:type="spellEnd"/>
      <w:r w:rsidRPr="00897825">
        <w:rPr>
          <w:sz w:val="20"/>
          <w:szCs w:val="20"/>
        </w:rPr>
        <w:t xml:space="preserve"> </w:t>
      </w:r>
      <w:proofErr w:type="spellStart"/>
      <w:r w:rsidRPr="00897825">
        <w:rPr>
          <w:sz w:val="20"/>
          <w:szCs w:val="20"/>
        </w:rPr>
        <w:t>гігієни</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вивчає</w:t>
      </w:r>
      <w:proofErr w:type="spellEnd"/>
      <w:r w:rsidRPr="00897825">
        <w:rPr>
          <w:sz w:val="20"/>
          <w:szCs w:val="20"/>
        </w:rPr>
        <w:t xml:space="preserve"> </w:t>
      </w:r>
      <w:proofErr w:type="spellStart"/>
      <w:r w:rsidRPr="00897825">
        <w:rPr>
          <w:sz w:val="20"/>
          <w:szCs w:val="20"/>
        </w:rPr>
        <w:t>питання</w:t>
      </w:r>
      <w:proofErr w:type="spellEnd"/>
      <w:r w:rsidRPr="00897825">
        <w:rPr>
          <w:spacing w:val="-68"/>
          <w:sz w:val="20"/>
          <w:szCs w:val="20"/>
        </w:rPr>
        <w:t xml:space="preserve"> </w:t>
      </w:r>
      <w:proofErr w:type="spellStart"/>
      <w:r w:rsidRPr="00897825">
        <w:rPr>
          <w:sz w:val="20"/>
          <w:szCs w:val="20"/>
        </w:rPr>
        <w:t>стосовно</w:t>
      </w:r>
      <w:proofErr w:type="spellEnd"/>
      <w:r w:rsidRPr="00897825">
        <w:rPr>
          <w:sz w:val="20"/>
          <w:szCs w:val="20"/>
        </w:rPr>
        <w:t xml:space="preserve"> догляду за </w:t>
      </w:r>
      <w:proofErr w:type="spellStart"/>
      <w:r w:rsidRPr="00897825">
        <w:rPr>
          <w:sz w:val="20"/>
          <w:szCs w:val="20"/>
        </w:rPr>
        <w:t>тілом</w:t>
      </w:r>
      <w:proofErr w:type="spellEnd"/>
      <w:r w:rsidRPr="00897825">
        <w:rPr>
          <w:sz w:val="20"/>
          <w:szCs w:val="20"/>
        </w:rPr>
        <w:t xml:space="preserve">. </w:t>
      </w:r>
      <w:proofErr w:type="spellStart"/>
      <w:r w:rsidRPr="00897825">
        <w:rPr>
          <w:sz w:val="20"/>
          <w:szCs w:val="20"/>
        </w:rPr>
        <w:t>Він</w:t>
      </w:r>
      <w:proofErr w:type="spellEnd"/>
      <w:r w:rsidRPr="00897825">
        <w:rPr>
          <w:sz w:val="20"/>
          <w:szCs w:val="20"/>
        </w:rPr>
        <w:t xml:space="preserve"> </w:t>
      </w:r>
      <w:proofErr w:type="spellStart"/>
      <w:r w:rsidRPr="00897825">
        <w:rPr>
          <w:sz w:val="20"/>
          <w:szCs w:val="20"/>
        </w:rPr>
        <w:t>включає</w:t>
      </w:r>
      <w:proofErr w:type="spellEnd"/>
      <w:r w:rsidRPr="00897825">
        <w:rPr>
          <w:sz w:val="20"/>
          <w:szCs w:val="20"/>
        </w:rPr>
        <w:t xml:space="preserve"> в </w:t>
      </w:r>
      <w:proofErr w:type="spellStart"/>
      <w:r w:rsidRPr="00897825">
        <w:rPr>
          <w:sz w:val="20"/>
          <w:szCs w:val="20"/>
        </w:rPr>
        <w:t>собі</w:t>
      </w:r>
      <w:proofErr w:type="spellEnd"/>
      <w:r w:rsidRPr="00897825">
        <w:rPr>
          <w:sz w:val="20"/>
          <w:szCs w:val="20"/>
        </w:rPr>
        <w:t xml:space="preserve"> догляд за </w:t>
      </w:r>
      <w:proofErr w:type="spellStart"/>
      <w:r w:rsidRPr="00897825">
        <w:rPr>
          <w:sz w:val="20"/>
          <w:szCs w:val="20"/>
        </w:rPr>
        <w:t>шкірою</w:t>
      </w:r>
      <w:proofErr w:type="spellEnd"/>
      <w:r w:rsidRPr="00897825">
        <w:rPr>
          <w:sz w:val="20"/>
          <w:szCs w:val="20"/>
        </w:rPr>
        <w:t>, руками й</w:t>
      </w:r>
      <w:r w:rsidRPr="00897825">
        <w:rPr>
          <w:spacing w:val="1"/>
          <w:sz w:val="20"/>
          <w:szCs w:val="20"/>
        </w:rPr>
        <w:t xml:space="preserve"> </w:t>
      </w:r>
      <w:r w:rsidRPr="00897825">
        <w:rPr>
          <w:sz w:val="20"/>
          <w:szCs w:val="20"/>
        </w:rPr>
        <w:t>ногами,</w:t>
      </w:r>
      <w:r w:rsidRPr="00897825">
        <w:rPr>
          <w:spacing w:val="1"/>
          <w:sz w:val="20"/>
          <w:szCs w:val="20"/>
        </w:rPr>
        <w:t xml:space="preserve"> </w:t>
      </w:r>
      <w:r w:rsidRPr="00897825">
        <w:rPr>
          <w:sz w:val="20"/>
          <w:szCs w:val="20"/>
        </w:rPr>
        <w:t>сном,</w:t>
      </w:r>
      <w:r w:rsidRPr="00897825">
        <w:rPr>
          <w:spacing w:val="1"/>
          <w:sz w:val="20"/>
          <w:szCs w:val="20"/>
        </w:rPr>
        <w:t xml:space="preserve"> </w:t>
      </w:r>
      <w:proofErr w:type="spellStart"/>
      <w:r w:rsidRPr="00897825">
        <w:rPr>
          <w:sz w:val="20"/>
          <w:szCs w:val="20"/>
        </w:rPr>
        <w:t>психікою</w:t>
      </w:r>
      <w:proofErr w:type="spellEnd"/>
      <w:r w:rsidRPr="00897825">
        <w:rPr>
          <w:sz w:val="20"/>
          <w:szCs w:val="20"/>
        </w:rPr>
        <w:t>,</w:t>
      </w:r>
      <w:r w:rsidRPr="00897825">
        <w:rPr>
          <w:spacing w:val="1"/>
          <w:sz w:val="20"/>
          <w:szCs w:val="20"/>
        </w:rPr>
        <w:t xml:space="preserve"> </w:t>
      </w:r>
      <w:proofErr w:type="spellStart"/>
      <w:r w:rsidRPr="00897825">
        <w:rPr>
          <w:sz w:val="20"/>
          <w:szCs w:val="20"/>
        </w:rPr>
        <w:t>настроєм</w:t>
      </w:r>
      <w:proofErr w:type="spellEnd"/>
      <w:r w:rsidRPr="00897825">
        <w:rPr>
          <w:spacing w:val="1"/>
          <w:sz w:val="20"/>
          <w:szCs w:val="20"/>
        </w:rPr>
        <w:t xml:space="preserve"> </w:t>
      </w:r>
      <w:proofErr w:type="spellStart"/>
      <w:r w:rsidRPr="00897825">
        <w:rPr>
          <w:sz w:val="20"/>
          <w:szCs w:val="20"/>
        </w:rPr>
        <w:t>тощо</w:t>
      </w:r>
      <w:proofErr w:type="spellEnd"/>
      <w:r w:rsidRPr="00897825">
        <w:rPr>
          <w:sz w:val="20"/>
          <w:szCs w:val="20"/>
        </w:rPr>
        <w:t>.</w:t>
      </w:r>
      <w:r w:rsidRPr="00897825">
        <w:rPr>
          <w:spacing w:val="1"/>
          <w:sz w:val="20"/>
          <w:szCs w:val="20"/>
        </w:rPr>
        <w:t xml:space="preserve"> </w:t>
      </w:r>
      <w:proofErr w:type="spellStart"/>
      <w:r w:rsidRPr="00897825">
        <w:rPr>
          <w:sz w:val="20"/>
          <w:szCs w:val="20"/>
        </w:rPr>
        <w:t>Завдяки</w:t>
      </w:r>
      <w:proofErr w:type="spellEnd"/>
      <w:r w:rsidRPr="00897825">
        <w:rPr>
          <w:spacing w:val="1"/>
          <w:sz w:val="20"/>
          <w:szCs w:val="20"/>
        </w:rPr>
        <w:t xml:space="preserve"> </w:t>
      </w:r>
      <w:proofErr w:type="spellStart"/>
      <w:r w:rsidRPr="00897825">
        <w:rPr>
          <w:sz w:val="20"/>
          <w:szCs w:val="20"/>
        </w:rPr>
        <w:t>спостереженню</w:t>
      </w:r>
      <w:proofErr w:type="spellEnd"/>
      <w:r w:rsidRPr="00897825">
        <w:rPr>
          <w:spacing w:val="1"/>
          <w:sz w:val="20"/>
          <w:szCs w:val="20"/>
        </w:rPr>
        <w:t xml:space="preserve"> </w:t>
      </w:r>
      <w:r w:rsidRPr="00897825">
        <w:rPr>
          <w:sz w:val="20"/>
          <w:szCs w:val="20"/>
        </w:rPr>
        <w:t>за</w:t>
      </w:r>
      <w:r w:rsidRPr="00897825">
        <w:rPr>
          <w:spacing w:val="1"/>
          <w:sz w:val="20"/>
          <w:szCs w:val="20"/>
        </w:rPr>
        <w:t xml:space="preserve"> </w:t>
      </w:r>
      <w:proofErr w:type="spellStart"/>
      <w:r w:rsidRPr="00897825">
        <w:rPr>
          <w:sz w:val="20"/>
          <w:szCs w:val="20"/>
        </w:rPr>
        <w:t>цими</w:t>
      </w:r>
      <w:proofErr w:type="spellEnd"/>
      <w:r w:rsidRPr="00897825">
        <w:rPr>
          <w:spacing w:val="1"/>
          <w:sz w:val="20"/>
          <w:szCs w:val="20"/>
        </w:rPr>
        <w:t xml:space="preserve"> </w:t>
      </w:r>
      <w:proofErr w:type="spellStart"/>
      <w:r w:rsidRPr="00897825">
        <w:rPr>
          <w:sz w:val="20"/>
          <w:szCs w:val="20"/>
        </w:rPr>
        <w:t>показниками</w:t>
      </w:r>
      <w:proofErr w:type="spellEnd"/>
      <w:r w:rsidRPr="00897825">
        <w:rPr>
          <w:sz w:val="20"/>
          <w:szCs w:val="20"/>
        </w:rPr>
        <w:t xml:space="preserve"> </w:t>
      </w:r>
      <w:proofErr w:type="spellStart"/>
      <w:r w:rsidRPr="00897825">
        <w:rPr>
          <w:sz w:val="20"/>
          <w:szCs w:val="20"/>
        </w:rPr>
        <w:t>лікарі</w:t>
      </w:r>
      <w:proofErr w:type="spellEnd"/>
      <w:r w:rsidRPr="00897825">
        <w:rPr>
          <w:sz w:val="20"/>
          <w:szCs w:val="20"/>
        </w:rPr>
        <w:t xml:space="preserve">, </w:t>
      </w:r>
      <w:proofErr w:type="spellStart"/>
      <w:r w:rsidRPr="00897825">
        <w:rPr>
          <w:sz w:val="20"/>
          <w:szCs w:val="20"/>
        </w:rPr>
        <w:t>тренери</w:t>
      </w:r>
      <w:proofErr w:type="spellEnd"/>
      <w:r w:rsidRPr="00897825">
        <w:rPr>
          <w:sz w:val="20"/>
          <w:szCs w:val="20"/>
        </w:rPr>
        <w:t xml:space="preserve"> та </w:t>
      </w:r>
      <w:proofErr w:type="spellStart"/>
      <w:r w:rsidRPr="00897825">
        <w:rPr>
          <w:sz w:val="20"/>
          <w:szCs w:val="20"/>
        </w:rPr>
        <w:t>дієтологи</w:t>
      </w:r>
      <w:proofErr w:type="spellEnd"/>
      <w:r w:rsidRPr="00897825">
        <w:rPr>
          <w:spacing w:val="1"/>
          <w:sz w:val="20"/>
          <w:szCs w:val="20"/>
        </w:rPr>
        <w:t xml:space="preserve"> </w:t>
      </w:r>
      <w:proofErr w:type="spellStart"/>
      <w:r w:rsidRPr="00897825">
        <w:rPr>
          <w:sz w:val="20"/>
          <w:szCs w:val="20"/>
        </w:rPr>
        <w:t>виписують</w:t>
      </w:r>
      <w:proofErr w:type="spellEnd"/>
      <w:r w:rsidRPr="00897825">
        <w:rPr>
          <w:sz w:val="20"/>
          <w:szCs w:val="20"/>
        </w:rPr>
        <w:t xml:space="preserve"> </w:t>
      </w:r>
      <w:proofErr w:type="spellStart"/>
      <w:r w:rsidRPr="00897825">
        <w:rPr>
          <w:sz w:val="20"/>
          <w:szCs w:val="20"/>
        </w:rPr>
        <w:t>індивідуальні</w:t>
      </w:r>
      <w:proofErr w:type="spellEnd"/>
      <w:r w:rsidRPr="00897825">
        <w:rPr>
          <w:sz w:val="20"/>
          <w:szCs w:val="20"/>
        </w:rPr>
        <w:t xml:space="preserve"> </w:t>
      </w:r>
      <w:proofErr w:type="spellStart"/>
      <w:r w:rsidRPr="00897825">
        <w:rPr>
          <w:sz w:val="20"/>
          <w:szCs w:val="20"/>
        </w:rPr>
        <w:t>програми</w:t>
      </w:r>
      <w:proofErr w:type="spellEnd"/>
      <w:r w:rsidRPr="00897825">
        <w:rPr>
          <w:spacing w:val="1"/>
          <w:sz w:val="20"/>
          <w:szCs w:val="20"/>
        </w:rPr>
        <w:t xml:space="preserve"> </w:t>
      </w:r>
      <w:proofErr w:type="spellStart"/>
      <w:r w:rsidRPr="00897825">
        <w:rPr>
          <w:sz w:val="20"/>
          <w:szCs w:val="20"/>
        </w:rPr>
        <w:t>тренувань</w:t>
      </w:r>
      <w:proofErr w:type="spellEnd"/>
      <w:r w:rsidRPr="00897825">
        <w:rPr>
          <w:sz w:val="20"/>
          <w:szCs w:val="20"/>
        </w:rPr>
        <w:t>,</w:t>
      </w:r>
      <w:r w:rsidRPr="00897825">
        <w:rPr>
          <w:spacing w:val="-3"/>
          <w:sz w:val="20"/>
          <w:szCs w:val="20"/>
        </w:rPr>
        <w:t xml:space="preserve"> </w:t>
      </w:r>
      <w:proofErr w:type="spellStart"/>
      <w:r w:rsidRPr="00897825">
        <w:rPr>
          <w:sz w:val="20"/>
          <w:szCs w:val="20"/>
        </w:rPr>
        <w:t>прийому</w:t>
      </w:r>
      <w:proofErr w:type="spellEnd"/>
      <w:r w:rsidRPr="00897825">
        <w:rPr>
          <w:spacing w:val="-5"/>
          <w:sz w:val="20"/>
          <w:szCs w:val="20"/>
        </w:rPr>
        <w:t xml:space="preserve"> </w:t>
      </w:r>
      <w:proofErr w:type="spellStart"/>
      <w:r w:rsidRPr="00897825">
        <w:rPr>
          <w:sz w:val="20"/>
          <w:szCs w:val="20"/>
        </w:rPr>
        <w:t>їжі</w:t>
      </w:r>
      <w:proofErr w:type="spellEnd"/>
      <w:r w:rsidRPr="00897825">
        <w:rPr>
          <w:sz w:val="20"/>
          <w:szCs w:val="20"/>
        </w:rPr>
        <w:t>,</w:t>
      </w:r>
      <w:r w:rsidRPr="00897825">
        <w:rPr>
          <w:spacing w:val="-2"/>
          <w:sz w:val="20"/>
          <w:szCs w:val="20"/>
        </w:rPr>
        <w:t xml:space="preserve"> </w:t>
      </w:r>
      <w:r w:rsidRPr="00897825">
        <w:rPr>
          <w:sz w:val="20"/>
          <w:szCs w:val="20"/>
        </w:rPr>
        <w:t>а</w:t>
      </w:r>
      <w:r w:rsidRPr="00897825">
        <w:rPr>
          <w:spacing w:val="-2"/>
          <w:sz w:val="20"/>
          <w:szCs w:val="20"/>
        </w:rPr>
        <w:t xml:space="preserve"> </w:t>
      </w:r>
      <w:r w:rsidRPr="00897825">
        <w:rPr>
          <w:sz w:val="20"/>
          <w:szCs w:val="20"/>
        </w:rPr>
        <w:t>також</w:t>
      </w:r>
      <w:r w:rsidRPr="00897825">
        <w:rPr>
          <w:spacing w:val="-1"/>
          <w:sz w:val="20"/>
          <w:szCs w:val="20"/>
        </w:rPr>
        <w:t xml:space="preserve"> </w:t>
      </w:r>
      <w:proofErr w:type="spellStart"/>
      <w:r w:rsidRPr="00897825">
        <w:rPr>
          <w:sz w:val="20"/>
          <w:szCs w:val="20"/>
        </w:rPr>
        <w:t>рекомендації</w:t>
      </w:r>
      <w:proofErr w:type="spellEnd"/>
      <w:r w:rsidRPr="00897825">
        <w:rPr>
          <w:sz w:val="20"/>
          <w:szCs w:val="20"/>
        </w:rPr>
        <w:t xml:space="preserve"> </w:t>
      </w:r>
      <w:proofErr w:type="spellStart"/>
      <w:r w:rsidRPr="00897825">
        <w:rPr>
          <w:sz w:val="20"/>
          <w:szCs w:val="20"/>
        </w:rPr>
        <w:t>щодо</w:t>
      </w:r>
      <w:proofErr w:type="spellEnd"/>
      <w:r w:rsidRPr="00897825">
        <w:rPr>
          <w:spacing w:val="1"/>
          <w:sz w:val="20"/>
          <w:szCs w:val="20"/>
        </w:rPr>
        <w:t xml:space="preserve"> </w:t>
      </w:r>
      <w:r w:rsidRPr="00897825">
        <w:rPr>
          <w:sz w:val="20"/>
          <w:szCs w:val="20"/>
        </w:rPr>
        <w:t>догляду</w:t>
      </w:r>
      <w:r w:rsidRPr="00897825">
        <w:rPr>
          <w:spacing w:val="-5"/>
          <w:sz w:val="20"/>
          <w:szCs w:val="20"/>
        </w:rPr>
        <w:t xml:space="preserve"> </w:t>
      </w:r>
      <w:r w:rsidRPr="00897825">
        <w:rPr>
          <w:sz w:val="20"/>
          <w:szCs w:val="20"/>
        </w:rPr>
        <w:t>за</w:t>
      </w:r>
      <w:r w:rsidRPr="00897825">
        <w:rPr>
          <w:spacing w:val="-1"/>
          <w:sz w:val="20"/>
          <w:szCs w:val="20"/>
        </w:rPr>
        <w:t xml:space="preserve"> </w:t>
      </w:r>
      <w:proofErr w:type="spellStart"/>
      <w:r w:rsidRPr="00897825">
        <w:rPr>
          <w:sz w:val="20"/>
          <w:szCs w:val="20"/>
        </w:rPr>
        <w:t>здоров’ям</w:t>
      </w:r>
      <w:proofErr w:type="spellEnd"/>
      <w:r w:rsidRPr="00897825">
        <w:rPr>
          <w:sz w:val="20"/>
          <w:szCs w:val="20"/>
        </w:rPr>
        <w:t>.</w:t>
      </w:r>
    </w:p>
    <w:p w14:paraId="1A55B6D0" w14:textId="77777777" w:rsidR="00607598" w:rsidRPr="00897825" w:rsidRDefault="00607598" w:rsidP="00C0000F">
      <w:pPr>
        <w:pStyle w:val="afd"/>
        <w:tabs>
          <w:tab w:val="left" w:pos="993"/>
        </w:tabs>
        <w:spacing w:after="0"/>
        <w:ind w:right="26" w:firstLine="567"/>
        <w:jc w:val="both"/>
        <w:rPr>
          <w:sz w:val="20"/>
          <w:szCs w:val="20"/>
        </w:rPr>
      </w:pPr>
      <w:proofErr w:type="spellStart"/>
      <w:r w:rsidRPr="00897825">
        <w:rPr>
          <w:sz w:val="20"/>
          <w:szCs w:val="20"/>
        </w:rPr>
        <w:t>Зміцнити</w:t>
      </w:r>
      <w:proofErr w:type="spellEnd"/>
      <w:r w:rsidRPr="00897825">
        <w:rPr>
          <w:sz w:val="20"/>
          <w:szCs w:val="20"/>
        </w:rPr>
        <w:t xml:space="preserve"> </w:t>
      </w:r>
      <w:proofErr w:type="spellStart"/>
      <w:r w:rsidRPr="00897825">
        <w:rPr>
          <w:sz w:val="20"/>
          <w:szCs w:val="20"/>
        </w:rPr>
        <w:t>організм</w:t>
      </w:r>
      <w:proofErr w:type="spellEnd"/>
      <w:r w:rsidRPr="00897825">
        <w:rPr>
          <w:sz w:val="20"/>
          <w:szCs w:val="20"/>
        </w:rPr>
        <w:t xml:space="preserve"> також </w:t>
      </w:r>
      <w:proofErr w:type="spellStart"/>
      <w:r w:rsidRPr="00897825">
        <w:rPr>
          <w:sz w:val="20"/>
          <w:szCs w:val="20"/>
        </w:rPr>
        <w:t>можна</w:t>
      </w:r>
      <w:proofErr w:type="spellEnd"/>
      <w:r w:rsidRPr="00897825">
        <w:rPr>
          <w:sz w:val="20"/>
          <w:szCs w:val="20"/>
        </w:rPr>
        <w:t xml:space="preserve"> за </w:t>
      </w:r>
      <w:proofErr w:type="spellStart"/>
      <w:r w:rsidRPr="00897825">
        <w:rPr>
          <w:sz w:val="20"/>
          <w:szCs w:val="20"/>
        </w:rPr>
        <w:t>допомогою</w:t>
      </w:r>
      <w:proofErr w:type="spellEnd"/>
      <w:r w:rsidRPr="00897825">
        <w:rPr>
          <w:sz w:val="20"/>
          <w:szCs w:val="20"/>
        </w:rPr>
        <w:t xml:space="preserve"> </w:t>
      </w:r>
      <w:proofErr w:type="spellStart"/>
      <w:r w:rsidRPr="00897825">
        <w:rPr>
          <w:sz w:val="20"/>
          <w:szCs w:val="20"/>
        </w:rPr>
        <w:t>загартовування</w:t>
      </w:r>
      <w:proofErr w:type="spellEnd"/>
      <w:r w:rsidRPr="00897825">
        <w:rPr>
          <w:sz w:val="20"/>
          <w:szCs w:val="20"/>
        </w:rPr>
        <w:t xml:space="preserve"> – </w:t>
      </w:r>
      <w:proofErr w:type="spellStart"/>
      <w:r w:rsidRPr="00897825">
        <w:rPr>
          <w:sz w:val="20"/>
          <w:szCs w:val="20"/>
        </w:rPr>
        <w:t>системи</w:t>
      </w:r>
      <w:proofErr w:type="spellEnd"/>
      <w:r w:rsidRPr="00897825">
        <w:rPr>
          <w:spacing w:val="1"/>
          <w:sz w:val="20"/>
          <w:szCs w:val="20"/>
        </w:rPr>
        <w:t xml:space="preserve"> </w:t>
      </w:r>
      <w:proofErr w:type="spellStart"/>
      <w:r w:rsidRPr="00897825">
        <w:rPr>
          <w:sz w:val="20"/>
          <w:szCs w:val="20"/>
        </w:rPr>
        <w:t>гігієнічних</w:t>
      </w:r>
      <w:proofErr w:type="spellEnd"/>
      <w:r w:rsidRPr="00897825">
        <w:rPr>
          <w:spacing w:val="1"/>
          <w:sz w:val="20"/>
          <w:szCs w:val="20"/>
        </w:rPr>
        <w:t xml:space="preserve"> </w:t>
      </w:r>
      <w:proofErr w:type="spellStart"/>
      <w:r w:rsidRPr="00897825">
        <w:rPr>
          <w:sz w:val="20"/>
          <w:szCs w:val="20"/>
        </w:rPr>
        <w:t>заходів</w:t>
      </w:r>
      <w:proofErr w:type="spellEnd"/>
      <w:r w:rsidRPr="00897825">
        <w:rPr>
          <w:sz w:val="20"/>
          <w:szCs w:val="20"/>
        </w:rPr>
        <w:t>,</w:t>
      </w:r>
      <w:r w:rsidRPr="00897825">
        <w:rPr>
          <w:spacing w:val="1"/>
          <w:sz w:val="20"/>
          <w:szCs w:val="20"/>
        </w:rPr>
        <w:t xml:space="preserve"> </w:t>
      </w:r>
      <w:proofErr w:type="spellStart"/>
      <w:r w:rsidRPr="00897825">
        <w:rPr>
          <w:sz w:val="20"/>
          <w:szCs w:val="20"/>
        </w:rPr>
        <w:t>що</w:t>
      </w:r>
      <w:proofErr w:type="spellEnd"/>
      <w:r w:rsidRPr="00897825">
        <w:rPr>
          <w:spacing w:val="1"/>
          <w:sz w:val="20"/>
          <w:szCs w:val="20"/>
        </w:rPr>
        <w:t xml:space="preserve"> </w:t>
      </w:r>
      <w:proofErr w:type="spellStart"/>
      <w:r w:rsidRPr="00897825">
        <w:rPr>
          <w:sz w:val="20"/>
          <w:szCs w:val="20"/>
        </w:rPr>
        <w:t>спрямовані</w:t>
      </w:r>
      <w:proofErr w:type="spellEnd"/>
      <w:r w:rsidRPr="00897825">
        <w:rPr>
          <w:spacing w:val="1"/>
          <w:sz w:val="20"/>
          <w:szCs w:val="20"/>
        </w:rPr>
        <w:t xml:space="preserve"> </w:t>
      </w:r>
      <w:r w:rsidRPr="00897825">
        <w:rPr>
          <w:sz w:val="20"/>
          <w:szCs w:val="20"/>
        </w:rPr>
        <w:t>на</w:t>
      </w:r>
      <w:r w:rsidRPr="00897825">
        <w:rPr>
          <w:spacing w:val="1"/>
          <w:sz w:val="20"/>
          <w:szCs w:val="20"/>
        </w:rPr>
        <w:t xml:space="preserve"> </w:t>
      </w:r>
      <w:proofErr w:type="spellStart"/>
      <w:r w:rsidRPr="00897825">
        <w:rPr>
          <w:sz w:val="20"/>
          <w:szCs w:val="20"/>
        </w:rPr>
        <w:t>підвищення</w:t>
      </w:r>
      <w:proofErr w:type="spellEnd"/>
      <w:r w:rsidRPr="00897825">
        <w:rPr>
          <w:spacing w:val="1"/>
          <w:sz w:val="20"/>
          <w:szCs w:val="20"/>
        </w:rPr>
        <w:t xml:space="preserve"> </w:t>
      </w:r>
      <w:proofErr w:type="spellStart"/>
      <w:r w:rsidRPr="00897825">
        <w:rPr>
          <w:sz w:val="20"/>
          <w:szCs w:val="20"/>
        </w:rPr>
        <w:t>стійкості</w:t>
      </w:r>
      <w:proofErr w:type="spellEnd"/>
      <w:r w:rsidRPr="00897825">
        <w:rPr>
          <w:spacing w:val="1"/>
          <w:sz w:val="20"/>
          <w:szCs w:val="20"/>
        </w:rPr>
        <w:t xml:space="preserve"> </w:t>
      </w:r>
      <w:proofErr w:type="spellStart"/>
      <w:r w:rsidRPr="00897825">
        <w:rPr>
          <w:sz w:val="20"/>
          <w:szCs w:val="20"/>
        </w:rPr>
        <w:t>організму</w:t>
      </w:r>
      <w:proofErr w:type="spellEnd"/>
      <w:r w:rsidRPr="00897825">
        <w:rPr>
          <w:spacing w:val="1"/>
          <w:sz w:val="20"/>
          <w:szCs w:val="20"/>
        </w:rPr>
        <w:t xml:space="preserve"> </w:t>
      </w:r>
      <w:r w:rsidRPr="00897825">
        <w:rPr>
          <w:sz w:val="20"/>
          <w:szCs w:val="20"/>
        </w:rPr>
        <w:t>до</w:t>
      </w:r>
      <w:r w:rsidRPr="00897825">
        <w:rPr>
          <w:spacing w:val="1"/>
          <w:sz w:val="20"/>
          <w:szCs w:val="20"/>
        </w:rPr>
        <w:t xml:space="preserve"> </w:t>
      </w:r>
      <w:proofErr w:type="spellStart"/>
      <w:r w:rsidRPr="00897825">
        <w:rPr>
          <w:sz w:val="20"/>
          <w:szCs w:val="20"/>
        </w:rPr>
        <w:t>несприятливої</w:t>
      </w:r>
      <w:proofErr w:type="spellEnd"/>
      <w:r w:rsidRPr="00897825">
        <w:rPr>
          <w:sz w:val="20"/>
          <w:szCs w:val="20"/>
        </w:rPr>
        <w:t xml:space="preserve"> </w:t>
      </w:r>
      <w:proofErr w:type="spellStart"/>
      <w:r w:rsidRPr="00897825">
        <w:rPr>
          <w:sz w:val="20"/>
          <w:szCs w:val="20"/>
        </w:rPr>
        <w:t>дії</w:t>
      </w:r>
      <w:proofErr w:type="spellEnd"/>
      <w:r w:rsidRPr="00897825">
        <w:rPr>
          <w:sz w:val="20"/>
          <w:szCs w:val="20"/>
        </w:rPr>
        <w:t xml:space="preserve"> </w:t>
      </w:r>
      <w:proofErr w:type="spellStart"/>
      <w:r w:rsidRPr="00897825">
        <w:rPr>
          <w:sz w:val="20"/>
          <w:szCs w:val="20"/>
        </w:rPr>
        <w:t>різних</w:t>
      </w:r>
      <w:proofErr w:type="spellEnd"/>
      <w:r w:rsidRPr="00897825">
        <w:rPr>
          <w:sz w:val="20"/>
          <w:szCs w:val="20"/>
        </w:rPr>
        <w:t xml:space="preserve"> </w:t>
      </w:r>
      <w:proofErr w:type="spellStart"/>
      <w:r w:rsidRPr="00897825">
        <w:rPr>
          <w:sz w:val="20"/>
          <w:szCs w:val="20"/>
        </w:rPr>
        <w:t>метеорологічних</w:t>
      </w:r>
      <w:proofErr w:type="spellEnd"/>
      <w:r w:rsidRPr="00897825">
        <w:rPr>
          <w:sz w:val="20"/>
          <w:szCs w:val="20"/>
        </w:rPr>
        <w:t xml:space="preserve"> </w:t>
      </w:r>
      <w:proofErr w:type="spellStart"/>
      <w:r w:rsidRPr="00897825">
        <w:rPr>
          <w:sz w:val="20"/>
          <w:szCs w:val="20"/>
        </w:rPr>
        <w:t>чинників</w:t>
      </w:r>
      <w:proofErr w:type="spellEnd"/>
      <w:r w:rsidRPr="00897825">
        <w:rPr>
          <w:sz w:val="20"/>
          <w:szCs w:val="20"/>
        </w:rPr>
        <w:t xml:space="preserve"> (холоду, тепла, </w:t>
      </w:r>
      <w:proofErr w:type="spellStart"/>
      <w:r w:rsidRPr="00897825">
        <w:rPr>
          <w:sz w:val="20"/>
          <w:szCs w:val="20"/>
        </w:rPr>
        <w:t>сонячної</w:t>
      </w:r>
      <w:proofErr w:type="spellEnd"/>
      <w:r w:rsidRPr="00897825">
        <w:rPr>
          <w:spacing w:val="1"/>
          <w:sz w:val="20"/>
          <w:szCs w:val="20"/>
        </w:rPr>
        <w:t xml:space="preserve"> </w:t>
      </w:r>
      <w:proofErr w:type="spellStart"/>
      <w:r w:rsidRPr="00897825">
        <w:rPr>
          <w:sz w:val="20"/>
          <w:szCs w:val="20"/>
        </w:rPr>
        <w:t>радіації</w:t>
      </w:r>
      <w:proofErr w:type="spellEnd"/>
      <w:r w:rsidRPr="00897825">
        <w:rPr>
          <w:sz w:val="20"/>
          <w:szCs w:val="20"/>
        </w:rPr>
        <w:t xml:space="preserve">, </w:t>
      </w:r>
      <w:proofErr w:type="spellStart"/>
      <w:r w:rsidRPr="00897825">
        <w:rPr>
          <w:sz w:val="20"/>
          <w:szCs w:val="20"/>
        </w:rPr>
        <w:t>зміни</w:t>
      </w:r>
      <w:proofErr w:type="spellEnd"/>
      <w:r w:rsidRPr="00897825">
        <w:rPr>
          <w:sz w:val="20"/>
          <w:szCs w:val="20"/>
        </w:rPr>
        <w:t xml:space="preserve"> атмосферного </w:t>
      </w:r>
      <w:proofErr w:type="spellStart"/>
      <w:r w:rsidRPr="00897825">
        <w:rPr>
          <w:sz w:val="20"/>
          <w:szCs w:val="20"/>
        </w:rPr>
        <w:t>тиску</w:t>
      </w:r>
      <w:proofErr w:type="spellEnd"/>
      <w:r w:rsidRPr="00897825">
        <w:rPr>
          <w:sz w:val="20"/>
          <w:szCs w:val="20"/>
        </w:rPr>
        <w:t xml:space="preserve">). </w:t>
      </w:r>
      <w:proofErr w:type="spellStart"/>
      <w:r w:rsidRPr="00897825">
        <w:rPr>
          <w:sz w:val="20"/>
          <w:szCs w:val="20"/>
        </w:rPr>
        <w:t>Систематичне</w:t>
      </w:r>
      <w:proofErr w:type="spellEnd"/>
      <w:r w:rsidRPr="00897825">
        <w:rPr>
          <w:sz w:val="20"/>
          <w:szCs w:val="20"/>
        </w:rPr>
        <w:t xml:space="preserve"> </w:t>
      </w:r>
      <w:proofErr w:type="spellStart"/>
      <w:r w:rsidRPr="00897825">
        <w:rPr>
          <w:sz w:val="20"/>
          <w:szCs w:val="20"/>
        </w:rPr>
        <w:t>загартовування</w:t>
      </w:r>
      <w:proofErr w:type="spellEnd"/>
      <w:r w:rsidRPr="00897825">
        <w:rPr>
          <w:sz w:val="20"/>
          <w:szCs w:val="20"/>
        </w:rPr>
        <w:t xml:space="preserve"> </w:t>
      </w:r>
      <w:proofErr w:type="spellStart"/>
      <w:r w:rsidRPr="00897825">
        <w:rPr>
          <w:sz w:val="20"/>
          <w:szCs w:val="20"/>
        </w:rPr>
        <w:t>дає</w:t>
      </w:r>
      <w:proofErr w:type="spellEnd"/>
      <w:r w:rsidRPr="00897825">
        <w:rPr>
          <w:sz w:val="20"/>
          <w:szCs w:val="20"/>
        </w:rPr>
        <w:t xml:space="preserve"> </w:t>
      </w:r>
      <w:proofErr w:type="spellStart"/>
      <w:r w:rsidRPr="00897825">
        <w:rPr>
          <w:sz w:val="20"/>
          <w:szCs w:val="20"/>
        </w:rPr>
        <w:t>змогу</w:t>
      </w:r>
      <w:proofErr w:type="spellEnd"/>
      <w:r w:rsidRPr="00897825">
        <w:rPr>
          <w:spacing w:val="1"/>
          <w:sz w:val="20"/>
          <w:szCs w:val="20"/>
        </w:rPr>
        <w:t xml:space="preserve"> </w:t>
      </w:r>
      <w:proofErr w:type="spellStart"/>
      <w:r w:rsidRPr="00897825">
        <w:rPr>
          <w:sz w:val="20"/>
          <w:szCs w:val="20"/>
        </w:rPr>
        <w:t>уникнути</w:t>
      </w:r>
      <w:proofErr w:type="spellEnd"/>
      <w:r w:rsidRPr="00897825">
        <w:rPr>
          <w:spacing w:val="1"/>
          <w:sz w:val="20"/>
          <w:szCs w:val="20"/>
        </w:rPr>
        <w:t xml:space="preserve"> </w:t>
      </w:r>
      <w:proofErr w:type="spellStart"/>
      <w:r w:rsidRPr="00897825">
        <w:rPr>
          <w:sz w:val="20"/>
          <w:szCs w:val="20"/>
        </w:rPr>
        <w:t>багатьох</w:t>
      </w:r>
      <w:proofErr w:type="spellEnd"/>
      <w:r w:rsidRPr="00897825">
        <w:rPr>
          <w:spacing w:val="1"/>
          <w:sz w:val="20"/>
          <w:szCs w:val="20"/>
        </w:rPr>
        <w:t xml:space="preserve"> </w:t>
      </w:r>
      <w:proofErr w:type="spellStart"/>
      <w:r w:rsidRPr="00897825">
        <w:rPr>
          <w:sz w:val="20"/>
          <w:szCs w:val="20"/>
        </w:rPr>
        <w:t>захворювань</w:t>
      </w:r>
      <w:proofErr w:type="spellEnd"/>
      <w:r w:rsidRPr="00897825">
        <w:rPr>
          <w:sz w:val="20"/>
          <w:szCs w:val="20"/>
        </w:rPr>
        <w:t>,</w:t>
      </w:r>
      <w:r w:rsidRPr="00897825">
        <w:rPr>
          <w:spacing w:val="1"/>
          <w:sz w:val="20"/>
          <w:szCs w:val="20"/>
        </w:rPr>
        <w:t xml:space="preserve"> </w:t>
      </w:r>
      <w:proofErr w:type="spellStart"/>
      <w:r w:rsidRPr="00897825">
        <w:rPr>
          <w:sz w:val="20"/>
          <w:szCs w:val="20"/>
        </w:rPr>
        <w:t>зберегти</w:t>
      </w:r>
      <w:proofErr w:type="spellEnd"/>
      <w:r w:rsidRPr="00897825">
        <w:rPr>
          <w:spacing w:val="1"/>
          <w:sz w:val="20"/>
          <w:szCs w:val="20"/>
        </w:rPr>
        <w:t xml:space="preserve"> </w:t>
      </w:r>
      <w:proofErr w:type="spellStart"/>
      <w:r w:rsidRPr="00897825">
        <w:rPr>
          <w:sz w:val="20"/>
          <w:szCs w:val="20"/>
        </w:rPr>
        <w:t>високу</w:t>
      </w:r>
      <w:proofErr w:type="spellEnd"/>
      <w:r w:rsidRPr="00897825">
        <w:rPr>
          <w:spacing w:val="1"/>
          <w:sz w:val="20"/>
          <w:szCs w:val="20"/>
        </w:rPr>
        <w:t xml:space="preserve"> </w:t>
      </w:r>
      <w:proofErr w:type="spellStart"/>
      <w:r w:rsidRPr="00897825">
        <w:rPr>
          <w:sz w:val="20"/>
          <w:szCs w:val="20"/>
        </w:rPr>
        <w:t>працездатність</w:t>
      </w:r>
      <w:proofErr w:type="spellEnd"/>
      <w:r w:rsidRPr="00897825">
        <w:rPr>
          <w:spacing w:val="1"/>
          <w:sz w:val="20"/>
          <w:szCs w:val="20"/>
        </w:rPr>
        <w:t xml:space="preserve"> </w:t>
      </w:r>
      <w:proofErr w:type="spellStart"/>
      <w:r w:rsidRPr="00897825">
        <w:rPr>
          <w:sz w:val="20"/>
          <w:szCs w:val="20"/>
        </w:rPr>
        <w:t>упродовж</w:t>
      </w:r>
      <w:proofErr w:type="spellEnd"/>
      <w:r w:rsidRPr="00897825">
        <w:rPr>
          <w:spacing w:val="1"/>
          <w:sz w:val="20"/>
          <w:szCs w:val="20"/>
        </w:rPr>
        <w:t xml:space="preserve"> </w:t>
      </w:r>
      <w:proofErr w:type="spellStart"/>
      <w:r w:rsidRPr="00897825">
        <w:rPr>
          <w:sz w:val="20"/>
          <w:szCs w:val="20"/>
        </w:rPr>
        <w:t>життя</w:t>
      </w:r>
      <w:proofErr w:type="spellEnd"/>
      <w:r w:rsidRPr="00897825">
        <w:rPr>
          <w:sz w:val="20"/>
          <w:szCs w:val="20"/>
        </w:rPr>
        <w:t>.</w:t>
      </w:r>
    </w:p>
    <w:p w14:paraId="65531204" w14:textId="77777777" w:rsidR="00607598" w:rsidRPr="00897825" w:rsidRDefault="00607598" w:rsidP="00C0000F">
      <w:pPr>
        <w:pStyle w:val="afd"/>
        <w:tabs>
          <w:tab w:val="left" w:pos="993"/>
        </w:tabs>
        <w:spacing w:after="0"/>
        <w:ind w:right="26" w:firstLine="567"/>
        <w:jc w:val="both"/>
        <w:rPr>
          <w:sz w:val="20"/>
          <w:szCs w:val="20"/>
        </w:rPr>
      </w:pPr>
      <w:proofErr w:type="spellStart"/>
      <w:r w:rsidRPr="00897825">
        <w:rPr>
          <w:sz w:val="20"/>
          <w:szCs w:val="20"/>
        </w:rPr>
        <w:t>Неодмінно</w:t>
      </w:r>
      <w:proofErr w:type="spellEnd"/>
      <w:r w:rsidRPr="00897825">
        <w:rPr>
          <w:sz w:val="20"/>
          <w:szCs w:val="20"/>
        </w:rPr>
        <w:t>,</w:t>
      </w:r>
      <w:r w:rsidRPr="00897825">
        <w:rPr>
          <w:spacing w:val="1"/>
          <w:sz w:val="20"/>
          <w:szCs w:val="20"/>
        </w:rPr>
        <w:t xml:space="preserve"> </w:t>
      </w:r>
      <w:proofErr w:type="spellStart"/>
      <w:r w:rsidRPr="00897825">
        <w:rPr>
          <w:sz w:val="20"/>
          <w:szCs w:val="20"/>
        </w:rPr>
        <w:t>правильне</w:t>
      </w:r>
      <w:proofErr w:type="spellEnd"/>
      <w:r w:rsidRPr="00897825">
        <w:rPr>
          <w:spacing w:val="1"/>
          <w:sz w:val="20"/>
          <w:szCs w:val="20"/>
        </w:rPr>
        <w:t xml:space="preserve"> </w:t>
      </w:r>
      <w:proofErr w:type="spellStart"/>
      <w:r w:rsidRPr="00897825">
        <w:rPr>
          <w:sz w:val="20"/>
          <w:szCs w:val="20"/>
        </w:rPr>
        <w:t>харчування</w:t>
      </w:r>
      <w:proofErr w:type="spellEnd"/>
      <w:r w:rsidRPr="00897825">
        <w:rPr>
          <w:spacing w:val="1"/>
          <w:sz w:val="20"/>
          <w:szCs w:val="20"/>
        </w:rPr>
        <w:t xml:space="preserve"> </w:t>
      </w:r>
      <w:r w:rsidRPr="00897825">
        <w:rPr>
          <w:sz w:val="20"/>
          <w:szCs w:val="20"/>
        </w:rPr>
        <w:t>також</w:t>
      </w:r>
      <w:r w:rsidRPr="00897825">
        <w:rPr>
          <w:spacing w:val="1"/>
          <w:sz w:val="20"/>
          <w:szCs w:val="20"/>
        </w:rPr>
        <w:t xml:space="preserve"> </w:t>
      </w:r>
      <w:proofErr w:type="spellStart"/>
      <w:r w:rsidRPr="00897825">
        <w:rPr>
          <w:sz w:val="20"/>
          <w:szCs w:val="20"/>
        </w:rPr>
        <w:t>відіграє</w:t>
      </w:r>
      <w:proofErr w:type="spellEnd"/>
      <w:r w:rsidRPr="00897825">
        <w:rPr>
          <w:spacing w:val="1"/>
          <w:sz w:val="20"/>
          <w:szCs w:val="20"/>
        </w:rPr>
        <w:t xml:space="preserve"> </w:t>
      </w:r>
      <w:proofErr w:type="spellStart"/>
      <w:r w:rsidRPr="00897825">
        <w:rPr>
          <w:sz w:val="20"/>
          <w:szCs w:val="20"/>
        </w:rPr>
        <w:t>важливу</w:t>
      </w:r>
      <w:proofErr w:type="spellEnd"/>
      <w:r w:rsidRPr="00897825">
        <w:rPr>
          <w:spacing w:val="1"/>
          <w:sz w:val="20"/>
          <w:szCs w:val="20"/>
        </w:rPr>
        <w:t xml:space="preserve"> </w:t>
      </w:r>
      <w:r w:rsidRPr="00897825">
        <w:rPr>
          <w:sz w:val="20"/>
          <w:szCs w:val="20"/>
        </w:rPr>
        <w:t>роль</w:t>
      </w:r>
      <w:r w:rsidRPr="00897825">
        <w:rPr>
          <w:spacing w:val="1"/>
          <w:sz w:val="20"/>
          <w:szCs w:val="20"/>
        </w:rPr>
        <w:t xml:space="preserve"> </w:t>
      </w:r>
      <w:r w:rsidRPr="00897825">
        <w:rPr>
          <w:sz w:val="20"/>
          <w:szCs w:val="20"/>
        </w:rPr>
        <w:t>для</w:t>
      </w:r>
      <w:r w:rsidRPr="00897825">
        <w:rPr>
          <w:spacing w:val="1"/>
          <w:sz w:val="20"/>
          <w:szCs w:val="20"/>
        </w:rPr>
        <w:t xml:space="preserve"> </w:t>
      </w:r>
      <w:proofErr w:type="spellStart"/>
      <w:r w:rsidRPr="00897825">
        <w:rPr>
          <w:sz w:val="20"/>
          <w:szCs w:val="20"/>
        </w:rPr>
        <w:t>організму</w:t>
      </w:r>
      <w:proofErr w:type="spellEnd"/>
      <w:r w:rsidRPr="00897825">
        <w:rPr>
          <w:sz w:val="20"/>
          <w:szCs w:val="20"/>
        </w:rPr>
        <w:t xml:space="preserve"> </w:t>
      </w:r>
      <w:proofErr w:type="spellStart"/>
      <w:r w:rsidRPr="00897825">
        <w:rPr>
          <w:sz w:val="20"/>
          <w:szCs w:val="20"/>
        </w:rPr>
        <w:t>людини</w:t>
      </w:r>
      <w:proofErr w:type="spellEnd"/>
      <w:r w:rsidRPr="00897825">
        <w:rPr>
          <w:sz w:val="20"/>
          <w:szCs w:val="20"/>
        </w:rPr>
        <w:t xml:space="preserve">. </w:t>
      </w:r>
      <w:proofErr w:type="spellStart"/>
      <w:r w:rsidRPr="00897825">
        <w:rPr>
          <w:sz w:val="20"/>
          <w:szCs w:val="20"/>
        </w:rPr>
        <w:t>Раціональне</w:t>
      </w:r>
      <w:proofErr w:type="spellEnd"/>
      <w:r w:rsidRPr="00897825">
        <w:rPr>
          <w:sz w:val="20"/>
          <w:szCs w:val="20"/>
        </w:rPr>
        <w:t xml:space="preserve"> </w:t>
      </w:r>
      <w:proofErr w:type="spellStart"/>
      <w:r w:rsidRPr="00897825">
        <w:rPr>
          <w:sz w:val="20"/>
          <w:szCs w:val="20"/>
        </w:rPr>
        <w:t>харчування</w:t>
      </w:r>
      <w:proofErr w:type="spellEnd"/>
      <w:r w:rsidRPr="00897825">
        <w:rPr>
          <w:sz w:val="20"/>
          <w:szCs w:val="20"/>
        </w:rPr>
        <w:t xml:space="preserve"> – </w:t>
      </w:r>
      <w:proofErr w:type="spellStart"/>
      <w:r w:rsidRPr="00897825">
        <w:rPr>
          <w:sz w:val="20"/>
          <w:szCs w:val="20"/>
        </w:rPr>
        <w:t>це</w:t>
      </w:r>
      <w:proofErr w:type="spellEnd"/>
      <w:r w:rsidRPr="00897825">
        <w:rPr>
          <w:sz w:val="20"/>
          <w:szCs w:val="20"/>
        </w:rPr>
        <w:t xml:space="preserve"> </w:t>
      </w:r>
      <w:proofErr w:type="spellStart"/>
      <w:r w:rsidRPr="00897825">
        <w:rPr>
          <w:sz w:val="20"/>
          <w:szCs w:val="20"/>
        </w:rPr>
        <w:t>запорука</w:t>
      </w:r>
      <w:proofErr w:type="spellEnd"/>
      <w:r w:rsidRPr="00897825">
        <w:rPr>
          <w:sz w:val="20"/>
          <w:szCs w:val="20"/>
        </w:rPr>
        <w:t xml:space="preserve"> </w:t>
      </w:r>
      <w:proofErr w:type="spellStart"/>
      <w:r w:rsidRPr="00897825">
        <w:rPr>
          <w:sz w:val="20"/>
          <w:szCs w:val="20"/>
        </w:rPr>
        <w:t>успіху</w:t>
      </w:r>
      <w:proofErr w:type="spellEnd"/>
      <w:r w:rsidRPr="00897825">
        <w:rPr>
          <w:sz w:val="20"/>
          <w:szCs w:val="20"/>
        </w:rPr>
        <w:t xml:space="preserve">. </w:t>
      </w:r>
      <w:proofErr w:type="spellStart"/>
      <w:r w:rsidRPr="00897825">
        <w:rPr>
          <w:sz w:val="20"/>
          <w:szCs w:val="20"/>
        </w:rPr>
        <w:t>Головними</w:t>
      </w:r>
      <w:proofErr w:type="spellEnd"/>
      <w:r w:rsidRPr="00897825">
        <w:rPr>
          <w:spacing w:val="1"/>
          <w:sz w:val="20"/>
          <w:szCs w:val="20"/>
        </w:rPr>
        <w:t xml:space="preserve"> </w:t>
      </w:r>
      <w:proofErr w:type="spellStart"/>
      <w:r w:rsidRPr="00897825">
        <w:rPr>
          <w:sz w:val="20"/>
          <w:szCs w:val="20"/>
        </w:rPr>
        <w:t>його</w:t>
      </w:r>
      <w:proofErr w:type="spellEnd"/>
      <w:r w:rsidRPr="00897825">
        <w:rPr>
          <w:sz w:val="20"/>
          <w:szCs w:val="20"/>
        </w:rPr>
        <w:t xml:space="preserve"> </w:t>
      </w:r>
      <w:proofErr w:type="spellStart"/>
      <w:r w:rsidRPr="00897825">
        <w:rPr>
          <w:sz w:val="20"/>
          <w:szCs w:val="20"/>
        </w:rPr>
        <w:t>елементами</w:t>
      </w:r>
      <w:proofErr w:type="spellEnd"/>
      <w:r w:rsidRPr="00897825">
        <w:rPr>
          <w:sz w:val="20"/>
          <w:szCs w:val="20"/>
        </w:rPr>
        <w:t xml:space="preserve"> </w:t>
      </w:r>
      <w:proofErr w:type="spellStart"/>
      <w:r w:rsidRPr="00897825">
        <w:rPr>
          <w:sz w:val="20"/>
          <w:szCs w:val="20"/>
        </w:rPr>
        <w:t>вважаються</w:t>
      </w:r>
      <w:proofErr w:type="spellEnd"/>
      <w:r w:rsidRPr="00897825">
        <w:rPr>
          <w:sz w:val="20"/>
          <w:szCs w:val="20"/>
        </w:rPr>
        <w:t xml:space="preserve"> </w:t>
      </w:r>
      <w:proofErr w:type="spellStart"/>
      <w:r w:rsidRPr="00897825">
        <w:rPr>
          <w:sz w:val="20"/>
          <w:szCs w:val="20"/>
        </w:rPr>
        <w:t>збалансованість</w:t>
      </w:r>
      <w:proofErr w:type="spellEnd"/>
      <w:r w:rsidRPr="00897825">
        <w:rPr>
          <w:spacing w:val="-2"/>
          <w:sz w:val="20"/>
          <w:szCs w:val="20"/>
        </w:rPr>
        <w:t xml:space="preserve"> </w:t>
      </w:r>
      <w:r w:rsidRPr="00897825">
        <w:rPr>
          <w:sz w:val="20"/>
          <w:szCs w:val="20"/>
        </w:rPr>
        <w:t>та</w:t>
      </w:r>
      <w:r w:rsidRPr="00897825">
        <w:rPr>
          <w:spacing w:val="-1"/>
          <w:sz w:val="20"/>
          <w:szCs w:val="20"/>
        </w:rPr>
        <w:t xml:space="preserve"> </w:t>
      </w:r>
      <w:proofErr w:type="spellStart"/>
      <w:r w:rsidRPr="00897825">
        <w:rPr>
          <w:sz w:val="20"/>
          <w:szCs w:val="20"/>
        </w:rPr>
        <w:t>правильний</w:t>
      </w:r>
      <w:proofErr w:type="spellEnd"/>
      <w:r w:rsidRPr="00897825">
        <w:rPr>
          <w:spacing w:val="-1"/>
          <w:sz w:val="20"/>
          <w:szCs w:val="20"/>
        </w:rPr>
        <w:t xml:space="preserve"> </w:t>
      </w:r>
      <w:r w:rsidRPr="00897825">
        <w:rPr>
          <w:sz w:val="20"/>
          <w:szCs w:val="20"/>
        </w:rPr>
        <w:t>режим.</w:t>
      </w:r>
    </w:p>
    <w:p w14:paraId="3EE71618" w14:textId="77777777" w:rsidR="00607598" w:rsidRPr="00897825" w:rsidRDefault="00607598" w:rsidP="00C0000F">
      <w:pPr>
        <w:pStyle w:val="afd"/>
        <w:tabs>
          <w:tab w:val="left" w:pos="993"/>
        </w:tabs>
        <w:spacing w:after="0"/>
        <w:ind w:right="26" w:firstLine="567"/>
        <w:jc w:val="both"/>
        <w:rPr>
          <w:sz w:val="20"/>
          <w:szCs w:val="20"/>
        </w:rPr>
      </w:pPr>
      <w:r w:rsidRPr="00897825">
        <w:rPr>
          <w:spacing w:val="-1"/>
          <w:sz w:val="20"/>
          <w:szCs w:val="20"/>
        </w:rPr>
        <w:t>Для</w:t>
      </w:r>
      <w:r w:rsidRPr="00897825">
        <w:rPr>
          <w:spacing w:val="-15"/>
          <w:sz w:val="20"/>
          <w:szCs w:val="20"/>
        </w:rPr>
        <w:t xml:space="preserve"> </w:t>
      </w:r>
      <w:r w:rsidRPr="00897825">
        <w:rPr>
          <w:spacing w:val="-1"/>
          <w:sz w:val="20"/>
          <w:szCs w:val="20"/>
        </w:rPr>
        <w:t>того,</w:t>
      </w:r>
      <w:r w:rsidRPr="00897825">
        <w:rPr>
          <w:spacing w:val="-18"/>
          <w:sz w:val="20"/>
          <w:szCs w:val="20"/>
        </w:rPr>
        <w:t xml:space="preserve"> </w:t>
      </w:r>
      <w:proofErr w:type="spellStart"/>
      <w:r w:rsidRPr="00897825">
        <w:rPr>
          <w:spacing w:val="-1"/>
          <w:sz w:val="20"/>
          <w:szCs w:val="20"/>
        </w:rPr>
        <w:t>щоб</w:t>
      </w:r>
      <w:proofErr w:type="spellEnd"/>
      <w:r w:rsidRPr="00897825">
        <w:rPr>
          <w:spacing w:val="-17"/>
          <w:sz w:val="20"/>
          <w:szCs w:val="20"/>
        </w:rPr>
        <w:t xml:space="preserve"> </w:t>
      </w:r>
      <w:proofErr w:type="spellStart"/>
      <w:r w:rsidRPr="00897825">
        <w:rPr>
          <w:spacing w:val="-1"/>
          <w:sz w:val="20"/>
          <w:szCs w:val="20"/>
        </w:rPr>
        <w:t>досягти</w:t>
      </w:r>
      <w:proofErr w:type="spellEnd"/>
      <w:r w:rsidRPr="00897825">
        <w:rPr>
          <w:spacing w:val="-15"/>
          <w:sz w:val="20"/>
          <w:szCs w:val="20"/>
        </w:rPr>
        <w:t xml:space="preserve"> </w:t>
      </w:r>
      <w:proofErr w:type="spellStart"/>
      <w:r w:rsidRPr="00897825">
        <w:rPr>
          <w:sz w:val="20"/>
          <w:szCs w:val="20"/>
        </w:rPr>
        <w:t>найвищих</w:t>
      </w:r>
      <w:proofErr w:type="spellEnd"/>
      <w:r w:rsidRPr="00897825">
        <w:rPr>
          <w:spacing w:val="-17"/>
          <w:sz w:val="20"/>
          <w:szCs w:val="20"/>
        </w:rPr>
        <w:t xml:space="preserve"> </w:t>
      </w:r>
      <w:proofErr w:type="spellStart"/>
      <w:r w:rsidRPr="00897825">
        <w:rPr>
          <w:sz w:val="20"/>
          <w:szCs w:val="20"/>
        </w:rPr>
        <w:t>спортивних</w:t>
      </w:r>
      <w:proofErr w:type="spellEnd"/>
      <w:r w:rsidRPr="00897825">
        <w:rPr>
          <w:spacing w:val="-17"/>
          <w:sz w:val="20"/>
          <w:szCs w:val="20"/>
        </w:rPr>
        <w:t xml:space="preserve"> </w:t>
      </w:r>
      <w:proofErr w:type="spellStart"/>
      <w:r w:rsidRPr="00897825">
        <w:rPr>
          <w:sz w:val="20"/>
          <w:szCs w:val="20"/>
        </w:rPr>
        <w:t>результатів</w:t>
      </w:r>
      <w:proofErr w:type="spellEnd"/>
      <w:r w:rsidRPr="00897825">
        <w:rPr>
          <w:spacing w:val="-15"/>
          <w:sz w:val="20"/>
          <w:szCs w:val="20"/>
        </w:rPr>
        <w:t xml:space="preserve"> </w:t>
      </w:r>
      <w:proofErr w:type="spellStart"/>
      <w:r w:rsidRPr="00897825">
        <w:rPr>
          <w:sz w:val="20"/>
          <w:szCs w:val="20"/>
        </w:rPr>
        <w:t>потрібне</w:t>
      </w:r>
      <w:proofErr w:type="spellEnd"/>
      <w:r w:rsidRPr="00897825">
        <w:rPr>
          <w:spacing w:val="-18"/>
          <w:sz w:val="20"/>
          <w:szCs w:val="20"/>
        </w:rPr>
        <w:t xml:space="preserve"> </w:t>
      </w:r>
      <w:proofErr w:type="spellStart"/>
      <w:r w:rsidRPr="00897825">
        <w:rPr>
          <w:sz w:val="20"/>
          <w:szCs w:val="20"/>
        </w:rPr>
        <w:t>ідеальне</w:t>
      </w:r>
      <w:proofErr w:type="spellEnd"/>
      <w:r w:rsidRPr="00897825">
        <w:rPr>
          <w:spacing w:val="-68"/>
          <w:sz w:val="20"/>
          <w:szCs w:val="20"/>
        </w:rPr>
        <w:t xml:space="preserve"> </w:t>
      </w:r>
      <w:proofErr w:type="spellStart"/>
      <w:r w:rsidRPr="00897825">
        <w:rPr>
          <w:sz w:val="20"/>
          <w:szCs w:val="20"/>
        </w:rPr>
        <w:t>постачання</w:t>
      </w:r>
      <w:proofErr w:type="spellEnd"/>
      <w:r w:rsidRPr="00897825">
        <w:rPr>
          <w:spacing w:val="1"/>
          <w:sz w:val="20"/>
          <w:szCs w:val="20"/>
        </w:rPr>
        <w:t xml:space="preserve"> </w:t>
      </w:r>
      <w:proofErr w:type="spellStart"/>
      <w:r w:rsidRPr="00897825">
        <w:rPr>
          <w:sz w:val="20"/>
          <w:szCs w:val="20"/>
        </w:rPr>
        <w:t>енергії</w:t>
      </w:r>
      <w:proofErr w:type="spellEnd"/>
      <w:r w:rsidRPr="00897825">
        <w:rPr>
          <w:sz w:val="20"/>
          <w:szCs w:val="20"/>
        </w:rPr>
        <w:t>.</w:t>
      </w:r>
      <w:r w:rsidRPr="00897825">
        <w:rPr>
          <w:spacing w:val="1"/>
          <w:sz w:val="20"/>
          <w:szCs w:val="20"/>
        </w:rPr>
        <w:t xml:space="preserve"> </w:t>
      </w:r>
      <w:r w:rsidRPr="00897825">
        <w:rPr>
          <w:sz w:val="20"/>
          <w:szCs w:val="20"/>
        </w:rPr>
        <w:t>Грамотна</w:t>
      </w:r>
      <w:r w:rsidRPr="00897825">
        <w:rPr>
          <w:spacing w:val="1"/>
          <w:sz w:val="20"/>
          <w:szCs w:val="20"/>
        </w:rPr>
        <w:t xml:space="preserve"> </w:t>
      </w:r>
      <w:proofErr w:type="spellStart"/>
      <w:r w:rsidRPr="00897825">
        <w:rPr>
          <w:sz w:val="20"/>
          <w:szCs w:val="20"/>
        </w:rPr>
        <w:t>побудова</w:t>
      </w:r>
      <w:proofErr w:type="spellEnd"/>
      <w:r w:rsidRPr="00897825">
        <w:rPr>
          <w:spacing w:val="1"/>
          <w:sz w:val="20"/>
          <w:szCs w:val="20"/>
        </w:rPr>
        <w:t xml:space="preserve"> </w:t>
      </w:r>
      <w:proofErr w:type="spellStart"/>
      <w:r w:rsidRPr="00897825">
        <w:rPr>
          <w:sz w:val="20"/>
          <w:szCs w:val="20"/>
        </w:rPr>
        <w:t>раціону</w:t>
      </w:r>
      <w:proofErr w:type="spellEnd"/>
      <w:r w:rsidRPr="00897825">
        <w:rPr>
          <w:spacing w:val="1"/>
          <w:sz w:val="20"/>
          <w:szCs w:val="20"/>
        </w:rPr>
        <w:t xml:space="preserve"> </w:t>
      </w:r>
      <w:r w:rsidRPr="00897825">
        <w:rPr>
          <w:sz w:val="20"/>
          <w:szCs w:val="20"/>
        </w:rPr>
        <w:t>спортсмена</w:t>
      </w:r>
      <w:r w:rsidRPr="00897825">
        <w:rPr>
          <w:spacing w:val="1"/>
          <w:sz w:val="20"/>
          <w:szCs w:val="20"/>
        </w:rPr>
        <w:t xml:space="preserve"> </w:t>
      </w:r>
      <w:r w:rsidRPr="00897825">
        <w:rPr>
          <w:sz w:val="20"/>
          <w:szCs w:val="20"/>
        </w:rPr>
        <w:t>та</w:t>
      </w:r>
      <w:r w:rsidRPr="00897825">
        <w:rPr>
          <w:spacing w:val="1"/>
          <w:sz w:val="20"/>
          <w:szCs w:val="20"/>
        </w:rPr>
        <w:t xml:space="preserve"> </w:t>
      </w:r>
      <w:proofErr w:type="spellStart"/>
      <w:r w:rsidRPr="00897825">
        <w:rPr>
          <w:sz w:val="20"/>
          <w:szCs w:val="20"/>
        </w:rPr>
        <w:t>підтримання</w:t>
      </w:r>
      <w:proofErr w:type="spellEnd"/>
      <w:r w:rsidRPr="00897825">
        <w:rPr>
          <w:spacing w:val="1"/>
          <w:sz w:val="20"/>
          <w:szCs w:val="20"/>
        </w:rPr>
        <w:t xml:space="preserve"> </w:t>
      </w:r>
      <w:r w:rsidRPr="00897825">
        <w:rPr>
          <w:sz w:val="20"/>
          <w:szCs w:val="20"/>
        </w:rPr>
        <w:t>водного</w:t>
      </w:r>
      <w:r w:rsidRPr="00897825">
        <w:rPr>
          <w:spacing w:val="-4"/>
          <w:sz w:val="20"/>
          <w:szCs w:val="20"/>
        </w:rPr>
        <w:t xml:space="preserve"> </w:t>
      </w:r>
      <w:r w:rsidRPr="00897825">
        <w:rPr>
          <w:sz w:val="20"/>
          <w:szCs w:val="20"/>
        </w:rPr>
        <w:t>балансу</w:t>
      </w:r>
      <w:r w:rsidRPr="00897825">
        <w:rPr>
          <w:spacing w:val="-6"/>
          <w:sz w:val="20"/>
          <w:szCs w:val="20"/>
        </w:rPr>
        <w:t xml:space="preserve"> </w:t>
      </w:r>
      <w:r w:rsidRPr="00897825">
        <w:rPr>
          <w:sz w:val="20"/>
          <w:szCs w:val="20"/>
        </w:rPr>
        <w:t>–</w:t>
      </w:r>
      <w:r w:rsidRPr="00897825">
        <w:rPr>
          <w:spacing w:val="-2"/>
          <w:sz w:val="20"/>
          <w:szCs w:val="20"/>
        </w:rPr>
        <w:t xml:space="preserve"> </w:t>
      </w:r>
      <w:proofErr w:type="spellStart"/>
      <w:r w:rsidRPr="00897825">
        <w:rPr>
          <w:sz w:val="20"/>
          <w:szCs w:val="20"/>
        </w:rPr>
        <w:t>це</w:t>
      </w:r>
      <w:proofErr w:type="spellEnd"/>
      <w:r w:rsidRPr="00897825">
        <w:rPr>
          <w:spacing w:val="-2"/>
          <w:sz w:val="20"/>
          <w:szCs w:val="20"/>
        </w:rPr>
        <w:t xml:space="preserve"> </w:t>
      </w:r>
      <w:proofErr w:type="spellStart"/>
      <w:r w:rsidRPr="00897825">
        <w:rPr>
          <w:sz w:val="20"/>
          <w:szCs w:val="20"/>
        </w:rPr>
        <w:t>головна</w:t>
      </w:r>
      <w:proofErr w:type="spellEnd"/>
      <w:r w:rsidRPr="00897825">
        <w:rPr>
          <w:spacing w:val="-2"/>
          <w:sz w:val="20"/>
          <w:szCs w:val="20"/>
        </w:rPr>
        <w:t xml:space="preserve"> </w:t>
      </w:r>
      <w:proofErr w:type="spellStart"/>
      <w:r w:rsidRPr="00897825">
        <w:rPr>
          <w:sz w:val="20"/>
          <w:szCs w:val="20"/>
        </w:rPr>
        <w:t>вимога</w:t>
      </w:r>
      <w:proofErr w:type="spellEnd"/>
      <w:r w:rsidRPr="00897825">
        <w:rPr>
          <w:spacing w:val="-5"/>
          <w:sz w:val="20"/>
          <w:szCs w:val="20"/>
        </w:rPr>
        <w:t xml:space="preserve"> </w:t>
      </w:r>
      <w:r w:rsidRPr="00897825">
        <w:rPr>
          <w:sz w:val="20"/>
          <w:szCs w:val="20"/>
        </w:rPr>
        <w:t>при</w:t>
      </w:r>
      <w:r w:rsidRPr="00897825">
        <w:rPr>
          <w:spacing w:val="-2"/>
          <w:sz w:val="20"/>
          <w:szCs w:val="20"/>
        </w:rPr>
        <w:t xml:space="preserve"> </w:t>
      </w:r>
      <w:proofErr w:type="spellStart"/>
      <w:r w:rsidRPr="00897825">
        <w:rPr>
          <w:sz w:val="20"/>
          <w:szCs w:val="20"/>
        </w:rPr>
        <w:t>організації</w:t>
      </w:r>
      <w:proofErr w:type="spellEnd"/>
      <w:r w:rsidRPr="00897825">
        <w:rPr>
          <w:spacing w:val="-1"/>
          <w:sz w:val="20"/>
          <w:szCs w:val="20"/>
        </w:rPr>
        <w:t xml:space="preserve"> </w:t>
      </w:r>
      <w:proofErr w:type="spellStart"/>
      <w:r w:rsidRPr="00897825">
        <w:rPr>
          <w:sz w:val="20"/>
          <w:szCs w:val="20"/>
        </w:rPr>
        <w:t>тренувального</w:t>
      </w:r>
      <w:proofErr w:type="spellEnd"/>
      <w:r w:rsidRPr="00897825">
        <w:rPr>
          <w:spacing w:val="-1"/>
          <w:sz w:val="20"/>
          <w:szCs w:val="20"/>
        </w:rPr>
        <w:t xml:space="preserve"> </w:t>
      </w:r>
      <w:proofErr w:type="spellStart"/>
      <w:r w:rsidRPr="00897825">
        <w:rPr>
          <w:sz w:val="20"/>
          <w:szCs w:val="20"/>
        </w:rPr>
        <w:t>процесу</w:t>
      </w:r>
      <w:proofErr w:type="spellEnd"/>
      <w:r w:rsidRPr="00897825">
        <w:rPr>
          <w:sz w:val="20"/>
          <w:szCs w:val="20"/>
        </w:rPr>
        <w:t>.</w:t>
      </w:r>
    </w:p>
    <w:p w14:paraId="42476D1C" w14:textId="77777777" w:rsidR="007A28FF" w:rsidRPr="00897825" w:rsidRDefault="00607598" w:rsidP="007A28FF">
      <w:pPr>
        <w:pStyle w:val="afd"/>
        <w:tabs>
          <w:tab w:val="left" w:pos="993"/>
        </w:tabs>
        <w:spacing w:after="0"/>
        <w:ind w:right="26" w:firstLine="567"/>
        <w:jc w:val="both"/>
        <w:rPr>
          <w:sz w:val="20"/>
          <w:szCs w:val="20"/>
          <w:lang w:val="uk-UA"/>
        </w:rPr>
      </w:pPr>
      <w:r w:rsidRPr="00897825">
        <w:rPr>
          <w:sz w:val="20"/>
          <w:szCs w:val="20"/>
        </w:rPr>
        <w:t>Без</w:t>
      </w:r>
      <w:r w:rsidRPr="00897825">
        <w:rPr>
          <w:spacing w:val="-16"/>
          <w:sz w:val="20"/>
          <w:szCs w:val="20"/>
        </w:rPr>
        <w:t xml:space="preserve"> </w:t>
      </w:r>
      <w:proofErr w:type="spellStart"/>
      <w:r w:rsidRPr="00897825">
        <w:rPr>
          <w:sz w:val="20"/>
          <w:szCs w:val="20"/>
        </w:rPr>
        <w:t>знання</w:t>
      </w:r>
      <w:proofErr w:type="spellEnd"/>
      <w:r w:rsidRPr="00897825">
        <w:rPr>
          <w:spacing w:val="-14"/>
          <w:sz w:val="20"/>
          <w:szCs w:val="20"/>
        </w:rPr>
        <w:t xml:space="preserve"> </w:t>
      </w:r>
      <w:proofErr w:type="spellStart"/>
      <w:r w:rsidRPr="00897825">
        <w:rPr>
          <w:sz w:val="20"/>
          <w:szCs w:val="20"/>
        </w:rPr>
        <w:t>енергетичних</w:t>
      </w:r>
      <w:proofErr w:type="spellEnd"/>
      <w:r w:rsidRPr="00897825">
        <w:rPr>
          <w:spacing w:val="-14"/>
          <w:sz w:val="20"/>
          <w:szCs w:val="20"/>
        </w:rPr>
        <w:t xml:space="preserve"> </w:t>
      </w:r>
      <w:r w:rsidRPr="00897825">
        <w:rPr>
          <w:sz w:val="20"/>
          <w:szCs w:val="20"/>
        </w:rPr>
        <w:t>потреб,</w:t>
      </w:r>
      <w:r w:rsidRPr="00897825">
        <w:rPr>
          <w:spacing w:val="-14"/>
          <w:sz w:val="20"/>
          <w:szCs w:val="20"/>
        </w:rPr>
        <w:t xml:space="preserve"> </w:t>
      </w:r>
      <w:proofErr w:type="spellStart"/>
      <w:r w:rsidRPr="00897825">
        <w:rPr>
          <w:sz w:val="20"/>
          <w:szCs w:val="20"/>
        </w:rPr>
        <w:t>ролі</w:t>
      </w:r>
      <w:proofErr w:type="spellEnd"/>
      <w:r w:rsidRPr="00897825">
        <w:rPr>
          <w:spacing w:val="-14"/>
          <w:sz w:val="20"/>
          <w:szCs w:val="20"/>
        </w:rPr>
        <w:t xml:space="preserve"> </w:t>
      </w:r>
      <w:proofErr w:type="spellStart"/>
      <w:r w:rsidRPr="00897825">
        <w:rPr>
          <w:sz w:val="20"/>
          <w:szCs w:val="20"/>
        </w:rPr>
        <w:t>субстратів</w:t>
      </w:r>
      <w:proofErr w:type="spellEnd"/>
      <w:r w:rsidRPr="00897825">
        <w:rPr>
          <w:spacing w:val="-16"/>
          <w:sz w:val="20"/>
          <w:szCs w:val="20"/>
        </w:rPr>
        <w:t xml:space="preserve"> </w:t>
      </w:r>
      <w:r w:rsidRPr="00897825">
        <w:rPr>
          <w:sz w:val="20"/>
          <w:szCs w:val="20"/>
        </w:rPr>
        <w:t>та</w:t>
      </w:r>
      <w:r w:rsidRPr="00897825">
        <w:rPr>
          <w:spacing w:val="-14"/>
          <w:sz w:val="20"/>
          <w:szCs w:val="20"/>
        </w:rPr>
        <w:t xml:space="preserve"> </w:t>
      </w:r>
      <w:proofErr w:type="spellStart"/>
      <w:r w:rsidRPr="00897825">
        <w:rPr>
          <w:sz w:val="20"/>
          <w:szCs w:val="20"/>
        </w:rPr>
        <w:t>взагалі</w:t>
      </w:r>
      <w:proofErr w:type="spellEnd"/>
      <w:r w:rsidRPr="00897825">
        <w:rPr>
          <w:spacing w:val="-14"/>
          <w:sz w:val="20"/>
          <w:szCs w:val="20"/>
        </w:rPr>
        <w:t xml:space="preserve"> </w:t>
      </w:r>
      <w:proofErr w:type="spellStart"/>
      <w:r w:rsidRPr="00897825">
        <w:rPr>
          <w:sz w:val="20"/>
          <w:szCs w:val="20"/>
        </w:rPr>
        <w:t>уявлення</w:t>
      </w:r>
      <w:proofErr w:type="spellEnd"/>
      <w:r w:rsidRPr="00897825">
        <w:rPr>
          <w:spacing w:val="-14"/>
          <w:sz w:val="20"/>
          <w:szCs w:val="20"/>
        </w:rPr>
        <w:t xml:space="preserve"> </w:t>
      </w:r>
      <w:r w:rsidRPr="00897825">
        <w:rPr>
          <w:sz w:val="20"/>
          <w:szCs w:val="20"/>
        </w:rPr>
        <w:t>про</w:t>
      </w:r>
      <w:r w:rsidRPr="00897825">
        <w:rPr>
          <w:spacing w:val="-14"/>
          <w:sz w:val="20"/>
          <w:szCs w:val="20"/>
        </w:rPr>
        <w:t xml:space="preserve"> </w:t>
      </w:r>
      <w:proofErr w:type="spellStart"/>
      <w:r w:rsidRPr="00897825">
        <w:rPr>
          <w:sz w:val="20"/>
          <w:szCs w:val="20"/>
        </w:rPr>
        <w:t>це</w:t>
      </w:r>
      <w:proofErr w:type="spellEnd"/>
      <w:r w:rsidRPr="00897825">
        <w:rPr>
          <w:spacing w:val="-67"/>
          <w:sz w:val="20"/>
          <w:szCs w:val="20"/>
        </w:rPr>
        <w:t xml:space="preserve"> </w:t>
      </w:r>
      <w:proofErr w:type="spellStart"/>
      <w:r w:rsidRPr="00897825">
        <w:rPr>
          <w:sz w:val="20"/>
          <w:szCs w:val="20"/>
        </w:rPr>
        <w:t>неможливо</w:t>
      </w:r>
      <w:proofErr w:type="spellEnd"/>
      <w:r w:rsidRPr="00897825">
        <w:rPr>
          <w:sz w:val="20"/>
          <w:szCs w:val="20"/>
        </w:rPr>
        <w:t xml:space="preserve"> </w:t>
      </w:r>
      <w:proofErr w:type="spellStart"/>
      <w:r w:rsidRPr="00897825">
        <w:rPr>
          <w:sz w:val="20"/>
          <w:szCs w:val="20"/>
        </w:rPr>
        <w:t>обґрунтувати</w:t>
      </w:r>
      <w:proofErr w:type="spellEnd"/>
      <w:r w:rsidRPr="00897825">
        <w:rPr>
          <w:sz w:val="20"/>
          <w:szCs w:val="20"/>
        </w:rPr>
        <w:t xml:space="preserve"> </w:t>
      </w:r>
      <w:proofErr w:type="spellStart"/>
      <w:r w:rsidRPr="00897825">
        <w:rPr>
          <w:sz w:val="20"/>
          <w:szCs w:val="20"/>
        </w:rPr>
        <w:t>основні</w:t>
      </w:r>
      <w:proofErr w:type="spellEnd"/>
      <w:r w:rsidRPr="00897825">
        <w:rPr>
          <w:sz w:val="20"/>
          <w:szCs w:val="20"/>
        </w:rPr>
        <w:t xml:space="preserve"> </w:t>
      </w:r>
      <w:proofErr w:type="spellStart"/>
      <w:r w:rsidRPr="00897825">
        <w:rPr>
          <w:sz w:val="20"/>
          <w:szCs w:val="20"/>
        </w:rPr>
        <w:t>рекомендації</w:t>
      </w:r>
      <w:proofErr w:type="spellEnd"/>
      <w:r w:rsidRPr="00897825">
        <w:rPr>
          <w:sz w:val="20"/>
          <w:szCs w:val="20"/>
        </w:rPr>
        <w:t xml:space="preserve"> з </w:t>
      </w:r>
      <w:proofErr w:type="spellStart"/>
      <w:r w:rsidRPr="00897825">
        <w:rPr>
          <w:sz w:val="20"/>
          <w:szCs w:val="20"/>
        </w:rPr>
        <w:t>харчування</w:t>
      </w:r>
      <w:proofErr w:type="spellEnd"/>
      <w:r w:rsidRPr="00897825">
        <w:rPr>
          <w:sz w:val="20"/>
          <w:szCs w:val="20"/>
        </w:rPr>
        <w:t xml:space="preserve"> для конкретного</w:t>
      </w:r>
      <w:r w:rsidRPr="00897825">
        <w:rPr>
          <w:spacing w:val="1"/>
          <w:sz w:val="20"/>
          <w:szCs w:val="20"/>
        </w:rPr>
        <w:t xml:space="preserve"> </w:t>
      </w:r>
      <w:r w:rsidRPr="00897825">
        <w:rPr>
          <w:sz w:val="20"/>
          <w:szCs w:val="20"/>
        </w:rPr>
        <w:t xml:space="preserve">виду спорту. В </w:t>
      </w:r>
      <w:proofErr w:type="spellStart"/>
      <w:r w:rsidRPr="00897825">
        <w:rPr>
          <w:sz w:val="20"/>
          <w:szCs w:val="20"/>
        </w:rPr>
        <w:t>залежності</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w:t>
      </w:r>
      <w:proofErr w:type="spellStart"/>
      <w:r w:rsidRPr="00897825">
        <w:rPr>
          <w:sz w:val="20"/>
          <w:szCs w:val="20"/>
        </w:rPr>
        <w:t>нього</w:t>
      </w:r>
      <w:proofErr w:type="spellEnd"/>
      <w:r w:rsidRPr="00897825">
        <w:rPr>
          <w:sz w:val="20"/>
          <w:szCs w:val="20"/>
        </w:rPr>
        <w:t xml:space="preserve"> за 1-3 </w:t>
      </w:r>
      <w:proofErr w:type="spellStart"/>
      <w:r w:rsidRPr="00897825">
        <w:rPr>
          <w:sz w:val="20"/>
          <w:szCs w:val="20"/>
        </w:rPr>
        <w:t>дні</w:t>
      </w:r>
      <w:proofErr w:type="spellEnd"/>
      <w:r w:rsidRPr="00897825">
        <w:rPr>
          <w:sz w:val="20"/>
          <w:szCs w:val="20"/>
        </w:rPr>
        <w:t xml:space="preserve"> до </w:t>
      </w:r>
      <w:proofErr w:type="spellStart"/>
      <w:r w:rsidRPr="00897825">
        <w:rPr>
          <w:sz w:val="20"/>
          <w:szCs w:val="20"/>
        </w:rPr>
        <w:t>змагань</w:t>
      </w:r>
      <w:proofErr w:type="spellEnd"/>
      <w:r w:rsidRPr="00897825">
        <w:rPr>
          <w:sz w:val="20"/>
          <w:szCs w:val="20"/>
        </w:rPr>
        <w:t xml:space="preserve"> </w:t>
      </w:r>
      <w:proofErr w:type="spellStart"/>
      <w:r w:rsidRPr="00897825">
        <w:rPr>
          <w:sz w:val="20"/>
          <w:szCs w:val="20"/>
        </w:rPr>
        <w:t>починається</w:t>
      </w:r>
      <w:proofErr w:type="spellEnd"/>
      <w:r w:rsidRPr="00897825">
        <w:rPr>
          <w:sz w:val="20"/>
          <w:szCs w:val="20"/>
        </w:rPr>
        <w:t xml:space="preserve"> </w:t>
      </w:r>
      <w:proofErr w:type="spellStart"/>
      <w:r w:rsidRPr="00897825">
        <w:rPr>
          <w:sz w:val="20"/>
          <w:szCs w:val="20"/>
        </w:rPr>
        <w:t>період</w:t>
      </w:r>
      <w:proofErr w:type="spellEnd"/>
      <w:r w:rsidRPr="00897825">
        <w:rPr>
          <w:spacing w:val="1"/>
          <w:sz w:val="20"/>
          <w:szCs w:val="20"/>
        </w:rPr>
        <w:t xml:space="preserve"> </w:t>
      </w:r>
      <w:proofErr w:type="spellStart"/>
      <w:r w:rsidRPr="00897825">
        <w:rPr>
          <w:sz w:val="20"/>
          <w:szCs w:val="20"/>
        </w:rPr>
        <w:t>спеціальної</w:t>
      </w:r>
      <w:proofErr w:type="spellEnd"/>
      <w:r w:rsidRPr="00897825">
        <w:rPr>
          <w:sz w:val="20"/>
          <w:szCs w:val="20"/>
        </w:rPr>
        <w:t xml:space="preserve"> </w:t>
      </w:r>
      <w:proofErr w:type="spellStart"/>
      <w:r w:rsidRPr="00897825">
        <w:rPr>
          <w:sz w:val="20"/>
          <w:szCs w:val="20"/>
        </w:rPr>
        <w:t>стратегії</w:t>
      </w:r>
      <w:proofErr w:type="spellEnd"/>
      <w:r w:rsidRPr="00897825">
        <w:rPr>
          <w:spacing w:val="1"/>
          <w:sz w:val="20"/>
          <w:szCs w:val="20"/>
        </w:rPr>
        <w:t xml:space="preserve"> </w:t>
      </w:r>
      <w:proofErr w:type="spellStart"/>
      <w:r w:rsidRPr="00897825">
        <w:rPr>
          <w:sz w:val="20"/>
          <w:szCs w:val="20"/>
        </w:rPr>
        <w:t>харчування</w:t>
      </w:r>
      <w:proofErr w:type="spellEnd"/>
      <w:r w:rsidRPr="00897825">
        <w:rPr>
          <w:sz w:val="20"/>
          <w:szCs w:val="20"/>
        </w:rPr>
        <w:t>.</w:t>
      </w:r>
    </w:p>
    <w:p w14:paraId="4931B592" w14:textId="77777777" w:rsidR="007A28FF" w:rsidRPr="00897825" w:rsidRDefault="00607598" w:rsidP="007A28FF">
      <w:pPr>
        <w:pStyle w:val="afd"/>
        <w:tabs>
          <w:tab w:val="left" w:pos="993"/>
        </w:tabs>
        <w:spacing w:after="0"/>
        <w:ind w:right="26" w:firstLine="567"/>
        <w:jc w:val="both"/>
        <w:rPr>
          <w:sz w:val="20"/>
          <w:szCs w:val="20"/>
          <w:lang w:val="uk-UA"/>
        </w:rPr>
      </w:pPr>
      <w:proofErr w:type="spellStart"/>
      <w:r w:rsidRPr="00897825">
        <w:rPr>
          <w:sz w:val="20"/>
          <w:szCs w:val="20"/>
        </w:rPr>
        <w:lastRenderedPageBreak/>
        <w:t>Можна</w:t>
      </w:r>
      <w:proofErr w:type="spellEnd"/>
      <w:r w:rsidRPr="00897825">
        <w:rPr>
          <w:spacing w:val="-5"/>
          <w:sz w:val="20"/>
          <w:szCs w:val="20"/>
        </w:rPr>
        <w:t xml:space="preserve"> </w:t>
      </w:r>
      <w:proofErr w:type="spellStart"/>
      <w:r w:rsidRPr="00897825">
        <w:rPr>
          <w:sz w:val="20"/>
          <w:szCs w:val="20"/>
        </w:rPr>
        <w:t>виділити</w:t>
      </w:r>
      <w:proofErr w:type="spellEnd"/>
      <w:r w:rsidRPr="00897825">
        <w:rPr>
          <w:spacing w:val="-4"/>
          <w:sz w:val="20"/>
          <w:szCs w:val="20"/>
        </w:rPr>
        <w:t xml:space="preserve"> </w:t>
      </w:r>
      <w:r w:rsidRPr="00897825">
        <w:rPr>
          <w:sz w:val="20"/>
          <w:szCs w:val="20"/>
        </w:rPr>
        <w:t>три</w:t>
      </w:r>
      <w:r w:rsidRPr="00897825">
        <w:rPr>
          <w:spacing w:val="-4"/>
          <w:sz w:val="20"/>
          <w:szCs w:val="20"/>
        </w:rPr>
        <w:t xml:space="preserve"> </w:t>
      </w:r>
      <w:proofErr w:type="spellStart"/>
      <w:r w:rsidRPr="00897825">
        <w:rPr>
          <w:sz w:val="20"/>
          <w:szCs w:val="20"/>
        </w:rPr>
        <w:t>основні</w:t>
      </w:r>
      <w:proofErr w:type="spellEnd"/>
      <w:r w:rsidRPr="00897825">
        <w:rPr>
          <w:spacing w:val="-3"/>
          <w:sz w:val="20"/>
          <w:szCs w:val="20"/>
        </w:rPr>
        <w:t xml:space="preserve"> </w:t>
      </w:r>
      <w:proofErr w:type="spellStart"/>
      <w:r w:rsidRPr="00897825">
        <w:rPr>
          <w:sz w:val="20"/>
          <w:szCs w:val="20"/>
        </w:rPr>
        <w:t>принципи</w:t>
      </w:r>
      <w:proofErr w:type="spellEnd"/>
      <w:r w:rsidRPr="00897825">
        <w:rPr>
          <w:spacing w:val="-6"/>
          <w:sz w:val="20"/>
          <w:szCs w:val="20"/>
        </w:rPr>
        <w:t xml:space="preserve"> </w:t>
      </w:r>
      <w:proofErr w:type="spellStart"/>
      <w:r w:rsidRPr="00897825">
        <w:rPr>
          <w:sz w:val="20"/>
          <w:szCs w:val="20"/>
        </w:rPr>
        <w:t>раціонального</w:t>
      </w:r>
      <w:proofErr w:type="spellEnd"/>
      <w:r w:rsidRPr="00897825">
        <w:rPr>
          <w:spacing w:val="-3"/>
          <w:sz w:val="20"/>
          <w:szCs w:val="20"/>
        </w:rPr>
        <w:t xml:space="preserve"> </w:t>
      </w:r>
      <w:proofErr w:type="spellStart"/>
      <w:r w:rsidRPr="00897825">
        <w:rPr>
          <w:sz w:val="20"/>
          <w:szCs w:val="20"/>
        </w:rPr>
        <w:t>харчування</w:t>
      </w:r>
      <w:proofErr w:type="spellEnd"/>
      <w:r w:rsidRPr="00897825">
        <w:rPr>
          <w:sz w:val="20"/>
          <w:szCs w:val="20"/>
        </w:rPr>
        <w:t>:</w:t>
      </w:r>
    </w:p>
    <w:p w14:paraId="130F792F" w14:textId="77777777" w:rsidR="007A28FF" w:rsidRPr="00897825" w:rsidRDefault="007A28FF" w:rsidP="007A28FF">
      <w:pPr>
        <w:pStyle w:val="afd"/>
        <w:tabs>
          <w:tab w:val="left" w:pos="993"/>
        </w:tabs>
        <w:spacing w:after="0"/>
        <w:ind w:right="26" w:firstLine="567"/>
        <w:jc w:val="both"/>
        <w:rPr>
          <w:sz w:val="20"/>
          <w:szCs w:val="20"/>
          <w:lang w:val="uk-UA"/>
        </w:rPr>
      </w:pPr>
      <w:r w:rsidRPr="00897825">
        <w:rPr>
          <w:sz w:val="20"/>
          <w:szCs w:val="20"/>
          <w:lang w:val="uk-UA"/>
        </w:rPr>
        <w:t>-</w:t>
      </w:r>
      <w:proofErr w:type="spellStart"/>
      <w:r w:rsidR="00607598" w:rsidRPr="00897825">
        <w:rPr>
          <w:sz w:val="20"/>
          <w:szCs w:val="20"/>
        </w:rPr>
        <w:t>його</w:t>
      </w:r>
      <w:proofErr w:type="spellEnd"/>
      <w:r w:rsidR="00607598" w:rsidRPr="00897825">
        <w:rPr>
          <w:sz w:val="20"/>
          <w:szCs w:val="20"/>
        </w:rPr>
        <w:t xml:space="preserve"> </w:t>
      </w:r>
      <w:proofErr w:type="spellStart"/>
      <w:r w:rsidR="00607598" w:rsidRPr="00897825">
        <w:rPr>
          <w:sz w:val="20"/>
          <w:szCs w:val="20"/>
        </w:rPr>
        <w:t>збалансованість</w:t>
      </w:r>
      <w:proofErr w:type="spellEnd"/>
      <w:r w:rsidR="00607598" w:rsidRPr="00897825">
        <w:rPr>
          <w:sz w:val="20"/>
          <w:szCs w:val="20"/>
        </w:rPr>
        <w:t xml:space="preserve"> на </w:t>
      </w:r>
      <w:proofErr w:type="spellStart"/>
      <w:r w:rsidR="00607598" w:rsidRPr="00897825">
        <w:rPr>
          <w:sz w:val="20"/>
          <w:szCs w:val="20"/>
        </w:rPr>
        <w:t>основі</w:t>
      </w:r>
      <w:proofErr w:type="spellEnd"/>
      <w:r w:rsidR="00607598" w:rsidRPr="00897825">
        <w:rPr>
          <w:sz w:val="20"/>
          <w:szCs w:val="20"/>
        </w:rPr>
        <w:t xml:space="preserve"> </w:t>
      </w:r>
      <w:proofErr w:type="spellStart"/>
      <w:r w:rsidR="00607598" w:rsidRPr="00897825">
        <w:rPr>
          <w:sz w:val="20"/>
          <w:szCs w:val="20"/>
        </w:rPr>
        <w:t>головних</w:t>
      </w:r>
      <w:proofErr w:type="spellEnd"/>
      <w:r w:rsidR="00607598" w:rsidRPr="00897825">
        <w:rPr>
          <w:sz w:val="20"/>
          <w:szCs w:val="20"/>
        </w:rPr>
        <w:t xml:space="preserve"> </w:t>
      </w:r>
      <w:proofErr w:type="spellStart"/>
      <w:r w:rsidR="00607598" w:rsidRPr="00897825">
        <w:rPr>
          <w:sz w:val="20"/>
          <w:szCs w:val="20"/>
        </w:rPr>
        <w:t>поживних</w:t>
      </w:r>
      <w:proofErr w:type="spellEnd"/>
      <w:r w:rsidR="00607598" w:rsidRPr="00897825">
        <w:rPr>
          <w:sz w:val="20"/>
          <w:szCs w:val="20"/>
        </w:rPr>
        <w:t xml:space="preserve"> </w:t>
      </w:r>
      <w:proofErr w:type="spellStart"/>
      <w:r w:rsidR="00607598" w:rsidRPr="00897825">
        <w:rPr>
          <w:sz w:val="20"/>
          <w:szCs w:val="20"/>
        </w:rPr>
        <w:t>речовин</w:t>
      </w:r>
      <w:proofErr w:type="spellEnd"/>
      <w:r w:rsidR="00607598" w:rsidRPr="00897825">
        <w:rPr>
          <w:sz w:val="20"/>
          <w:szCs w:val="20"/>
        </w:rPr>
        <w:t xml:space="preserve"> </w:t>
      </w:r>
      <w:proofErr w:type="spellStart"/>
      <w:r w:rsidR="00607598" w:rsidRPr="00897825">
        <w:rPr>
          <w:sz w:val="20"/>
          <w:szCs w:val="20"/>
        </w:rPr>
        <w:t>стосовно</w:t>
      </w:r>
      <w:proofErr w:type="spellEnd"/>
      <w:r w:rsidR="00607598" w:rsidRPr="00897825">
        <w:rPr>
          <w:spacing w:val="-67"/>
          <w:sz w:val="20"/>
          <w:szCs w:val="20"/>
        </w:rPr>
        <w:t xml:space="preserve"> </w:t>
      </w:r>
      <w:r w:rsidR="00607598" w:rsidRPr="00897825">
        <w:rPr>
          <w:sz w:val="20"/>
          <w:szCs w:val="20"/>
        </w:rPr>
        <w:t>виду</w:t>
      </w:r>
      <w:r w:rsidR="00607598" w:rsidRPr="00897825">
        <w:rPr>
          <w:spacing w:val="-4"/>
          <w:sz w:val="20"/>
          <w:szCs w:val="20"/>
        </w:rPr>
        <w:t xml:space="preserve"> </w:t>
      </w:r>
      <w:r w:rsidR="00607598" w:rsidRPr="00897825">
        <w:rPr>
          <w:sz w:val="20"/>
          <w:szCs w:val="20"/>
        </w:rPr>
        <w:t>спорту;</w:t>
      </w:r>
    </w:p>
    <w:p w14:paraId="53A8BD11" w14:textId="77777777" w:rsidR="007A28FF" w:rsidRPr="00897825" w:rsidRDefault="007A28FF" w:rsidP="007A28FF">
      <w:pPr>
        <w:pStyle w:val="afd"/>
        <w:tabs>
          <w:tab w:val="left" w:pos="993"/>
        </w:tabs>
        <w:spacing w:after="0"/>
        <w:ind w:right="26" w:firstLine="567"/>
        <w:jc w:val="both"/>
        <w:rPr>
          <w:sz w:val="20"/>
          <w:szCs w:val="20"/>
          <w:lang w:val="uk-UA"/>
        </w:rPr>
      </w:pPr>
      <w:r w:rsidRPr="00897825">
        <w:rPr>
          <w:sz w:val="20"/>
          <w:szCs w:val="20"/>
          <w:lang w:val="uk-UA"/>
        </w:rPr>
        <w:t>-</w:t>
      </w:r>
      <w:r w:rsidR="00607598" w:rsidRPr="00897825">
        <w:rPr>
          <w:sz w:val="20"/>
          <w:szCs w:val="20"/>
          <w:lang w:val="uk-UA"/>
        </w:rPr>
        <w:t>відповідність</w:t>
      </w:r>
      <w:r w:rsidR="00607598" w:rsidRPr="00897825">
        <w:rPr>
          <w:spacing w:val="-5"/>
          <w:sz w:val="20"/>
          <w:szCs w:val="20"/>
          <w:lang w:val="uk-UA"/>
        </w:rPr>
        <w:t xml:space="preserve"> </w:t>
      </w:r>
      <w:r w:rsidR="00607598" w:rsidRPr="00897825">
        <w:rPr>
          <w:sz w:val="20"/>
          <w:szCs w:val="20"/>
          <w:lang w:val="uk-UA"/>
        </w:rPr>
        <w:t>енергетичної</w:t>
      </w:r>
      <w:r w:rsidR="00607598" w:rsidRPr="00897825">
        <w:rPr>
          <w:spacing w:val="-3"/>
          <w:sz w:val="20"/>
          <w:szCs w:val="20"/>
          <w:lang w:val="uk-UA"/>
        </w:rPr>
        <w:t xml:space="preserve"> </w:t>
      </w:r>
      <w:r w:rsidR="00607598" w:rsidRPr="00897825">
        <w:rPr>
          <w:sz w:val="20"/>
          <w:szCs w:val="20"/>
          <w:lang w:val="uk-UA"/>
        </w:rPr>
        <w:t>цінності</w:t>
      </w:r>
      <w:r w:rsidR="00607598" w:rsidRPr="00897825">
        <w:rPr>
          <w:spacing w:val="-7"/>
          <w:sz w:val="20"/>
          <w:szCs w:val="20"/>
          <w:lang w:val="uk-UA"/>
        </w:rPr>
        <w:t xml:space="preserve"> </w:t>
      </w:r>
      <w:r w:rsidR="00607598" w:rsidRPr="00897825">
        <w:rPr>
          <w:sz w:val="20"/>
          <w:szCs w:val="20"/>
          <w:lang w:val="uk-UA"/>
        </w:rPr>
        <w:t>раціону</w:t>
      </w:r>
      <w:r w:rsidR="00607598" w:rsidRPr="00897825">
        <w:rPr>
          <w:spacing w:val="-7"/>
          <w:sz w:val="20"/>
          <w:szCs w:val="20"/>
          <w:lang w:val="uk-UA"/>
        </w:rPr>
        <w:t xml:space="preserve"> </w:t>
      </w:r>
      <w:r w:rsidR="00607598" w:rsidRPr="00897825">
        <w:rPr>
          <w:sz w:val="20"/>
          <w:szCs w:val="20"/>
          <w:lang w:val="uk-UA"/>
        </w:rPr>
        <w:t>витраті</w:t>
      </w:r>
      <w:r w:rsidR="00607598" w:rsidRPr="00897825">
        <w:rPr>
          <w:spacing w:val="-3"/>
          <w:sz w:val="20"/>
          <w:szCs w:val="20"/>
          <w:lang w:val="uk-UA"/>
        </w:rPr>
        <w:t xml:space="preserve"> </w:t>
      </w:r>
      <w:r w:rsidR="00607598" w:rsidRPr="00897825">
        <w:rPr>
          <w:sz w:val="20"/>
          <w:szCs w:val="20"/>
          <w:lang w:val="uk-UA"/>
        </w:rPr>
        <w:t>енергії;</w:t>
      </w:r>
    </w:p>
    <w:p w14:paraId="0B6A0979" w14:textId="77777777" w:rsidR="00607598" w:rsidRPr="00897825" w:rsidRDefault="007A28FF" w:rsidP="007A28FF">
      <w:pPr>
        <w:pStyle w:val="afd"/>
        <w:tabs>
          <w:tab w:val="left" w:pos="993"/>
        </w:tabs>
        <w:spacing w:after="0"/>
        <w:ind w:right="26" w:firstLine="567"/>
        <w:jc w:val="both"/>
        <w:rPr>
          <w:sz w:val="20"/>
          <w:szCs w:val="20"/>
        </w:rPr>
      </w:pPr>
      <w:r w:rsidRPr="00897825">
        <w:rPr>
          <w:sz w:val="20"/>
          <w:szCs w:val="20"/>
          <w:lang w:val="uk-UA"/>
        </w:rPr>
        <w:t>-</w:t>
      </w:r>
      <w:proofErr w:type="spellStart"/>
      <w:r w:rsidR="00607598" w:rsidRPr="00897825">
        <w:rPr>
          <w:sz w:val="20"/>
          <w:szCs w:val="20"/>
        </w:rPr>
        <w:t>вибір</w:t>
      </w:r>
      <w:proofErr w:type="spellEnd"/>
      <w:r w:rsidR="00607598" w:rsidRPr="00897825">
        <w:rPr>
          <w:spacing w:val="-5"/>
          <w:sz w:val="20"/>
          <w:szCs w:val="20"/>
        </w:rPr>
        <w:t xml:space="preserve"> </w:t>
      </w:r>
      <w:proofErr w:type="spellStart"/>
      <w:r w:rsidR="00607598" w:rsidRPr="00897825">
        <w:rPr>
          <w:sz w:val="20"/>
          <w:szCs w:val="20"/>
        </w:rPr>
        <w:t>необхідної</w:t>
      </w:r>
      <w:proofErr w:type="spellEnd"/>
      <w:r w:rsidR="00607598" w:rsidRPr="00897825">
        <w:rPr>
          <w:spacing w:val="-1"/>
          <w:sz w:val="20"/>
          <w:szCs w:val="20"/>
        </w:rPr>
        <w:t xml:space="preserve"> </w:t>
      </w:r>
      <w:proofErr w:type="spellStart"/>
      <w:r w:rsidR="00607598" w:rsidRPr="00897825">
        <w:rPr>
          <w:sz w:val="20"/>
          <w:szCs w:val="20"/>
        </w:rPr>
        <w:t>кількості</w:t>
      </w:r>
      <w:proofErr w:type="spellEnd"/>
      <w:r w:rsidR="00607598" w:rsidRPr="00897825">
        <w:rPr>
          <w:sz w:val="20"/>
          <w:szCs w:val="20"/>
        </w:rPr>
        <w:t xml:space="preserve"> </w:t>
      </w:r>
      <w:proofErr w:type="spellStart"/>
      <w:r w:rsidR="00607598" w:rsidRPr="00897825">
        <w:rPr>
          <w:sz w:val="20"/>
          <w:szCs w:val="20"/>
        </w:rPr>
        <w:t>прийомів</w:t>
      </w:r>
      <w:proofErr w:type="spellEnd"/>
      <w:r w:rsidR="00607598" w:rsidRPr="00897825">
        <w:rPr>
          <w:spacing w:val="-4"/>
          <w:sz w:val="20"/>
          <w:szCs w:val="20"/>
        </w:rPr>
        <w:t xml:space="preserve"> </w:t>
      </w:r>
      <w:proofErr w:type="spellStart"/>
      <w:r w:rsidR="00607598" w:rsidRPr="00897825">
        <w:rPr>
          <w:sz w:val="20"/>
          <w:szCs w:val="20"/>
        </w:rPr>
        <w:t>їжі</w:t>
      </w:r>
      <w:proofErr w:type="spellEnd"/>
      <w:r w:rsidR="00607598" w:rsidRPr="00897825">
        <w:rPr>
          <w:spacing w:val="-3"/>
          <w:sz w:val="20"/>
          <w:szCs w:val="20"/>
        </w:rPr>
        <w:t xml:space="preserve"> </w:t>
      </w:r>
      <w:r w:rsidR="00607598" w:rsidRPr="00897825">
        <w:rPr>
          <w:sz w:val="20"/>
          <w:szCs w:val="20"/>
        </w:rPr>
        <w:t>на</w:t>
      </w:r>
      <w:r w:rsidR="00607598" w:rsidRPr="00897825">
        <w:rPr>
          <w:spacing w:val="-2"/>
          <w:sz w:val="20"/>
          <w:szCs w:val="20"/>
        </w:rPr>
        <w:t xml:space="preserve"> </w:t>
      </w:r>
      <w:r w:rsidR="00607598" w:rsidRPr="00897825">
        <w:rPr>
          <w:sz w:val="20"/>
          <w:szCs w:val="20"/>
        </w:rPr>
        <w:t>день.</w:t>
      </w:r>
    </w:p>
    <w:p w14:paraId="7DFA27B1" w14:textId="77777777" w:rsidR="00607598" w:rsidRPr="00897825" w:rsidRDefault="00607598" w:rsidP="00C0000F">
      <w:pPr>
        <w:pStyle w:val="afd"/>
        <w:tabs>
          <w:tab w:val="left" w:pos="993"/>
        </w:tabs>
        <w:spacing w:after="0"/>
        <w:ind w:right="26" w:firstLine="567"/>
        <w:jc w:val="both"/>
        <w:rPr>
          <w:sz w:val="20"/>
          <w:szCs w:val="20"/>
        </w:rPr>
      </w:pPr>
      <w:r w:rsidRPr="00897825">
        <w:rPr>
          <w:sz w:val="20"/>
          <w:szCs w:val="20"/>
        </w:rPr>
        <w:t xml:space="preserve">Також </w:t>
      </w:r>
      <w:proofErr w:type="spellStart"/>
      <w:r w:rsidRPr="00897825">
        <w:rPr>
          <w:sz w:val="20"/>
          <w:szCs w:val="20"/>
        </w:rPr>
        <w:t>важливо</w:t>
      </w:r>
      <w:proofErr w:type="spellEnd"/>
      <w:r w:rsidRPr="00897825">
        <w:rPr>
          <w:sz w:val="20"/>
          <w:szCs w:val="20"/>
        </w:rPr>
        <w:t xml:space="preserve"> </w:t>
      </w:r>
      <w:proofErr w:type="spellStart"/>
      <w:r w:rsidRPr="00897825">
        <w:rPr>
          <w:sz w:val="20"/>
          <w:szCs w:val="20"/>
        </w:rPr>
        <w:t>керуватися</w:t>
      </w:r>
      <w:proofErr w:type="spellEnd"/>
      <w:r w:rsidRPr="00897825">
        <w:rPr>
          <w:sz w:val="20"/>
          <w:szCs w:val="20"/>
        </w:rPr>
        <w:t xml:space="preserve"> </w:t>
      </w:r>
      <w:proofErr w:type="spellStart"/>
      <w:r w:rsidRPr="00897825">
        <w:rPr>
          <w:sz w:val="20"/>
          <w:szCs w:val="20"/>
        </w:rPr>
        <w:t>основними</w:t>
      </w:r>
      <w:proofErr w:type="spellEnd"/>
      <w:r w:rsidRPr="00897825">
        <w:rPr>
          <w:sz w:val="20"/>
          <w:szCs w:val="20"/>
        </w:rPr>
        <w:t xml:space="preserve"> медико-</w:t>
      </w:r>
      <w:proofErr w:type="spellStart"/>
      <w:r w:rsidRPr="00897825">
        <w:rPr>
          <w:sz w:val="20"/>
          <w:szCs w:val="20"/>
        </w:rPr>
        <w:t>біологічними</w:t>
      </w:r>
      <w:proofErr w:type="spellEnd"/>
      <w:r w:rsidRPr="00897825">
        <w:rPr>
          <w:sz w:val="20"/>
          <w:szCs w:val="20"/>
        </w:rPr>
        <w:t xml:space="preserve"> принципами</w:t>
      </w:r>
      <w:r w:rsidRPr="00897825">
        <w:rPr>
          <w:spacing w:val="1"/>
          <w:sz w:val="20"/>
          <w:szCs w:val="20"/>
        </w:rPr>
        <w:t xml:space="preserve"> </w:t>
      </w:r>
      <w:r w:rsidRPr="00897825">
        <w:rPr>
          <w:sz w:val="20"/>
          <w:szCs w:val="20"/>
        </w:rPr>
        <w:t>при</w:t>
      </w:r>
      <w:r w:rsidRPr="00897825">
        <w:rPr>
          <w:spacing w:val="-1"/>
          <w:sz w:val="20"/>
          <w:szCs w:val="20"/>
        </w:rPr>
        <w:t xml:space="preserve"> </w:t>
      </w:r>
      <w:proofErr w:type="spellStart"/>
      <w:r w:rsidRPr="00897825">
        <w:rPr>
          <w:sz w:val="20"/>
          <w:szCs w:val="20"/>
        </w:rPr>
        <w:t>виборі</w:t>
      </w:r>
      <w:proofErr w:type="spellEnd"/>
      <w:r w:rsidRPr="00897825">
        <w:rPr>
          <w:sz w:val="20"/>
          <w:szCs w:val="20"/>
        </w:rPr>
        <w:t xml:space="preserve"> </w:t>
      </w:r>
      <w:proofErr w:type="spellStart"/>
      <w:r w:rsidRPr="00897825">
        <w:rPr>
          <w:sz w:val="20"/>
          <w:szCs w:val="20"/>
        </w:rPr>
        <w:t>спеціалізованих</w:t>
      </w:r>
      <w:proofErr w:type="spellEnd"/>
      <w:r w:rsidRPr="00897825">
        <w:rPr>
          <w:spacing w:val="1"/>
          <w:sz w:val="20"/>
          <w:szCs w:val="20"/>
        </w:rPr>
        <w:t xml:space="preserve"> </w:t>
      </w:r>
      <w:proofErr w:type="spellStart"/>
      <w:r w:rsidRPr="00897825">
        <w:rPr>
          <w:sz w:val="20"/>
          <w:szCs w:val="20"/>
        </w:rPr>
        <w:t>продуктів</w:t>
      </w:r>
      <w:proofErr w:type="spellEnd"/>
      <w:r w:rsidRPr="00897825">
        <w:rPr>
          <w:spacing w:val="-3"/>
          <w:sz w:val="20"/>
          <w:szCs w:val="20"/>
        </w:rPr>
        <w:t xml:space="preserve"> </w:t>
      </w:r>
      <w:r w:rsidRPr="00897825">
        <w:rPr>
          <w:sz w:val="20"/>
          <w:szCs w:val="20"/>
        </w:rPr>
        <w:t xml:space="preserve">для </w:t>
      </w:r>
      <w:proofErr w:type="spellStart"/>
      <w:r w:rsidRPr="00897825">
        <w:rPr>
          <w:sz w:val="20"/>
          <w:szCs w:val="20"/>
        </w:rPr>
        <w:t>спортсменів</w:t>
      </w:r>
      <w:proofErr w:type="spellEnd"/>
      <w:r w:rsidRPr="00897825">
        <w:rPr>
          <w:sz w:val="20"/>
          <w:szCs w:val="20"/>
        </w:rPr>
        <w:t>:</w:t>
      </w:r>
    </w:p>
    <w:p w14:paraId="00D1AF1C" w14:textId="77777777" w:rsidR="00607598" w:rsidRPr="00897825" w:rsidRDefault="00607598" w:rsidP="0090425E">
      <w:pPr>
        <w:pStyle w:val="a7"/>
        <w:widowControl w:val="0"/>
        <w:numPr>
          <w:ilvl w:val="0"/>
          <w:numId w:val="21"/>
        </w:numPr>
        <w:tabs>
          <w:tab w:val="left" w:pos="993"/>
          <w:tab w:val="left" w:pos="1390"/>
        </w:tabs>
        <w:autoSpaceDE w:val="0"/>
        <w:autoSpaceDN w:val="0"/>
        <w:ind w:right="26" w:firstLine="567"/>
        <w:jc w:val="both"/>
        <w:rPr>
          <w:sz w:val="20"/>
          <w:szCs w:val="20"/>
        </w:rPr>
      </w:pPr>
      <w:r w:rsidRPr="00897825">
        <w:rPr>
          <w:sz w:val="20"/>
          <w:szCs w:val="20"/>
        </w:rPr>
        <w:t>Принцип</w:t>
      </w:r>
      <w:r w:rsidRPr="00897825">
        <w:rPr>
          <w:spacing w:val="1"/>
          <w:sz w:val="20"/>
          <w:szCs w:val="20"/>
        </w:rPr>
        <w:t xml:space="preserve"> </w:t>
      </w:r>
      <w:proofErr w:type="spellStart"/>
      <w:r w:rsidRPr="00897825">
        <w:rPr>
          <w:sz w:val="20"/>
          <w:szCs w:val="20"/>
        </w:rPr>
        <w:t>енергетичного</w:t>
      </w:r>
      <w:proofErr w:type="spellEnd"/>
      <w:r w:rsidRPr="00897825">
        <w:rPr>
          <w:spacing w:val="1"/>
          <w:sz w:val="20"/>
          <w:szCs w:val="20"/>
        </w:rPr>
        <w:t xml:space="preserve"> </w:t>
      </w:r>
      <w:r w:rsidRPr="00897825">
        <w:rPr>
          <w:sz w:val="20"/>
          <w:szCs w:val="20"/>
        </w:rPr>
        <w:t>балансу.</w:t>
      </w:r>
      <w:r w:rsidRPr="00897825">
        <w:rPr>
          <w:spacing w:val="1"/>
          <w:sz w:val="20"/>
          <w:szCs w:val="20"/>
        </w:rPr>
        <w:t xml:space="preserve"> </w:t>
      </w:r>
      <w:proofErr w:type="spellStart"/>
      <w:r w:rsidRPr="00897825">
        <w:rPr>
          <w:sz w:val="20"/>
          <w:szCs w:val="20"/>
        </w:rPr>
        <w:t>Тобто</w:t>
      </w:r>
      <w:proofErr w:type="spellEnd"/>
      <w:r w:rsidRPr="00897825">
        <w:rPr>
          <w:sz w:val="20"/>
          <w:szCs w:val="20"/>
        </w:rPr>
        <w:t>,</w:t>
      </w:r>
      <w:r w:rsidRPr="00897825">
        <w:rPr>
          <w:spacing w:val="1"/>
          <w:sz w:val="20"/>
          <w:szCs w:val="20"/>
        </w:rPr>
        <w:t xml:space="preserve"> </w:t>
      </w:r>
      <w:proofErr w:type="spellStart"/>
      <w:r w:rsidRPr="00897825">
        <w:rPr>
          <w:sz w:val="20"/>
          <w:szCs w:val="20"/>
        </w:rPr>
        <w:t>харчування</w:t>
      </w:r>
      <w:proofErr w:type="spellEnd"/>
      <w:r w:rsidRPr="00897825">
        <w:rPr>
          <w:spacing w:val="1"/>
          <w:sz w:val="20"/>
          <w:szCs w:val="20"/>
        </w:rPr>
        <w:t xml:space="preserve"> </w:t>
      </w:r>
      <w:proofErr w:type="spellStart"/>
      <w:r w:rsidRPr="00897825">
        <w:rPr>
          <w:sz w:val="20"/>
          <w:szCs w:val="20"/>
        </w:rPr>
        <w:t>має</w:t>
      </w:r>
      <w:proofErr w:type="spellEnd"/>
      <w:r w:rsidRPr="00897825">
        <w:rPr>
          <w:spacing w:val="1"/>
          <w:sz w:val="20"/>
          <w:szCs w:val="20"/>
        </w:rPr>
        <w:t xml:space="preserve"> </w:t>
      </w:r>
      <w:proofErr w:type="spellStart"/>
      <w:r w:rsidRPr="00897825">
        <w:rPr>
          <w:sz w:val="20"/>
          <w:szCs w:val="20"/>
        </w:rPr>
        <w:t>сприяти</w:t>
      </w:r>
      <w:proofErr w:type="spellEnd"/>
      <w:r w:rsidRPr="00897825">
        <w:rPr>
          <w:spacing w:val="1"/>
          <w:sz w:val="20"/>
          <w:szCs w:val="20"/>
        </w:rPr>
        <w:t xml:space="preserve"> </w:t>
      </w:r>
      <w:proofErr w:type="spellStart"/>
      <w:r w:rsidRPr="00897825">
        <w:rPr>
          <w:sz w:val="20"/>
          <w:szCs w:val="20"/>
        </w:rPr>
        <w:t>підвищенню</w:t>
      </w:r>
      <w:proofErr w:type="spellEnd"/>
      <w:r w:rsidRPr="00897825">
        <w:rPr>
          <w:spacing w:val="-2"/>
          <w:sz w:val="20"/>
          <w:szCs w:val="20"/>
        </w:rPr>
        <w:t xml:space="preserve"> </w:t>
      </w:r>
      <w:proofErr w:type="spellStart"/>
      <w:r w:rsidRPr="00897825">
        <w:rPr>
          <w:sz w:val="20"/>
          <w:szCs w:val="20"/>
        </w:rPr>
        <w:t>працездатності</w:t>
      </w:r>
      <w:proofErr w:type="spellEnd"/>
      <w:r w:rsidRPr="00897825">
        <w:rPr>
          <w:sz w:val="20"/>
          <w:szCs w:val="20"/>
        </w:rPr>
        <w:t xml:space="preserve"> та</w:t>
      </w:r>
      <w:r w:rsidRPr="00897825">
        <w:rPr>
          <w:spacing w:val="-1"/>
          <w:sz w:val="20"/>
          <w:szCs w:val="20"/>
        </w:rPr>
        <w:t xml:space="preserve"> </w:t>
      </w:r>
      <w:proofErr w:type="spellStart"/>
      <w:r w:rsidRPr="00897825">
        <w:rPr>
          <w:sz w:val="20"/>
          <w:szCs w:val="20"/>
        </w:rPr>
        <w:t>відшкодовувати</w:t>
      </w:r>
      <w:proofErr w:type="spellEnd"/>
      <w:r w:rsidRPr="00897825">
        <w:rPr>
          <w:spacing w:val="-1"/>
          <w:sz w:val="20"/>
          <w:szCs w:val="20"/>
        </w:rPr>
        <w:t xml:space="preserve"> </w:t>
      </w:r>
      <w:proofErr w:type="spellStart"/>
      <w:r w:rsidRPr="00897825">
        <w:rPr>
          <w:sz w:val="20"/>
          <w:szCs w:val="20"/>
        </w:rPr>
        <w:t>витрачену</w:t>
      </w:r>
      <w:proofErr w:type="spellEnd"/>
      <w:r w:rsidRPr="00897825">
        <w:rPr>
          <w:spacing w:val="-5"/>
          <w:sz w:val="20"/>
          <w:szCs w:val="20"/>
        </w:rPr>
        <w:t xml:space="preserve"> </w:t>
      </w:r>
      <w:proofErr w:type="spellStart"/>
      <w:r w:rsidRPr="00897825">
        <w:rPr>
          <w:sz w:val="20"/>
          <w:szCs w:val="20"/>
        </w:rPr>
        <w:t>енергію</w:t>
      </w:r>
      <w:proofErr w:type="spellEnd"/>
      <w:r w:rsidRPr="00897825">
        <w:rPr>
          <w:sz w:val="20"/>
          <w:szCs w:val="20"/>
        </w:rPr>
        <w:t>;</w:t>
      </w:r>
    </w:p>
    <w:p w14:paraId="073777C1" w14:textId="77777777" w:rsidR="00607598" w:rsidRPr="00897825" w:rsidRDefault="00607598" w:rsidP="0090425E">
      <w:pPr>
        <w:pStyle w:val="a7"/>
        <w:widowControl w:val="0"/>
        <w:numPr>
          <w:ilvl w:val="0"/>
          <w:numId w:val="21"/>
        </w:numPr>
        <w:tabs>
          <w:tab w:val="left" w:pos="993"/>
          <w:tab w:val="left" w:pos="1390"/>
        </w:tabs>
        <w:autoSpaceDE w:val="0"/>
        <w:autoSpaceDN w:val="0"/>
        <w:ind w:right="26" w:firstLine="567"/>
        <w:jc w:val="both"/>
        <w:rPr>
          <w:sz w:val="20"/>
          <w:szCs w:val="20"/>
        </w:rPr>
      </w:pPr>
      <w:proofErr w:type="spellStart"/>
      <w:r w:rsidRPr="00897825">
        <w:rPr>
          <w:sz w:val="20"/>
          <w:szCs w:val="20"/>
        </w:rPr>
        <w:t>Точність</w:t>
      </w:r>
      <w:proofErr w:type="spellEnd"/>
      <w:r w:rsidRPr="00897825">
        <w:rPr>
          <w:spacing w:val="1"/>
          <w:sz w:val="20"/>
          <w:szCs w:val="20"/>
        </w:rPr>
        <w:t xml:space="preserve"> </w:t>
      </w:r>
      <w:proofErr w:type="spellStart"/>
      <w:r w:rsidRPr="00897825">
        <w:rPr>
          <w:sz w:val="20"/>
          <w:szCs w:val="20"/>
        </w:rPr>
        <w:t>дозування</w:t>
      </w:r>
      <w:proofErr w:type="spellEnd"/>
      <w:r w:rsidRPr="00897825">
        <w:rPr>
          <w:spacing w:val="1"/>
          <w:sz w:val="20"/>
          <w:szCs w:val="20"/>
        </w:rPr>
        <w:t xml:space="preserve"> </w:t>
      </w:r>
      <w:proofErr w:type="spellStart"/>
      <w:r w:rsidRPr="00897825">
        <w:rPr>
          <w:sz w:val="20"/>
          <w:szCs w:val="20"/>
        </w:rPr>
        <w:t>інгредієнтів</w:t>
      </w:r>
      <w:proofErr w:type="spellEnd"/>
      <w:r w:rsidRPr="00897825">
        <w:rPr>
          <w:sz w:val="20"/>
          <w:szCs w:val="20"/>
        </w:rPr>
        <w:t>,</w:t>
      </w:r>
      <w:r w:rsidRPr="00897825">
        <w:rPr>
          <w:spacing w:val="1"/>
          <w:sz w:val="20"/>
          <w:szCs w:val="20"/>
        </w:rPr>
        <w:t xml:space="preserve"> </w:t>
      </w:r>
      <w:proofErr w:type="spellStart"/>
      <w:r w:rsidRPr="00897825">
        <w:rPr>
          <w:sz w:val="20"/>
          <w:szCs w:val="20"/>
        </w:rPr>
        <w:t>що</w:t>
      </w:r>
      <w:proofErr w:type="spellEnd"/>
      <w:r w:rsidRPr="00897825">
        <w:rPr>
          <w:spacing w:val="1"/>
          <w:sz w:val="20"/>
          <w:szCs w:val="20"/>
        </w:rPr>
        <w:t xml:space="preserve"> </w:t>
      </w:r>
      <w:proofErr w:type="spellStart"/>
      <w:r w:rsidRPr="00897825">
        <w:rPr>
          <w:sz w:val="20"/>
          <w:szCs w:val="20"/>
        </w:rPr>
        <w:t>необхідні</w:t>
      </w:r>
      <w:proofErr w:type="spellEnd"/>
      <w:r w:rsidRPr="00897825">
        <w:rPr>
          <w:spacing w:val="1"/>
          <w:sz w:val="20"/>
          <w:szCs w:val="20"/>
        </w:rPr>
        <w:t xml:space="preserve"> </w:t>
      </w:r>
      <w:r w:rsidRPr="00897825">
        <w:rPr>
          <w:sz w:val="20"/>
          <w:szCs w:val="20"/>
        </w:rPr>
        <w:t>для</w:t>
      </w:r>
      <w:r w:rsidRPr="00897825">
        <w:rPr>
          <w:spacing w:val="1"/>
          <w:sz w:val="20"/>
          <w:szCs w:val="20"/>
        </w:rPr>
        <w:t xml:space="preserve"> </w:t>
      </w:r>
      <w:proofErr w:type="spellStart"/>
      <w:r w:rsidRPr="00897825">
        <w:rPr>
          <w:sz w:val="20"/>
          <w:szCs w:val="20"/>
        </w:rPr>
        <w:t>фізіологічного</w:t>
      </w:r>
      <w:proofErr w:type="spellEnd"/>
      <w:r w:rsidRPr="00897825">
        <w:rPr>
          <w:spacing w:val="1"/>
          <w:sz w:val="20"/>
          <w:szCs w:val="20"/>
        </w:rPr>
        <w:t xml:space="preserve"> </w:t>
      </w:r>
      <w:proofErr w:type="spellStart"/>
      <w:r w:rsidRPr="00897825">
        <w:rPr>
          <w:sz w:val="20"/>
          <w:szCs w:val="20"/>
        </w:rPr>
        <w:t>функціонування</w:t>
      </w:r>
      <w:proofErr w:type="spellEnd"/>
      <w:r w:rsidRPr="00897825">
        <w:rPr>
          <w:sz w:val="20"/>
          <w:szCs w:val="20"/>
        </w:rPr>
        <w:t>;</w:t>
      </w:r>
    </w:p>
    <w:p w14:paraId="75F9CB87" w14:textId="77777777" w:rsidR="00607598" w:rsidRPr="00897825" w:rsidRDefault="00607598" w:rsidP="0090425E">
      <w:pPr>
        <w:pStyle w:val="a7"/>
        <w:widowControl w:val="0"/>
        <w:numPr>
          <w:ilvl w:val="0"/>
          <w:numId w:val="21"/>
        </w:numPr>
        <w:tabs>
          <w:tab w:val="left" w:pos="993"/>
          <w:tab w:val="left" w:pos="1390"/>
        </w:tabs>
        <w:autoSpaceDE w:val="0"/>
        <w:autoSpaceDN w:val="0"/>
        <w:ind w:right="26" w:firstLine="567"/>
        <w:jc w:val="both"/>
        <w:rPr>
          <w:sz w:val="20"/>
          <w:szCs w:val="20"/>
        </w:rPr>
      </w:pPr>
      <w:proofErr w:type="spellStart"/>
      <w:r w:rsidRPr="00897825">
        <w:rPr>
          <w:sz w:val="20"/>
          <w:szCs w:val="20"/>
        </w:rPr>
        <w:t>Облік</w:t>
      </w:r>
      <w:proofErr w:type="spellEnd"/>
      <w:r w:rsidRPr="00897825">
        <w:rPr>
          <w:spacing w:val="-7"/>
          <w:sz w:val="20"/>
          <w:szCs w:val="20"/>
        </w:rPr>
        <w:t xml:space="preserve"> </w:t>
      </w:r>
      <w:proofErr w:type="spellStart"/>
      <w:r w:rsidRPr="00897825">
        <w:rPr>
          <w:sz w:val="20"/>
          <w:szCs w:val="20"/>
        </w:rPr>
        <w:t>динаміки</w:t>
      </w:r>
      <w:proofErr w:type="spellEnd"/>
      <w:r w:rsidRPr="00897825">
        <w:rPr>
          <w:spacing w:val="-6"/>
          <w:sz w:val="20"/>
          <w:szCs w:val="20"/>
        </w:rPr>
        <w:t xml:space="preserve"> </w:t>
      </w:r>
      <w:r w:rsidRPr="00897825">
        <w:rPr>
          <w:sz w:val="20"/>
          <w:szCs w:val="20"/>
        </w:rPr>
        <w:t>способу</w:t>
      </w:r>
      <w:r w:rsidRPr="00897825">
        <w:rPr>
          <w:spacing w:val="-11"/>
          <w:sz w:val="20"/>
          <w:szCs w:val="20"/>
        </w:rPr>
        <w:t xml:space="preserve"> </w:t>
      </w:r>
      <w:proofErr w:type="spellStart"/>
      <w:r w:rsidRPr="00897825">
        <w:rPr>
          <w:sz w:val="20"/>
          <w:szCs w:val="20"/>
        </w:rPr>
        <w:t>життя</w:t>
      </w:r>
      <w:proofErr w:type="spellEnd"/>
      <w:r w:rsidRPr="00897825">
        <w:rPr>
          <w:spacing w:val="-6"/>
          <w:sz w:val="20"/>
          <w:szCs w:val="20"/>
        </w:rPr>
        <w:t xml:space="preserve"> </w:t>
      </w:r>
      <w:r w:rsidRPr="00897825">
        <w:rPr>
          <w:sz w:val="20"/>
          <w:szCs w:val="20"/>
        </w:rPr>
        <w:t>–</w:t>
      </w:r>
      <w:r w:rsidRPr="00897825">
        <w:rPr>
          <w:spacing w:val="-5"/>
          <w:sz w:val="20"/>
          <w:szCs w:val="20"/>
        </w:rPr>
        <w:t xml:space="preserve"> </w:t>
      </w:r>
      <w:proofErr w:type="spellStart"/>
      <w:r w:rsidRPr="00897825">
        <w:rPr>
          <w:sz w:val="20"/>
          <w:szCs w:val="20"/>
        </w:rPr>
        <w:t>тобто</w:t>
      </w:r>
      <w:proofErr w:type="spellEnd"/>
      <w:r w:rsidRPr="00897825">
        <w:rPr>
          <w:sz w:val="20"/>
          <w:szCs w:val="20"/>
        </w:rPr>
        <w:t>,</w:t>
      </w:r>
      <w:r w:rsidRPr="00897825">
        <w:rPr>
          <w:spacing w:val="-11"/>
          <w:sz w:val="20"/>
          <w:szCs w:val="20"/>
        </w:rPr>
        <w:t xml:space="preserve"> </w:t>
      </w:r>
      <w:proofErr w:type="spellStart"/>
      <w:r w:rsidRPr="00897825">
        <w:rPr>
          <w:sz w:val="20"/>
          <w:szCs w:val="20"/>
        </w:rPr>
        <w:t>вибір</w:t>
      </w:r>
      <w:proofErr w:type="spellEnd"/>
      <w:r w:rsidRPr="00897825">
        <w:rPr>
          <w:spacing w:val="-9"/>
          <w:sz w:val="20"/>
          <w:szCs w:val="20"/>
        </w:rPr>
        <w:t xml:space="preserve"> </w:t>
      </w:r>
      <w:proofErr w:type="spellStart"/>
      <w:r w:rsidRPr="00897825">
        <w:rPr>
          <w:sz w:val="20"/>
          <w:szCs w:val="20"/>
        </w:rPr>
        <w:t>дієвих</w:t>
      </w:r>
      <w:proofErr w:type="spellEnd"/>
      <w:r w:rsidRPr="00897825">
        <w:rPr>
          <w:spacing w:val="-7"/>
          <w:sz w:val="20"/>
          <w:szCs w:val="20"/>
        </w:rPr>
        <w:t xml:space="preserve"> </w:t>
      </w:r>
      <w:r w:rsidRPr="00897825">
        <w:rPr>
          <w:sz w:val="20"/>
          <w:szCs w:val="20"/>
        </w:rPr>
        <w:t>форм</w:t>
      </w:r>
      <w:r w:rsidRPr="00897825">
        <w:rPr>
          <w:spacing w:val="-7"/>
          <w:sz w:val="20"/>
          <w:szCs w:val="20"/>
        </w:rPr>
        <w:t xml:space="preserve"> </w:t>
      </w:r>
      <w:proofErr w:type="spellStart"/>
      <w:r w:rsidRPr="00897825">
        <w:rPr>
          <w:sz w:val="20"/>
          <w:szCs w:val="20"/>
        </w:rPr>
        <w:t>харчування</w:t>
      </w:r>
      <w:proofErr w:type="spellEnd"/>
      <w:r w:rsidRPr="00897825">
        <w:rPr>
          <w:spacing w:val="-68"/>
          <w:sz w:val="20"/>
          <w:szCs w:val="20"/>
        </w:rPr>
        <w:t xml:space="preserve"> </w:t>
      </w:r>
      <w:r w:rsidRPr="00897825">
        <w:rPr>
          <w:sz w:val="20"/>
          <w:szCs w:val="20"/>
        </w:rPr>
        <w:t>при</w:t>
      </w:r>
      <w:r w:rsidRPr="00897825">
        <w:rPr>
          <w:spacing w:val="1"/>
          <w:sz w:val="20"/>
          <w:szCs w:val="20"/>
        </w:rPr>
        <w:t xml:space="preserve"> </w:t>
      </w:r>
      <w:proofErr w:type="spellStart"/>
      <w:r w:rsidRPr="00897825">
        <w:rPr>
          <w:sz w:val="20"/>
          <w:szCs w:val="20"/>
        </w:rPr>
        <w:t>заданому</w:t>
      </w:r>
      <w:proofErr w:type="spellEnd"/>
      <w:r w:rsidRPr="00897825">
        <w:rPr>
          <w:spacing w:val="1"/>
          <w:sz w:val="20"/>
          <w:szCs w:val="20"/>
        </w:rPr>
        <w:t xml:space="preserve"> </w:t>
      </w:r>
      <w:proofErr w:type="spellStart"/>
      <w:r w:rsidRPr="00897825">
        <w:rPr>
          <w:sz w:val="20"/>
          <w:szCs w:val="20"/>
        </w:rPr>
        <w:t>способі</w:t>
      </w:r>
      <w:proofErr w:type="spellEnd"/>
      <w:r w:rsidRPr="00897825">
        <w:rPr>
          <w:spacing w:val="1"/>
          <w:sz w:val="20"/>
          <w:szCs w:val="20"/>
        </w:rPr>
        <w:t xml:space="preserve"> </w:t>
      </w:r>
      <w:proofErr w:type="spellStart"/>
      <w:r w:rsidRPr="00897825">
        <w:rPr>
          <w:sz w:val="20"/>
          <w:szCs w:val="20"/>
        </w:rPr>
        <w:t>життя</w:t>
      </w:r>
      <w:proofErr w:type="spellEnd"/>
      <w:r w:rsidRPr="00897825">
        <w:rPr>
          <w:sz w:val="20"/>
          <w:szCs w:val="20"/>
        </w:rPr>
        <w:t>,</w:t>
      </w:r>
      <w:r w:rsidRPr="00897825">
        <w:rPr>
          <w:spacing w:val="1"/>
          <w:sz w:val="20"/>
          <w:szCs w:val="20"/>
        </w:rPr>
        <w:t xml:space="preserve"> </w:t>
      </w:r>
      <w:r w:rsidRPr="00897825">
        <w:rPr>
          <w:sz w:val="20"/>
          <w:szCs w:val="20"/>
        </w:rPr>
        <w:t>характеру</w:t>
      </w:r>
      <w:r w:rsidRPr="00897825">
        <w:rPr>
          <w:spacing w:val="1"/>
          <w:sz w:val="20"/>
          <w:szCs w:val="20"/>
        </w:rPr>
        <w:t xml:space="preserve"> </w:t>
      </w:r>
      <w:r w:rsidRPr="00897825">
        <w:rPr>
          <w:sz w:val="20"/>
          <w:szCs w:val="20"/>
        </w:rPr>
        <w:t>та</w:t>
      </w:r>
      <w:r w:rsidRPr="00897825">
        <w:rPr>
          <w:spacing w:val="1"/>
          <w:sz w:val="20"/>
          <w:szCs w:val="20"/>
        </w:rPr>
        <w:t xml:space="preserve"> </w:t>
      </w:r>
      <w:proofErr w:type="spellStart"/>
      <w:r w:rsidRPr="00897825">
        <w:rPr>
          <w:sz w:val="20"/>
          <w:szCs w:val="20"/>
        </w:rPr>
        <w:t>тривалості</w:t>
      </w:r>
      <w:proofErr w:type="spellEnd"/>
      <w:r w:rsidRPr="00897825">
        <w:rPr>
          <w:spacing w:val="1"/>
          <w:sz w:val="20"/>
          <w:szCs w:val="20"/>
        </w:rPr>
        <w:t xml:space="preserve"> </w:t>
      </w:r>
      <w:proofErr w:type="spellStart"/>
      <w:r w:rsidRPr="00897825">
        <w:rPr>
          <w:sz w:val="20"/>
          <w:szCs w:val="20"/>
        </w:rPr>
        <w:t>тренувань</w:t>
      </w:r>
      <w:proofErr w:type="spellEnd"/>
      <w:r w:rsidRPr="00897825">
        <w:rPr>
          <w:sz w:val="20"/>
          <w:szCs w:val="20"/>
        </w:rPr>
        <w:t>,</w:t>
      </w:r>
      <w:r w:rsidRPr="00897825">
        <w:rPr>
          <w:spacing w:val="1"/>
          <w:sz w:val="20"/>
          <w:szCs w:val="20"/>
        </w:rPr>
        <w:t xml:space="preserve"> </w:t>
      </w:r>
      <w:proofErr w:type="spellStart"/>
      <w:r w:rsidRPr="00897825">
        <w:rPr>
          <w:sz w:val="20"/>
          <w:szCs w:val="20"/>
        </w:rPr>
        <w:t>місця</w:t>
      </w:r>
      <w:proofErr w:type="spellEnd"/>
      <w:r w:rsidRPr="00897825">
        <w:rPr>
          <w:spacing w:val="1"/>
          <w:sz w:val="20"/>
          <w:szCs w:val="20"/>
        </w:rPr>
        <w:t xml:space="preserve"> </w:t>
      </w:r>
      <w:proofErr w:type="spellStart"/>
      <w:r w:rsidRPr="00897825">
        <w:rPr>
          <w:sz w:val="20"/>
          <w:szCs w:val="20"/>
        </w:rPr>
        <w:t>їх</w:t>
      </w:r>
      <w:proofErr w:type="spellEnd"/>
      <w:r w:rsidRPr="00897825">
        <w:rPr>
          <w:spacing w:val="1"/>
          <w:sz w:val="20"/>
          <w:szCs w:val="20"/>
        </w:rPr>
        <w:t xml:space="preserve"> </w:t>
      </w:r>
      <w:proofErr w:type="spellStart"/>
      <w:r w:rsidRPr="00897825">
        <w:rPr>
          <w:sz w:val="20"/>
          <w:szCs w:val="20"/>
        </w:rPr>
        <w:t>проведення</w:t>
      </w:r>
      <w:proofErr w:type="spellEnd"/>
      <w:r w:rsidRPr="00897825">
        <w:rPr>
          <w:sz w:val="20"/>
          <w:szCs w:val="20"/>
        </w:rPr>
        <w:t>;</w:t>
      </w:r>
    </w:p>
    <w:p w14:paraId="0B01EA07" w14:textId="77777777" w:rsidR="00607598" w:rsidRPr="00897825" w:rsidRDefault="00607598" w:rsidP="0090425E">
      <w:pPr>
        <w:pStyle w:val="a7"/>
        <w:widowControl w:val="0"/>
        <w:numPr>
          <w:ilvl w:val="0"/>
          <w:numId w:val="21"/>
        </w:numPr>
        <w:tabs>
          <w:tab w:val="left" w:pos="993"/>
          <w:tab w:val="left" w:pos="1390"/>
        </w:tabs>
        <w:autoSpaceDE w:val="0"/>
        <w:autoSpaceDN w:val="0"/>
        <w:ind w:right="26" w:firstLine="567"/>
        <w:jc w:val="both"/>
        <w:rPr>
          <w:sz w:val="20"/>
          <w:szCs w:val="20"/>
        </w:rPr>
      </w:pPr>
      <w:proofErr w:type="spellStart"/>
      <w:r w:rsidRPr="00897825">
        <w:rPr>
          <w:sz w:val="20"/>
          <w:szCs w:val="20"/>
        </w:rPr>
        <w:t>Системність</w:t>
      </w:r>
      <w:proofErr w:type="spellEnd"/>
      <w:r w:rsidRPr="00897825">
        <w:rPr>
          <w:spacing w:val="1"/>
          <w:sz w:val="20"/>
          <w:szCs w:val="20"/>
        </w:rPr>
        <w:t xml:space="preserve"> </w:t>
      </w:r>
      <w:proofErr w:type="spellStart"/>
      <w:r w:rsidRPr="00897825">
        <w:rPr>
          <w:sz w:val="20"/>
          <w:szCs w:val="20"/>
        </w:rPr>
        <w:t>харчування</w:t>
      </w:r>
      <w:proofErr w:type="spellEnd"/>
      <w:r w:rsidRPr="00897825">
        <w:rPr>
          <w:spacing w:val="1"/>
          <w:sz w:val="20"/>
          <w:szCs w:val="20"/>
        </w:rPr>
        <w:t xml:space="preserve"> </w:t>
      </w:r>
      <w:r w:rsidRPr="00897825">
        <w:rPr>
          <w:sz w:val="20"/>
          <w:szCs w:val="20"/>
        </w:rPr>
        <w:t>–</w:t>
      </w:r>
      <w:r w:rsidRPr="00897825">
        <w:rPr>
          <w:spacing w:val="1"/>
          <w:sz w:val="20"/>
          <w:szCs w:val="20"/>
        </w:rPr>
        <w:t xml:space="preserve"> </w:t>
      </w:r>
      <w:proofErr w:type="spellStart"/>
      <w:r w:rsidRPr="00897825">
        <w:rPr>
          <w:sz w:val="20"/>
          <w:szCs w:val="20"/>
        </w:rPr>
        <w:t>взаємодія</w:t>
      </w:r>
      <w:proofErr w:type="spellEnd"/>
      <w:r w:rsidRPr="00897825">
        <w:rPr>
          <w:spacing w:val="1"/>
          <w:sz w:val="20"/>
          <w:szCs w:val="20"/>
        </w:rPr>
        <w:t xml:space="preserve"> </w:t>
      </w:r>
      <w:proofErr w:type="spellStart"/>
      <w:r w:rsidRPr="00897825">
        <w:rPr>
          <w:sz w:val="20"/>
          <w:szCs w:val="20"/>
        </w:rPr>
        <w:t>поживних</w:t>
      </w:r>
      <w:proofErr w:type="spellEnd"/>
      <w:r w:rsidRPr="00897825">
        <w:rPr>
          <w:spacing w:val="1"/>
          <w:sz w:val="20"/>
          <w:szCs w:val="20"/>
        </w:rPr>
        <w:t xml:space="preserve"> </w:t>
      </w:r>
      <w:proofErr w:type="spellStart"/>
      <w:r w:rsidRPr="00897825">
        <w:rPr>
          <w:sz w:val="20"/>
          <w:szCs w:val="20"/>
        </w:rPr>
        <w:t>елементів</w:t>
      </w:r>
      <w:proofErr w:type="spellEnd"/>
      <w:r w:rsidRPr="00897825">
        <w:rPr>
          <w:spacing w:val="1"/>
          <w:sz w:val="20"/>
          <w:szCs w:val="20"/>
        </w:rPr>
        <w:t xml:space="preserve"> </w:t>
      </w:r>
      <w:r w:rsidRPr="00897825">
        <w:rPr>
          <w:sz w:val="20"/>
          <w:szCs w:val="20"/>
        </w:rPr>
        <w:t>один</w:t>
      </w:r>
      <w:r w:rsidRPr="00897825">
        <w:rPr>
          <w:spacing w:val="1"/>
          <w:sz w:val="20"/>
          <w:szCs w:val="20"/>
        </w:rPr>
        <w:t xml:space="preserve"> </w:t>
      </w:r>
      <w:r w:rsidRPr="00897825">
        <w:rPr>
          <w:sz w:val="20"/>
          <w:szCs w:val="20"/>
        </w:rPr>
        <w:t>з</w:t>
      </w:r>
      <w:r w:rsidRPr="00897825">
        <w:rPr>
          <w:spacing w:val="1"/>
          <w:sz w:val="20"/>
          <w:szCs w:val="20"/>
        </w:rPr>
        <w:t xml:space="preserve"> </w:t>
      </w:r>
      <w:r w:rsidRPr="00897825">
        <w:rPr>
          <w:sz w:val="20"/>
          <w:szCs w:val="20"/>
        </w:rPr>
        <w:t xml:space="preserve">одним. </w:t>
      </w:r>
      <w:proofErr w:type="spellStart"/>
      <w:r w:rsidRPr="00897825">
        <w:rPr>
          <w:sz w:val="20"/>
          <w:szCs w:val="20"/>
        </w:rPr>
        <w:t>Наслідком</w:t>
      </w:r>
      <w:proofErr w:type="spellEnd"/>
      <w:r w:rsidRPr="00897825">
        <w:rPr>
          <w:sz w:val="20"/>
          <w:szCs w:val="20"/>
        </w:rPr>
        <w:t xml:space="preserve"> </w:t>
      </w:r>
      <w:proofErr w:type="spellStart"/>
      <w:r w:rsidRPr="00897825">
        <w:rPr>
          <w:sz w:val="20"/>
          <w:szCs w:val="20"/>
        </w:rPr>
        <w:t>цього</w:t>
      </w:r>
      <w:proofErr w:type="spellEnd"/>
      <w:r w:rsidRPr="00897825">
        <w:rPr>
          <w:sz w:val="20"/>
          <w:szCs w:val="20"/>
        </w:rPr>
        <w:t xml:space="preserve"> принципу є </w:t>
      </w:r>
      <w:proofErr w:type="spellStart"/>
      <w:r w:rsidRPr="00897825">
        <w:rPr>
          <w:sz w:val="20"/>
          <w:szCs w:val="20"/>
        </w:rPr>
        <w:t>адекватність</w:t>
      </w:r>
      <w:proofErr w:type="spellEnd"/>
      <w:r w:rsidRPr="00897825">
        <w:rPr>
          <w:sz w:val="20"/>
          <w:szCs w:val="20"/>
        </w:rPr>
        <w:t xml:space="preserve"> </w:t>
      </w:r>
      <w:proofErr w:type="spellStart"/>
      <w:r w:rsidRPr="00897825">
        <w:rPr>
          <w:sz w:val="20"/>
          <w:szCs w:val="20"/>
        </w:rPr>
        <w:t>харчування</w:t>
      </w:r>
      <w:proofErr w:type="spellEnd"/>
      <w:r w:rsidRPr="00897825">
        <w:rPr>
          <w:sz w:val="20"/>
          <w:szCs w:val="20"/>
        </w:rPr>
        <w:t xml:space="preserve"> – </w:t>
      </w:r>
      <w:proofErr w:type="spellStart"/>
      <w:r w:rsidRPr="00897825">
        <w:rPr>
          <w:sz w:val="20"/>
          <w:szCs w:val="20"/>
        </w:rPr>
        <w:t>якщо</w:t>
      </w:r>
      <w:proofErr w:type="spellEnd"/>
      <w:r w:rsidRPr="00897825">
        <w:rPr>
          <w:sz w:val="20"/>
          <w:szCs w:val="20"/>
        </w:rPr>
        <w:t xml:space="preserve"> </w:t>
      </w:r>
      <w:proofErr w:type="spellStart"/>
      <w:r w:rsidRPr="00897825">
        <w:rPr>
          <w:sz w:val="20"/>
          <w:szCs w:val="20"/>
        </w:rPr>
        <w:t>стається</w:t>
      </w:r>
      <w:proofErr w:type="spellEnd"/>
      <w:r w:rsidRPr="00897825">
        <w:rPr>
          <w:spacing w:val="1"/>
          <w:sz w:val="20"/>
          <w:szCs w:val="20"/>
        </w:rPr>
        <w:t xml:space="preserve"> </w:t>
      </w:r>
      <w:proofErr w:type="spellStart"/>
      <w:r w:rsidRPr="00897825">
        <w:rPr>
          <w:sz w:val="20"/>
          <w:szCs w:val="20"/>
        </w:rPr>
        <w:t>нестача</w:t>
      </w:r>
      <w:proofErr w:type="spellEnd"/>
      <w:r w:rsidRPr="00897825">
        <w:rPr>
          <w:sz w:val="20"/>
          <w:szCs w:val="20"/>
        </w:rPr>
        <w:t xml:space="preserve"> одного </w:t>
      </w:r>
      <w:proofErr w:type="spellStart"/>
      <w:r w:rsidRPr="00897825">
        <w:rPr>
          <w:sz w:val="20"/>
          <w:szCs w:val="20"/>
        </w:rPr>
        <w:t>важливого</w:t>
      </w:r>
      <w:proofErr w:type="spellEnd"/>
      <w:r w:rsidRPr="00897825">
        <w:rPr>
          <w:sz w:val="20"/>
          <w:szCs w:val="20"/>
        </w:rPr>
        <w:t xml:space="preserve"> </w:t>
      </w:r>
      <w:proofErr w:type="spellStart"/>
      <w:r w:rsidRPr="00897825">
        <w:rPr>
          <w:sz w:val="20"/>
          <w:szCs w:val="20"/>
        </w:rPr>
        <w:t>поживного</w:t>
      </w:r>
      <w:proofErr w:type="spellEnd"/>
      <w:r w:rsidRPr="00897825">
        <w:rPr>
          <w:sz w:val="20"/>
          <w:szCs w:val="20"/>
        </w:rPr>
        <w:t xml:space="preserve"> </w:t>
      </w:r>
      <w:proofErr w:type="spellStart"/>
      <w:r w:rsidRPr="00897825">
        <w:rPr>
          <w:sz w:val="20"/>
          <w:szCs w:val="20"/>
        </w:rPr>
        <w:t>елемента</w:t>
      </w:r>
      <w:proofErr w:type="spellEnd"/>
      <w:r w:rsidRPr="00897825">
        <w:rPr>
          <w:sz w:val="20"/>
          <w:szCs w:val="20"/>
        </w:rPr>
        <w:t xml:space="preserve">, то й </w:t>
      </w:r>
      <w:proofErr w:type="spellStart"/>
      <w:r w:rsidRPr="00897825">
        <w:rPr>
          <w:sz w:val="20"/>
          <w:szCs w:val="20"/>
        </w:rPr>
        <w:t>інші</w:t>
      </w:r>
      <w:proofErr w:type="spellEnd"/>
      <w:r w:rsidRPr="00897825">
        <w:rPr>
          <w:sz w:val="20"/>
          <w:szCs w:val="20"/>
        </w:rPr>
        <w:t xml:space="preserve"> не </w:t>
      </w:r>
      <w:proofErr w:type="spellStart"/>
      <w:r w:rsidRPr="00897825">
        <w:rPr>
          <w:sz w:val="20"/>
          <w:szCs w:val="20"/>
        </w:rPr>
        <w:t>зможуть</w:t>
      </w:r>
      <w:proofErr w:type="spellEnd"/>
      <w:r w:rsidRPr="00897825">
        <w:rPr>
          <w:sz w:val="20"/>
          <w:szCs w:val="20"/>
        </w:rPr>
        <w:t xml:space="preserve"> </w:t>
      </w:r>
      <w:proofErr w:type="spellStart"/>
      <w:r w:rsidRPr="00897825">
        <w:rPr>
          <w:sz w:val="20"/>
          <w:szCs w:val="20"/>
        </w:rPr>
        <w:t>досягнути</w:t>
      </w:r>
      <w:proofErr w:type="spellEnd"/>
      <w:r w:rsidRPr="00897825">
        <w:rPr>
          <w:spacing w:val="-67"/>
          <w:sz w:val="20"/>
          <w:szCs w:val="20"/>
        </w:rPr>
        <w:t xml:space="preserve"> </w:t>
      </w:r>
      <w:proofErr w:type="spellStart"/>
      <w:r w:rsidRPr="00897825">
        <w:rPr>
          <w:sz w:val="20"/>
          <w:szCs w:val="20"/>
        </w:rPr>
        <w:t>дієвого</w:t>
      </w:r>
      <w:proofErr w:type="spellEnd"/>
      <w:r w:rsidRPr="00897825">
        <w:rPr>
          <w:sz w:val="20"/>
          <w:szCs w:val="20"/>
        </w:rPr>
        <w:t xml:space="preserve"> </w:t>
      </w:r>
      <w:proofErr w:type="spellStart"/>
      <w:r w:rsidRPr="00897825">
        <w:rPr>
          <w:sz w:val="20"/>
          <w:szCs w:val="20"/>
        </w:rPr>
        <w:t>функціонування</w:t>
      </w:r>
      <w:proofErr w:type="spellEnd"/>
      <w:r w:rsidRPr="00897825">
        <w:rPr>
          <w:sz w:val="20"/>
          <w:szCs w:val="20"/>
        </w:rPr>
        <w:t>.</w:t>
      </w:r>
    </w:p>
    <w:p w14:paraId="637BC0AB" w14:textId="77777777" w:rsidR="00607598" w:rsidRPr="00897825" w:rsidRDefault="00607598" w:rsidP="00C0000F">
      <w:pPr>
        <w:pStyle w:val="afd"/>
        <w:tabs>
          <w:tab w:val="left" w:pos="993"/>
        </w:tabs>
        <w:spacing w:after="0"/>
        <w:ind w:right="26" w:firstLine="567"/>
        <w:jc w:val="both"/>
        <w:rPr>
          <w:sz w:val="20"/>
          <w:szCs w:val="20"/>
          <w:lang w:val="uk-UA"/>
        </w:rPr>
      </w:pPr>
      <w:proofErr w:type="spellStart"/>
      <w:r w:rsidRPr="00897825">
        <w:rPr>
          <w:sz w:val="20"/>
          <w:szCs w:val="20"/>
        </w:rPr>
        <w:t>Отже</w:t>
      </w:r>
      <w:proofErr w:type="spellEnd"/>
      <w:r w:rsidRPr="00897825">
        <w:rPr>
          <w:sz w:val="20"/>
          <w:szCs w:val="20"/>
        </w:rPr>
        <w:t xml:space="preserve">, </w:t>
      </w:r>
      <w:proofErr w:type="spellStart"/>
      <w:r w:rsidRPr="00897825">
        <w:rPr>
          <w:sz w:val="20"/>
          <w:szCs w:val="20"/>
        </w:rPr>
        <w:t>необхідно</w:t>
      </w:r>
      <w:proofErr w:type="spellEnd"/>
      <w:r w:rsidRPr="00897825">
        <w:rPr>
          <w:sz w:val="20"/>
          <w:szCs w:val="20"/>
        </w:rPr>
        <w:t xml:space="preserve"> </w:t>
      </w:r>
      <w:proofErr w:type="spellStart"/>
      <w:r w:rsidRPr="00897825">
        <w:rPr>
          <w:sz w:val="20"/>
          <w:szCs w:val="20"/>
        </w:rPr>
        <w:t>приділяти</w:t>
      </w:r>
      <w:proofErr w:type="spellEnd"/>
      <w:r w:rsidRPr="00897825">
        <w:rPr>
          <w:sz w:val="20"/>
          <w:szCs w:val="20"/>
        </w:rPr>
        <w:t xml:space="preserve"> </w:t>
      </w:r>
      <w:proofErr w:type="spellStart"/>
      <w:r w:rsidRPr="00897825">
        <w:rPr>
          <w:sz w:val="20"/>
          <w:szCs w:val="20"/>
        </w:rPr>
        <w:t>особливу</w:t>
      </w:r>
      <w:proofErr w:type="spellEnd"/>
      <w:r w:rsidRPr="00897825">
        <w:rPr>
          <w:sz w:val="20"/>
          <w:szCs w:val="20"/>
        </w:rPr>
        <w:t xml:space="preserve"> </w:t>
      </w:r>
      <w:proofErr w:type="spellStart"/>
      <w:r w:rsidRPr="00897825">
        <w:rPr>
          <w:sz w:val="20"/>
          <w:szCs w:val="20"/>
        </w:rPr>
        <w:t>увагу</w:t>
      </w:r>
      <w:proofErr w:type="spellEnd"/>
      <w:r w:rsidRPr="00897825">
        <w:rPr>
          <w:sz w:val="20"/>
          <w:szCs w:val="20"/>
        </w:rPr>
        <w:t xml:space="preserve"> </w:t>
      </w:r>
      <w:proofErr w:type="spellStart"/>
      <w:r w:rsidRPr="00897825">
        <w:rPr>
          <w:sz w:val="20"/>
          <w:szCs w:val="20"/>
        </w:rPr>
        <w:t>своєму</w:t>
      </w:r>
      <w:proofErr w:type="spellEnd"/>
      <w:r w:rsidRPr="00897825">
        <w:rPr>
          <w:sz w:val="20"/>
          <w:szCs w:val="20"/>
        </w:rPr>
        <w:t xml:space="preserve"> </w:t>
      </w:r>
      <w:proofErr w:type="spellStart"/>
      <w:r w:rsidRPr="00897825">
        <w:rPr>
          <w:sz w:val="20"/>
          <w:szCs w:val="20"/>
        </w:rPr>
        <w:t>здоров’ю</w:t>
      </w:r>
      <w:proofErr w:type="spellEnd"/>
      <w:r w:rsidRPr="00897825">
        <w:rPr>
          <w:sz w:val="20"/>
          <w:szCs w:val="20"/>
        </w:rPr>
        <w:t>,</w:t>
      </w:r>
      <w:r w:rsidRPr="00897825">
        <w:rPr>
          <w:spacing w:val="1"/>
          <w:sz w:val="20"/>
          <w:szCs w:val="20"/>
        </w:rPr>
        <w:t xml:space="preserve"> </w:t>
      </w:r>
      <w:proofErr w:type="spellStart"/>
      <w:r w:rsidRPr="00897825">
        <w:rPr>
          <w:sz w:val="20"/>
          <w:szCs w:val="20"/>
        </w:rPr>
        <w:t>особистій</w:t>
      </w:r>
      <w:proofErr w:type="spellEnd"/>
      <w:r w:rsidRPr="00897825">
        <w:rPr>
          <w:spacing w:val="1"/>
          <w:sz w:val="20"/>
          <w:szCs w:val="20"/>
        </w:rPr>
        <w:t xml:space="preserve"> </w:t>
      </w:r>
      <w:proofErr w:type="spellStart"/>
      <w:r w:rsidRPr="00897825">
        <w:rPr>
          <w:sz w:val="20"/>
          <w:szCs w:val="20"/>
        </w:rPr>
        <w:t>гігієні</w:t>
      </w:r>
      <w:proofErr w:type="spellEnd"/>
      <w:r w:rsidRPr="00897825">
        <w:rPr>
          <w:sz w:val="20"/>
          <w:szCs w:val="20"/>
        </w:rPr>
        <w:t>,</w:t>
      </w:r>
      <w:r w:rsidRPr="00897825">
        <w:rPr>
          <w:spacing w:val="1"/>
          <w:sz w:val="20"/>
          <w:szCs w:val="20"/>
        </w:rPr>
        <w:t xml:space="preserve"> </w:t>
      </w:r>
      <w:proofErr w:type="spellStart"/>
      <w:r w:rsidRPr="00897825">
        <w:rPr>
          <w:sz w:val="20"/>
          <w:szCs w:val="20"/>
        </w:rPr>
        <w:t>харчуванню</w:t>
      </w:r>
      <w:proofErr w:type="spellEnd"/>
      <w:r w:rsidRPr="00897825">
        <w:rPr>
          <w:sz w:val="20"/>
          <w:szCs w:val="20"/>
        </w:rPr>
        <w:t>.</w:t>
      </w:r>
      <w:r w:rsidRPr="00897825">
        <w:rPr>
          <w:spacing w:val="1"/>
          <w:sz w:val="20"/>
          <w:szCs w:val="20"/>
        </w:rPr>
        <w:t xml:space="preserve"> </w:t>
      </w:r>
      <w:r w:rsidRPr="00897825">
        <w:rPr>
          <w:sz w:val="20"/>
          <w:szCs w:val="20"/>
        </w:rPr>
        <w:t>Є</w:t>
      </w:r>
      <w:r w:rsidRPr="00897825">
        <w:rPr>
          <w:spacing w:val="1"/>
          <w:sz w:val="20"/>
          <w:szCs w:val="20"/>
        </w:rPr>
        <w:t xml:space="preserve"> </w:t>
      </w:r>
      <w:proofErr w:type="spellStart"/>
      <w:r w:rsidRPr="00897825">
        <w:rPr>
          <w:sz w:val="20"/>
          <w:szCs w:val="20"/>
        </w:rPr>
        <w:t>важливим</w:t>
      </w:r>
      <w:proofErr w:type="spellEnd"/>
      <w:r w:rsidRPr="00897825">
        <w:rPr>
          <w:spacing w:val="1"/>
          <w:sz w:val="20"/>
          <w:szCs w:val="20"/>
        </w:rPr>
        <w:t xml:space="preserve"> </w:t>
      </w:r>
      <w:proofErr w:type="spellStart"/>
      <w:r w:rsidRPr="00897825">
        <w:rPr>
          <w:sz w:val="20"/>
          <w:szCs w:val="20"/>
        </w:rPr>
        <w:t>створити</w:t>
      </w:r>
      <w:proofErr w:type="spellEnd"/>
      <w:r w:rsidRPr="00897825">
        <w:rPr>
          <w:spacing w:val="1"/>
          <w:sz w:val="20"/>
          <w:szCs w:val="20"/>
        </w:rPr>
        <w:t xml:space="preserve"> </w:t>
      </w:r>
      <w:proofErr w:type="spellStart"/>
      <w:r w:rsidRPr="00897825">
        <w:rPr>
          <w:sz w:val="20"/>
          <w:szCs w:val="20"/>
        </w:rPr>
        <w:t>дієву</w:t>
      </w:r>
      <w:proofErr w:type="spellEnd"/>
      <w:r w:rsidRPr="00897825">
        <w:rPr>
          <w:spacing w:val="1"/>
          <w:sz w:val="20"/>
          <w:szCs w:val="20"/>
        </w:rPr>
        <w:t xml:space="preserve"> </w:t>
      </w:r>
      <w:proofErr w:type="spellStart"/>
      <w:r w:rsidRPr="00897825">
        <w:rPr>
          <w:sz w:val="20"/>
          <w:szCs w:val="20"/>
        </w:rPr>
        <w:t>індивідуальну</w:t>
      </w:r>
      <w:proofErr w:type="spellEnd"/>
      <w:r w:rsidRPr="00897825">
        <w:rPr>
          <w:spacing w:val="1"/>
          <w:sz w:val="20"/>
          <w:szCs w:val="20"/>
        </w:rPr>
        <w:t xml:space="preserve"> </w:t>
      </w:r>
      <w:proofErr w:type="spellStart"/>
      <w:r w:rsidRPr="00897825">
        <w:rPr>
          <w:sz w:val="20"/>
          <w:szCs w:val="20"/>
        </w:rPr>
        <w:t>стратегію</w:t>
      </w:r>
      <w:proofErr w:type="spellEnd"/>
      <w:r w:rsidRPr="00897825">
        <w:rPr>
          <w:spacing w:val="-2"/>
          <w:sz w:val="20"/>
          <w:szCs w:val="20"/>
        </w:rPr>
        <w:t xml:space="preserve"> </w:t>
      </w:r>
      <w:proofErr w:type="spellStart"/>
      <w:r w:rsidRPr="00897825">
        <w:rPr>
          <w:sz w:val="20"/>
          <w:szCs w:val="20"/>
        </w:rPr>
        <w:t>тренувань</w:t>
      </w:r>
      <w:proofErr w:type="spellEnd"/>
      <w:r w:rsidRPr="00897825">
        <w:rPr>
          <w:spacing w:val="-2"/>
          <w:sz w:val="20"/>
          <w:szCs w:val="20"/>
        </w:rPr>
        <w:t xml:space="preserve"> </w:t>
      </w:r>
      <w:r w:rsidRPr="00897825">
        <w:rPr>
          <w:sz w:val="20"/>
          <w:szCs w:val="20"/>
        </w:rPr>
        <w:t xml:space="preserve">та </w:t>
      </w:r>
      <w:proofErr w:type="spellStart"/>
      <w:r w:rsidRPr="00897825">
        <w:rPr>
          <w:sz w:val="20"/>
          <w:szCs w:val="20"/>
        </w:rPr>
        <w:t>слухати</w:t>
      </w:r>
      <w:proofErr w:type="spellEnd"/>
      <w:r w:rsidRPr="00897825">
        <w:rPr>
          <w:spacing w:val="-1"/>
          <w:sz w:val="20"/>
          <w:szCs w:val="20"/>
        </w:rPr>
        <w:t xml:space="preserve"> </w:t>
      </w:r>
      <w:proofErr w:type="spellStart"/>
      <w:r w:rsidRPr="00897825">
        <w:rPr>
          <w:sz w:val="20"/>
          <w:szCs w:val="20"/>
        </w:rPr>
        <w:t>рекомендації</w:t>
      </w:r>
      <w:proofErr w:type="spellEnd"/>
      <w:r w:rsidRPr="00897825">
        <w:rPr>
          <w:spacing w:val="1"/>
          <w:sz w:val="20"/>
          <w:szCs w:val="20"/>
        </w:rPr>
        <w:t xml:space="preserve"> </w:t>
      </w:r>
      <w:r w:rsidRPr="00897825">
        <w:rPr>
          <w:sz w:val="20"/>
          <w:szCs w:val="20"/>
        </w:rPr>
        <w:t>тренера,</w:t>
      </w:r>
      <w:r w:rsidRPr="00897825">
        <w:rPr>
          <w:spacing w:val="-2"/>
          <w:sz w:val="20"/>
          <w:szCs w:val="20"/>
        </w:rPr>
        <w:t xml:space="preserve"> </w:t>
      </w:r>
      <w:proofErr w:type="spellStart"/>
      <w:r w:rsidRPr="00897825">
        <w:rPr>
          <w:sz w:val="20"/>
          <w:szCs w:val="20"/>
        </w:rPr>
        <w:t>лікаря</w:t>
      </w:r>
      <w:proofErr w:type="spellEnd"/>
      <w:r w:rsidRPr="00897825">
        <w:rPr>
          <w:sz w:val="20"/>
          <w:szCs w:val="20"/>
        </w:rPr>
        <w:t>.</w:t>
      </w:r>
    </w:p>
    <w:p w14:paraId="1D9B4DD2" w14:textId="77777777" w:rsidR="007A28FF" w:rsidRPr="00897825" w:rsidRDefault="007A28FF" w:rsidP="00C0000F">
      <w:pPr>
        <w:pStyle w:val="afd"/>
        <w:tabs>
          <w:tab w:val="left" w:pos="993"/>
        </w:tabs>
        <w:spacing w:after="0"/>
        <w:ind w:right="26" w:firstLine="567"/>
        <w:jc w:val="both"/>
        <w:rPr>
          <w:sz w:val="20"/>
          <w:szCs w:val="20"/>
          <w:lang w:val="uk-UA"/>
        </w:rPr>
      </w:pPr>
    </w:p>
    <w:p w14:paraId="6A0521C4" w14:textId="77777777" w:rsidR="00607598" w:rsidRPr="00897825" w:rsidRDefault="00607598" w:rsidP="00607598">
      <w:pPr>
        <w:pStyle w:val="1"/>
        <w:spacing w:before="0"/>
        <w:jc w:val="center"/>
        <w:rPr>
          <w:rFonts w:ascii="Times New Roman" w:eastAsia="Times New Roman" w:hAnsi="Times New Roman" w:cs="Times New Roman"/>
          <w:bCs w:val="0"/>
          <w:color w:val="auto"/>
          <w:sz w:val="20"/>
          <w:szCs w:val="20"/>
        </w:rPr>
      </w:pPr>
      <w:r w:rsidRPr="00897825">
        <w:rPr>
          <w:rFonts w:ascii="Times New Roman" w:eastAsia="Times New Roman" w:hAnsi="Times New Roman" w:cs="Times New Roman"/>
          <w:bCs w:val="0"/>
          <w:color w:val="auto"/>
          <w:sz w:val="20"/>
          <w:szCs w:val="20"/>
        </w:rPr>
        <w:t xml:space="preserve">Список </w:t>
      </w:r>
      <w:proofErr w:type="spellStart"/>
      <w:r w:rsidRPr="00897825">
        <w:rPr>
          <w:rFonts w:ascii="Times New Roman" w:eastAsia="Times New Roman" w:hAnsi="Times New Roman" w:cs="Times New Roman"/>
          <w:bCs w:val="0"/>
          <w:color w:val="auto"/>
          <w:sz w:val="20"/>
          <w:szCs w:val="20"/>
        </w:rPr>
        <w:t>використаної</w:t>
      </w:r>
      <w:proofErr w:type="spellEnd"/>
      <w:r w:rsidRPr="00897825">
        <w:rPr>
          <w:rFonts w:ascii="Times New Roman" w:eastAsia="Times New Roman" w:hAnsi="Times New Roman" w:cs="Times New Roman"/>
          <w:bCs w:val="0"/>
          <w:color w:val="auto"/>
          <w:sz w:val="20"/>
          <w:szCs w:val="20"/>
        </w:rPr>
        <w:t xml:space="preserve"> </w:t>
      </w:r>
      <w:proofErr w:type="spellStart"/>
      <w:r w:rsidRPr="00897825">
        <w:rPr>
          <w:rFonts w:ascii="Times New Roman" w:eastAsia="Times New Roman" w:hAnsi="Times New Roman" w:cs="Times New Roman"/>
          <w:bCs w:val="0"/>
          <w:color w:val="auto"/>
          <w:sz w:val="20"/>
          <w:szCs w:val="20"/>
        </w:rPr>
        <w:t>літератури</w:t>
      </w:r>
      <w:proofErr w:type="spellEnd"/>
    </w:p>
    <w:p w14:paraId="61ED4A0C" w14:textId="77777777" w:rsidR="00607598" w:rsidRPr="00897825" w:rsidRDefault="00607598" w:rsidP="0090425E">
      <w:pPr>
        <w:pStyle w:val="a7"/>
        <w:widowControl w:val="0"/>
        <w:numPr>
          <w:ilvl w:val="0"/>
          <w:numId w:val="20"/>
        </w:numPr>
        <w:tabs>
          <w:tab w:val="left" w:pos="993"/>
        </w:tabs>
        <w:autoSpaceDE w:val="0"/>
        <w:autoSpaceDN w:val="0"/>
        <w:ind w:right="26" w:firstLine="499"/>
        <w:jc w:val="both"/>
        <w:rPr>
          <w:sz w:val="20"/>
          <w:szCs w:val="20"/>
        </w:rPr>
      </w:pPr>
      <w:proofErr w:type="spellStart"/>
      <w:r w:rsidRPr="00897825">
        <w:rPr>
          <w:sz w:val="20"/>
          <w:szCs w:val="20"/>
        </w:rPr>
        <w:t>Сіренко</w:t>
      </w:r>
      <w:proofErr w:type="spellEnd"/>
      <w:r w:rsidRPr="00897825">
        <w:rPr>
          <w:sz w:val="20"/>
          <w:szCs w:val="20"/>
        </w:rPr>
        <w:t xml:space="preserve"> Р.Р. </w:t>
      </w:r>
      <w:proofErr w:type="spellStart"/>
      <w:r w:rsidRPr="00897825">
        <w:rPr>
          <w:sz w:val="20"/>
          <w:szCs w:val="20"/>
        </w:rPr>
        <w:t>Гігієнічні</w:t>
      </w:r>
      <w:proofErr w:type="spellEnd"/>
      <w:r w:rsidRPr="00897825">
        <w:rPr>
          <w:sz w:val="20"/>
          <w:szCs w:val="20"/>
        </w:rPr>
        <w:t xml:space="preserve"> </w:t>
      </w:r>
      <w:proofErr w:type="spellStart"/>
      <w:r w:rsidRPr="00897825">
        <w:rPr>
          <w:sz w:val="20"/>
          <w:szCs w:val="20"/>
        </w:rPr>
        <w:t>основи</w:t>
      </w:r>
      <w:proofErr w:type="spellEnd"/>
      <w:r w:rsidRPr="00897825">
        <w:rPr>
          <w:sz w:val="20"/>
          <w:szCs w:val="20"/>
        </w:rPr>
        <w:t xml:space="preserve"> </w:t>
      </w:r>
      <w:proofErr w:type="spellStart"/>
      <w:r w:rsidRPr="00897825">
        <w:rPr>
          <w:sz w:val="20"/>
          <w:szCs w:val="20"/>
        </w:rPr>
        <w:t>фізичного</w:t>
      </w:r>
      <w:proofErr w:type="spellEnd"/>
      <w:r w:rsidRPr="00897825">
        <w:rPr>
          <w:sz w:val="20"/>
          <w:szCs w:val="20"/>
        </w:rPr>
        <w:t xml:space="preserve"> </w:t>
      </w:r>
      <w:proofErr w:type="spellStart"/>
      <w:r w:rsidRPr="00897825">
        <w:rPr>
          <w:sz w:val="20"/>
          <w:szCs w:val="20"/>
        </w:rPr>
        <w:t>виховання</w:t>
      </w:r>
      <w:proofErr w:type="spellEnd"/>
      <w:r w:rsidRPr="00897825">
        <w:rPr>
          <w:sz w:val="20"/>
          <w:szCs w:val="20"/>
        </w:rPr>
        <w:t xml:space="preserve"> </w:t>
      </w:r>
      <w:proofErr w:type="spellStart"/>
      <w:proofErr w:type="gramStart"/>
      <w:r w:rsidRPr="00897825">
        <w:rPr>
          <w:sz w:val="20"/>
          <w:szCs w:val="20"/>
        </w:rPr>
        <w:t>студентів</w:t>
      </w:r>
      <w:proofErr w:type="spellEnd"/>
      <w:r w:rsidRPr="00897825">
        <w:rPr>
          <w:sz w:val="20"/>
          <w:szCs w:val="20"/>
        </w:rPr>
        <w:t xml:space="preserve"> :</w:t>
      </w:r>
      <w:proofErr w:type="gramEnd"/>
      <w:r w:rsidRPr="00897825">
        <w:rPr>
          <w:sz w:val="20"/>
          <w:szCs w:val="20"/>
        </w:rPr>
        <w:t xml:space="preserve"> [</w:t>
      </w:r>
      <w:proofErr w:type="spellStart"/>
      <w:r w:rsidRPr="00897825">
        <w:rPr>
          <w:sz w:val="20"/>
          <w:szCs w:val="20"/>
        </w:rPr>
        <w:t>навч</w:t>
      </w:r>
      <w:proofErr w:type="spellEnd"/>
      <w:r w:rsidRPr="00897825">
        <w:rPr>
          <w:sz w:val="20"/>
          <w:szCs w:val="20"/>
        </w:rPr>
        <w:t>.</w:t>
      </w:r>
      <w:r w:rsidRPr="00897825">
        <w:rPr>
          <w:spacing w:val="1"/>
          <w:sz w:val="20"/>
          <w:szCs w:val="20"/>
        </w:rPr>
        <w:t xml:space="preserve"> </w:t>
      </w:r>
      <w:proofErr w:type="spellStart"/>
      <w:r w:rsidRPr="00897825">
        <w:rPr>
          <w:sz w:val="20"/>
          <w:szCs w:val="20"/>
        </w:rPr>
        <w:t>посібник</w:t>
      </w:r>
      <w:proofErr w:type="spellEnd"/>
      <w:r w:rsidRPr="00897825">
        <w:rPr>
          <w:sz w:val="20"/>
          <w:szCs w:val="20"/>
        </w:rPr>
        <w:t>] /</w:t>
      </w:r>
      <w:r w:rsidRPr="00897825">
        <w:rPr>
          <w:spacing w:val="1"/>
          <w:sz w:val="20"/>
          <w:szCs w:val="20"/>
        </w:rPr>
        <w:t xml:space="preserve"> </w:t>
      </w:r>
      <w:r w:rsidRPr="00897825">
        <w:rPr>
          <w:sz w:val="20"/>
          <w:szCs w:val="20"/>
        </w:rPr>
        <w:t xml:space="preserve">Р.Р. </w:t>
      </w:r>
      <w:proofErr w:type="spellStart"/>
      <w:r w:rsidRPr="00897825">
        <w:rPr>
          <w:sz w:val="20"/>
          <w:szCs w:val="20"/>
        </w:rPr>
        <w:t>Сіренко</w:t>
      </w:r>
      <w:proofErr w:type="spellEnd"/>
      <w:r w:rsidRPr="00897825">
        <w:rPr>
          <w:sz w:val="20"/>
          <w:szCs w:val="20"/>
        </w:rPr>
        <w:t xml:space="preserve">, А.Г. </w:t>
      </w:r>
      <w:proofErr w:type="spellStart"/>
      <w:r w:rsidRPr="00897825">
        <w:rPr>
          <w:sz w:val="20"/>
          <w:szCs w:val="20"/>
        </w:rPr>
        <w:t>Киселевич</w:t>
      </w:r>
      <w:proofErr w:type="spellEnd"/>
      <w:r w:rsidRPr="00897825">
        <w:rPr>
          <w:sz w:val="20"/>
          <w:szCs w:val="20"/>
        </w:rPr>
        <w:t xml:space="preserve">, В.М. </w:t>
      </w:r>
      <w:proofErr w:type="spellStart"/>
      <w:r w:rsidRPr="00897825">
        <w:rPr>
          <w:sz w:val="20"/>
          <w:szCs w:val="20"/>
        </w:rPr>
        <w:t>Стельникович</w:t>
      </w:r>
      <w:proofErr w:type="spellEnd"/>
      <w:r w:rsidRPr="00897825">
        <w:rPr>
          <w:sz w:val="20"/>
          <w:szCs w:val="20"/>
        </w:rPr>
        <w:t xml:space="preserve">, </w:t>
      </w:r>
      <w:r w:rsidR="007A28FF" w:rsidRPr="00897825">
        <w:rPr>
          <w:sz w:val="20"/>
          <w:szCs w:val="20"/>
          <w:lang w:val="uk-UA"/>
        </w:rPr>
        <w:t xml:space="preserve">                  </w:t>
      </w:r>
      <w:r w:rsidRPr="00897825">
        <w:rPr>
          <w:sz w:val="20"/>
          <w:szCs w:val="20"/>
        </w:rPr>
        <w:t>М.О. Сапронов. –</w:t>
      </w:r>
      <w:r w:rsidRPr="00897825">
        <w:rPr>
          <w:spacing w:val="1"/>
          <w:sz w:val="20"/>
          <w:szCs w:val="20"/>
        </w:rPr>
        <w:t xml:space="preserve"> </w:t>
      </w:r>
      <w:proofErr w:type="spellStart"/>
      <w:proofErr w:type="gramStart"/>
      <w:r w:rsidRPr="00897825">
        <w:rPr>
          <w:sz w:val="20"/>
          <w:szCs w:val="20"/>
        </w:rPr>
        <w:t>Львів</w:t>
      </w:r>
      <w:proofErr w:type="spellEnd"/>
      <w:r w:rsidRPr="00897825">
        <w:rPr>
          <w:spacing w:val="-1"/>
          <w:sz w:val="20"/>
          <w:szCs w:val="20"/>
        </w:rPr>
        <w:t xml:space="preserve"> </w:t>
      </w:r>
      <w:r w:rsidRPr="00897825">
        <w:rPr>
          <w:sz w:val="20"/>
          <w:szCs w:val="20"/>
        </w:rPr>
        <w:t>:</w:t>
      </w:r>
      <w:proofErr w:type="gramEnd"/>
      <w:r w:rsidRPr="00897825">
        <w:rPr>
          <w:sz w:val="20"/>
          <w:szCs w:val="20"/>
        </w:rPr>
        <w:t xml:space="preserve"> </w:t>
      </w:r>
      <w:proofErr w:type="spellStart"/>
      <w:r w:rsidRPr="00897825">
        <w:rPr>
          <w:sz w:val="20"/>
          <w:szCs w:val="20"/>
        </w:rPr>
        <w:t>Видавничий</w:t>
      </w:r>
      <w:proofErr w:type="spellEnd"/>
      <w:r w:rsidRPr="00897825">
        <w:rPr>
          <w:spacing w:val="-4"/>
          <w:sz w:val="20"/>
          <w:szCs w:val="20"/>
        </w:rPr>
        <w:t xml:space="preserve"> </w:t>
      </w:r>
      <w:r w:rsidRPr="00897825">
        <w:rPr>
          <w:sz w:val="20"/>
          <w:szCs w:val="20"/>
        </w:rPr>
        <w:t>центр</w:t>
      </w:r>
      <w:r w:rsidRPr="00897825">
        <w:rPr>
          <w:spacing w:val="1"/>
          <w:sz w:val="20"/>
          <w:szCs w:val="20"/>
        </w:rPr>
        <w:t xml:space="preserve"> </w:t>
      </w:r>
      <w:r w:rsidRPr="00897825">
        <w:rPr>
          <w:sz w:val="20"/>
          <w:szCs w:val="20"/>
        </w:rPr>
        <w:t>ЛНУ</w:t>
      </w:r>
      <w:r w:rsidRPr="00897825">
        <w:rPr>
          <w:spacing w:val="-3"/>
          <w:sz w:val="20"/>
          <w:szCs w:val="20"/>
        </w:rPr>
        <w:t xml:space="preserve"> </w:t>
      </w:r>
      <w:proofErr w:type="spellStart"/>
      <w:r w:rsidRPr="00897825">
        <w:rPr>
          <w:sz w:val="20"/>
          <w:szCs w:val="20"/>
        </w:rPr>
        <w:t>імені</w:t>
      </w:r>
      <w:proofErr w:type="spellEnd"/>
      <w:r w:rsidRPr="00897825">
        <w:rPr>
          <w:spacing w:val="1"/>
          <w:sz w:val="20"/>
          <w:szCs w:val="20"/>
        </w:rPr>
        <w:t xml:space="preserve"> </w:t>
      </w:r>
      <w:proofErr w:type="spellStart"/>
      <w:r w:rsidRPr="00897825">
        <w:rPr>
          <w:sz w:val="20"/>
          <w:szCs w:val="20"/>
        </w:rPr>
        <w:t>Івана</w:t>
      </w:r>
      <w:proofErr w:type="spellEnd"/>
      <w:r w:rsidRPr="00897825">
        <w:rPr>
          <w:sz w:val="20"/>
          <w:szCs w:val="20"/>
        </w:rPr>
        <w:t xml:space="preserve"> Франка,</w:t>
      </w:r>
      <w:r w:rsidRPr="00897825">
        <w:rPr>
          <w:spacing w:val="-1"/>
          <w:sz w:val="20"/>
          <w:szCs w:val="20"/>
        </w:rPr>
        <w:t xml:space="preserve"> </w:t>
      </w:r>
      <w:r w:rsidRPr="00897825">
        <w:rPr>
          <w:sz w:val="20"/>
          <w:szCs w:val="20"/>
        </w:rPr>
        <w:t>2005.</w:t>
      </w:r>
      <w:r w:rsidRPr="00897825">
        <w:rPr>
          <w:spacing w:val="-4"/>
          <w:sz w:val="20"/>
          <w:szCs w:val="20"/>
        </w:rPr>
        <w:t xml:space="preserve"> </w:t>
      </w:r>
      <w:r w:rsidRPr="00897825">
        <w:rPr>
          <w:sz w:val="20"/>
          <w:szCs w:val="20"/>
        </w:rPr>
        <w:t>– 144 с.</w:t>
      </w:r>
    </w:p>
    <w:p w14:paraId="673E9323" w14:textId="77777777" w:rsidR="00607598" w:rsidRPr="00897825" w:rsidRDefault="00607598" w:rsidP="0090425E">
      <w:pPr>
        <w:pStyle w:val="a7"/>
        <w:widowControl w:val="0"/>
        <w:numPr>
          <w:ilvl w:val="0"/>
          <w:numId w:val="20"/>
        </w:numPr>
        <w:tabs>
          <w:tab w:val="left" w:pos="993"/>
        </w:tabs>
        <w:autoSpaceDE w:val="0"/>
        <w:autoSpaceDN w:val="0"/>
        <w:ind w:left="0" w:firstLine="567"/>
        <w:jc w:val="both"/>
        <w:rPr>
          <w:sz w:val="20"/>
          <w:szCs w:val="20"/>
        </w:rPr>
      </w:pPr>
      <w:proofErr w:type="spellStart"/>
      <w:r w:rsidRPr="00897825">
        <w:rPr>
          <w:sz w:val="20"/>
          <w:szCs w:val="20"/>
        </w:rPr>
        <w:t>Загальна</w:t>
      </w:r>
      <w:proofErr w:type="spellEnd"/>
      <w:r w:rsidRPr="00897825">
        <w:rPr>
          <w:spacing w:val="-17"/>
          <w:sz w:val="20"/>
          <w:szCs w:val="20"/>
        </w:rPr>
        <w:t xml:space="preserve"> </w:t>
      </w:r>
      <w:proofErr w:type="spellStart"/>
      <w:proofErr w:type="gramStart"/>
      <w:r w:rsidRPr="00897825">
        <w:rPr>
          <w:sz w:val="20"/>
          <w:szCs w:val="20"/>
        </w:rPr>
        <w:t>гігієна</w:t>
      </w:r>
      <w:proofErr w:type="spellEnd"/>
      <w:r w:rsidRPr="00897825">
        <w:rPr>
          <w:spacing w:val="-16"/>
          <w:sz w:val="20"/>
          <w:szCs w:val="20"/>
        </w:rPr>
        <w:t xml:space="preserve"> </w:t>
      </w:r>
      <w:r w:rsidRPr="00897825">
        <w:rPr>
          <w:sz w:val="20"/>
          <w:szCs w:val="20"/>
        </w:rPr>
        <w:t>:</w:t>
      </w:r>
      <w:proofErr w:type="gramEnd"/>
      <w:r w:rsidRPr="00897825">
        <w:rPr>
          <w:spacing w:val="-15"/>
          <w:sz w:val="20"/>
          <w:szCs w:val="20"/>
        </w:rPr>
        <w:t xml:space="preserve"> </w:t>
      </w:r>
      <w:proofErr w:type="spellStart"/>
      <w:r w:rsidRPr="00897825">
        <w:rPr>
          <w:sz w:val="20"/>
          <w:szCs w:val="20"/>
        </w:rPr>
        <w:t>посібник</w:t>
      </w:r>
      <w:proofErr w:type="spellEnd"/>
      <w:r w:rsidRPr="00897825">
        <w:rPr>
          <w:spacing w:val="-16"/>
          <w:sz w:val="20"/>
          <w:szCs w:val="20"/>
        </w:rPr>
        <w:t xml:space="preserve"> </w:t>
      </w:r>
      <w:r w:rsidRPr="00897825">
        <w:rPr>
          <w:sz w:val="20"/>
          <w:szCs w:val="20"/>
        </w:rPr>
        <w:t>для</w:t>
      </w:r>
      <w:r w:rsidRPr="00897825">
        <w:rPr>
          <w:spacing w:val="-17"/>
          <w:sz w:val="20"/>
          <w:szCs w:val="20"/>
        </w:rPr>
        <w:t xml:space="preserve"> </w:t>
      </w:r>
      <w:proofErr w:type="spellStart"/>
      <w:r w:rsidRPr="00897825">
        <w:rPr>
          <w:sz w:val="20"/>
          <w:szCs w:val="20"/>
        </w:rPr>
        <w:t>практичних</w:t>
      </w:r>
      <w:proofErr w:type="spellEnd"/>
      <w:r w:rsidRPr="00897825">
        <w:rPr>
          <w:spacing w:val="-15"/>
          <w:sz w:val="20"/>
          <w:szCs w:val="20"/>
        </w:rPr>
        <w:t xml:space="preserve"> </w:t>
      </w:r>
      <w:r w:rsidRPr="00897825">
        <w:rPr>
          <w:sz w:val="20"/>
          <w:szCs w:val="20"/>
        </w:rPr>
        <w:t>занять</w:t>
      </w:r>
      <w:r w:rsidRPr="00897825">
        <w:rPr>
          <w:spacing w:val="-17"/>
          <w:sz w:val="20"/>
          <w:szCs w:val="20"/>
        </w:rPr>
        <w:t xml:space="preserve"> </w:t>
      </w:r>
      <w:r w:rsidRPr="00897825">
        <w:rPr>
          <w:sz w:val="20"/>
          <w:szCs w:val="20"/>
        </w:rPr>
        <w:t>;</w:t>
      </w:r>
      <w:r w:rsidRPr="00897825">
        <w:rPr>
          <w:spacing w:val="-15"/>
          <w:sz w:val="20"/>
          <w:szCs w:val="20"/>
        </w:rPr>
        <w:t xml:space="preserve"> </w:t>
      </w:r>
      <w:proofErr w:type="spellStart"/>
      <w:r w:rsidRPr="00897825">
        <w:rPr>
          <w:sz w:val="20"/>
          <w:szCs w:val="20"/>
        </w:rPr>
        <w:t>під</w:t>
      </w:r>
      <w:proofErr w:type="spellEnd"/>
      <w:r w:rsidRPr="00897825">
        <w:rPr>
          <w:spacing w:val="-15"/>
          <w:sz w:val="20"/>
          <w:szCs w:val="20"/>
        </w:rPr>
        <w:t xml:space="preserve"> </w:t>
      </w:r>
      <w:r w:rsidRPr="00897825">
        <w:rPr>
          <w:sz w:val="20"/>
          <w:szCs w:val="20"/>
        </w:rPr>
        <w:t>ред.</w:t>
      </w:r>
      <w:r w:rsidRPr="00897825">
        <w:rPr>
          <w:spacing w:val="-18"/>
          <w:sz w:val="20"/>
          <w:szCs w:val="20"/>
        </w:rPr>
        <w:t xml:space="preserve"> </w:t>
      </w:r>
      <w:r w:rsidR="007A28FF" w:rsidRPr="00897825">
        <w:rPr>
          <w:spacing w:val="-18"/>
          <w:sz w:val="20"/>
          <w:szCs w:val="20"/>
          <w:lang w:val="uk-UA"/>
        </w:rPr>
        <w:t xml:space="preserve">                             </w:t>
      </w:r>
      <w:r w:rsidRPr="00897825">
        <w:rPr>
          <w:sz w:val="20"/>
          <w:szCs w:val="20"/>
        </w:rPr>
        <w:t>І.І.</w:t>
      </w:r>
      <w:r w:rsidR="007A28FF" w:rsidRPr="00897825">
        <w:rPr>
          <w:spacing w:val="-11"/>
          <w:sz w:val="20"/>
          <w:szCs w:val="20"/>
          <w:lang w:val="uk-UA"/>
        </w:rPr>
        <w:t xml:space="preserve"> </w:t>
      </w:r>
      <w:proofErr w:type="gramStart"/>
      <w:r w:rsidRPr="00897825">
        <w:rPr>
          <w:sz w:val="20"/>
          <w:szCs w:val="20"/>
        </w:rPr>
        <w:t>Даценко.–</w:t>
      </w:r>
      <w:proofErr w:type="gramEnd"/>
      <w:r w:rsidRPr="00897825">
        <w:rPr>
          <w:sz w:val="20"/>
          <w:szCs w:val="20"/>
        </w:rPr>
        <w:t xml:space="preserve"> </w:t>
      </w:r>
      <w:proofErr w:type="spellStart"/>
      <w:r w:rsidRPr="00897825">
        <w:rPr>
          <w:sz w:val="20"/>
          <w:szCs w:val="20"/>
        </w:rPr>
        <w:t>Львів</w:t>
      </w:r>
      <w:proofErr w:type="spellEnd"/>
      <w:r w:rsidRPr="00897825">
        <w:rPr>
          <w:spacing w:val="-1"/>
          <w:sz w:val="20"/>
          <w:szCs w:val="20"/>
        </w:rPr>
        <w:t xml:space="preserve"> </w:t>
      </w:r>
      <w:r w:rsidRPr="00897825">
        <w:rPr>
          <w:sz w:val="20"/>
          <w:szCs w:val="20"/>
        </w:rPr>
        <w:t>:</w:t>
      </w:r>
      <w:r w:rsidRPr="00897825">
        <w:rPr>
          <w:spacing w:val="-1"/>
          <w:sz w:val="20"/>
          <w:szCs w:val="20"/>
        </w:rPr>
        <w:t xml:space="preserve"> </w:t>
      </w:r>
      <w:proofErr w:type="spellStart"/>
      <w:r w:rsidRPr="00897825">
        <w:rPr>
          <w:sz w:val="20"/>
          <w:szCs w:val="20"/>
        </w:rPr>
        <w:t>Світ</w:t>
      </w:r>
      <w:proofErr w:type="spellEnd"/>
      <w:r w:rsidRPr="00897825">
        <w:rPr>
          <w:sz w:val="20"/>
          <w:szCs w:val="20"/>
        </w:rPr>
        <w:t>,</w:t>
      </w:r>
      <w:r w:rsidRPr="00897825">
        <w:rPr>
          <w:spacing w:val="-1"/>
          <w:sz w:val="20"/>
          <w:szCs w:val="20"/>
        </w:rPr>
        <w:t xml:space="preserve"> </w:t>
      </w:r>
      <w:r w:rsidRPr="00897825">
        <w:rPr>
          <w:sz w:val="20"/>
          <w:szCs w:val="20"/>
        </w:rPr>
        <w:t>2002.</w:t>
      </w:r>
      <w:r w:rsidRPr="00897825">
        <w:rPr>
          <w:spacing w:val="-4"/>
          <w:sz w:val="20"/>
          <w:szCs w:val="20"/>
        </w:rPr>
        <w:t xml:space="preserve"> </w:t>
      </w:r>
      <w:r w:rsidRPr="00897825">
        <w:rPr>
          <w:sz w:val="20"/>
          <w:szCs w:val="20"/>
        </w:rPr>
        <w:t>– 302</w:t>
      </w:r>
      <w:r w:rsidRPr="00897825">
        <w:rPr>
          <w:spacing w:val="1"/>
          <w:sz w:val="20"/>
          <w:szCs w:val="20"/>
        </w:rPr>
        <w:t xml:space="preserve"> </w:t>
      </w:r>
      <w:r w:rsidRPr="00897825">
        <w:rPr>
          <w:sz w:val="20"/>
          <w:szCs w:val="20"/>
        </w:rPr>
        <w:t>с.</w:t>
      </w:r>
    </w:p>
    <w:p w14:paraId="669F8B51" w14:textId="77777777" w:rsidR="00607598" w:rsidRPr="00897825" w:rsidRDefault="00607598" w:rsidP="0090425E">
      <w:pPr>
        <w:pStyle w:val="a7"/>
        <w:widowControl w:val="0"/>
        <w:numPr>
          <w:ilvl w:val="0"/>
          <w:numId w:val="20"/>
        </w:numPr>
        <w:tabs>
          <w:tab w:val="left" w:pos="993"/>
        </w:tabs>
        <w:autoSpaceDE w:val="0"/>
        <w:autoSpaceDN w:val="0"/>
        <w:ind w:left="0" w:firstLine="567"/>
        <w:jc w:val="both"/>
        <w:rPr>
          <w:sz w:val="20"/>
          <w:szCs w:val="20"/>
        </w:rPr>
      </w:pPr>
      <w:r w:rsidRPr="00897825">
        <w:rPr>
          <w:sz w:val="20"/>
          <w:szCs w:val="20"/>
        </w:rPr>
        <w:t>Корзун</w:t>
      </w:r>
      <w:r w:rsidRPr="00897825">
        <w:rPr>
          <w:spacing w:val="60"/>
          <w:sz w:val="20"/>
          <w:szCs w:val="20"/>
        </w:rPr>
        <w:t xml:space="preserve"> </w:t>
      </w:r>
      <w:r w:rsidRPr="00897825">
        <w:rPr>
          <w:sz w:val="20"/>
          <w:szCs w:val="20"/>
        </w:rPr>
        <w:t>В.</w:t>
      </w:r>
      <w:r w:rsidRPr="00897825">
        <w:rPr>
          <w:spacing w:val="59"/>
          <w:sz w:val="20"/>
          <w:szCs w:val="20"/>
        </w:rPr>
        <w:t xml:space="preserve"> </w:t>
      </w:r>
      <w:r w:rsidRPr="00897825">
        <w:rPr>
          <w:sz w:val="20"/>
          <w:szCs w:val="20"/>
        </w:rPr>
        <w:t>Н.</w:t>
      </w:r>
      <w:r w:rsidRPr="00897825">
        <w:rPr>
          <w:spacing w:val="61"/>
          <w:sz w:val="20"/>
          <w:szCs w:val="20"/>
        </w:rPr>
        <w:t xml:space="preserve"> </w:t>
      </w:r>
      <w:proofErr w:type="spellStart"/>
      <w:r w:rsidRPr="00897825">
        <w:rPr>
          <w:sz w:val="20"/>
          <w:szCs w:val="20"/>
        </w:rPr>
        <w:t>Гігієна</w:t>
      </w:r>
      <w:proofErr w:type="spellEnd"/>
      <w:r w:rsidRPr="00897825">
        <w:rPr>
          <w:spacing w:val="59"/>
          <w:sz w:val="20"/>
          <w:szCs w:val="20"/>
        </w:rPr>
        <w:t xml:space="preserve"> </w:t>
      </w:r>
      <w:proofErr w:type="spellStart"/>
      <w:r w:rsidRPr="00897825">
        <w:rPr>
          <w:sz w:val="20"/>
          <w:szCs w:val="20"/>
        </w:rPr>
        <w:t>харчування</w:t>
      </w:r>
      <w:proofErr w:type="spellEnd"/>
      <w:r w:rsidRPr="00897825">
        <w:rPr>
          <w:sz w:val="20"/>
          <w:szCs w:val="20"/>
        </w:rPr>
        <w:t>:</w:t>
      </w:r>
      <w:r w:rsidRPr="00897825">
        <w:rPr>
          <w:spacing w:val="62"/>
          <w:sz w:val="20"/>
          <w:szCs w:val="20"/>
        </w:rPr>
        <w:t xml:space="preserve"> </w:t>
      </w:r>
      <w:proofErr w:type="spellStart"/>
      <w:r w:rsidRPr="00897825">
        <w:rPr>
          <w:sz w:val="20"/>
          <w:szCs w:val="20"/>
        </w:rPr>
        <w:t>підручник</w:t>
      </w:r>
      <w:proofErr w:type="spellEnd"/>
      <w:r w:rsidRPr="00897825">
        <w:rPr>
          <w:spacing w:val="57"/>
          <w:sz w:val="20"/>
          <w:szCs w:val="20"/>
        </w:rPr>
        <w:t xml:space="preserve"> </w:t>
      </w:r>
      <w:r w:rsidRPr="00897825">
        <w:rPr>
          <w:sz w:val="20"/>
          <w:szCs w:val="20"/>
        </w:rPr>
        <w:t>/</w:t>
      </w:r>
      <w:r w:rsidRPr="00897825">
        <w:rPr>
          <w:spacing w:val="60"/>
          <w:sz w:val="20"/>
          <w:szCs w:val="20"/>
        </w:rPr>
        <w:t xml:space="preserve"> </w:t>
      </w:r>
      <w:r w:rsidRPr="00897825">
        <w:rPr>
          <w:sz w:val="20"/>
          <w:szCs w:val="20"/>
        </w:rPr>
        <w:t>В.</w:t>
      </w:r>
      <w:r w:rsidRPr="00897825">
        <w:rPr>
          <w:spacing w:val="59"/>
          <w:sz w:val="20"/>
          <w:szCs w:val="20"/>
        </w:rPr>
        <w:t xml:space="preserve"> </w:t>
      </w:r>
      <w:r w:rsidRPr="00897825">
        <w:rPr>
          <w:sz w:val="20"/>
          <w:szCs w:val="20"/>
        </w:rPr>
        <w:t>Н.</w:t>
      </w:r>
      <w:r w:rsidRPr="00897825">
        <w:rPr>
          <w:spacing w:val="59"/>
          <w:sz w:val="20"/>
          <w:szCs w:val="20"/>
        </w:rPr>
        <w:t xml:space="preserve"> </w:t>
      </w:r>
      <w:r w:rsidRPr="00897825">
        <w:rPr>
          <w:sz w:val="20"/>
          <w:szCs w:val="20"/>
        </w:rPr>
        <w:t>Корзун.</w:t>
      </w:r>
      <w:r w:rsidRPr="00897825">
        <w:rPr>
          <w:spacing w:val="63"/>
          <w:sz w:val="20"/>
          <w:szCs w:val="20"/>
        </w:rPr>
        <w:t xml:space="preserve"> </w:t>
      </w:r>
      <w:r w:rsidR="007A28FF" w:rsidRPr="00897825">
        <w:rPr>
          <w:sz w:val="20"/>
          <w:szCs w:val="20"/>
          <w:lang w:val="uk-UA"/>
        </w:rPr>
        <w:t>-</w:t>
      </w:r>
      <w:r w:rsidRPr="00897825">
        <w:rPr>
          <w:spacing w:val="60"/>
          <w:sz w:val="20"/>
          <w:szCs w:val="20"/>
        </w:rPr>
        <w:t xml:space="preserve"> </w:t>
      </w:r>
      <w:r w:rsidRPr="00897825">
        <w:rPr>
          <w:sz w:val="20"/>
          <w:szCs w:val="20"/>
        </w:rPr>
        <w:t>К.:</w:t>
      </w:r>
      <w:r w:rsidR="007A28FF" w:rsidRPr="00897825">
        <w:rPr>
          <w:sz w:val="20"/>
          <w:szCs w:val="20"/>
          <w:lang w:val="uk-UA"/>
        </w:rPr>
        <w:t xml:space="preserve"> </w:t>
      </w:r>
      <w:proofErr w:type="spellStart"/>
      <w:r w:rsidRPr="00897825">
        <w:rPr>
          <w:sz w:val="20"/>
          <w:szCs w:val="20"/>
        </w:rPr>
        <w:t>видавничий</w:t>
      </w:r>
      <w:proofErr w:type="spellEnd"/>
      <w:r w:rsidRPr="00897825">
        <w:rPr>
          <w:spacing w:val="-4"/>
          <w:sz w:val="20"/>
          <w:szCs w:val="20"/>
        </w:rPr>
        <w:t xml:space="preserve"> </w:t>
      </w:r>
      <w:r w:rsidRPr="00897825">
        <w:rPr>
          <w:sz w:val="20"/>
          <w:szCs w:val="20"/>
        </w:rPr>
        <w:t>центр КНТЕУ,</w:t>
      </w:r>
      <w:r w:rsidRPr="00897825">
        <w:rPr>
          <w:spacing w:val="-2"/>
          <w:sz w:val="20"/>
          <w:szCs w:val="20"/>
        </w:rPr>
        <w:t xml:space="preserve"> </w:t>
      </w:r>
      <w:r w:rsidRPr="00897825">
        <w:rPr>
          <w:sz w:val="20"/>
          <w:szCs w:val="20"/>
        </w:rPr>
        <w:t>2003.</w:t>
      </w:r>
      <w:r w:rsidRPr="00897825">
        <w:rPr>
          <w:spacing w:val="-2"/>
          <w:sz w:val="20"/>
          <w:szCs w:val="20"/>
        </w:rPr>
        <w:t xml:space="preserve"> </w:t>
      </w:r>
      <w:r w:rsidRPr="00897825">
        <w:rPr>
          <w:sz w:val="20"/>
          <w:szCs w:val="20"/>
        </w:rPr>
        <w:t>—</w:t>
      </w:r>
      <w:r w:rsidRPr="00897825">
        <w:rPr>
          <w:spacing w:val="-4"/>
          <w:sz w:val="20"/>
          <w:szCs w:val="20"/>
        </w:rPr>
        <w:t xml:space="preserve"> </w:t>
      </w:r>
      <w:r w:rsidRPr="00897825">
        <w:rPr>
          <w:sz w:val="20"/>
          <w:szCs w:val="20"/>
        </w:rPr>
        <w:t>236</w:t>
      </w:r>
      <w:r w:rsidRPr="00897825">
        <w:rPr>
          <w:spacing w:val="-4"/>
          <w:sz w:val="20"/>
          <w:szCs w:val="20"/>
        </w:rPr>
        <w:t xml:space="preserve"> </w:t>
      </w:r>
      <w:r w:rsidRPr="00897825">
        <w:rPr>
          <w:sz w:val="20"/>
          <w:szCs w:val="20"/>
        </w:rPr>
        <w:t>с.</w:t>
      </w:r>
    </w:p>
    <w:p w14:paraId="11B087F5" w14:textId="77777777" w:rsidR="00607598" w:rsidRPr="00897825" w:rsidRDefault="00607598" w:rsidP="0090425E">
      <w:pPr>
        <w:pStyle w:val="a7"/>
        <w:widowControl w:val="0"/>
        <w:numPr>
          <w:ilvl w:val="0"/>
          <w:numId w:val="20"/>
        </w:numPr>
        <w:tabs>
          <w:tab w:val="left" w:pos="993"/>
        </w:tabs>
        <w:autoSpaceDE w:val="0"/>
        <w:autoSpaceDN w:val="0"/>
        <w:ind w:right="26" w:firstLine="566"/>
        <w:jc w:val="both"/>
        <w:rPr>
          <w:sz w:val="20"/>
          <w:szCs w:val="20"/>
        </w:rPr>
      </w:pPr>
      <w:proofErr w:type="spellStart"/>
      <w:r w:rsidRPr="00897825">
        <w:rPr>
          <w:sz w:val="20"/>
          <w:szCs w:val="20"/>
        </w:rPr>
        <w:t>Притульська</w:t>
      </w:r>
      <w:proofErr w:type="spellEnd"/>
      <w:r w:rsidRPr="00897825">
        <w:rPr>
          <w:sz w:val="20"/>
          <w:szCs w:val="20"/>
        </w:rPr>
        <w:t xml:space="preserve"> Н., </w:t>
      </w:r>
      <w:proofErr w:type="spellStart"/>
      <w:r w:rsidRPr="00897825">
        <w:rPr>
          <w:sz w:val="20"/>
          <w:szCs w:val="20"/>
        </w:rPr>
        <w:t>Хробатенко</w:t>
      </w:r>
      <w:proofErr w:type="spellEnd"/>
      <w:r w:rsidRPr="00897825">
        <w:rPr>
          <w:sz w:val="20"/>
          <w:szCs w:val="20"/>
        </w:rPr>
        <w:t xml:space="preserve"> О., Бондаренко Є. </w:t>
      </w:r>
      <w:proofErr w:type="spellStart"/>
      <w:r w:rsidRPr="00897825">
        <w:rPr>
          <w:sz w:val="20"/>
          <w:szCs w:val="20"/>
        </w:rPr>
        <w:t>Дослідження</w:t>
      </w:r>
      <w:proofErr w:type="spellEnd"/>
      <w:r w:rsidRPr="00897825">
        <w:rPr>
          <w:sz w:val="20"/>
          <w:szCs w:val="20"/>
        </w:rPr>
        <w:t xml:space="preserve"> </w:t>
      </w:r>
      <w:proofErr w:type="spellStart"/>
      <w:r w:rsidRPr="00897825">
        <w:rPr>
          <w:sz w:val="20"/>
          <w:szCs w:val="20"/>
        </w:rPr>
        <w:t>якості</w:t>
      </w:r>
      <w:proofErr w:type="spellEnd"/>
      <w:r w:rsidRPr="00897825">
        <w:rPr>
          <w:spacing w:val="1"/>
          <w:sz w:val="20"/>
          <w:szCs w:val="20"/>
        </w:rPr>
        <w:t xml:space="preserve"> </w:t>
      </w:r>
      <w:proofErr w:type="spellStart"/>
      <w:r w:rsidRPr="00897825">
        <w:rPr>
          <w:sz w:val="20"/>
          <w:szCs w:val="20"/>
        </w:rPr>
        <w:t>харчових</w:t>
      </w:r>
      <w:proofErr w:type="spellEnd"/>
      <w:r w:rsidRPr="00897825">
        <w:rPr>
          <w:sz w:val="20"/>
          <w:szCs w:val="20"/>
        </w:rPr>
        <w:t xml:space="preserve"> </w:t>
      </w:r>
      <w:proofErr w:type="spellStart"/>
      <w:r w:rsidRPr="00897825">
        <w:rPr>
          <w:sz w:val="20"/>
          <w:szCs w:val="20"/>
        </w:rPr>
        <w:t>продуктів</w:t>
      </w:r>
      <w:proofErr w:type="spellEnd"/>
      <w:r w:rsidRPr="00897825">
        <w:rPr>
          <w:spacing w:val="1"/>
          <w:sz w:val="20"/>
          <w:szCs w:val="20"/>
        </w:rPr>
        <w:t xml:space="preserve"> </w:t>
      </w:r>
      <w:r w:rsidRPr="00897825">
        <w:rPr>
          <w:sz w:val="20"/>
          <w:szCs w:val="20"/>
        </w:rPr>
        <w:t xml:space="preserve">// </w:t>
      </w:r>
      <w:proofErr w:type="spellStart"/>
      <w:r w:rsidRPr="00897825">
        <w:rPr>
          <w:sz w:val="20"/>
          <w:szCs w:val="20"/>
        </w:rPr>
        <w:t>Товари</w:t>
      </w:r>
      <w:proofErr w:type="spellEnd"/>
      <w:r w:rsidRPr="00897825">
        <w:rPr>
          <w:sz w:val="20"/>
          <w:szCs w:val="20"/>
        </w:rPr>
        <w:t xml:space="preserve"> і</w:t>
      </w:r>
      <w:r w:rsidRPr="00897825">
        <w:rPr>
          <w:spacing w:val="-3"/>
          <w:sz w:val="20"/>
          <w:szCs w:val="20"/>
        </w:rPr>
        <w:t xml:space="preserve"> </w:t>
      </w:r>
      <w:r w:rsidRPr="00897825">
        <w:rPr>
          <w:sz w:val="20"/>
          <w:szCs w:val="20"/>
        </w:rPr>
        <w:t>ринки. –</w:t>
      </w:r>
      <w:r w:rsidRPr="00897825">
        <w:rPr>
          <w:spacing w:val="-2"/>
          <w:sz w:val="20"/>
          <w:szCs w:val="20"/>
        </w:rPr>
        <w:t xml:space="preserve"> </w:t>
      </w:r>
      <w:r w:rsidRPr="00897825">
        <w:rPr>
          <w:sz w:val="20"/>
          <w:szCs w:val="20"/>
        </w:rPr>
        <w:t>2011.</w:t>
      </w:r>
      <w:r w:rsidRPr="00897825">
        <w:rPr>
          <w:spacing w:val="-2"/>
          <w:sz w:val="20"/>
          <w:szCs w:val="20"/>
        </w:rPr>
        <w:t xml:space="preserve"> </w:t>
      </w:r>
      <w:r w:rsidRPr="00897825">
        <w:rPr>
          <w:sz w:val="20"/>
          <w:szCs w:val="20"/>
        </w:rPr>
        <w:t>–</w:t>
      </w:r>
      <w:r w:rsidRPr="00897825">
        <w:rPr>
          <w:spacing w:val="69"/>
          <w:sz w:val="20"/>
          <w:szCs w:val="20"/>
        </w:rPr>
        <w:t xml:space="preserve"> </w:t>
      </w:r>
      <w:r w:rsidRPr="00897825">
        <w:rPr>
          <w:sz w:val="20"/>
          <w:szCs w:val="20"/>
        </w:rPr>
        <w:t>вип.</w:t>
      </w:r>
      <w:r w:rsidRPr="00897825">
        <w:rPr>
          <w:spacing w:val="-1"/>
          <w:sz w:val="20"/>
          <w:szCs w:val="20"/>
        </w:rPr>
        <w:t xml:space="preserve"> </w:t>
      </w:r>
      <w:r w:rsidRPr="00897825">
        <w:rPr>
          <w:sz w:val="20"/>
          <w:szCs w:val="20"/>
        </w:rPr>
        <w:t>2 –</w:t>
      </w:r>
      <w:r w:rsidRPr="00897825">
        <w:rPr>
          <w:spacing w:val="-1"/>
          <w:sz w:val="20"/>
          <w:szCs w:val="20"/>
        </w:rPr>
        <w:t xml:space="preserve"> </w:t>
      </w:r>
      <w:r w:rsidRPr="00897825">
        <w:rPr>
          <w:sz w:val="20"/>
          <w:szCs w:val="20"/>
        </w:rPr>
        <w:t>С.</w:t>
      </w:r>
      <w:r w:rsidRPr="00897825">
        <w:rPr>
          <w:spacing w:val="-4"/>
          <w:sz w:val="20"/>
          <w:szCs w:val="20"/>
        </w:rPr>
        <w:t xml:space="preserve"> </w:t>
      </w:r>
      <w:r w:rsidRPr="00897825">
        <w:rPr>
          <w:sz w:val="20"/>
          <w:szCs w:val="20"/>
        </w:rPr>
        <w:t>112.</w:t>
      </w:r>
    </w:p>
    <w:p w14:paraId="3C5C7A33" w14:textId="77777777" w:rsidR="00607598" w:rsidRPr="00897825" w:rsidRDefault="00607598" w:rsidP="0090425E">
      <w:pPr>
        <w:pStyle w:val="a7"/>
        <w:widowControl w:val="0"/>
        <w:numPr>
          <w:ilvl w:val="0"/>
          <w:numId w:val="20"/>
        </w:numPr>
        <w:tabs>
          <w:tab w:val="left" w:pos="993"/>
          <w:tab w:val="left" w:pos="6663"/>
        </w:tabs>
        <w:autoSpaceDE w:val="0"/>
        <w:autoSpaceDN w:val="0"/>
        <w:ind w:right="26" w:firstLine="566"/>
        <w:jc w:val="both"/>
        <w:rPr>
          <w:sz w:val="20"/>
          <w:szCs w:val="20"/>
        </w:rPr>
      </w:pPr>
      <w:proofErr w:type="spellStart"/>
      <w:r w:rsidRPr="00897825">
        <w:rPr>
          <w:sz w:val="20"/>
          <w:szCs w:val="20"/>
        </w:rPr>
        <w:t>Розблюм</w:t>
      </w:r>
      <w:proofErr w:type="spellEnd"/>
      <w:r w:rsidRPr="00897825">
        <w:rPr>
          <w:sz w:val="20"/>
          <w:szCs w:val="20"/>
        </w:rPr>
        <w:t xml:space="preserve"> К. А. </w:t>
      </w:r>
      <w:proofErr w:type="spellStart"/>
      <w:r w:rsidRPr="00897825">
        <w:rPr>
          <w:sz w:val="20"/>
          <w:szCs w:val="20"/>
        </w:rPr>
        <w:t>Харчування</w:t>
      </w:r>
      <w:proofErr w:type="spellEnd"/>
      <w:r w:rsidRPr="00897825">
        <w:rPr>
          <w:sz w:val="20"/>
          <w:szCs w:val="20"/>
        </w:rPr>
        <w:t xml:space="preserve"> </w:t>
      </w:r>
      <w:proofErr w:type="spellStart"/>
      <w:r w:rsidRPr="00897825">
        <w:rPr>
          <w:sz w:val="20"/>
          <w:szCs w:val="20"/>
        </w:rPr>
        <w:t>спортсменів</w:t>
      </w:r>
      <w:proofErr w:type="spellEnd"/>
      <w:r w:rsidRPr="00897825">
        <w:rPr>
          <w:sz w:val="20"/>
          <w:szCs w:val="20"/>
        </w:rPr>
        <w:t xml:space="preserve">, </w:t>
      </w:r>
      <w:proofErr w:type="spellStart"/>
      <w:r w:rsidRPr="00897825">
        <w:rPr>
          <w:sz w:val="20"/>
          <w:szCs w:val="20"/>
        </w:rPr>
        <w:t>керівництво</w:t>
      </w:r>
      <w:proofErr w:type="spellEnd"/>
      <w:r w:rsidRPr="00897825">
        <w:rPr>
          <w:sz w:val="20"/>
          <w:szCs w:val="20"/>
        </w:rPr>
        <w:t xml:space="preserve"> для </w:t>
      </w:r>
      <w:proofErr w:type="spellStart"/>
      <w:r w:rsidRPr="00897825">
        <w:rPr>
          <w:sz w:val="20"/>
          <w:szCs w:val="20"/>
        </w:rPr>
        <w:t>професійної</w:t>
      </w:r>
      <w:proofErr w:type="spellEnd"/>
      <w:r w:rsidRPr="00897825">
        <w:rPr>
          <w:spacing w:val="1"/>
          <w:sz w:val="20"/>
          <w:szCs w:val="20"/>
        </w:rPr>
        <w:t xml:space="preserve"> </w:t>
      </w:r>
      <w:proofErr w:type="spellStart"/>
      <w:r w:rsidRPr="00897825">
        <w:rPr>
          <w:sz w:val="20"/>
          <w:szCs w:val="20"/>
        </w:rPr>
        <w:t>роботи</w:t>
      </w:r>
      <w:proofErr w:type="spellEnd"/>
      <w:r w:rsidRPr="00897825">
        <w:rPr>
          <w:sz w:val="20"/>
          <w:szCs w:val="20"/>
        </w:rPr>
        <w:t xml:space="preserve"> з </w:t>
      </w:r>
      <w:proofErr w:type="spellStart"/>
      <w:r w:rsidRPr="00897825">
        <w:rPr>
          <w:sz w:val="20"/>
          <w:szCs w:val="20"/>
        </w:rPr>
        <w:t>фізично</w:t>
      </w:r>
      <w:proofErr w:type="spellEnd"/>
      <w:r w:rsidRPr="00897825">
        <w:rPr>
          <w:sz w:val="20"/>
          <w:szCs w:val="20"/>
        </w:rPr>
        <w:t xml:space="preserve"> </w:t>
      </w:r>
      <w:proofErr w:type="spellStart"/>
      <w:r w:rsidRPr="00897825">
        <w:rPr>
          <w:sz w:val="20"/>
          <w:szCs w:val="20"/>
        </w:rPr>
        <w:t>підготовленими</w:t>
      </w:r>
      <w:proofErr w:type="spellEnd"/>
      <w:r w:rsidRPr="00897825">
        <w:rPr>
          <w:sz w:val="20"/>
          <w:szCs w:val="20"/>
        </w:rPr>
        <w:t xml:space="preserve"> людьми. – К.: </w:t>
      </w:r>
      <w:proofErr w:type="spellStart"/>
      <w:r w:rsidRPr="00897825">
        <w:rPr>
          <w:sz w:val="20"/>
          <w:szCs w:val="20"/>
        </w:rPr>
        <w:t>Олімпійська</w:t>
      </w:r>
      <w:proofErr w:type="spellEnd"/>
      <w:r w:rsidRPr="00897825">
        <w:rPr>
          <w:sz w:val="20"/>
          <w:szCs w:val="20"/>
        </w:rPr>
        <w:t xml:space="preserve"> </w:t>
      </w:r>
      <w:proofErr w:type="spellStart"/>
      <w:r w:rsidRPr="00897825">
        <w:rPr>
          <w:sz w:val="20"/>
          <w:szCs w:val="20"/>
        </w:rPr>
        <w:t>література</w:t>
      </w:r>
      <w:proofErr w:type="spellEnd"/>
      <w:r w:rsidRPr="00897825">
        <w:rPr>
          <w:sz w:val="20"/>
          <w:szCs w:val="20"/>
        </w:rPr>
        <w:t>, 2014. –</w:t>
      </w:r>
      <w:r w:rsidRPr="00897825">
        <w:rPr>
          <w:spacing w:val="1"/>
          <w:sz w:val="20"/>
          <w:szCs w:val="20"/>
        </w:rPr>
        <w:t xml:space="preserve"> </w:t>
      </w:r>
      <w:r w:rsidRPr="00897825">
        <w:rPr>
          <w:sz w:val="20"/>
          <w:szCs w:val="20"/>
        </w:rPr>
        <w:t>535</w:t>
      </w:r>
      <w:r w:rsidRPr="00897825">
        <w:rPr>
          <w:spacing w:val="1"/>
          <w:sz w:val="20"/>
          <w:szCs w:val="20"/>
        </w:rPr>
        <w:t xml:space="preserve"> </w:t>
      </w:r>
      <w:r w:rsidRPr="00897825">
        <w:rPr>
          <w:sz w:val="20"/>
          <w:szCs w:val="20"/>
        </w:rPr>
        <w:t>с.</w:t>
      </w:r>
    </w:p>
    <w:p w14:paraId="42C8D935" w14:textId="77777777" w:rsidR="00607598" w:rsidRPr="00897825" w:rsidRDefault="00607598" w:rsidP="00B01E42">
      <w:pPr>
        <w:pStyle w:val="a7"/>
        <w:tabs>
          <w:tab w:val="left" w:pos="0"/>
        </w:tabs>
        <w:ind w:left="0" w:firstLine="567"/>
        <w:contextualSpacing/>
        <w:jc w:val="both"/>
        <w:rPr>
          <w:sz w:val="20"/>
          <w:szCs w:val="20"/>
          <w:lang w:val="uk-UA"/>
        </w:rPr>
      </w:pPr>
    </w:p>
    <w:p w14:paraId="2E41A890" w14:textId="77777777" w:rsidR="00C97804" w:rsidRPr="00897825" w:rsidRDefault="00C97804" w:rsidP="00C97804">
      <w:pPr>
        <w:jc w:val="right"/>
        <w:rPr>
          <w:b/>
          <w:iCs/>
          <w:sz w:val="20"/>
          <w:szCs w:val="20"/>
          <w:lang w:val="uk-UA"/>
        </w:rPr>
      </w:pPr>
      <w:r w:rsidRPr="00897825">
        <w:rPr>
          <w:b/>
          <w:iCs/>
          <w:sz w:val="20"/>
          <w:szCs w:val="20"/>
          <w:lang w:val="uk-UA"/>
        </w:rPr>
        <w:t xml:space="preserve">Мірошникова Н.С., </w:t>
      </w:r>
      <w:proofErr w:type="spellStart"/>
      <w:r w:rsidRPr="00897825">
        <w:rPr>
          <w:b/>
          <w:iCs/>
          <w:sz w:val="20"/>
          <w:szCs w:val="20"/>
          <w:lang w:val="uk-UA"/>
        </w:rPr>
        <w:t>Хатіпов</w:t>
      </w:r>
      <w:proofErr w:type="spellEnd"/>
      <w:r w:rsidRPr="00897825">
        <w:rPr>
          <w:b/>
          <w:iCs/>
          <w:sz w:val="20"/>
          <w:szCs w:val="20"/>
          <w:lang w:val="uk-UA"/>
        </w:rPr>
        <w:t xml:space="preserve"> М.О.</w:t>
      </w:r>
    </w:p>
    <w:p w14:paraId="27EC5BC7" w14:textId="77777777" w:rsidR="00C97804" w:rsidRPr="00897825" w:rsidRDefault="00C97804" w:rsidP="00C97804">
      <w:pPr>
        <w:jc w:val="center"/>
        <w:rPr>
          <w:i/>
          <w:iCs/>
          <w:sz w:val="20"/>
          <w:szCs w:val="20"/>
          <w:lang w:val="uk-UA"/>
        </w:rPr>
      </w:pPr>
    </w:p>
    <w:p w14:paraId="3189B55D" w14:textId="77777777" w:rsidR="00C97804" w:rsidRPr="00897825" w:rsidRDefault="00C97804" w:rsidP="00C97804">
      <w:pPr>
        <w:jc w:val="center"/>
        <w:rPr>
          <w:b/>
          <w:sz w:val="20"/>
          <w:szCs w:val="20"/>
          <w:lang w:val="uk-UA"/>
        </w:rPr>
      </w:pPr>
      <w:r w:rsidRPr="00897825">
        <w:rPr>
          <w:b/>
          <w:sz w:val="20"/>
          <w:szCs w:val="20"/>
          <w:lang w:val="uk-UA"/>
        </w:rPr>
        <w:t>ПСИХОЛОГІЧНА ПІДГОТОВКА СПОРТСМЕНА</w:t>
      </w:r>
    </w:p>
    <w:p w14:paraId="0AFF82FC" w14:textId="77777777" w:rsidR="00C97804" w:rsidRPr="00897825" w:rsidRDefault="00C97804" w:rsidP="00C97804">
      <w:pPr>
        <w:jc w:val="center"/>
        <w:rPr>
          <w:sz w:val="20"/>
          <w:szCs w:val="20"/>
          <w:lang w:val="uk-UA"/>
        </w:rPr>
      </w:pPr>
    </w:p>
    <w:p w14:paraId="0750BAFE" w14:textId="77777777" w:rsidR="00C97804" w:rsidRPr="00897825" w:rsidRDefault="00C97804" w:rsidP="00C97804">
      <w:pPr>
        <w:ind w:firstLine="567"/>
        <w:jc w:val="both"/>
        <w:rPr>
          <w:sz w:val="20"/>
          <w:szCs w:val="20"/>
          <w:lang w:val="uk-UA"/>
        </w:rPr>
      </w:pPr>
      <w:r w:rsidRPr="00897825">
        <w:rPr>
          <w:sz w:val="20"/>
          <w:szCs w:val="20"/>
          <w:lang w:val="uk-UA"/>
        </w:rPr>
        <w:lastRenderedPageBreak/>
        <w:t>Психологічна підготовка - це система психолого-педагогічних впливів, що застосовуються з метою формування та вдосконалення у спортсменів властивостей особистості і психічних якостей, необхідних для успішного виконання тренувальної діяльності, підготовки до змагань і надійного виступу в них.</w:t>
      </w:r>
    </w:p>
    <w:p w14:paraId="3F2253A7" w14:textId="77777777" w:rsidR="00C97804" w:rsidRPr="00897825" w:rsidRDefault="00C97804" w:rsidP="00C97804">
      <w:pPr>
        <w:ind w:firstLine="567"/>
        <w:jc w:val="both"/>
        <w:rPr>
          <w:sz w:val="20"/>
          <w:szCs w:val="20"/>
          <w:lang w:val="uk-UA"/>
        </w:rPr>
      </w:pPr>
      <w:r w:rsidRPr="00897825">
        <w:rPr>
          <w:sz w:val="20"/>
          <w:szCs w:val="20"/>
          <w:lang w:val="uk-UA"/>
        </w:rPr>
        <w:t xml:space="preserve">Одним з вирішальних факторів успіху при відносно однакових рівнях фізичної та техніко-тактичної підготовленості є психічна готовність спортсмена до змагання, яка формується в процесі психологічної підготовки людини. </w:t>
      </w:r>
    </w:p>
    <w:p w14:paraId="22EFFC0C" w14:textId="77777777" w:rsidR="00C97804" w:rsidRPr="00897825" w:rsidRDefault="00C97804" w:rsidP="00C97804">
      <w:pPr>
        <w:ind w:firstLine="567"/>
        <w:jc w:val="both"/>
        <w:rPr>
          <w:sz w:val="20"/>
          <w:szCs w:val="20"/>
          <w:lang w:val="uk-UA"/>
        </w:rPr>
      </w:pPr>
      <w:r w:rsidRPr="00897825">
        <w:rPr>
          <w:sz w:val="20"/>
          <w:szCs w:val="20"/>
          <w:lang w:val="uk-UA"/>
        </w:rPr>
        <w:t>Зміст психологічної підготовки, її побудова, засоби і методи визначаються специфікою виду спорту. У них більше різного, ніж спільного. Мало що можна сказати про психологічну підготовки спортсмена взагалі. Візьмемо для дослідження приклад спортсмена – боксера.</w:t>
      </w:r>
    </w:p>
    <w:p w14:paraId="6BA50BAF" w14:textId="77777777" w:rsidR="00C97804" w:rsidRPr="00897825" w:rsidRDefault="00C97804" w:rsidP="00C97804">
      <w:pPr>
        <w:ind w:firstLine="567"/>
        <w:jc w:val="both"/>
        <w:rPr>
          <w:sz w:val="20"/>
          <w:szCs w:val="20"/>
          <w:lang w:val="uk-UA"/>
        </w:rPr>
      </w:pPr>
      <w:r w:rsidRPr="00897825">
        <w:rPr>
          <w:b/>
          <w:sz w:val="20"/>
          <w:szCs w:val="20"/>
          <w:lang w:val="uk-UA"/>
        </w:rPr>
        <w:tab/>
      </w:r>
      <w:r w:rsidRPr="00897825">
        <w:rPr>
          <w:sz w:val="20"/>
          <w:szCs w:val="20"/>
          <w:lang w:val="uk-UA"/>
        </w:rPr>
        <w:t>Історія сучасного боксу має велику кількість прикладів, коли боксери з чудовими фізичними та інтелектуальними характеристиками, проте без сили волі, не могли досягнути верхівок спортивної майстерності через одну просту причину – вони не були психологічно готовими до боксу. Всі етапи підготовки боксера (технічний, психологічний, тактичний і фізичний) взаємозв’язані та взаємообумовлені. Але у такому жорсткому єдиноборстві, як бокс, психологічна підготовка є основою всього.</w:t>
      </w:r>
    </w:p>
    <w:p w14:paraId="35BE22AC" w14:textId="77777777" w:rsidR="00C97804" w:rsidRPr="00897825" w:rsidRDefault="00C97804" w:rsidP="00C97804">
      <w:pPr>
        <w:ind w:firstLine="567"/>
        <w:jc w:val="both"/>
        <w:rPr>
          <w:sz w:val="20"/>
          <w:szCs w:val="20"/>
        </w:rPr>
      </w:pPr>
      <w:r w:rsidRPr="00897825">
        <w:rPr>
          <w:sz w:val="20"/>
          <w:szCs w:val="20"/>
          <w:lang w:val="uk-UA"/>
        </w:rPr>
        <w:t>Загальна психологічна підготовка стоїть на одному рівні з фізичною, технічною та тактичною підготовкою і здійснюється протягом усього періоду спортивного вдосконалення. Вона спрямована не тільки на підготовку боксерів до майбутнього змагання, а й на вирішення завдань спортивного вдосконалення.</w:t>
      </w:r>
    </w:p>
    <w:p w14:paraId="5A45021D" w14:textId="77777777" w:rsidR="00C97804" w:rsidRPr="00897825" w:rsidRDefault="00C97804" w:rsidP="00C97804">
      <w:pPr>
        <w:ind w:firstLine="567"/>
        <w:jc w:val="both"/>
        <w:rPr>
          <w:sz w:val="20"/>
          <w:szCs w:val="20"/>
          <w:lang w:val="uk-UA"/>
        </w:rPr>
      </w:pPr>
      <w:r w:rsidRPr="00897825">
        <w:rPr>
          <w:sz w:val="20"/>
          <w:szCs w:val="20"/>
          <w:lang w:val="uk-UA"/>
        </w:rPr>
        <w:t>Основні завдання загальної психологічної підготовки:</w:t>
      </w:r>
    </w:p>
    <w:p w14:paraId="246F0660" w14:textId="77777777" w:rsidR="00C97804" w:rsidRPr="00897825" w:rsidRDefault="00C97804" w:rsidP="0090425E">
      <w:pPr>
        <w:pStyle w:val="a7"/>
        <w:numPr>
          <w:ilvl w:val="0"/>
          <w:numId w:val="22"/>
        </w:numPr>
        <w:ind w:left="567"/>
        <w:contextualSpacing/>
        <w:jc w:val="both"/>
        <w:rPr>
          <w:sz w:val="20"/>
          <w:szCs w:val="20"/>
          <w:lang w:val="uk-UA"/>
        </w:rPr>
      </w:pPr>
      <w:r w:rsidRPr="00897825">
        <w:rPr>
          <w:sz w:val="20"/>
          <w:szCs w:val="20"/>
          <w:lang w:val="uk-UA"/>
        </w:rPr>
        <w:t>виховання моральних рис і якостей особистості спортсмена;</w:t>
      </w:r>
    </w:p>
    <w:p w14:paraId="525463AC" w14:textId="77777777" w:rsidR="00C97804" w:rsidRPr="00897825" w:rsidRDefault="00C97804" w:rsidP="0090425E">
      <w:pPr>
        <w:pStyle w:val="a7"/>
        <w:numPr>
          <w:ilvl w:val="0"/>
          <w:numId w:val="22"/>
        </w:numPr>
        <w:ind w:left="567"/>
        <w:contextualSpacing/>
        <w:jc w:val="both"/>
        <w:rPr>
          <w:sz w:val="20"/>
          <w:szCs w:val="20"/>
          <w:lang w:val="uk-UA"/>
        </w:rPr>
      </w:pPr>
      <w:r w:rsidRPr="00897825">
        <w:rPr>
          <w:sz w:val="20"/>
          <w:szCs w:val="20"/>
          <w:lang w:val="uk-UA"/>
        </w:rPr>
        <w:t>формування спортивного колективу і психологічного клімату команди;</w:t>
      </w:r>
    </w:p>
    <w:p w14:paraId="0A808C50" w14:textId="77777777" w:rsidR="00C97804" w:rsidRPr="00897825" w:rsidRDefault="00C97804" w:rsidP="0090425E">
      <w:pPr>
        <w:pStyle w:val="a7"/>
        <w:numPr>
          <w:ilvl w:val="0"/>
          <w:numId w:val="22"/>
        </w:numPr>
        <w:ind w:left="567"/>
        <w:contextualSpacing/>
        <w:jc w:val="both"/>
        <w:rPr>
          <w:sz w:val="20"/>
          <w:szCs w:val="20"/>
          <w:lang w:val="uk-UA"/>
        </w:rPr>
      </w:pPr>
      <w:r w:rsidRPr="00897825">
        <w:rPr>
          <w:sz w:val="20"/>
          <w:szCs w:val="20"/>
          <w:lang w:val="uk-UA"/>
        </w:rPr>
        <w:t>розвиток процесів сприйняття, в тому числі формування та вдосконалення спеціалізованих видів сприйняття, таких як «почуття дистанції», «почуття партнера», «почуття рингу», «почуття часу»;</w:t>
      </w:r>
    </w:p>
    <w:p w14:paraId="00938FD7" w14:textId="77777777" w:rsidR="00C97804" w:rsidRPr="00897825" w:rsidRDefault="00C97804" w:rsidP="0090425E">
      <w:pPr>
        <w:pStyle w:val="a7"/>
        <w:numPr>
          <w:ilvl w:val="0"/>
          <w:numId w:val="22"/>
        </w:numPr>
        <w:ind w:left="567"/>
        <w:contextualSpacing/>
        <w:jc w:val="both"/>
        <w:rPr>
          <w:sz w:val="20"/>
          <w:szCs w:val="20"/>
          <w:lang w:val="uk-UA"/>
        </w:rPr>
      </w:pPr>
      <w:r w:rsidRPr="00897825">
        <w:rPr>
          <w:sz w:val="20"/>
          <w:szCs w:val="20"/>
          <w:lang w:val="uk-UA"/>
        </w:rPr>
        <w:t>розвиток уваги, зокрема, його обсягу, інтенсивності, стійкості, розподілу і переключення;</w:t>
      </w:r>
    </w:p>
    <w:p w14:paraId="3801D61D" w14:textId="77777777" w:rsidR="00C97804" w:rsidRPr="00897825" w:rsidRDefault="00C97804" w:rsidP="0090425E">
      <w:pPr>
        <w:pStyle w:val="a7"/>
        <w:numPr>
          <w:ilvl w:val="0"/>
          <w:numId w:val="22"/>
        </w:numPr>
        <w:ind w:left="567"/>
        <w:contextualSpacing/>
        <w:jc w:val="both"/>
        <w:rPr>
          <w:sz w:val="20"/>
          <w:szCs w:val="20"/>
          <w:lang w:val="uk-UA"/>
        </w:rPr>
      </w:pPr>
      <w:r w:rsidRPr="00897825">
        <w:rPr>
          <w:sz w:val="20"/>
          <w:szCs w:val="20"/>
          <w:lang w:val="uk-UA"/>
        </w:rPr>
        <w:t>розвиток тактичного мислення, пам'яті, уявлення і уяви, здатності швидко і правильно оцінювати бойову ситуацію, приймати ефективні рішення і контролювати свої дії;</w:t>
      </w:r>
    </w:p>
    <w:p w14:paraId="397FFA6B" w14:textId="77777777" w:rsidR="00C97804" w:rsidRPr="00897825" w:rsidRDefault="00C97804" w:rsidP="0090425E">
      <w:pPr>
        <w:pStyle w:val="a7"/>
        <w:numPr>
          <w:ilvl w:val="0"/>
          <w:numId w:val="22"/>
        </w:numPr>
        <w:ind w:left="567"/>
        <w:contextualSpacing/>
        <w:jc w:val="both"/>
        <w:rPr>
          <w:sz w:val="20"/>
          <w:szCs w:val="20"/>
          <w:lang w:val="uk-UA"/>
        </w:rPr>
      </w:pPr>
      <w:r w:rsidRPr="00897825">
        <w:rPr>
          <w:sz w:val="20"/>
          <w:szCs w:val="20"/>
          <w:lang w:val="uk-UA"/>
        </w:rPr>
        <w:t>розвиток здібностей управляти своїми емоціями в процесі підготовки до змагань і в процесі самого бою.</w:t>
      </w:r>
    </w:p>
    <w:p w14:paraId="7DB69EAE" w14:textId="77777777" w:rsidR="00C97804" w:rsidRPr="00897825" w:rsidRDefault="00C97804" w:rsidP="00C97804">
      <w:pPr>
        <w:ind w:firstLine="567"/>
        <w:jc w:val="both"/>
        <w:rPr>
          <w:sz w:val="20"/>
          <w:szCs w:val="20"/>
          <w:lang w:val="uk-UA"/>
        </w:rPr>
      </w:pPr>
      <w:r w:rsidRPr="00897825">
        <w:rPr>
          <w:sz w:val="20"/>
          <w:szCs w:val="20"/>
          <w:lang w:val="uk-UA"/>
        </w:rPr>
        <w:t xml:space="preserve">Дуже часто, коли має бути важливий бій, боксери ведуть попередню «внутрішню» боротьбу з самими собою. Адже якщо є найменші сумніви в тому, що програєш, то ці переживання </w:t>
      </w:r>
      <w:proofErr w:type="spellStart"/>
      <w:r w:rsidRPr="00897825">
        <w:rPr>
          <w:sz w:val="20"/>
          <w:szCs w:val="20"/>
          <w:lang w:val="uk-UA"/>
        </w:rPr>
        <w:t>виллються</w:t>
      </w:r>
      <w:proofErr w:type="spellEnd"/>
      <w:r w:rsidRPr="00897825">
        <w:rPr>
          <w:sz w:val="20"/>
          <w:szCs w:val="20"/>
          <w:lang w:val="uk-UA"/>
        </w:rPr>
        <w:t xml:space="preserve"> на рингу. Що робити, щоб не потрапити під вплив стресу? Часто тренер і є особистим психологом, який </w:t>
      </w:r>
      <w:r w:rsidRPr="00897825">
        <w:rPr>
          <w:sz w:val="20"/>
          <w:szCs w:val="20"/>
          <w:lang w:val="uk-UA"/>
        </w:rPr>
        <w:lastRenderedPageBreak/>
        <w:t>налаштовує боксера на бій. Він повинен з перших днів підготовки навчити недосвідченого боксера тримати емоції в собі, завжди концентруватися на діях опонента і прораховувати подальші кроки.</w:t>
      </w:r>
    </w:p>
    <w:p w14:paraId="61F261CF" w14:textId="77777777" w:rsidR="00C97804" w:rsidRPr="00897825" w:rsidRDefault="00C97804" w:rsidP="00C97804">
      <w:pPr>
        <w:ind w:firstLine="567"/>
        <w:jc w:val="both"/>
        <w:rPr>
          <w:sz w:val="20"/>
          <w:szCs w:val="20"/>
          <w:lang w:val="uk-UA"/>
        </w:rPr>
      </w:pPr>
      <w:r w:rsidRPr="00897825">
        <w:rPr>
          <w:sz w:val="20"/>
          <w:szCs w:val="20"/>
          <w:lang w:val="uk-UA"/>
        </w:rPr>
        <w:t xml:space="preserve">Як себе повинен вести на рингу хороший боксер? Адже все, так чи інакше, залежить від психологічного стану. Стежити за противником, і в потрібний момент провести атаку. Неправильне і поспішне рішення може призвести до ураження. При цьому боксер повинен в «гарячці» бою пам'ятати, що потрібно зберігати баланс між атакою і захистом. Під час бою почуття уважності через втому може ослабнути, і тут вже тренер зобов'язаний допомогти своєму підопічному. </w:t>
      </w:r>
    </w:p>
    <w:p w14:paraId="2A9F31EB" w14:textId="77777777" w:rsidR="00C97804" w:rsidRPr="00897825" w:rsidRDefault="00C97804" w:rsidP="00C97804">
      <w:pPr>
        <w:ind w:firstLine="567"/>
        <w:jc w:val="both"/>
        <w:rPr>
          <w:sz w:val="20"/>
          <w:szCs w:val="20"/>
          <w:lang w:val="uk-UA"/>
        </w:rPr>
      </w:pPr>
      <w:r w:rsidRPr="00897825">
        <w:rPr>
          <w:sz w:val="20"/>
          <w:szCs w:val="20"/>
          <w:lang w:val="uk-UA"/>
        </w:rPr>
        <w:t>Фотоапарати кореспондентів, крики натовпу, внутрішній страх поразки - це лише неповний перелік того, з чим треба боротися. Дуже часто можна зустріти відмінного спортсмена в тренувальному залі, який показує відмінний результат. Але варто йому з'явиться на великому змаганні - і людина піддається страху від чого і програє.</w:t>
      </w:r>
    </w:p>
    <w:p w14:paraId="384AD78B" w14:textId="77777777" w:rsidR="00C97804" w:rsidRPr="00897825" w:rsidRDefault="00C97804" w:rsidP="00C97804">
      <w:pPr>
        <w:ind w:firstLine="567"/>
        <w:jc w:val="both"/>
        <w:rPr>
          <w:sz w:val="20"/>
          <w:szCs w:val="20"/>
          <w:lang w:val="uk-UA"/>
        </w:rPr>
      </w:pPr>
      <w:r w:rsidRPr="00897825">
        <w:rPr>
          <w:sz w:val="20"/>
          <w:szCs w:val="20"/>
          <w:lang w:val="uk-UA"/>
        </w:rPr>
        <w:t>Участь боксера в змаганнях, відповідальність за них перед колективом – усе це пов'язано з великим нервовим напруженням. Щоб уникнути нервових перенапружень необхідна відповідна психологічна підготовка спортсмена.</w:t>
      </w:r>
    </w:p>
    <w:p w14:paraId="2A3BBACD" w14:textId="77777777" w:rsidR="00C97804" w:rsidRPr="00897825" w:rsidRDefault="00C97804" w:rsidP="00C97804">
      <w:pPr>
        <w:ind w:firstLine="567"/>
        <w:jc w:val="both"/>
        <w:rPr>
          <w:sz w:val="20"/>
          <w:szCs w:val="20"/>
          <w:lang w:val="uk-UA"/>
        </w:rPr>
      </w:pPr>
      <w:r w:rsidRPr="00897825">
        <w:rPr>
          <w:sz w:val="20"/>
          <w:szCs w:val="20"/>
          <w:lang w:val="uk-UA"/>
        </w:rPr>
        <w:t xml:space="preserve">  Психологічну підготовку боксера до змагань можна поділити на три етапи: перший етап – це психологічна підготовка в процесі тренування; другий - психологічна установка до бою з певним противником; та третій - вплив на психіку боксера під час </w:t>
      </w:r>
      <w:proofErr w:type="spellStart"/>
      <w:r w:rsidRPr="00897825">
        <w:rPr>
          <w:sz w:val="20"/>
          <w:szCs w:val="20"/>
          <w:lang w:val="uk-UA"/>
        </w:rPr>
        <w:t>секундування</w:t>
      </w:r>
      <w:proofErr w:type="spellEnd"/>
      <w:r w:rsidRPr="00897825">
        <w:rPr>
          <w:sz w:val="20"/>
          <w:szCs w:val="20"/>
          <w:lang w:val="uk-UA"/>
        </w:rPr>
        <w:t>.</w:t>
      </w:r>
    </w:p>
    <w:p w14:paraId="507A1301" w14:textId="77777777" w:rsidR="00C97804" w:rsidRPr="00897825" w:rsidRDefault="00C97804" w:rsidP="00C97804">
      <w:pPr>
        <w:ind w:firstLine="567"/>
        <w:jc w:val="both"/>
        <w:rPr>
          <w:sz w:val="20"/>
          <w:szCs w:val="20"/>
          <w:lang w:val="uk-UA"/>
        </w:rPr>
      </w:pPr>
      <w:r w:rsidRPr="00897825">
        <w:rPr>
          <w:sz w:val="20"/>
          <w:szCs w:val="20"/>
          <w:lang w:val="uk-UA"/>
        </w:rPr>
        <w:t>В період тренування дуже важливо виховати у боксера постійне прагнення вдосконалюватися. Тільки за цих умов можливе безперервне зростання його спортивних досягнень.</w:t>
      </w:r>
    </w:p>
    <w:p w14:paraId="7637E09B" w14:textId="77777777" w:rsidR="00C97804" w:rsidRPr="00897825" w:rsidRDefault="00C97804" w:rsidP="00C97804">
      <w:pPr>
        <w:ind w:firstLine="567"/>
        <w:jc w:val="both"/>
        <w:rPr>
          <w:sz w:val="20"/>
          <w:szCs w:val="20"/>
          <w:lang w:val="uk-UA"/>
        </w:rPr>
      </w:pPr>
      <w:r w:rsidRPr="00897825">
        <w:rPr>
          <w:sz w:val="20"/>
          <w:szCs w:val="20"/>
          <w:lang w:val="uk-UA"/>
        </w:rPr>
        <w:t>Щоб психологічна підготовка боксера до змагань була успішною, тренер повинен добре знати особливості його характеру, темпераменту та інші психічні властивості. Тільки тоді його вплив на боксера буде дієвим.</w:t>
      </w:r>
    </w:p>
    <w:p w14:paraId="58B092F1" w14:textId="77777777" w:rsidR="00C97804" w:rsidRPr="00897825" w:rsidRDefault="00C97804" w:rsidP="00C97804">
      <w:pPr>
        <w:ind w:firstLine="567"/>
        <w:jc w:val="both"/>
        <w:rPr>
          <w:sz w:val="20"/>
          <w:szCs w:val="20"/>
          <w:lang w:val="uk-UA"/>
        </w:rPr>
      </w:pPr>
      <w:r w:rsidRPr="00897825">
        <w:rPr>
          <w:sz w:val="20"/>
          <w:szCs w:val="20"/>
          <w:lang w:val="uk-UA"/>
        </w:rPr>
        <w:t>У взаємовідносинах з учнем тренер не повинен ставити себе в становище няньки і займатися дріб'язковою опікою. Вольовий і ініціативний боксер найменше потребує моральної підтримки. Такий боксер не розгубиться ні в якій обстановці змагань.</w:t>
      </w:r>
    </w:p>
    <w:p w14:paraId="0902127A" w14:textId="77777777" w:rsidR="00C97804" w:rsidRPr="00897825" w:rsidRDefault="00C97804" w:rsidP="00C97804">
      <w:pPr>
        <w:ind w:firstLine="567"/>
        <w:jc w:val="both"/>
        <w:rPr>
          <w:sz w:val="20"/>
          <w:szCs w:val="20"/>
          <w:lang w:val="uk-UA"/>
        </w:rPr>
      </w:pPr>
      <w:r w:rsidRPr="00897825">
        <w:rPr>
          <w:sz w:val="20"/>
          <w:szCs w:val="20"/>
          <w:lang w:val="uk-UA"/>
        </w:rPr>
        <w:t xml:space="preserve">Вплив на психіку боксера під час </w:t>
      </w:r>
      <w:proofErr w:type="spellStart"/>
      <w:r w:rsidRPr="00897825">
        <w:rPr>
          <w:sz w:val="20"/>
          <w:szCs w:val="20"/>
          <w:lang w:val="uk-UA"/>
        </w:rPr>
        <w:t>секундування</w:t>
      </w:r>
      <w:proofErr w:type="spellEnd"/>
      <w:r w:rsidRPr="00897825">
        <w:rPr>
          <w:sz w:val="20"/>
          <w:szCs w:val="20"/>
          <w:lang w:val="uk-UA"/>
        </w:rPr>
        <w:t>. На змаганнях тренер боксера стає його секундантом. З його боку потрібним є велике самовладання, щоб мобілізувати боксера на успішні дії. </w:t>
      </w:r>
    </w:p>
    <w:p w14:paraId="2F8B8D84" w14:textId="77777777" w:rsidR="00C97804" w:rsidRPr="00897825" w:rsidRDefault="00C97804" w:rsidP="00C97804">
      <w:pPr>
        <w:ind w:firstLine="567"/>
        <w:jc w:val="both"/>
        <w:rPr>
          <w:sz w:val="20"/>
          <w:szCs w:val="20"/>
          <w:lang w:val="uk-UA"/>
        </w:rPr>
      </w:pPr>
      <w:r w:rsidRPr="00897825">
        <w:rPr>
          <w:sz w:val="20"/>
          <w:szCs w:val="20"/>
          <w:lang w:val="uk-UA"/>
        </w:rPr>
        <w:t xml:space="preserve">Психологічна підготовка боксера безпосередньо перед виходом на ринг полягає в тому, щоб створити йому потрібний бойовий настрій для змагання. Ця підготовка проходить в органічному зв'язку з розминкою, в якій тренер нагадує боксеру про основні засоби боротьби, про його виграшні прийоми в атаках і захисті. Випробовуючи їх у практичній розминці, боксер </w:t>
      </w:r>
      <w:r w:rsidRPr="00897825">
        <w:rPr>
          <w:sz w:val="20"/>
          <w:szCs w:val="20"/>
          <w:lang w:val="uk-UA"/>
        </w:rPr>
        <w:lastRenderedPageBreak/>
        <w:t>набуває необхідної впевненості в своїх діях, зосереджується на своїх тактичних завданнях і виходить на ринг в стані бойової готовності.</w:t>
      </w:r>
    </w:p>
    <w:p w14:paraId="17C0C777" w14:textId="77777777" w:rsidR="00C97804" w:rsidRPr="00897825" w:rsidRDefault="00C97804" w:rsidP="00C97804">
      <w:pPr>
        <w:ind w:firstLine="567"/>
        <w:jc w:val="both"/>
        <w:rPr>
          <w:sz w:val="20"/>
          <w:szCs w:val="20"/>
          <w:lang w:val="uk-UA"/>
        </w:rPr>
      </w:pPr>
      <w:r w:rsidRPr="00897825">
        <w:rPr>
          <w:sz w:val="20"/>
          <w:szCs w:val="20"/>
          <w:lang w:val="uk-UA"/>
        </w:rPr>
        <w:t>  У ході бою тренер помічає переваги та недоліки обох супротивників і у хвилинні перерви бою дає боксеру поради. При цьому тренер повинен вселяти боксеру впевненість.</w:t>
      </w:r>
    </w:p>
    <w:p w14:paraId="59B0D0C8" w14:textId="77777777" w:rsidR="00C97804" w:rsidRPr="00897825" w:rsidRDefault="00C97804" w:rsidP="00C97804">
      <w:pPr>
        <w:ind w:firstLine="567"/>
        <w:jc w:val="both"/>
        <w:rPr>
          <w:sz w:val="20"/>
          <w:szCs w:val="20"/>
          <w:lang w:val="uk-UA"/>
        </w:rPr>
      </w:pPr>
      <w:r w:rsidRPr="00897825">
        <w:rPr>
          <w:sz w:val="20"/>
          <w:szCs w:val="20"/>
          <w:lang w:val="uk-UA"/>
        </w:rPr>
        <w:t>  При успішному закінченні бою тренер повинен похвалою підтримати бойовий настрій свого вихованця для майбутньої боротьби в турнірі.</w:t>
      </w:r>
    </w:p>
    <w:p w14:paraId="6F467D78" w14:textId="77777777" w:rsidR="00C97804" w:rsidRPr="00897825" w:rsidRDefault="00C97804" w:rsidP="00C97804">
      <w:pPr>
        <w:ind w:firstLine="567"/>
        <w:jc w:val="both"/>
        <w:rPr>
          <w:sz w:val="20"/>
          <w:szCs w:val="20"/>
          <w:lang w:val="uk-UA"/>
        </w:rPr>
      </w:pPr>
      <w:r w:rsidRPr="00897825">
        <w:rPr>
          <w:sz w:val="20"/>
          <w:szCs w:val="20"/>
          <w:lang w:val="uk-UA"/>
        </w:rPr>
        <w:t>  При невдалому результаті бою тренер повинен заспокоїти боксера, а потім відверто розповісти йому про помічені недоліки в бою.</w:t>
      </w:r>
    </w:p>
    <w:p w14:paraId="7E48453F" w14:textId="77777777" w:rsidR="00C97804" w:rsidRPr="00897825" w:rsidRDefault="00C97804" w:rsidP="00C97804">
      <w:pPr>
        <w:ind w:firstLine="567"/>
        <w:jc w:val="both"/>
        <w:rPr>
          <w:sz w:val="20"/>
          <w:szCs w:val="20"/>
          <w:lang w:val="uk-UA"/>
        </w:rPr>
      </w:pPr>
      <w:r w:rsidRPr="00897825">
        <w:rPr>
          <w:sz w:val="20"/>
          <w:szCs w:val="20"/>
          <w:lang w:val="uk-UA"/>
        </w:rPr>
        <w:t>У висновку хотілося б особливо підкреслити, що психічна підготовка є основною в оволодінні техніко-тактичною майстерністю.</w:t>
      </w:r>
    </w:p>
    <w:p w14:paraId="35958E61" w14:textId="77777777" w:rsidR="00C97804" w:rsidRPr="00897825" w:rsidRDefault="00C97804" w:rsidP="00C97804">
      <w:pPr>
        <w:ind w:firstLine="567"/>
        <w:jc w:val="both"/>
        <w:rPr>
          <w:sz w:val="20"/>
          <w:szCs w:val="20"/>
          <w:lang w:val="uk-UA"/>
        </w:rPr>
      </w:pPr>
    </w:p>
    <w:p w14:paraId="4583E8E5" w14:textId="77777777" w:rsidR="00C97804" w:rsidRPr="00897825" w:rsidRDefault="00C97804" w:rsidP="00C97804">
      <w:pPr>
        <w:widowControl w:val="0"/>
        <w:tabs>
          <w:tab w:val="left" w:pos="851"/>
        </w:tabs>
        <w:ind w:firstLine="567"/>
        <w:jc w:val="center"/>
        <w:rPr>
          <w:b/>
          <w:sz w:val="20"/>
          <w:szCs w:val="20"/>
          <w:lang w:val="uk-UA"/>
        </w:rPr>
      </w:pPr>
      <w:r w:rsidRPr="00897825">
        <w:rPr>
          <w:b/>
          <w:color w:val="000000"/>
          <w:sz w:val="20"/>
          <w:szCs w:val="20"/>
          <w:lang w:val="uk-UA" w:eastAsia="uk-UA" w:bidi="uk-UA"/>
        </w:rPr>
        <w:t>Список використаної літератури</w:t>
      </w:r>
    </w:p>
    <w:p w14:paraId="708A61DF" w14:textId="77777777" w:rsidR="00C97804" w:rsidRPr="00897825" w:rsidRDefault="00C97804" w:rsidP="00C97804">
      <w:pPr>
        <w:ind w:firstLine="567"/>
        <w:jc w:val="both"/>
        <w:rPr>
          <w:sz w:val="20"/>
          <w:szCs w:val="20"/>
          <w:lang w:val="uk-UA"/>
        </w:rPr>
      </w:pPr>
      <w:r w:rsidRPr="00897825">
        <w:rPr>
          <w:sz w:val="20"/>
          <w:szCs w:val="20"/>
          <w:lang w:val="uk-UA"/>
        </w:rPr>
        <w:t xml:space="preserve">1. </w:t>
      </w:r>
      <w:proofErr w:type="spellStart"/>
      <w:r w:rsidRPr="00897825">
        <w:rPr>
          <w:sz w:val="20"/>
          <w:szCs w:val="20"/>
          <w:lang w:val="uk-UA"/>
        </w:rPr>
        <w:t>Ковтии</w:t>
      </w:r>
      <w:proofErr w:type="spellEnd"/>
      <w:r w:rsidRPr="00897825">
        <w:rPr>
          <w:sz w:val="20"/>
          <w:szCs w:val="20"/>
          <w:lang w:val="uk-UA"/>
        </w:rPr>
        <w:t xml:space="preserve"> А.Н. «Бокс, Секрети професіоналізму». - К: Київ, 2010, 157 - 173.</w:t>
      </w:r>
    </w:p>
    <w:p w14:paraId="07D98933" w14:textId="77777777" w:rsidR="00C97804" w:rsidRPr="00897825" w:rsidRDefault="00C97804" w:rsidP="00C97804">
      <w:pPr>
        <w:ind w:firstLine="567"/>
        <w:jc w:val="both"/>
        <w:rPr>
          <w:sz w:val="20"/>
          <w:szCs w:val="20"/>
          <w:lang w:val="uk-UA"/>
        </w:rPr>
      </w:pPr>
      <w:r w:rsidRPr="00897825">
        <w:rPr>
          <w:sz w:val="20"/>
          <w:szCs w:val="20"/>
          <w:lang w:val="uk-UA"/>
        </w:rPr>
        <w:t xml:space="preserve">2. </w:t>
      </w:r>
      <w:proofErr w:type="spellStart"/>
      <w:r w:rsidRPr="00897825">
        <w:rPr>
          <w:sz w:val="20"/>
          <w:szCs w:val="20"/>
          <w:lang w:val="uk-UA"/>
        </w:rPr>
        <w:t>Стрельников</w:t>
      </w:r>
      <w:proofErr w:type="spellEnd"/>
      <w:r w:rsidRPr="00897825">
        <w:rPr>
          <w:sz w:val="20"/>
          <w:szCs w:val="20"/>
          <w:lang w:val="uk-UA"/>
        </w:rPr>
        <w:t xml:space="preserve"> В.А. «Тактична і психологічна підготовка боксера. Улан-Уде», 1991. - С. 10, 12-8.</w:t>
      </w:r>
    </w:p>
    <w:p w14:paraId="3F710D45" w14:textId="77777777" w:rsidR="00C97804" w:rsidRPr="00897825" w:rsidRDefault="00C97804" w:rsidP="00C97804">
      <w:pPr>
        <w:ind w:firstLine="567"/>
        <w:jc w:val="both"/>
        <w:rPr>
          <w:sz w:val="20"/>
          <w:szCs w:val="20"/>
          <w:lang w:val="uk-UA"/>
        </w:rPr>
      </w:pPr>
      <w:r w:rsidRPr="00897825">
        <w:rPr>
          <w:sz w:val="20"/>
          <w:szCs w:val="20"/>
          <w:lang w:val="uk-UA"/>
        </w:rPr>
        <w:t xml:space="preserve">3. </w:t>
      </w:r>
      <w:proofErr w:type="spellStart"/>
      <w:r w:rsidRPr="00897825">
        <w:rPr>
          <w:sz w:val="20"/>
          <w:szCs w:val="20"/>
          <w:lang w:val="uk-UA"/>
        </w:rPr>
        <w:t>Вяткіна</w:t>
      </w:r>
      <w:proofErr w:type="spellEnd"/>
      <w:r w:rsidRPr="00897825">
        <w:rPr>
          <w:sz w:val="20"/>
          <w:szCs w:val="20"/>
          <w:lang w:val="uk-UA"/>
        </w:rPr>
        <w:t xml:space="preserve"> Б.А. Управління психічним стресом у спортивних змаганнях. М.: Фізкультура та спорт, 2001. С. 48, 56.</w:t>
      </w:r>
    </w:p>
    <w:p w14:paraId="6F16DC31" w14:textId="77777777" w:rsidR="00C97804" w:rsidRPr="00897825" w:rsidRDefault="00C97804" w:rsidP="00C97804">
      <w:pPr>
        <w:ind w:firstLine="567"/>
        <w:jc w:val="both"/>
        <w:rPr>
          <w:sz w:val="20"/>
          <w:szCs w:val="20"/>
          <w:lang w:val="uk-UA"/>
        </w:rPr>
      </w:pPr>
      <w:r w:rsidRPr="00897825">
        <w:rPr>
          <w:sz w:val="20"/>
          <w:szCs w:val="20"/>
          <w:lang w:val="uk-UA"/>
        </w:rPr>
        <w:t xml:space="preserve">4. Психологія спорту/ укладачі </w:t>
      </w:r>
      <w:proofErr w:type="spellStart"/>
      <w:r w:rsidRPr="00897825">
        <w:rPr>
          <w:sz w:val="20"/>
          <w:szCs w:val="20"/>
          <w:lang w:val="uk-UA"/>
        </w:rPr>
        <w:t>Ямчук</w:t>
      </w:r>
      <w:proofErr w:type="spellEnd"/>
      <w:r w:rsidRPr="00897825">
        <w:rPr>
          <w:sz w:val="20"/>
          <w:szCs w:val="20"/>
          <w:lang w:val="uk-UA"/>
        </w:rPr>
        <w:t xml:space="preserve"> Т.Ю., </w:t>
      </w:r>
      <w:proofErr w:type="spellStart"/>
      <w:r w:rsidRPr="00897825">
        <w:rPr>
          <w:sz w:val="20"/>
          <w:szCs w:val="20"/>
          <w:lang w:val="uk-UA"/>
        </w:rPr>
        <w:t>Алмаші</w:t>
      </w:r>
      <w:proofErr w:type="spellEnd"/>
      <w:r w:rsidRPr="00897825">
        <w:rPr>
          <w:sz w:val="20"/>
          <w:szCs w:val="20"/>
          <w:lang w:val="uk-UA"/>
        </w:rPr>
        <w:t xml:space="preserve"> С.І.- Мукачево: МДУ,</w:t>
      </w:r>
      <w:r w:rsidR="0095617B" w:rsidRPr="00897825">
        <w:rPr>
          <w:sz w:val="20"/>
          <w:szCs w:val="20"/>
          <w:lang w:val="uk-UA"/>
        </w:rPr>
        <w:t xml:space="preserve"> </w:t>
      </w:r>
      <w:r w:rsidRPr="00897825">
        <w:rPr>
          <w:sz w:val="20"/>
          <w:szCs w:val="20"/>
          <w:lang w:val="uk-UA"/>
        </w:rPr>
        <w:t>2017. - 37с.</w:t>
      </w:r>
    </w:p>
    <w:p w14:paraId="5B0A329E" w14:textId="77777777" w:rsidR="00C97804" w:rsidRPr="00897825" w:rsidRDefault="00C97804" w:rsidP="00B01E42">
      <w:pPr>
        <w:pStyle w:val="a7"/>
        <w:tabs>
          <w:tab w:val="left" w:pos="0"/>
        </w:tabs>
        <w:ind w:left="0" w:firstLine="567"/>
        <w:contextualSpacing/>
        <w:jc w:val="both"/>
        <w:rPr>
          <w:sz w:val="20"/>
          <w:szCs w:val="20"/>
          <w:lang w:val="uk-UA"/>
        </w:rPr>
      </w:pPr>
    </w:p>
    <w:p w14:paraId="3144CA1D" w14:textId="77777777" w:rsidR="0095617B" w:rsidRPr="00897825" w:rsidRDefault="0095617B" w:rsidP="0095617B">
      <w:pPr>
        <w:jc w:val="right"/>
        <w:rPr>
          <w:b/>
          <w:sz w:val="20"/>
          <w:szCs w:val="20"/>
          <w:lang w:val="uk-UA"/>
        </w:rPr>
      </w:pPr>
      <w:proofErr w:type="spellStart"/>
      <w:r w:rsidRPr="00897825">
        <w:rPr>
          <w:b/>
          <w:sz w:val="20"/>
          <w:szCs w:val="20"/>
          <w:lang w:val="uk-UA"/>
        </w:rPr>
        <w:t>Пілецька</w:t>
      </w:r>
      <w:proofErr w:type="spellEnd"/>
      <w:r w:rsidRPr="00897825">
        <w:rPr>
          <w:b/>
          <w:sz w:val="20"/>
          <w:szCs w:val="20"/>
          <w:lang w:val="uk-UA"/>
        </w:rPr>
        <w:t xml:space="preserve"> Л.С., </w:t>
      </w:r>
      <w:proofErr w:type="spellStart"/>
      <w:r w:rsidRPr="00897825">
        <w:rPr>
          <w:b/>
          <w:sz w:val="20"/>
          <w:szCs w:val="20"/>
          <w:lang w:val="uk-UA"/>
        </w:rPr>
        <w:t>Завацький</w:t>
      </w:r>
      <w:proofErr w:type="spellEnd"/>
      <w:r w:rsidRPr="00897825">
        <w:rPr>
          <w:b/>
          <w:sz w:val="20"/>
          <w:szCs w:val="20"/>
          <w:lang w:val="uk-UA"/>
        </w:rPr>
        <w:t xml:space="preserve"> Ю.А.</w:t>
      </w:r>
      <w:r w:rsidR="006175E8" w:rsidRPr="00897825">
        <w:rPr>
          <w:b/>
          <w:sz w:val="20"/>
          <w:szCs w:val="20"/>
          <w:lang w:val="uk-UA"/>
        </w:rPr>
        <w:t>, Анохін С.А.</w:t>
      </w:r>
      <w:r w:rsidRPr="00897825">
        <w:rPr>
          <w:b/>
          <w:sz w:val="20"/>
          <w:szCs w:val="20"/>
          <w:lang w:val="uk-UA"/>
        </w:rPr>
        <w:t xml:space="preserve"> </w:t>
      </w:r>
    </w:p>
    <w:p w14:paraId="370A97E6" w14:textId="77777777" w:rsidR="0095617B" w:rsidRPr="00897825" w:rsidRDefault="0095617B" w:rsidP="0095617B">
      <w:pPr>
        <w:jc w:val="right"/>
        <w:rPr>
          <w:b/>
          <w:i/>
          <w:sz w:val="20"/>
          <w:szCs w:val="20"/>
          <w:lang w:val="uk-UA"/>
        </w:rPr>
      </w:pPr>
    </w:p>
    <w:p w14:paraId="2C721278" w14:textId="77777777" w:rsidR="0095617B" w:rsidRPr="00897825" w:rsidRDefault="0095617B" w:rsidP="0095617B">
      <w:pPr>
        <w:jc w:val="center"/>
        <w:rPr>
          <w:b/>
          <w:caps/>
          <w:sz w:val="20"/>
          <w:szCs w:val="20"/>
          <w:lang w:val="uk-UA"/>
        </w:rPr>
      </w:pPr>
      <w:r w:rsidRPr="00897825">
        <w:rPr>
          <w:b/>
          <w:sz w:val="20"/>
          <w:szCs w:val="20"/>
          <w:lang w:val="uk-UA"/>
        </w:rPr>
        <w:t>АСЕРТИВНА ПОВЕДІНКА ЯК ЧИННИК РЕАБІЛІТАЦІЙНОГО ПОТЕНЦІАЛУ ОСОБИСТОСТІ</w:t>
      </w:r>
      <w:r w:rsidRPr="00897825">
        <w:rPr>
          <w:sz w:val="20"/>
          <w:szCs w:val="20"/>
          <w:lang w:val="uk-UA"/>
        </w:rPr>
        <w:t xml:space="preserve"> </w:t>
      </w:r>
    </w:p>
    <w:p w14:paraId="2F3B5D1D" w14:textId="77777777" w:rsidR="0095617B" w:rsidRPr="00897825" w:rsidRDefault="0095617B" w:rsidP="0095617B">
      <w:pPr>
        <w:jc w:val="center"/>
        <w:rPr>
          <w:b/>
          <w:sz w:val="20"/>
          <w:szCs w:val="20"/>
          <w:lang w:val="uk-UA"/>
        </w:rPr>
      </w:pPr>
    </w:p>
    <w:p w14:paraId="136FDB02" w14:textId="77777777" w:rsidR="0095617B" w:rsidRPr="00897825" w:rsidRDefault="0095617B" w:rsidP="0095617B">
      <w:pPr>
        <w:ind w:firstLine="709"/>
        <w:jc w:val="both"/>
        <w:rPr>
          <w:sz w:val="20"/>
          <w:szCs w:val="20"/>
          <w:lang w:val="uk-UA"/>
        </w:rPr>
      </w:pPr>
      <w:r w:rsidRPr="00897825">
        <w:rPr>
          <w:sz w:val="20"/>
          <w:szCs w:val="20"/>
          <w:lang w:val="uk-UA"/>
        </w:rPr>
        <w:t xml:space="preserve">Соціальні перетворення торкаються всіх сфер буття сучасної людини, висувають високі вимоги щодо змісту як професійних, так і особистісних соціальних ролей. Існуючі виклики </w:t>
      </w:r>
      <w:proofErr w:type="spellStart"/>
      <w:r w:rsidRPr="00897825">
        <w:rPr>
          <w:sz w:val="20"/>
          <w:szCs w:val="20"/>
          <w:lang w:val="uk-UA"/>
        </w:rPr>
        <w:t>ускладнюються</w:t>
      </w:r>
      <w:proofErr w:type="spellEnd"/>
      <w:r w:rsidRPr="00897825">
        <w:rPr>
          <w:sz w:val="20"/>
          <w:szCs w:val="20"/>
          <w:lang w:val="uk-UA"/>
        </w:rPr>
        <w:t xml:space="preserve"> поєднанням реальної і віртуальної соціально-психологічної реальності, а відтак, і виснаженням фізичних і психологічних ресурсів особистості.  Разом із цим відбувається зміна усталених уявлень про благополуччя, за допомогою яких особистість визначає своє місце у соціумі, що може спричинити кризу її становлення та розвитку (А. Борисюк, Н. </w:t>
      </w:r>
      <w:proofErr w:type="spellStart"/>
      <w:r w:rsidRPr="00897825">
        <w:rPr>
          <w:sz w:val="20"/>
          <w:szCs w:val="20"/>
          <w:lang w:val="uk-UA"/>
        </w:rPr>
        <w:t>Завацька</w:t>
      </w:r>
      <w:proofErr w:type="spellEnd"/>
      <w:r w:rsidRPr="00897825">
        <w:rPr>
          <w:sz w:val="20"/>
          <w:szCs w:val="20"/>
          <w:lang w:val="uk-UA"/>
        </w:rPr>
        <w:t xml:space="preserve">, Л. </w:t>
      </w:r>
      <w:proofErr w:type="spellStart"/>
      <w:r w:rsidRPr="00897825">
        <w:rPr>
          <w:sz w:val="20"/>
          <w:szCs w:val="20"/>
          <w:lang w:val="uk-UA"/>
        </w:rPr>
        <w:t>Карамушка</w:t>
      </w:r>
      <w:proofErr w:type="spellEnd"/>
      <w:r w:rsidRPr="00897825">
        <w:rPr>
          <w:sz w:val="20"/>
          <w:szCs w:val="20"/>
          <w:lang w:val="uk-UA"/>
        </w:rPr>
        <w:t xml:space="preserve">, Л. </w:t>
      </w:r>
      <w:proofErr w:type="spellStart"/>
      <w:r w:rsidRPr="00897825">
        <w:rPr>
          <w:sz w:val="20"/>
          <w:szCs w:val="20"/>
          <w:lang w:val="uk-UA"/>
        </w:rPr>
        <w:t>Пілецька</w:t>
      </w:r>
      <w:proofErr w:type="spellEnd"/>
      <w:r w:rsidRPr="00897825">
        <w:rPr>
          <w:sz w:val="20"/>
          <w:szCs w:val="20"/>
          <w:lang w:val="uk-UA"/>
        </w:rPr>
        <w:t>, О.</w:t>
      </w:r>
      <w:r w:rsidRPr="00897825">
        <w:rPr>
          <w:sz w:val="20"/>
          <w:szCs w:val="20"/>
        </w:rPr>
        <w:t> </w:t>
      </w:r>
      <w:proofErr w:type="spellStart"/>
      <w:r w:rsidRPr="00897825">
        <w:rPr>
          <w:sz w:val="20"/>
          <w:szCs w:val="20"/>
          <w:lang w:val="uk-UA"/>
        </w:rPr>
        <w:t>Шевяков</w:t>
      </w:r>
      <w:proofErr w:type="spellEnd"/>
      <w:r w:rsidRPr="00897825">
        <w:rPr>
          <w:sz w:val="20"/>
          <w:szCs w:val="20"/>
          <w:lang w:val="uk-UA"/>
        </w:rPr>
        <w:t xml:space="preserve"> та ін.). Саме за таких умов суттєвого значення набуває відновлювана здатність особистості, сформованість її реабілітаційного потенціалу. При чому, мова йде не тільки про відновлення організму людини внаслідок фізичних і психологічних травм. Роль реабілітаційного потенціалу зростає й на фоні так званого психологічного благополуччя. І часто такі невидимі чинники як </w:t>
      </w:r>
      <w:proofErr w:type="spellStart"/>
      <w:r w:rsidRPr="00897825">
        <w:rPr>
          <w:sz w:val="20"/>
          <w:szCs w:val="20"/>
          <w:lang w:val="uk-UA"/>
        </w:rPr>
        <w:t>прокрастинація</w:t>
      </w:r>
      <w:proofErr w:type="spellEnd"/>
      <w:r w:rsidRPr="00897825">
        <w:rPr>
          <w:sz w:val="20"/>
          <w:szCs w:val="20"/>
          <w:lang w:val="uk-UA"/>
        </w:rPr>
        <w:t xml:space="preserve">, </w:t>
      </w:r>
      <w:proofErr w:type="spellStart"/>
      <w:r w:rsidRPr="00897825">
        <w:rPr>
          <w:sz w:val="20"/>
          <w:szCs w:val="20"/>
          <w:lang w:val="uk-UA"/>
        </w:rPr>
        <w:t>трудоголізм</w:t>
      </w:r>
      <w:proofErr w:type="spellEnd"/>
      <w:r w:rsidRPr="00897825">
        <w:rPr>
          <w:sz w:val="20"/>
          <w:szCs w:val="20"/>
          <w:lang w:val="uk-UA"/>
        </w:rPr>
        <w:t xml:space="preserve">, </w:t>
      </w:r>
      <w:proofErr w:type="spellStart"/>
      <w:r w:rsidRPr="00897825">
        <w:rPr>
          <w:sz w:val="20"/>
          <w:szCs w:val="20"/>
          <w:lang w:val="uk-UA"/>
        </w:rPr>
        <w:t>перфекціонізм</w:t>
      </w:r>
      <w:proofErr w:type="spellEnd"/>
      <w:r w:rsidRPr="00897825">
        <w:rPr>
          <w:sz w:val="20"/>
          <w:szCs w:val="20"/>
          <w:lang w:val="uk-UA"/>
        </w:rPr>
        <w:t xml:space="preserve">, </w:t>
      </w:r>
      <w:proofErr w:type="spellStart"/>
      <w:r w:rsidRPr="00897825">
        <w:rPr>
          <w:sz w:val="20"/>
          <w:szCs w:val="20"/>
          <w:lang w:val="uk-UA"/>
        </w:rPr>
        <w:t>мультизадачність</w:t>
      </w:r>
      <w:proofErr w:type="spellEnd"/>
      <w:r w:rsidRPr="00897825">
        <w:rPr>
          <w:sz w:val="20"/>
          <w:szCs w:val="20"/>
          <w:lang w:val="uk-UA"/>
        </w:rPr>
        <w:t xml:space="preserve">, схильність до </w:t>
      </w:r>
      <w:proofErr w:type="spellStart"/>
      <w:r w:rsidRPr="00897825">
        <w:rPr>
          <w:sz w:val="20"/>
          <w:szCs w:val="20"/>
          <w:lang w:val="uk-UA"/>
        </w:rPr>
        <w:t>узалежненої</w:t>
      </w:r>
      <w:proofErr w:type="spellEnd"/>
      <w:r w:rsidRPr="00897825">
        <w:rPr>
          <w:sz w:val="20"/>
          <w:szCs w:val="20"/>
          <w:lang w:val="uk-UA"/>
        </w:rPr>
        <w:t xml:space="preserve"> поведінки, відсутність навиків </w:t>
      </w:r>
      <w:proofErr w:type="spellStart"/>
      <w:r w:rsidRPr="00897825">
        <w:rPr>
          <w:sz w:val="20"/>
          <w:szCs w:val="20"/>
          <w:lang w:val="uk-UA"/>
        </w:rPr>
        <w:lastRenderedPageBreak/>
        <w:t>асертивної</w:t>
      </w:r>
      <w:proofErr w:type="spellEnd"/>
      <w:r w:rsidRPr="00897825">
        <w:rPr>
          <w:sz w:val="20"/>
          <w:szCs w:val="20"/>
          <w:lang w:val="uk-UA"/>
        </w:rPr>
        <w:t xml:space="preserve"> поведінки непомітно руйнують як психологічне, так і фізичне здоров’я особистості. </w:t>
      </w:r>
    </w:p>
    <w:p w14:paraId="45319B6A" w14:textId="77777777" w:rsidR="0095617B" w:rsidRPr="00897825" w:rsidRDefault="0095617B" w:rsidP="0095617B">
      <w:pPr>
        <w:ind w:firstLine="709"/>
        <w:jc w:val="both"/>
        <w:rPr>
          <w:sz w:val="20"/>
          <w:szCs w:val="20"/>
          <w:lang w:val="uk-UA"/>
        </w:rPr>
      </w:pPr>
      <w:r w:rsidRPr="00897825">
        <w:rPr>
          <w:sz w:val="20"/>
          <w:szCs w:val="20"/>
          <w:lang w:val="uk-UA"/>
        </w:rPr>
        <w:t xml:space="preserve">Проблеми реабілітації особистості є предметом досліджень багатьох науковців. Встановлено, що у контексті означеної проблеми найбільшу цінність представляють дослідження вчених, які вивчали проблеми життєдіяльності людини у сучасних соціальних умовах (О. </w:t>
      </w:r>
      <w:proofErr w:type="spellStart"/>
      <w:r w:rsidRPr="00897825">
        <w:rPr>
          <w:sz w:val="20"/>
          <w:szCs w:val="20"/>
          <w:lang w:val="uk-UA"/>
        </w:rPr>
        <w:t>Блинова</w:t>
      </w:r>
      <w:proofErr w:type="spellEnd"/>
      <w:r w:rsidRPr="00897825">
        <w:rPr>
          <w:sz w:val="20"/>
          <w:szCs w:val="20"/>
          <w:lang w:val="uk-UA"/>
        </w:rPr>
        <w:t xml:space="preserve">,                              С. </w:t>
      </w:r>
      <w:proofErr w:type="spellStart"/>
      <w:r w:rsidRPr="00897825">
        <w:rPr>
          <w:sz w:val="20"/>
          <w:szCs w:val="20"/>
          <w:lang w:val="uk-UA"/>
        </w:rPr>
        <w:t>Гарькавець</w:t>
      </w:r>
      <w:proofErr w:type="spellEnd"/>
      <w:r w:rsidRPr="00897825">
        <w:rPr>
          <w:sz w:val="20"/>
          <w:szCs w:val="20"/>
          <w:lang w:val="uk-UA"/>
        </w:rPr>
        <w:t xml:space="preserve">, М. Журба, М. </w:t>
      </w:r>
      <w:proofErr w:type="spellStart"/>
      <w:r w:rsidRPr="00897825">
        <w:rPr>
          <w:sz w:val="20"/>
          <w:szCs w:val="20"/>
          <w:lang w:val="uk-UA"/>
        </w:rPr>
        <w:t>Тоба</w:t>
      </w:r>
      <w:proofErr w:type="spellEnd"/>
      <w:r w:rsidRPr="00897825">
        <w:rPr>
          <w:sz w:val="20"/>
          <w:szCs w:val="20"/>
          <w:lang w:val="uk-UA"/>
        </w:rPr>
        <w:t xml:space="preserve"> та ін.) та особливості її становлення і розвитку (І. </w:t>
      </w:r>
      <w:proofErr w:type="spellStart"/>
      <w:r w:rsidRPr="00897825">
        <w:rPr>
          <w:sz w:val="20"/>
          <w:szCs w:val="20"/>
          <w:lang w:val="uk-UA"/>
        </w:rPr>
        <w:t>Аршава</w:t>
      </w:r>
      <w:proofErr w:type="spellEnd"/>
      <w:r w:rsidRPr="00897825">
        <w:rPr>
          <w:sz w:val="20"/>
          <w:szCs w:val="20"/>
          <w:lang w:val="uk-UA"/>
        </w:rPr>
        <w:t xml:space="preserve">, І. Ващенко, А. Коваленко, С. Максименко, Е. Носенко,           І. Попович, Т. Титаренко та ін.), проблеми самовизначення як складової життєвого розвитку (Б. Ананьєв, А. Борисюк, В. </w:t>
      </w:r>
      <w:proofErr w:type="spellStart"/>
      <w:r w:rsidRPr="00897825">
        <w:rPr>
          <w:sz w:val="20"/>
          <w:szCs w:val="20"/>
          <w:lang w:val="uk-UA"/>
        </w:rPr>
        <w:t>Бочелюк</w:t>
      </w:r>
      <w:proofErr w:type="spellEnd"/>
      <w:r w:rsidRPr="00897825">
        <w:rPr>
          <w:sz w:val="20"/>
          <w:szCs w:val="20"/>
          <w:lang w:val="uk-UA"/>
        </w:rPr>
        <w:t xml:space="preserve">,                                Л. Виготський, Е. </w:t>
      </w:r>
      <w:proofErr w:type="spellStart"/>
      <w:r w:rsidRPr="00897825">
        <w:rPr>
          <w:sz w:val="20"/>
          <w:szCs w:val="20"/>
          <w:lang w:val="uk-UA"/>
        </w:rPr>
        <w:t>Еріксон</w:t>
      </w:r>
      <w:proofErr w:type="spellEnd"/>
      <w:r w:rsidRPr="00897825">
        <w:rPr>
          <w:sz w:val="20"/>
          <w:szCs w:val="20"/>
          <w:lang w:val="uk-UA"/>
        </w:rPr>
        <w:t xml:space="preserve"> та ін.), вплив професійної діяльності на розвиток особистості (Н. Євдокимова, І. </w:t>
      </w:r>
      <w:proofErr w:type="spellStart"/>
      <w:r w:rsidRPr="00897825">
        <w:rPr>
          <w:sz w:val="20"/>
          <w:szCs w:val="20"/>
          <w:lang w:val="uk-UA"/>
        </w:rPr>
        <w:t>Жигаренко</w:t>
      </w:r>
      <w:proofErr w:type="spellEnd"/>
      <w:r w:rsidRPr="00897825">
        <w:rPr>
          <w:sz w:val="20"/>
          <w:szCs w:val="20"/>
          <w:lang w:val="uk-UA"/>
        </w:rPr>
        <w:t xml:space="preserve">, В. </w:t>
      </w:r>
      <w:proofErr w:type="spellStart"/>
      <w:r w:rsidRPr="00897825">
        <w:rPr>
          <w:sz w:val="20"/>
          <w:szCs w:val="20"/>
          <w:lang w:val="uk-UA"/>
        </w:rPr>
        <w:t>Завацький</w:t>
      </w:r>
      <w:proofErr w:type="spellEnd"/>
      <w:r w:rsidRPr="00897825">
        <w:rPr>
          <w:sz w:val="20"/>
          <w:szCs w:val="20"/>
          <w:lang w:val="uk-UA"/>
        </w:rPr>
        <w:t xml:space="preserve">, О. </w:t>
      </w:r>
      <w:proofErr w:type="spellStart"/>
      <w:r w:rsidRPr="00897825">
        <w:rPr>
          <w:sz w:val="20"/>
          <w:szCs w:val="20"/>
          <w:lang w:val="uk-UA"/>
        </w:rPr>
        <w:t>Лосієвська</w:t>
      </w:r>
      <w:proofErr w:type="spellEnd"/>
      <w:r w:rsidRPr="00897825">
        <w:rPr>
          <w:sz w:val="20"/>
          <w:szCs w:val="20"/>
          <w:lang w:val="uk-UA"/>
        </w:rPr>
        <w:t xml:space="preserve">,                           Л. </w:t>
      </w:r>
      <w:proofErr w:type="spellStart"/>
      <w:r w:rsidRPr="00897825">
        <w:rPr>
          <w:sz w:val="20"/>
          <w:szCs w:val="20"/>
          <w:lang w:val="uk-UA"/>
        </w:rPr>
        <w:t>Пілецька</w:t>
      </w:r>
      <w:proofErr w:type="spellEnd"/>
      <w:r w:rsidRPr="00897825">
        <w:rPr>
          <w:sz w:val="20"/>
          <w:szCs w:val="20"/>
          <w:lang w:val="uk-UA"/>
        </w:rPr>
        <w:t xml:space="preserve">, О. </w:t>
      </w:r>
      <w:proofErr w:type="spellStart"/>
      <w:r w:rsidRPr="00897825">
        <w:rPr>
          <w:sz w:val="20"/>
          <w:szCs w:val="20"/>
          <w:lang w:val="uk-UA"/>
        </w:rPr>
        <w:t>Шевяков</w:t>
      </w:r>
      <w:proofErr w:type="spellEnd"/>
      <w:r w:rsidRPr="00897825">
        <w:rPr>
          <w:sz w:val="20"/>
          <w:szCs w:val="20"/>
          <w:lang w:val="uk-UA"/>
        </w:rPr>
        <w:t xml:space="preserve"> та ін.), стратегії формування здорового способу життя та підтримки психологічного благополуччя (Ю. </w:t>
      </w:r>
      <w:proofErr w:type="spellStart"/>
      <w:r w:rsidRPr="00897825">
        <w:rPr>
          <w:sz w:val="20"/>
          <w:szCs w:val="20"/>
          <w:lang w:val="uk-UA"/>
        </w:rPr>
        <w:t>Бохонкова</w:t>
      </w:r>
      <w:proofErr w:type="spellEnd"/>
      <w:r w:rsidRPr="00897825">
        <w:rPr>
          <w:sz w:val="20"/>
          <w:szCs w:val="20"/>
          <w:lang w:val="uk-UA"/>
        </w:rPr>
        <w:t xml:space="preserve">,                                 І. </w:t>
      </w:r>
      <w:proofErr w:type="spellStart"/>
      <w:r w:rsidRPr="00897825">
        <w:rPr>
          <w:sz w:val="20"/>
          <w:szCs w:val="20"/>
          <w:lang w:val="uk-UA"/>
        </w:rPr>
        <w:t>Бурлакова</w:t>
      </w:r>
      <w:proofErr w:type="spellEnd"/>
      <w:r w:rsidRPr="00897825">
        <w:rPr>
          <w:sz w:val="20"/>
          <w:szCs w:val="20"/>
          <w:lang w:val="uk-UA"/>
        </w:rPr>
        <w:t xml:space="preserve">, Ю. </w:t>
      </w:r>
      <w:proofErr w:type="spellStart"/>
      <w:r w:rsidRPr="00897825">
        <w:rPr>
          <w:sz w:val="20"/>
          <w:szCs w:val="20"/>
          <w:lang w:val="uk-UA"/>
        </w:rPr>
        <w:t>Завацький</w:t>
      </w:r>
      <w:proofErr w:type="spellEnd"/>
      <w:r w:rsidRPr="00897825">
        <w:rPr>
          <w:sz w:val="20"/>
          <w:szCs w:val="20"/>
          <w:lang w:val="uk-UA"/>
        </w:rPr>
        <w:t xml:space="preserve">, А. </w:t>
      </w:r>
      <w:proofErr w:type="spellStart"/>
      <w:r w:rsidRPr="00897825">
        <w:rPr>
          <w:sz w:val="20"/>
          <w:szCs w:val="20"/>
          <w:lang w:val="uk-UA"/>
        </w:rPr>
        <w:t>Лоуен</w:t>
      </w:r>
      <w:proofErr w:type="spellEnd"/>
      <w:r w:rsidRPr="00897825">
        <w:rPr>
          <w:sz w:val="20"/>
          <w:szCs w:val="20"/>
          <w:lang w:val="uk-UA"/>
        </w:rPr>
        <w:t xml:space="preserve">, Н. </w:t>
      </w:r>
      <w:proofErr w:type="spellStart"/>
      <w:r w:rsidRPr="00897825">
        <w:rPr>
          <w:sz w:val="20"/>
          <w:szCs w:val="20"/>
          <w:lang w:val="uk-UA"/>
        </w:rPr>
        <w:t>Мілорадова</w:t>
      </w:r>
      <w:proofErr w:type="spellEnd"/>
      <w:r w:rsidRPr="00897825">
        <w:rPr>
          <w:sz w:val="20"/>
          <w:szCs w:val="20"/>
          <w:lang w:val="uk-UA"/>
        </w:rPr>
        <w:t xml:space="preserve">, Л. </w:t>
      </w:r>
      <w:proofErr w:type="spellStart"/>
      <w:r w:rsidRPr="00897825">
        <w:rPr>
          <w:sz w:val="20"/>
          <w:szCs w:val="20"/>
          <w:lang w:val="uk-UA"/>
        </w:rPr>
        <w:t>Спицька</w:t>
      </w:r>
      <w:proofErr w:type="spellEnd"/>
      <w:r w:rsidRPr="00897825">
        <w:rPr>
          <w:sz w:val="20"/>
          <w:szCs w:val="20"/>
          <w:lang w:val="uk-UA"/>
        </w:rPr>
        <w:t xml:space="preserve">,                               Н. </w:t>
      </w:r>
      <w:proofErr w:type="spellStart"/>
      <w:r w:rsidRPr="00897825">
        <w:rPr>
          <w:sz w:val="20"/>
          <w:szCs w:val="20"/>
          <w:lang w:val="uk-UA"/>
        </w:rPr>
        <w:t>Твердохлєбова</w:t>
      </w:r>
      <w:proofErr w:type="spellEnd"/>
      <w:r w:rsidRPr="00897825">
        <w:rPr>
          <w:sz w:val="20"/>
          <w:szCs w:val="20"/>
          <w:lang w:val="uk-UA"/>
        </w:rPr>
        <w:t xml:space="preserve"> та ін.).</w:t>
      </w:r>
    </w:p>
    <w:p w14:paraId="1B241A7C" w14:textId="77777777" w:rsidR="0095617B" w:rsidRPr="00897825" w:rsidRDefault="0095617B" w:rsidP="0095617B">
      <w:pPr>
        <w:ind w:firstLine="709"/>
        <w:jc w:val="both"/>
        <w:rPr>
          <w:sz w:val="20"/>
          <w:szCs w:val="20"/>
          <w:lang w:val="uk-UA"/>
        </w:rPr>
      </w:pPr>
      <w:r w:rsidRPr="00897825">
        <w:rPr>
          <w:sz w:val="20"/>
          <w:szCs w:val="20"/>
          <w:lang w:val="uk-UA"/>
        </w:rPr>
        <w:t xml:space="preserve">Психологічний реабілітаційний потенціал прийнято називати реабілітаційним потенціалом особистості, визначаючи його як здатність </w:t>
      </w:r>
      <w:proofErr w:type="spellStart"/>
      <w:r w:rsidRPr="00897825">
        <w:rPr>
          <w:sz w:val="20"/>
          <w:szCs w:val="20"/>
          <w:lang w:val="uk-UA"/>
        </w:rPr>
        <w:t>реабілітанта</w:t>
      </w:r>
      <w:proofErr w:type="spellEnd"/>
      <w:r w:rsidRPr="00897825">
        <w:rPr>
          <w:sz w:val="20"/>
          <w:szCs w:val="20"/>
          <w:lang w:val="uk-UA"/>
        </w:rPr>
        <w:t xml:space="preserve"> здійснювати в діяльності, яка забезпечується психологічними механізмами, конкретні заходи по досягненню реабілітаційних цілей. Психологічний реабілітаційний потенціал визначає можливість розширення сфери життєдіяльності </w:t>
      </w:r>
      <w:proofErr w:type="spellStart"/>
      <w:r w:rsidRPr="00897825">
        <w:rPr>
          <w:sz w:val="20"/>
          <w:szCs w:val="20"/>
          <w:lang w:val="uk-UA"/>
        </w:rPr>
        <w:t>реабілітанта</w:t>
      </w:r>
      <w:proofErr w:type="spellEnd"/>
      <w:r w:rsidRPr="00897825">
        <w:rPr>
          <w:sz w:val="20"/>
          <w:szCs w:val="20"/>
          <w:lang w:val="uk-UA"/>
        </w:rPr>
        <w:t xml:space="preserve"> за рахунок відновлення або компенсації порушень на психологічному рівні. Реабілітаційний потенціал особистості доцільно розглядати в двох аспектах: його значення для психологічної реабілітації - як показника ймовірності відновлення або компенсації порушень і розладів психічної діяльності і в аспекті його впливу, як своєрідного виду діяльності </w:t>
      </w:r>
      <w:proofErr w:type="spellStart"/>
      <w:r w:rsidRPr="00897825">
        <w:rPr>
          <w:sz w:val="20"/>
          <w:szCs w:val="20"/>
          <w:lang w:val="uk-UA"/>
        </w:rPr>
        <w:t>реабілітанта</w:t>
      </w:r>
      <w:proofErr w:type="spellEnd"/>
      <w:r w:rsidRPr="00897825">
        <w:rPr>
          <w:sz w:val="20"/>
          <w:szCs w:val="20"/>
          <w:lang w:val="uk-UA"/>
        </w:rPr>
        <w:t xml:space="preserve">, на успішність, ефективність всього комплексу реабілітаційних заходів. Реабілітаційний потенціал особистості, будучи складовою реабілітаційного потенціалу, характеризується, як і всі інші складові реабілітаційного потенціалу, своєю внутрішньою структурою, що включає інтелектуальний компонент РПО, емоційно-вольової компонент РПО, мотиваційний компонент РПО. Інтелектуальний компонент РПО забезпечує рівень розуміння </w:t>
      </w:r>
      <w:proofErr w:type="spellStart"/>
      <w:r w:rsidRPr="00897825">
        <w:rPr>
          <w:sz w:val="20"/>
          <w:szCs w:val="20"/>
          <w:lang w:val="uk-UA"/>
        </w:rPr>
        <w:t>реабілітантами</w:t>
      </w:r>
      <w:proofErr w:type="spellEnd"/>
      <w:r w:rsidRPr="00897825">
        <w:rPr>
          <w:sz w:val="20"/>
          <w:szCs w:val="20"/>
          <w:lang w:val="uk-UA"/>
        </w:rPr>
        <w:t xml:space="preserve"> проблем, пов'язаних із захворюванням, інвалідністю і можливості їх вирішення за допомогою реабілітаційних заходів. Інтелектуальний РПО залежить від рівня стану когнітивних процесів і рівня інтелекту. Емоційно-вольовий компонент РПО визначає енергію </w:t>
      </w:r>
      <w:proofErr w:type="spellStart"/>
      <w:r w:rsidRPr="00897825">
        <w:rPr>
          <w:sz w:val="20"/>
          <w:szCs w:val="20"/>
          <w:lang w:val="uk-UA"/>
        </w:rPr>
        <w:t>реабілітанта</w:t>
      </w:r>
      <w:proofErr w:type="spellEnd"/>
      <w:r w:rsidRPr="00897825">
        <w:rPr>
          <w:sz w:val="20"/>
          <w:szCs w:val="20"/>
          <w:lang w:val="uk-UA"/>
        </w:rPr>
        <w:t xml:space="preserve"> в досягненні цілей і завдань реабілітації, чуттєву забарвленість відносин до цих цілей і завдань, а так само до окремих реабілітаційних заходів і залежить від індивідуально-психологічних особливостей особистості, емоційних станів і вольових процесів. Мотиваційний РПО визначає спрямованість на досягнення цілей і завдань реабілітації і являє собою сукупність цілей, установок, мотивів і потреб, </w:t>
      </w:r>
      <w:r w:rsidRPr="00897825">
        <w:rPr>
          <w:sz w:val="20"/>
          <w:szCs w:val="20"/>
          <w:lang w:val="uk-UA"/>
        </w:rPr>
        <w:lastRenderedPageBreak/>
        <w:t xml:space="preserve">актуальних для </w:t>
      </w:r>
      <w:proofErr w:type="spellStart"/>
      <w:r w:rsidRPr="00897825">
        <w:rPr>
          <w:sz w:val="20"/>
          <w:szCs w:val="20"/>
          <w:lang w:val="uk-UA"/>
        </w:rPr>
        <w:t>реабілітанта</w:t>
      </w:r>
      <w:proofErr w:type="spellEnd"/>
      <w:r w:rsidRPr="00897825">
        <w:rPr>
          <w:sz w:val="20"/>
          <w:szCs w:val="20"/>
          <w:lang w:val="uk-UA"/>
        </w:rPr>
        <w:t xml:space="preserve"> в аспекті різних підсумків, результатів реабілітації і залежить від </w:t>
      </w:r>
      <w:proofErr w:type="spellStart"/>
      <w:r w:rsidRPr="00897825">
        <w:rPr>
          <w:sz w:val="20"/>
          <w:szCs w:val="20"/>
          <w:lang w:val="uk-UA"/>
        </w:rPr>
        <w:t>ціннісно</w:t>
      </w:r>
      <w:proofErr w:type="spellEnd"/>
      <w:r w:rsidRPr="00897825">
        <w:rPr>
          <w:sz w:val="20"/>
          <w:szCs w:val="20"/>
          <w:lang w:val="uk-UA"/>
        </w:rPr>
        <w:t xml:space="preserve">-мотиваційних характеристик особистості, системи особистісних відносин в цілому. Тому аналіз і оцінку реабілітаційного потенціалу особистості слід проводити: </w:t>
      </w:r>
    </w:p>
    <w:p w14:paraId="5318CCE1" w14:textId="77777777" w:rsidR="0095617B" w:rsidRPr="00897825" w:rsidRDefault="0095617B" w:rsidP="0095617B">
      <w:pPr>
        <w:ind w:firstLine="709"/>
        <w:jc w:val="both"/>
        <w:rPr>
          <w:sz w:val="20"/>
          <w:szCs w:val="20"/>
          <w:lang w:val="uk-UA"/>
        </w:rPr>
      </w:pPr>
      <w:r w:rsidRPr="00897825">
        <w:rPr>
          <w:sz w:val="20"/>
          <w:szCs w:val="20"/>
          <w:lang w:val="uk-UA"/>
        </w:rPr>
        <w:sym w:font="Symbol" w:char="F02D"/>
      </w:r>
      <w:r w:rsidRPr="00897825">
        <w:rPr>
          <w:sz w:val="20"/>
          <w:szCs w:val="20"/>
          <w:lang w:val="uk-UA"/>
        </w:rPr>
        <w:t xml:space="preserve"> на основі вивчення психічних функцій, властивостей і утворень; </w:t>
      </w:r>
      <w:r w:rsidRPr="00897825">
        <w:rPr>
          <w:sz w:val="20"/>
          <w:szCs w:val="20"/>
          <w:lang w:val="uk-UA"/>
        </w:rPr>
        <w:sym w:font="Symbol" w:char="F02D"/>
      </w:r>
      <w:r w:rsidRPr="00897825">
        <w:rPr>
          <w:sz w:val="20"/>
          <w:szCs w:val="20"/>
          <w:lang w:val="uk-UA"/>
        </w:rPr>
        <w:t xml:space="preserve"> на підставі системного вивчення відповідної феноменології як в рамках патопсихологічного, так і власне психологічного регістрів; </w:t>
      </w:r>
    </w:p>
    <w:p w14:paraId="7978B8AA" w14:textId="77777777" w:rsidR="0095617B" w:rsidRPr="00897825" w:rsidRDefault="0095617B" w:rsidP="0095617B">
      <w:pPr>
        <w:ind w:firstLine="709"/>
        <w:jc w:val="both"/>
        <w:rPr>
          <w:sz w:val="20"/>
          <w:szCs w:val="20"/>
          <w:lang w:val="uk-UA"/>
        </w:rPr>
      </w:pPr>
      <w:r w:rsidRPr="00897825">
        <w:rPr>
          <w:sz w:val="20"/>
          <w:szCs w:val="20"/>
          <w:lang w:val="uk-UA"/>
        </w:rPr>
        <w:sym w:font="Symbol" w:char="F02D"/>
      </w:r>
      <w:r w:rsidRPr="00897825">
        <w:rPr>
          <w:sz w:val="20"/>
          <w:szCs w:val="20"/>
          <w:lang w:val="uk-UA"/>
        </w:rPr>
        <w:t xml:space="preserve"> з характеристикою ступеня вираженості порушень, їх локальності або тотальності, характеру механізмів психічних порушень; </w:t>
      </w:r>
    </w:p>
    <w:p w14:paraId="2751454D" w14:textId="77777777" w:rsidR="0095617B" w:rsidRPr="00897825" w:rsidRDefault="0095617B" w:rsidP="0095617B">
      <w:pPr>
        <w:ind w:firstLine="709"/>
        <w:jc w:val="both"/>
        <w:rPr>
          <w:sz w:val="20"/>
          <w:szCs w:val="20"/>
          <w:lang w:val="uk-UA"/>
        </w:rPr>
      </w:pPr>
      <w:r w:rsidRPr="00897825">
        <w:rPr>
          <w:sz w:val="20"/>
          <w:szCs w:val="20"/>
          <w:lang w:val="uk-UA"/>
        </w:rPr>
        <w:sym w:font="Symbol" w:char="F02D"/>
      </w:r>
      <w:r w:rsidRPr="00897825">
        <w:rPr>
          <w:sz w:val="20"/>
          <w:szCs w:val="20"/>
          <w:lang w:val="uk-UA"/>
        </w:rPr>
        <w:t xml:space="preserve"> кожен компонент РПО слід розглядати диференційовано щодо різних видів реабілітації [2].</w:t>
      </w:r>
    </w:p>
    <w:p w14:paraId="73DC520B" w14:textId="77777777" w:rsidR="0095617B" w:rsidRPr="00897825" w:rsidRDefault="0095617B" w:rsidP="0095617B">
      <w:pPr>
        <w:ind w:firstLine="709"/>
        <w:jc w:val="both"/>
        <w:rPr>
          <w:sz w:val="20"/>
          <w:szCs w:val="20"/>
          <w:lang w:val="uk-UA"/>
        </w:rPr>
      </w:pPr>
      <w:r w:rsidRPr="00897825">
        <w:rPr>
          <w:sz w:val="20"/>
          <w:szCs w:val="20"/>
          <w:lang w:val="uk-UA"/>
        </w:rPr>
        <w:t xml:space="preserve">Опираючись на дослідження В. Корнієнко, стверджуємо, що адаптаційний потенціал особистості є інтегральним поняттям, яке включає специфічні ресурси, представлені на різних рівнях організації особистості (індивідуальному, особистісному, </w:t>
      </w:r>
      <w:proofErr w:type="spellStart"/>
      <w:r w:rsidRPr="00897825">
        <w:rPr>
          <w:sz w:val="20"/>
          <w:szCs w:val="20"/>
          <w:lang w:val="uk-UA"/>
        </w:rPr>
        <w:t>субʼєктно</w:t>
      </w:r>
      <w:proofErr w:type="spellEnd"/>
      <w:r w:rsidRPr="00897825">
        <w:rPr>
          <w:sz w:val="20"/>
          <w:szCs w:val="20"/>
          <w:lang w:val="uk-UA"/>
        </w:rPr>
        <w:t xml:space="preserve">-діяльнісному) та розглядається як інтегральна змінна, яка характеризує сукупність індивідуально-психологічних ознак, що обумовлюють ефективність психічної адаптації; має властивості складної системи і, відповідно, системний аналіз виступає основним підходом до його дослідження; включає не тільки наявні прояви адаптаційних здібностей, а й латентні властивості, які можуть проявитися при зміні змісту, сили і напряму впливу адаптогенних чинників; визначає межі адаптаційних можливостей особистості і стійкості до чинників, що впливають на них; містить передумови діапазону відповідних адаптаційних реакцій; </w:t>
      </w:r>
      <w:proofErr w:type="spellStart"/>
      <w:r w:rsidRPr="00897825">
        <w:rPr>
          <w:sz w:val="20"/>
          <w:szCs w:val="20"/>
          <w:lang w:val="uk-UA"/>
        </w:rPr>
        <w:t>повʼязаний</w:t>
      </w:r>
      <w:proofErr w:type="spellEnd"/>
      <w:r w:rsidRPr="00897825">
        <w:rPr>
          <w:sz w:val="20"/>
          <w:szCs w:val="20"/>
          <w:lang w:val="uk-UA"/>
        </w:rPr>
        <w:t xml:space="preserve"> з індивідуально-психологічними особливостями; при цьому власна активність особистості виступає як умова, що регулює міру реалізації її потенційних можливостей.</w:t>
      </w:r>
    </w:p>
    <w:p w14:paraId="66445D3D" w14:textId="77777777" w:rsidR="0095617B" w:rsidRPr="00897825" w:rsidRDefault="0095617B" w:rsidP="0095617B">
      <w:pPr>
        <w:ind w:firstLine="709"/>
        <w:jc w:val="both"/>
        <w:rPr>
          <w:sz w:val="20"/>
          <w:szCs w:val="20"/>
          <w:lang w:val="uk-UA"/>
        </w:rPr>
      </w:pPr>
      <w:r w:rsidRPr="00897825">
        <w:rPr>
          <w:sz w:val="20"/>
          <w:szCs w:val="20"/>
        </w:rPr>
        <w:t xml:space="preserve">В </w:t>
      </w:r>
      <w:proofErr w:type="spellStart"/>
      <w:r w:rsidRPr="00897825">
        <w:rPr>
          <w:sz w:val="20"/>
          <w:szCs w:val="20"/>
        </w:rPr>
        <w:t>науковій</w:t>
      </w:r>
      <w:proofErr w:type="spellEnd"/>
      <w:r w:rsidRPr="00897825">
        <w:rPr>
          <w:sz w:val="20"/>
          <w:szCs w:val="20"/>
        </w:rPr>
        <w:t xml:space="preserve"> </w:t>
      </w:r>
      <w:proofErr w:type="spellStart"/>
      <w:r w:rsidRPr="00897825">
        <w:rPr>
          <w:sz w:val="20"/>
          <w:szCs w:val="20"/>
        </w:rPr>
        <w:t>літературі</w:t>
      </w:r>
      <w:proofErr w:type="spellEnd"/>
      <w:r w:rsidRPr="00897825">
        <w:rPr>
          <w:sz w:val="20"/>
          <w:szCs w:val="20"/>
        </w:rPr>
        <w:t xml:space="preserve"> </w:t>
      </w:r>
      <w:r w:rsidRPr="00897825">
        <w:rPr>
          <w:sz w:val="20"/>
          <w:szCs w:val="20"/>
          <w:lang w:val="uk-UA"/>
        </w:rPr>
        <w:t xml:space="preserve">розкрито критерії ефективності адаптаційного процесу особистості. Встановлено, що дослідники, як правило, об’єднують їх у дві групи: об’єктивні (зовнішні) та суб’єктивні (внутрішні) критерії.  При цьому критеріями адаптованості вважають не тільки виживання людини і знаходження її місця у соціальній структурі, а й загальний рівень психологічного </w:t>
      </w:r>
      <w:proofErr w:type="spellStart"/>
      <w:r w:rsidRPr="00897825">
        <w:rPr>
          <w:sz w:val="20"/>
          <w:szCs w:val="20"/>
          <w:lang w:val="uk-UA"/>
        </w:rPr>
        <w:t>здоровʼя</w:t>
      </w:r>
      <w:proofErr w:type="spellEnd"/>
      <w:r w:rsidRPr="00897825">
        <w:rPr>
          <w:sz w:val="20"/>
          <w:szCs w:val="20"/>
          <w:lang w:val="uk-UA"/>
        </w:rPr>
        <w:t xml:space="preserve">, здатність розвиватися у відповідності зі своїм життєвим потенціалом, </w:t>
      </w:r>
      <w:proofErr w:type="spellStart"/>
      <w:r w:rsidRPr="00897825">
        <w:rPr>
          <w:sz w:val="20"/>
          <w:szCs w:val="20"/>
          <w:lang w:val="uk-UA"/>
        </w:rPr>
        <w:t>субʼєктивне</w:t>
      </w:r>
      <w:proofErr w:type="spellEnd"/>
      <w:r w:rsidRPr="00897825">
        <w:rPr>
          <w:sz w:val="20"/>
          <w:szCs w:val="20"/>
          <w:lang w:val="uk-UA"/>
        </w:rPr>
        <w:t xml:space="preserve"> почуття самоповаги і осмисленість життя (Г. </w:t>
      </w:r>
      <w:proofErr w:type="spellStart"/>
      <w:r w:rsidRPr="00897825">
        <w:rPr>
          <w:sz w:val="20"/>
          <w:szCs w:val="20"/>
          <w:lang w:val="uk-UA"/>
        </w:rPr>
        <w:t>Балл</w:t>
      </w:r>
      <w:proofErr w:type="spellEnd"/>
      <w:r w:rsidRPr="00897825">
        <w:rPr>
          <w:sz w:val="20"/>
          <w:szCs w:val="20"/>
          <w:lang w:val="uk-UA"/>
        </w:rPr>
        <w:t xml:space="preserve">, О. Бондарчук,   Л. </w:t>
      </w:r>
      <w:proofErr w:type="spellStart"/>
      <w:r w:rsidRPr="00897825">
        <w:rPr>
          <w:sz w:val="20"/>
          <w:szCs w:val="20"/>
          <w:lang w:val="uk-UA"/>
        </w:rPr>
        <w:t>Карамушка</w:t>
      </w:r>
      <w:proofErr w:type="spellEnd"/>
      <w:r w:rsidRPr="00897825">
        <w:rPr>
          <w:sz w:val="20"/>
          <w:szCs w:val="20"/>
          <w:lang w:val="uk-UA"/>
        </w:rPr>
        <w:t xml:space="preserve">, О. </w:t>
      </w:r>
      <w:proofErr w:type="spellStart"/>
      <w:r w:rsidRPr="00897825">
        <w:rPr>
          <w:sz w:val="20"/>
          <w:szCs w:val="20"/>
          <w:lang w:val="uk-UA"/>
        </w:rPr>
        <w:t>Лосієвська</w:t>
      </w:r>
      <w:proofErr w:type="spellEnd"/>
      <w:r w:rsidRPr="00897825">
        <w:rPr>
          <w:sz w:val="20"/>
          <w:szCs w:val="20"/>
          <w:lang w:val="uk-UA"/>
        </w:rPr>
        <w:t xml:space="preserve">, Л. Онуфрієва,                           С. Цимбал, Т. Яценко та ін.).  важливим є розуміння аналізу специфічних особистісних ресурсів, які виступають </w:t>
      </w:r>
      <w:proofErr w:type="spellStart"/>
      <w:r w:rsidRPr="00897825">
        <w:rPr>
          <w:sz w:val="20"/>
          <w:szCs w:val="20"/>
          <w:lang w:val="uk-UA"/>
        </w:rPr>
        <w:t>предикторами</w:t>
      </w:r>
      <w:proofErr w:type="spellEnd"/>
      <w:r w:rsidRPr="00897825">
        <w:rPr>
          <w:sz w:val="20"/>
          <w:szCs w:val="20"/>
          <w:lang w:val="uk-UA"/>
        </w:rPr>
        <w:t xml:space="preserve"> психологічного здоров’я та є ознаками реабілітаційного потенціалу. Визначено, що у межах ресурсних концепцій такі утворення як життєстійкість, життєздатність, оптимізм, самоцінність, </w:t>
      </w:r>
      <w:proofErr w:type="spellStart"/>
      <w:r w:rsidRPr="00897825">
        <w:rPr>
          <w:sz w:val="20"/>
          <w:szCs w:val="20"/>
          <w:lang w:val="uk-UA"/>
        </w:rPr>
        <w:t>самоефективність</w:t>
      </w:r>
      <w:proofErr w:type="spellEnd"/>
      <w:r w:rsidRPr="00897825">
        <w:rPr>
          <w:sz w:val="20"/>
          <w:szCs w:val="20"/>
          <w:lang w:val="uk-UA"/>
        </w:rPr>
        <w:t xml:space="preserve">, толерантність до невизначеності, самоконтроль та </w:t>
      </w:r>
      <w:proofErr w:type="spellStart"/>
      <w:r w:rsidRPr="00897825">
        <w:rPr>
          <w:sz w:val="20"/>
          <w:szCs w:val="20"/>
          <w:lang w:val="uk-UA"/>
        </w:rPr>
        <w:t>копінг</w:t>
      </w:r>
      <w:proofErr w:type="spellEnd"/>
      <w:r w:rsidRPr="00897825">
        <w:rPr>
          <w:sz w:val="20"/>
          <w:szCs w:val="20"/>
          <w:lang w:val="uk-UA"/>
        </w:rPr>
        <w:t xml:space="preserve">-компетентність розглядаються багатьма вченими як </w:t>
      </w:r>
      <w:proofErr w:type="spellStart"/>
      <w:r w:rsidRPr="00897825">
        <w:rPr>
          <w:sz w:val="20"/>
          <w:szCs w:val="20"/>
          <w:lang w:val="uk-UA"/>
        </w:rPr>
        <w:t>предиктори</w:t>
      </w:r>
      <w:proofErr w:type="spellEnd"/>
      <w:r w:rsidRPr="00897825">
        <w:rPr>
          <w:sz w:val="20"/>
          <w:szCs w:val="20"/>
          <w:lang w:val="uk-UA"/>
        </w:rPr>
        <w:t xml:space="preserve"> психологічного благополуччя, що відображає стан психологічного здоров’я загалом  (В. </w:t>
      </w:r>
      <w:proofErr w:type="spellStart"/>
      <w:r w:rsidRPr="00897825">
        <w:rPr>
          <w:sz w:val="20"/>
          <w:szCs w:val="20"/>
          <w:lang w:val="uk-UA"/>
        </w:rPr>
        <w:t>Завацький</w:t>
      </w:r>
      <w:proofErr w:type="spellEnd"/>
      <w:r w:rsidRPr="00897825">
        <w:rPr>
          <w:sz w:val="20"/>
          <w:szCs w:val="20"/>
          <w:lang w:val="uk-UA"/>
        </w:rPr>
        <w:t xml:space="preserve">,  О. </w:t>
      </w:r>
      <w:proofErr w:type="spellStart"/>
      <w:r w:rsidRPr="00897825">
        <w:rPr>
          <w:sz w:val="20"/>
          <w:szCs w:val="20"/>
          <w:lang w:val="uk-UA"/>
        </w:rPr>
        <w:t>Лосієвська</w:t>
      </w:r>
      <w:proofErr w:type="spellEnd"/>
      <w:r w:rsidRPr="00897825">
        <w:rPr>
          <w:sz w:val="20"/>
          <w:szCs w:val="20"/>
          <w:lang w:val="uk-UA"/>
        </w:rPr>
        <w:t xml:space="preserve">, Л. </w:t>
      </w:r>
      <w:proofErr w:type="spellStart"/>
      <w:r w:rsidRPr="00897825">
        <w:rPr>
          <w:sz w:val="20"/>
          <w:szCs w:val="20"/>
          <w:lang w:val="uk-UA"/>
        </w:rPr>
        <w:t>Пілецька</w:t>
      </w:r>
      <w:proofErr w:type="spellEnd"/>
      <w:r w:rsidRPr="00897825">
        <w:rPr>
          <w:sz w:val="20"/>
          <w:szCs w:val="20"/>
          <w:lang w:val="uk-UA"/>
        </w:rPr>
        <w:t xml:space="preserve">, </w:t>
      </w:r>
      <w:r w:rsidRPr="00897825">
        <w:rPr>
          <w:sz w:val="20"/>
          <w:szCs w:val="20"/>
          <w:lang w:val="uk-UA"/>
        </w:rPr>
        <w:lastRenderedPageBreak/>
        <w:t xml:space="preserve">О. Смирнова, У. </w:t>
      </w:r>
      <w:proofErr w:type="spellStart"/>
      <w:r w:rsidRPr="00897825">
        <w:rPr>
          <w:sz w:val="20"/>
          <w:szCs w:val="20"/>
          <w:lang w:val="uk-UA"/>
        </w:rPr>
        <w:t>Михайлишин</w:t>
      </w:r>
      <w:proofErr w:type="spellEnd"/>
      <w:r w:rsidRPr="00897825">
        <w:rPr>
          <w:sz w:val="20"/>
          <w:szCs w:val="20"/>
          <w:lang w:val="uk-UA"/>
        </w:rPr>
        <w:t xml:space="preserve">, І. </w:t>
      </w:r>
      <w:proofErr w:type="spellStart"/>
      <w:r w:rsidRPr="00897825">
        <w:rPr>
          <w:sz w:val="20"/>
          <w:szCs w:val="20"/>
          <w:lang w:val="uk-UA"/>
        </w:rPr>
        <w:t>Шостя</w:t>
      </w:r>
      <w:proofErr w:type="spellEnd"/>
      <w:r w:rsidRPr="00897825">
        <w:rPr>
          <w:sz w:val="20"/>
          <w:szCs w:val="20"/>
          <w:lang w:val="uk-UA"/>
        </w:rPr>
        <w:t xml:space="preserve"> та ін.). </w:t>
      </w:r>
      <w:proofErr w:type="spellStart"/>
      <w:r w:rsidRPr="00897825">
        <w:rPr>
          <w:sz w:val="20"/>
          <w:szCs w:val="20"/>
        </w:rPr>
        <w:t>Саме</w:t>
      </w:r>
      <w:proofErr w:type="spellEnd"/>
      <w:r w:rsidRPr="00897825">
        <w:rPr>
          <w:sz w:val="20"/>
          <w:szCs w:val="20"/>
        </w:rPr>
        <w:t xml:space="preserve"> в рамках </w:t>
      </w:r>
      <w:proofErr w:type="spellStart"/>
      <w:r w:rsidRPr="00897825">
        <w:rPr>
          <w:sz w:val="20"/>
          <w:szCs w:val="20"/>
        </w:rPr>
        <w:t>ресурсних</w:t>
      </w:r>
      <w:proofErr w:type="spellEnd"/>
      <w:r w:rsidRPr="00897825">
        <w:rPr>
          <w:sz w:val="20"/>
          <w:szCs w:val="20"/>
        </w:rPr>
        <w:t xml:space="preserve"> </w:t>
      </w:r>
      <w:proofErr w:type="spellStart"/>
      <w:r w:rsidRPr="00897825">
        <w:rPr>
          <w:sz w:val="20"/>
          <w:szCs w:val="20"/>
        </w:rPr>
        <w:t>концепцій</w:t>
      </w:r>
      <w:proofErr w:type="spellEnd"/>
      <w:r w:rsidRPr="00897825">
        <w:rPr>
          <w:sz w:val="20"/>
          <w:szCs w:val="20"/>
        </w:rPr>
        <w:t xml:space="preserve"> </w:t>
      </w:r>
      <w:proofErr w:type="spellStart"/>
      <w:r w:rsidRPr="00897825">
        <w:rPr>
          <w:sz w:val="20"/>
          <w:szCs w:val="20"/>
        </w:rPr>
        <w:t>вважаємо</w:t>
      </w:r>
      <w:proofErr w:type="spellEnd"/>
      <w:r w:rsidRPr="00897825">
        <w:rPr>
          <w:sz w:val="20"/>
          <w:szCs w:val="20"/>
        </w:rPr>
        <w:t xml:space="preserve"> за </w:t>
      </w:r>
      <w:proofErr w:type="spellStart"/>
      <w:r w:rsidRPr="00897825">
        <w:rPr>
          <w:sz w:val="20"/>
          <w:szCs w:val="20"/>
        </w:rPr>
        <w:t>доцільне</w:t>
      </w:r>
      <w:proofErr w:type="spellEnd"/>
      <w:r w:rsidRPr="00897825">
        <w:rPr>
          <w:sz w:val="20"/>
          <w:szCs w:val="20"/>
        </w:rPr>
        <w:t xml:space="preserve"> </w:t>
      </w:r>
      <w:proofErr w:type="spellStart"/>
      <w:proofErr w:type="gramStart"/>
      <w:r w:rsidRPr="00897825">
        <w:rPr>
          <w:sz w:val="20"/>
          <w:szCs w:val="20"/>
        </w:rPr>
        <w:t>розглянути</w:t>
      </w:r>
      <w:proofErr w:type="spellEnd"/>
      <w:r w:rsidRPr="00897825">
        <w:rPr>
          <w:sz w:val="20"/>
          <w:szCs w:val="20"/>
        </w:rPr>
        <w:t xml:space="preserve">  </w:t>
      </w:r>
      <w:proofErr w:type="spellStart"/>
      <w:r w:rsidRPr="00897825">
        <w:rPr>
          <w:sz w:val="20"/>
          <w:szCs w:val="20"/>
        </w:rPr>
        <w:t>вплив</w:t>
      </w:r>
      <w:proofErr w:type="spellEnd"/>
      <w:proofErr w:type="gramEnd"/>
      <w:r w:rsidRPr="00897825">
        <w:rPr>
          <w:sz w:val="20"/>
          <w:szCs w:val="20"/>
        </w:rPr>
        <w:t xml:space="preserve"> </w:t>
      </w:r>
      <w:proofErr w:type="spellStart"/>
      <w:r w:rsidRPr="00897825">
        <w:rPr>
          <w:sz w:val="20"/>
          <w:szCs w:val="20"/>
        </w:rPr>
        <w:t>асертивної</w:t>
      </w:r>
      <w:proofErr w:type="spellEnd"/>
      <w:r w:rsidRPr="00897825">
        <w:rPr>
          <w:sz w:val="20"/>
          <w:szCs w:val="20"/>
        </w:rPr>
        <w:t xml:space="preserve"> </w:t>
      </w:r>
      <w:proofErr w:type="spellStart"/>
      <w:r w:rsidRPr="00897825">
        <w:rPr>
          <w:sz w:val="20"/>
          <w:szCs w:val="20"/>
        </w:rPr>
        <w:t>поведінки</w:t>
      </w:r>
      <w:proofErr w:type="spellEnd"/>
      <w:r w:rsidRPr="00897825">
        <w:rPr>
          <w:sz w:val="20"/>
          <w:szCs w:val="20"/>
        </w:rPr>
        <w:t xml:space="preserve"> на </w:t>
      </w:r>
      <w:proofErr w:type="spellStart"/>
      <w:r w:rsidRPr="00897825">
        <w:rPr>
          <w:sz w:val="20"/>
          <w:szCs w:val="20"/>
        </w:rPr>
        <w:t>реабілітаційний</w:t>
      </w:r>
      <w:proofErr w:type="spellEnd"/>
      <w:r w:rsidRPr="00897825">
        <w:rPr>
          <w:sz w:val="20"/>
          <w:szCs w:val="20"/>
        </w:rPr>
        <w:t xml:space="preserve"> </w:t>
      </w:r>
      <w:proofErr w:type="spellStart"/>
      <w:r w:rsidRPr="00897825">
        <w:rPr>
          <w:sz w:val="20"/>
          <w:szCs w:val="20"/>
        </w:rPr>
        <w:t>потенціал</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w:t>
      </w:r>
    </w:p>
    <w:p w14:paraId="67B9E711" w14:textId="77777777" w:rsidR="0095617B" w:rsidRPr="00897825" w:rsidRDefault="0095617B" w:rsidP="0095617B">
      <w:pPr>
        <w:ind w:firstLine="709"/>
        <w:jc w:val="both"/>
        <w:rPr>
          <w:sz w:val="20"/>
          <w:szCs w:val="20"/>
          <w:lang w:val="uk-UA"/>
        </w:rPr>
      </w:pPr>
      <w:r w:rsidRPr="00897825">
        <w:rPr>
          <w:sz w:val="20"/>
          <w:szCs w:val="20"/>
          <w:lang w:val="uk-UA"/>
        </w:rPr>
        <w:t xml:space="preserve">Отже, особистість з </w:t>
      </w:r>
      <w:proofErr w:type="spellStart"/>
      <w:r w:rsidRPr="00897825">
        <w:rPr>
          <w:sz w:val="20"/>
          <w:szCs w:val="20"/>
          <w:lang w:val="uk-UA"/>
        </w:rPr>
        <w:t>асертивною</w:t>
      </w:r>
      <w:proofErr w:type="spellEnd"/>
      <w:r w:rsidRPr="00897825">
        <w:rPr>
          <w:sz w:val="20"/>
          <w:szCs w:val="20"/>
          <w:lang w:val="uk-UA"/>
        </w:rPr>
        <w:t xml:space="preserve"> поведінкою характеризується такими якостями, як: упевненість у собі, у своїх здібностях, своєму призначенні, а відчуття внутрішньої свободи дає їй можливість адекватно оцінювати, що відбувається навколо неї, чітко планувати дії, ясно висловлювати свої почуття, шанобливо співпрацювати з партнерами, доносячи до них свою позицію. І таким чином, </w:t>
      </w:r>
      <w:proofErr w:type="spellStart"/>
      <w:r w:rsidRPr="00897825">
        <w:rPr>
          <w:sz w:val="20"/>
          <w:szCs w:val="20"/>
          <w:lang w:val="uk-UA"/>
        </w:rPr>
        <w:t>асертивна</w:t>
      </w:r>
      <w:proofErr w:type="spellEnd"/>
      <w:r w:rsidRPr="00897825">
        <w:rPr>
          <w:sz w:val="20"/>
          <w:szCs w:val="20"/>
          <w:lang w:val="uk-UA"/>
        </w:rPr>
        <w:t xml:space="preserve"> поведінка дозволяє особистості </w:t>
      </w:r>
      <w:proofErr w:type="spellStart"/>
      <w:r w:rsidRPr="00897825">
        <w:rPr>
          <w:sz w:val="20"/>
          <w:szCs w:val="20"/>
          <w:lang w:val="uk-UA"/>
        </w:rPr>
        <w:t>структурованіше</w:t>
      </w:r>
      <w:proofErr w:type="spellEnd"/>
      <w:r w:rsidRPr="00897825">
        <w:rPr>
          <w:sz w:val="20"/>
          <w:szCs w:val="20"/>
          <w:lang w:val="uk-UA"/>
        </w:rPr>
        <w:t xml:space="preserve"> розподіляти власні ресурси і, таким чином, сприятиме підвищенню реабілітаційного потенціалу особистості. </w:t>
      </w:r>
    </w:p>
    <w:p w14:paraId="61E26552" w14:textId="77777777" w:rsidR="00BE3D78" w:rsidRPr="00897825" w:rsidRDefault="00BE3D78" w:rsidP="0095617B">
      <w:pPr>
        <w:ind w:firstLine="709"/>
        <w:jc w:val="both"/>
        <w:rPr>
          <w:sz w:val="20"/>
          <w:szCs w:val="20"/>
          <w:lang w:val="uk-UA"/>
        </w:rPr>
      </w:pPr>
    </w:p>
    <w:p w14:paraId="4555D514" w14:textId="77777777" w:rsidR="0095617B" w:rsidRPr="00897825" w:rsidRDefault="0095617B" w:rsidP="0095617B">
      <w:pPr>
        <w:keepNext/>
        <w:snapToGrid w:val="0"/>
        <w:ind w:firstLine="567"/>
        <w:jc w:val="center"/>
        <w:rPr>
          <w:b/>
          <w:sz w:val="20"/>
          <w:szCs w:val="20"/>
          <w:lang w:val="uk-UA"/>
        </w:rPr>
      </w:pPr>
      <w:r w:rsidRPr="00897825">
        <w:rPr>
          <w:b/>
          <w:sz w:val="20"/>
          <w:szCs w:val="20"/>
          <w:lang w:val="uk-UA"/>
        </w:rPr>
        <w:t>Список використаної л</w:t>
      </w:r>
      <w:proofErr w:type="spellStart"/>
      <w:r w:rsidRPr="00897825">
        <w:rPr>
          <w:b/>
          <w:sz w:val="20"/>
          <w:szCs w:val="20"/>
        </w:rPr>
        <w:t>ітератур</w:t>
      </w:r>
      <w:proofErr w:type="spellEnd"/>
      <w:r w:rsidRPr="00897825">
        <w:rPr>
          <w:b/>
          <w:sz w:val="20"/>
          <w:szCs w:val="20"/>
          <w:lang w:val="uk-UA"/>
        </w:rPr>
        <w:t>и</w:t>
      </w:r>
    </w:p>
    <w:p w14:paraId="08DC3563" w14:textId="77777777" w:rsidR="0095617B" w:rsidRPr="00897825" w:rsidRDefault="0095617B" w:rsidP="0095617B">
      <w:pPr>
        <w:ind w:firstLine="709"/>
        <w:jc w:val="both"/>
        <w:rPr>
          <w:sz w:val="20"/>
          <w:szCs w:val="20"/>
          <w:lang w:val="uk-UA"/>
        </w:rPr>
      </w:pPr>
      <w:r w:rsidRPr="00897825">
        <w:rPr>
          <w:sz w:val="20"/>
          <w:szCs w:val="20"/>
          <w:lang w:val="uk-UA"/>
        </w:rPr>
        <w:t xml:space="preserve">1. </w:t>
      </w:r>
      <w:r w:rsidRPr="00897825">
        <w:rPr>
          <w:sz w:val="20"/>
          <w:szCs w:val="20"/>
        </w:rPr>
        <w:t xml:space="preserve">Подоляк Н.М. </w:t>
      </w:r>
      <w:proofErr w:type="spellStart"/>
      <w:r w:rsidRPr="00897825">
        <w:rPr>
          <w:sz w:val="20"/>
          <w:szCs w:val="20"/>
        </w:rPr>
        <w:t>Психологічні</w:t>
      </w:r>
      <w:proofErr w:type="spellEnd"/>
      <w:r w:rsidRPr="00897825">
        <w:rPr>
          <w:sz w:val="20"/>
          <w:szCs w:val="20"/>
        </w:rPr>
        <w:t xml:space="preserve"> </w:t>
      </w:r>
      <w:proofErr w:type="spellStart"/>
      <w:r w:rsidRPr="00897825">
        <w:rPr>
          <w:sz w:val="20"/>
          <w:szCs w:val="20"/>
        </w:rPr>
        <w:t>особливості</w:t>
      </w:r>
      <w:proofErr w:type="spellEnd"/>
      <w:r w:rsidRPr="00897825">
        <w:rPr>
          <w:sz w:val="20"/>
          <w:szCs w:val="20"/>
        </w:rPr>
        <w:t xml:space="preserve"> </w:t>
      </w:r>
      <w:proofErr w:type="spellStart"/>
      <w:r w:rsidRPr="00897825">
        <w:rPr>
          <w:sz w:val="20"/>
          <w:szCs w:val="20"/>
        </w:rPr>
        <w:t>асертивності</w:t>
      </w:r>
      <w:proofErr w:type="spellEnd"/>
      <w:r w:rsidRPr="00897825">
        <w:rPr>
          <w:sz w:val="20"/>
          <w:szCs w:val="20"/>
          <w:lang w:val="uk-UA"/>
        </w:rPr>
        <w:t xml:space="preserve">. </w:t>
      </w:r>
      <w:r w:rsidRPr="00897825">
        <w:rPr>
          <w:i/>
          <w:sz w:val="20"/>
          <w:szCs w:val="20"/>
        </w:rPr>
        <w:t xml:space="preserve">Наука і </w:t>
      </w:r>
      <w:proofErr w:type="spellStart"/>
      <w:r w:rsidRPr="00897825">
        <w:rPr>
          <w:i/>
          <w:sz w:val="20"/>
          <w:szCs w:val="20"/>
        </w:rPr>
        <w:t>освіта</w:t>
      </w:r>
      <w:proofErr w:type="spellEnd"/>
      <w:r w:rsidRPr="00897825">
        <w:rPr>
          <w:i/>
          <w:sz w:val="20"/>
          <w:szCs w:val="20"/>
        </w:rPr>
        <w:t xml:space="preserve">: </w:t>
      </w:r>
      <w:proofErr w:type="spellStart"/>
      <w:r w:rsidRPr="00897825">
        <w:rPr>
          <w:i/>
          <w:sz w:val="20"/>
          <w:szCs w:val="20"/>
        </w:rPr>
        <w:t>науково</w:t>
      </w:r>
      <w:proofErr w:type="spellEnd"/>
      <w:r w:rsidRPr="00897825">
        <w:rPr>
          <w:i/>
          <w:sz w:val="20"/>
          <w:szCs w:val="20"/>
        </w:rPr>
        <w:t xml:space="preserve"> </w:t>
      </w:r>
      <w:proofErr w:type="spellStart"/>
      <w:r w:rsidRPr="00897825">
        <w:rPr>
          <w:i/>
          <w:sz w:val="20"/>
          <w:szCs w:val="20"/>
        </w:rPr>
        <w:t>практичний</w:t>
      </w:r>
      <w:proofErr w:type="spellEnd"/>
      <w:r w:rsidRPr="00897825">
        <w:rPr>
          <w:i/>
          <w:sz w:val="20"/>
          <w:szCs w:val="20"/>
        </w:rPr>
        <w:t xml:space="preserve"> журнал </w:t>
      </w:r>
      <w:proofErr w:type="spellStart"/>
      <w:r w:rsidRPr="00897825">
        <w:rPr>
          <w:i/>
          <w:sz w:val="20"/>
          <w:szCs w:val="20"/>
        </w:rPr>
        <w:t>Південного</w:t>
      </w:r>
      <w:proofErr w:type="spellEnd"/>
      <w:r w:rsidRPr="00897825">
        <w:rPr>
          <w:i/>
          <w:sz w:val="20"/>
          <w:szCs w:val="20"/>
        </w:rPr>
        <w:t xml:space="preserve"> </w:t>
      </w:r>
      <w:proofErr w:type="spellStart"/>
      <w:r w:rsidRPr="00897825">
        <w:rPr>
          <w:i/>
          <w:sz w:val="20"/>
          <w:szCs w:val="20"/>
        </w:rPr>
        <w:t>наукового</w:t>
      </w:r>
      <w:proofErr w:type="spellEnd"/>
      <w:r w:rsidRPr="00897825">
        <w:rPr>
          <w:i/>
          <w:sz w:val="20"/>
          <w:szCs w:val="20"/>
        </w:rPr>
        <w:t xml:space="preserve"> Центру АПН </w:t>
      </w:r>
      <w:proofErr w:type="spellStart"/>
      <w:r w:rsidRPr="00897825">
        <w:rPr>
          <w:i/>
          <w:sz w:val="20"/>
          <w:szCs w:val="20"/>
        </w:rPr>
        <w:t>України</w:t>
      </w:r>
      <w:proofErr w:type="spellEnd"/>
      <w:r w:rsidRPr="00897825">
        <w:rPr>
          <w:sz w:val="20"/>
          <w:szCs w:val="20"/>
        </w:rPr>
        <w:t>.  2010.  №9. С. 108–111.</w:t>
      </w:r>
      <w:r w:rsidRPr="00897825">
        <w:rPr>
          <w:sz w:val="20"/>
          <w:szCs w:val="20"/>
          <w:lang w:val="uk-UA"/>
        </w:rPr>
        <w:t xml:space="preserve"> </w:t>
      </w:r>
    </w:p>
    <w:p w14:paraId="02F8D7A2" w14:textId="77777777" w:rsidR="0095617B" w:rsidRPr="00897825" w:rsidRDefault="0095617B" w:rsidP="0095617B">
      <w:pPr>
        <w:ind w:firstLine="709"/>
        <w:jc w:val="both"/>
        <w:rPr>
          <w:sz w:val="20"/>
          <w:szCs w:val="20"/>
          <w:lang w:val="uk-UA"/>
        </w:rPr>
      </w:pPr>
      <w:r w:rsidRPr="00897825">
        <w:rPr>
          <w:sz w:val="20"/>
          <w:szCs w:val="20"/>
          <w:lang w:val="uk-UA"/>
        </w:rPr>
        <w:t xml:space="preserve">2. Реабілітаційний потенціал. [Електронний ресурс] – Режим доступу до ресурсу: Міністерство охорони здоров'я, Наказ "Про затвердження Інструкції про встановлення груп інвалідності" від 05.09.2011 N 561/ </w:t>
      </w:r>
      <w:hyperlink r:id="rId18" w:history="1">
        <w:r w:rsidRPr="00897825">
          <w:rPr>
            <w:rStyle w:val="af8"/>
            <w:sz w:val="20"/>
            <w:szCs w:val="20"/>
            <w:lang w:val="uk-UA"/>
          </w:rPr>
          <w:t>http://search.ligazakon.ua/l_doc2.nsf/link1/TM043108.html</w:t>
        </w:r>
      </w:hyperlink>
      <w:r w:rsidRPr="00897825">
        <w:rPr>
          <w:sz w:val="20"/>
          <w:szCs w:val="20"/>
          <w:lang w:val="uk-UA"/>
        </w:rPr>
        <w:t>.</w:t>
      </w:r>
    </w:p>
    <w:p w14:paraId="1F750BF7" w14:textId="77777777" w:rsidR="0095617B" w:rsidRPr="00897825" w:rsidRDefault="0095617B" w:rsidP="0095617B">
      <w:pPr>
        <w:ind w:firstLine="709"/>
        <w:jc w:val="both"/>
        <w:rPr>
          <w:sz w:val="20"/>
          <w:szCs w:val="20"/>
          <w:lang w:val="uk-UA"/>
        </w:rPr>
      </w:pPr>
      <w:r w:rsidRPr="00897825">
        <w:rPr>
          <w:sz w:val="20"/>
          <w:szCs w:val="20"/>
          <w:lang w:val="uk-UA"/>
        </w:rPr>
        <w:t xml:space="preserve">3. </w:t>
      </w:r>
      <w:proofErr w:type="spellStart"/>
      <w:r w:rsidRPr="00897825">
        <w:rPr>
          <w:sz w:val="20"/>
          <w:szCs w:val="20"/>
        </w:rPr>
        <w:t>Семиченко</w:t>
      </w:r>
      <w:proofErr w:type="spellEnd"/>
      <w:r w:rsidRPr="00897825">
        <w:rPr>
          <w:sz w:val="20"/>
          <w:szCs w:val="20"/>
        </w:rPr>
        <w:t xml:space="preserve"> В. А. </w:t>
      </w:r>
      <w:proofErr w:type="spellStart"/>
      <w:r w:rsidRPr="00897825">
        <w:rPr>
          <w:sz w:val="20"/>
          <w:szCs w:val="20"/>
        </w:rPr>
        <w:t>Психологія</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lang w:val="uk-UA"/>
        </w:rPr>
        <w:t>.</w:t>
      </w:r>
      <w:r w:rsidRPr="00897825">
        <w:rPr>
          <w:sz w:val="20"/>
          <w:szCs w:val="20"/>
        </w:rPr>
        <w:t xml:space="preserve">   </w:t>
      </w:r>
      <w:proofErr w:type="gramStart"/>
      <w:r w:rsidRPr="00897825">
        <w:rPr>
          <w:sz w:val="20"/>
          <w:szCs w:val="20"/>
        </w:rPr>
        <w:t>К. :</w:t>
      </w:r>
      <w:proofErr w:type="gramEnd"/>
      <w:r w:rsidRPr="00897825">
        <w:rPr>
          <w:sz w:val="20"/>
          <w:szCs w:val="20"/>
        </w:rPr>
        <w:t xml:space="preserve"> </w:t>
      </w:r>
      <w:proofErr w:type="spellStart"/>
      <w:r w:rsidRPr="00897825">
        <w:rPr>
          <w:sz w:val="20"/>
          <w:szCs w:val="20"/>
        </w:rPr>
        <w:t>Видавець</w:t>
      </w:r>
      <w:proofErr w:type="spellEnd"/>
      <w:r w:rsidRPr="00897825">
        <w:rPr>
          <w:sz w:val="20"/>
          <w:szCs w:val="20"/>
        </w:rPr>
        <w:t xml:space="preserve"> Ешке О.М., 2001.  427 с.</w:t>
      </w:r>
    </w:p>
    <w:p w14:paraId="6858B95A" w14:textId="77777777" w:rsidR="0095617B" w:rsidRPr="00897825" w:rsidRDefault="0095617B" w:rsidP="0095617B">
      <w:pPr>
        <w:ind w:firstLine="709"/>
        <w:jc w:val="both"/>
        <w:rPr>
          <w:sz w:val="20"/>
          <w:szCs w:val="20"/>
          <w:lang w:val="uk-UA"/>
        </w:rPr>
      </w:pPr>
      <w:r w:rsidRPr="00897825">
        <w:rPr>
          <w:sz w:val="20"/>
          <w:szCs w:val="20"/>
          <w:lang w:val="uk-UA"/>
        </w:rPr>
        <w:t xml:space="preserve">4. </w:t>
      </w:r>
      <w:proofErr w:type="spellStart"/>
      <w:r w:rsidRPr="00897825">
        <w:rPr>
          <w:sz w:val="20"/>
          <w:szCs w:val="20"/>
        </w:rPr>
        <w:t>Татенко</w:t>
      </w:r>
      <w:proofErr w:type="spellEnd"/>
      <w:r w:rsidRPr="00897825">
        <w:rPr>
          <w:sz w:val="20"/>
          <w:szCs w:val="20"/>
        </w:rPr>
        <w:t xml:space="preserve"> В.А. Психология в субъектном </w:t>
      </w:r>
      <w:proofErr w:type="gramStart"/>
      <w:r w:rsidRPr="00897825">
        <w:rPr>
          <w:sz w:val="20"/>
          <w:szCs w:val="20"/>
        </w:rPr>
        <w:t>измерении :</w:t>
      </w:r>
      <w:proofErr w:type="gramEnd"/>
      <w:r w:rsidRPr="00897825">
        <w:rPr>
          <w:sz w:val="20"/>
          <w:szCs w:val="20"/>
        </w:rPr>
        <w:t xml:space="preserve"> монография /</w:t>
      </w:r>
      <w:r w:rsidRPr="00897825">
        <w:rPr>
          <w:sz w:val="20"/>
          <w:szCs w:val="20"/>
          <w:lang w:val="uk-UA"/>
        </w:rPr>
        <w:t xml:space="preserve">                    </w:t>
      </w:r>
      <w:r w:rsidRPr="00897825">
        <w:rPr>
          <w:sz w:val="20"/>
          <w:szCs w:val="20"/>
        </w:rPr>
        <w:t xml:space="preserve"> В. А. </w:t>
      </w:r>
      <w:proofErr w:type="spellStart"/>
      <w:r w:rsidRPr="00897825">
        <w:rPr>
          <w:sz w:val="20"/>
          <w:szCs w:val="20"/>
        </w:rPr>
        <w:t>Шатенко</w:t>
      </w:r>
      <w:proofErr w:type="spellEnd"/>
      <w:r w:rsidRPr="00897825">
        <w:rPr>
          <w:sz w:val="20"/>
          <w:szCs w:val="20"/>
        </w:rPr>
        <w:t xml:space="preserve">.  </w:t>
      </w:r>
      <w:proofErr w:type="gramStart"/>
      <w:r w:rsidRPr="00897825">
        <w:rPr>
          <w:sz w:val="20"/>
          <w:szCs w:val="20"/>
        </w:rPr>
        <w:t>К. :</w:t>
      </w:r>
      <w:proofErr w:type="gramEnd"/>
      <w:r w:rsidRPr="00897825">
        <w:rPr>
          <w:sz w:val="20"/>
          <w:szCs w:val="20"/>
        </w:rPr>
        <w:t xml:space="preserve"> </w:t>
      </w:r>
      <w:proofErr w:type="spellStart"/>
      <w:r w:rsidRPr="00897825">
        <w:rPr>
          <w:sz w:val="20"/>
          <w:szCs w:val="20"/>
        </w:rPr>
        <w:t>Видавничий</w:t>
      </w:r>
      <w:proofErr w:type="spellEnd"/>
      <w:r w:rsidRPr="00897825">
        <w:rPr>
          <w:sz w:val="20"/>
          <w:szCs w:val="20"/>
        </w:rPr>
        <w:t xml:space="preserve"> Центр «</w:t>
      </w:r>
      <w:proofErr w:type="spellStart"/>
      <w:r w:rsidRPr="00897825">
        <w:rPr>
          <w:sz w:val="20"/>
          <w:szCs w:val="20"/>
        </w:rPr>
        <w:t>Просвіта</w:t>
      </w:r>
      <w:proofErr w:type="spellEnd"/>
      <w:r w:rsidRPr="00897825">
        <w:rPr>
          <w:sz w:val="20"/>
          <w:szCs w:val="20"/>
        </w:rPr>
        <w:t>», 1996.  404 с</w:t>
      </w:r>
      <w:r w:rsidRPr="00897825">
        <w:rPr>
          <w:sz w:val="20"/>
          <w:szCs w:val="20"/>
          <w:lang w:val="uk-UA"/>
        </w:rPr>
        <w:t>.</w:t>
      </w:r>
    </w:p>
    <w:p w14:paraId="2ECBB280" w14:textId="77777777" w:rsidR="0095617B" w:rsidRPr="00897825" w:rsidRDefault="0095617B" w:rsidP="0095617B">
      <w:pPr>
        <w:ind w:firstLine="709"/>
        <w:jc w:val="both"/>
        <w:rPr>
          <w:sz w:val="20"/>
          <w:szCs w:val="20"/>
          <w:lang w:val="uk-UA"/>
        </w:rPr>
      </w:pPr>
      <w:r w:rsidRPr="00897825">
        <w:rPr>
          <w:sz w:val="20"/>
          <w:szCs w:val="20"/>
          <w:lang w:val="uk-UA"/>
        </w:rPr>
        <w:t xml:space="preserve">5. </w:t>
      </w:r>
      <w:r w:rsidRPr="00897825">
        <w:rPr>
          <w:sz w:val="20"/>
          <w:szCs w:val="20"/>
        </w:rPr>
        <w:t xml:space="preserve">Титаренко Т. М. </w:t>
      </w:r>
      <w:proofErr w:type="spellStart"/>
      <w:r w:rsidRPr="00897825">
        <w:rPr>
          <w:sz w:val="20"/>
          <w:szCs w:val="20"/>
        </w:rPr>
        <w:t>Життєві</w:t>
      </w:r>
      <w:proofErr w:type="spellEnd"/>
      <w:r w:rsidRPr="00897825">
        <w:rPr>
          <w:sz w:val="20"/>
          <w:szCs w:val="20"/>
        </w:rPr>
        <w:t xml:space="preserve"> </w:t>
      </w:r>
      <w:proofErr w:type="spellStart"/>
      <w:r w:rsidRPr="00897825">
        <w:rPr>
          <w:sz w:val="20"/>
          <w:szCs w:val="20"/>
        </w:rPr>
        <w:t>домагання</w:t>
      </w:r>
      <w:proofErr w:type="spellEnd"/>
      <w:r w:rsidRPr="00897825">
        <w:rPr>
          <w:sz w:val="20"/>
          <w:szCs w:val="20"/>
        </w:rPr>
        <w:t xml:space="preserve"> і </w:t>
      </w:r>
      <w:proofErr w:type="spellStart"/>
      <w:r w:rsidRPr="00897825">
        <w:rPr>
          <w:sz w:val="20"/>
          <w:szCs w:val="20"/>
        </w:rPr>
        <w:t>професійне</w:t>
      </w:r>
      <w:proofErr w:type="spellEnd"/>
      <w:r w:rsidRPr="00897825">
        <w:rPr>
          <w:sz w:val="20"/>
          <w:szCs w:val="20"/>
        </w:rPr>
        <w:t xml:space="preserve"> </w:t>
      </w:r>
      <w:proofErr w:type="spellStart"/>
      <w:r w:rsidRPr="00897825">
        <w:rPr>
          <w:sz w:val="20"/>
          <w:szCs w:val="20"/>
        </w:rPr>
        <w:t>становлення</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практичного психолога</w:t>
      </w:r>
      <w:r w:rsidRPr="00897825">
        <w:rPr>
          <w:sz w:val="20"/>
          <w:szCs w:val="20"/>
          <w:lang w:val="uk-UA"/>
        </w:rPr>
        <w:t xml:space="preserve">. </w:t>
      </w:r>
      <w:r w:rsidRPr="00897825">
        <w:rPr>
          <w:i/>
          <w:sz w:val="20"/>
          <w:szCs w:val="20"/>
        </w:rPr>
        <w:t xml:space="preserve">Практична </w:t>
      </w:r>
      <w:proofErr w:type="spellStart"/>
      <w:r w:rsidRPr="00897825">
        <w:rPr>
          <w:i/>
          <w:sz w:val="20"/>
          <w:szCs w:val="20"/>
        </w:rPr>
        <w:t>психологія</w:t>
      </w:r>
      <w:proofErr w:type="spellEnd"/>
      <w:r w:rsidRPr="00897825">
        <w:rPr>
          <w:i/>
          <w:sz w:val="20"/>
          <w:szCs w:val="20"/>
        </w:rPr>
        <w:t xml:space="preserve"> та </w:t>
      </w:r>
      <w:proofErr w:type="spellStart"/>
      <w:r w:rsidRPr="00897825">
        <w:rPr>
          <w:i/>
          <w:sz w:val="20"/>
          <w:szCs w:val="20"/>
        </w:rPr>
        <w:t>соціальна</w:t>
      </w:r>
      <w:proofErr w:type="spellEnd"/>
      <w:r w:rsidRPr="00897825">
        <w:rPr>
          <w:i/>
          <w:sz w:val="20"/>
          <w:szCs w:val="20"/>
        </w:rPr>
        <w:t xml:space="preserve"> робота</w:t>
      </w:r>
      <w:r w:rsidRPr="00897825">
        <w:rPr>
          <w:sz w:val="20"/>
          <w:szCs w:val="20"/>
        </w:rPr>
        <w:t>.  2003. № 4.  С. 21–23.</w:t>
      </w:r>
    </w:p>
    <w:p w14:paraId="578B9531" w14:textId="77777777" w:rsidR="0095617B" w:rsidRPr="00897825" w:rsidRDefault="0095617B" w:rsidP="0095617B">
      <w:pPr>
        <w:ind w:firstLine="709"/>
        <w:jc w:val="both"/>
        <w:rPr>
          <w:sz w:val="20"/>
          <w:szCs w:val="20"/>
          <w:lang w:val="uk-UA"/>
        </w:rPr>
      </w:pPr>
      <w:r w:rsidRPr="00897825">
        <w:rPr>
          <w:sz w:val="20"/>
          <w:szCs w:val="20"/>
          <w:lang w:val="uk-UA"/>
        </w:rPr>
        <w:t xml:space="preserve">6. </w:t>
      </w:r>
      <w:r w:rsidRPr="00897825">
        <w:rPr>
          <w:sz w:val="20"/>
          <w:szCs w:val="20"/>
        </w:rPr>
        <w:t xml:space="preserve">Хохлова Е.В. Конструктивная агрессивность в формировании навыков </w:t>
      </w:r>
      <w:proofErr w:type="spellStart"/>
      <w:r w:rsidRPr="00897825">
        <w:rPr>
          <w:sz w:val="20"/>
          <w:szCs w:val="20"/>
        </w:rPr>
        <w:t>ассертивного</w:t>
      </w:r>
      <w:proofErr w:type="spellEnd"/>
      <w:r w:rsidRPr="00897825">
        <w:rPr>
          <w:sz w:val="20"/>
          <w:szCs w:val="20"/>
        </w:rPr>
        <w:t xml:space="preserve"> поведения студентов вуза: </w:t>
      </w:r>
      <w:proofErr w:type="spellStart"/>
      <w:r w:rsidRPr="00897825">
        <w:rPr>
          <w:sz w:val="20"/>
          <w:szCs w:val="20"/>
        </w:rPr>
        <w:t>автореф</w:t>
      </w:r>
      <w:proofErr w:type="spellEnd"/>
      <w:r w:rsidRPr="00897825">
        <w:rPr>
          <w:sz w:val="20"/>
          <w:szCs w:val="20"/>
        </w:rPr>
        <w:t xml:space="preserve">. </w:t>
      </w:r>
      <w:proofErr w:type="spellStart"/>
      <w:r w:rsidRPr="00897825">
        <w:rPr>
          <w:sz w:val="20"/>
          <w:szCs w:val="20"/>
        </w:rPr>
        <w:t>дисс</w:t>
      </w:r>
      <w:proofErr w:type="spellEnd"/>
      <w:r w:rsidRPr="00897825">
        <w:rPr>
          <w:sz w:val="20"/>
          <w:szCs w:val="20"/>
        </w:rPr>
        <w:t>. … канд. психол. наук: 19.00.07 «Педагогическая психология»</w:t>
      </w:r>
      <w:r w:rsidRPr="00897825">
        <w:rPr>
          <w:sz w:val="20"/>
          <w:szCs w:val="20"/>
          <w:lang w:val="uk-UA"/>
        </w:rPr>
        <w:t>,</w:t>
      </w:r>
      <w:r w:rsidRPr="00897825">
        <w:rPr>
          <w:sz w:val="20"/>
          <w:szCs w:val="20"/>
        </w:rPr>
        <w:t xml:space="preserve"> Нижегородский государственный педагогический </w:t>
      </w:r>
      <w:proofErr w:type="spellStart"/>
      <w:r w:rsidRPr="00897825">
        <w:rPr>
          <w:sz w:val="20"/>
          <w:szCs w:val="20"/>
        </w:rPr>
        <w:t>університет</w:t>
      </w:r>
      <w:proofErr w:type="spellEnd"/>
      <w:r w:rsidRPr="00897825">
        <w:rPr>
          <w:sz w:val="20"/>
          <w:szCs w:val="20"/>
        </w:rPr>
        <w:t>. Нижний Новгород, 2008.  26 с.</w:t>
      </w:r>
    </w:p>
    <w:p w14:paraId="20E75796" w14:textId="77777777" w:rsidR="0095617B" w:rsidRPr="00897825" w:rsidRDefault="0095617B" w:rsidP="0095617B">
      <w:pPr>
        <w:keepNext/>
        <w:snapToGrid w:val="0"/>
        <w:ind w:firstLine="567"/>
        <w:jc w:val="center"/>
        <w:rPr>
          <w:b/>
          <w:sz w:val="20"/>
          <w:szCs w:val="20"/>
        </w:rPr>
      </w:pPr>
    </w:p>
    <w:p w14:paraId="6617E6B6" w14:textId="77777777" w:rsidR="00D9693B" w:rsidRPr="00897825" w:rsidRDefault="00D9693B" w:rsidP="00D9693B">
      <w:pPr>
        <w:ind w:firstLine="709"/>
        <w:jc w:val="right"/>
        <w:rPr>
          <w:b/>
          <w:bCs/>
          <w:iCs/>
          <w:sz w:val="20"/>
          <w:szCs w:val="20"/>
          <w:lang w:val="uk-UA"/>
        </w:rPr>
      </w:pPr>
      <w:proofErr w:type="spellStart"/>
      <w:r w:rsidRPr="00897825">
        <w:rPr>
          <w:b/>
          <w:bCs/>
          <w:iCs/>
          <w:sz w:val="20"/>
          <w:szCs w:val="20"/>
          <w:lang w:val="uk-UA"/>
        </w:rPr>
        <w:t>Слурденко</w:t>
      </w:r>
      <w:proofErr w:type="spellEnd"/>
      <w:r w:rsidRPr="00897825">
        <w:rPr>
          <w:b/>
          <w:bCs/>
          <w:iCs/>
          <w:sz w:val="20"/>
          <w:szCs w:val="20"/>
          <w:lang w:val="uk-UA"/>
        </w:rPr>
        <w:t xml:space="preserve"> Д.О., </w:t>
      </w:r>
      <w:r w:rsidR="00826163" w:rsidRPr="00897825">
        <w:rPr>
          <w:b/>
          <w:bCs/>
          <w:iCs/>
          <w:sz w:val="20"/>
          <w:szCs w:val="20"/>
          <w:lang w:val="uk-UA"/>
        </w:rPr>
        <w:t xml:space="preserve">Савчук О.А., </w:t>
      </w:r>
      <w:proofErr w:type="spellStart"/>
      <w:r w:rsidRPr="00897825">
        <w:rPr>
          <w:b/>
          <w:bCs/>
          <w:iCs/>
          <w:sz w:val="20"/>
          <w:szCs w:val="20"/>
          <w:lang w:val="uk-UA"/>
        </w:rPr>
        <w:t>Гєтта</w:t>
      </w:r>
      <w:proofErr w:type="spellEnd"/>
      <w:r w:rsidRPr="00897825">
        <w:rPr>
          <w:b/>
          <w:bCs/>
          <w:iCs/>
          <w:sz w:val="20"/>
          <w:szCs w:val="20"/>
          <w:lang w:val="uk-UA"/>
        </w:rPr>
        <w:t xml:space="preserve"> О.М.</w:t>
      </w:r>
    </w:p>
    <w:p w14:paraId="3DFAD06C" w14:textId="77777777" w:rsidR="00D9693B" w:rsidRPr="00897825" w:rsidRDefault="00D9693B" w:rsidP="00D9693B">
      <w:pPr>
        <w:ind w:firstLine="709"/>
        <w:jc w:val="both"/>
        <w:rPr>
          <w:sz w:val="20"/>
          <w:szCs w:val="20"/>
          <w:lang w:val="uk-UA"/>
        </w:rPr>
      </w:pPr>
    </w:p>
    <w:p w14:paraId="5A1AA62F" w14:textId="77777777" w:rsidR="00D9693B" w:rsidRPr="00897825" w:rsidRDefault="00684ACA" w:rsidP="00D9693B">
      <w:pPr>
        <w:jc w:val="center"/>
        <w:rPr>
          <w:b/>
          <w:bCs/>
          <w:sz w:val="20"/>
          <w:szCs w:val="20"/>
          <w:lang w:val="uk-UA"/>
        </w:rPr>
      </w:pPr>
      <w:r w:rsidRPr="00897825">
        <w:rPr>
          <w:b/>
          <w:bCs/>
          <w:sz w:val="20"/>
          <w:szCs w:val="20"/>
          <w:lang w:val="uk-UA"/>
        </w:rPr>
        <w:t>РЕАЛІЗАЦІЯ</w:t>
      </w:r>
      <w:r w:rsidR="00D9693B" w:rsidRPr="00897825">
        <w:rPr>
          <w:b/>
          <w:bCs/>
          <w:sz w:val="20"/>
          <w:szCs w:val="20"/>
          <w:lang w:val="uk-UA"/>
        </w:rPr>
        <w:t xml:space="preserve"> ЗДАТНОСТІ ДО САМОВР</w:t>
      </w:r>
      <w:r w:rsidR="00826163" w:rsidRPr="00897825">
        <w:rPr>
          <w:b/>
          <w:bCs/>
          <w:sz w:val="20"/>
          <w:szCs w:val="20"/>
          <w:lang w:val="uk-UA"/>
        </w:rPr>
        <w:t xml:space="preserve">ЯДУВАННЯ ВІЙСЬКОВОСЛУЖБОВЦІВ </w:t>
      </w:r>
    </w:p>
    <w:p w14:paraId="4B6648F1" w14:textId="77777777" w:rsidR="00D9693B" w:rsidRPr="00897825" w:rsidRDefault="00D9693B" w:rsidP="00D9693B">
      <w:pPr>
        <w:jc w:val="center"/>
        <w:rPr>
          <w:i/>
          <w:iCs/>
          <w:sz w:val="20"/>
          <w:szCs w:val="20"/>
          <w:lang w:val="uk-UA"/>
        </w:rPr>
      </w:pPr>
    </w:p>
    <w:p w14:paraId="2E0926A9" w14:textId="77777777" w:rsidR="00D9693B" w:rsidRPr="00897825" w:rsidRDefault="00D9693B" w:rsidP="00D9693B">
      <w:pPr>
        <w:ind w:firstLine="709"/>
        <w:jc w:val="both"/>
        <w:rPr>
          <w:sz w:val="20"/>
          <w:szCs w:val="20"/>
          <w:lang w:val="uk-UA"/>
        </w:rPr>
      </w:pPr>
      <w:r w:rsidRPr="00897825">
        <w:rPr>
          <w:sz w:val="20"/>
          <w:szCs w:val="20"/>
          <w:lang w:val="uk-UA"/>
        </w:rPr>
        <w:t>Проведення на території України операції об'єднаних сил (ООС) зумовлює високу актуальність досліджень у галузі психологічного забезпечення правоохоронної діяльності, зокрема щодо психологічного супроводу службово-бойової діяльності, яка здійснюється військовослужбовцями Національної гвардії України.</w:t>
      </w:r>
    </w:p>
    <w:p w14:paraId="301CE475" w14:textId="77777777" w:rsidR="00D9693B" w:rsidRPr="00897825" w:rsidRDefault="00D9693B" w:rsidP="00D9693B">
      <w:pPr>
        <w:ind w:firstLine="709"/>
        <w:jc w:val="both"/>
        <w:rPr>
          <w:sz w:val="20"/>
          <w:szCs w:val="20"/>
          <w:lang w:val="uk-UA"/>
        </w:rPr>
      </w:pPr>
      <w:r w:rsidRPr="00897825">
        <w:rPr>
          <w:sz w:val="20"/>
          <w:szCs w:val="20"/>
          <w:lang w:val="uk-UA"/>
        </w:rPr>
        <w:lastRenderedPageBreak/>
        <w:t xml:space="preserve">В результаті бойової психічної травматизації у правоохоронців спостерігаються розвиток стресових станів, виснаження психологічних ресурсів, прояви поведінкових розладів. В цих умовах психологічне забезпечення правоохоронної діяльності значною мірою спрямовується на формування у військовослужбовців сприятливих станів (психологічної готовності, рішучості тощо) та профілактику виникнення і загострення негативних психічних станів, роботу з їх наслідками. В ході </w:t>
      </w:r>
      <w:proofErr w:type="spellStart"/>
      <w:r w:rsidRPr="00897825">
        <w:rPr>
          <w:sz w:val="20"/>
          <w:szCs w:val="20"/>
          <w:lang w:val="uk-UA"/>
        </w:rPr>
        <w:t>професійно</w:t>
      </w:r>
      <w:proofErr w:type="spellEnd"/>
      <w:r w:rsidRPr="00897825">
        <w:rPr>
          <w:sz w:val="20"/>
          <w:szCs w:val="20"/>
          <w:lang w:val="uk-UA"/>
        </w:rPr>
        <w:t>-психологічної підготовки особового складу неабияка увага приділяється навчанню військовослужбовців управляти своїм станом, регулювати його у відповідності до зовнішніх умов службово-бойової діяльності. Саме тому проблема управління психічним станом військовослужбовців Національної гвардії України набуває особливої гостроти.</w:t>
      </w:r>
    </w:p>
    <w:p w14:paraId="5F7525C8" w14:textId="77777777" w:rsidR="00D9693B" w:rsidRPr="00897825" w:rsidRDefault="00D9693B" w:rsidP="00D9693B">
      <w:pPr>
        <w:ind w:firstLine="709"/>
        <w:jc w:val="both"/>
        <w:rPr>
          <w:sz w:val="20"/>
          <w:szCs w:val="20"/>
          <w:lang w:val="uk-UA"/>
        </w:rPr>
      </w:pPr>
      <w:r w:rsidRPr="00897825">
        <w:rPr>
          <w:sz w:val="20"/>
          <w:szCs w:val="20"/>
          <w:lang w:val="uk-UA"/>
        </w:rPr>
        <w:t>В складних, нетипових, небезпечних умовах службово-бойової діяльності військовослужбовців Національної гвардії України раніш засвоєні, звичні шаблони мислення, переживання та поведінки, що складають основу самоконтролю і саморегуляції, часто виявляються неефективними, викликають невдоволеність своїми вчинками та своєю особистістю як професіонала. Це актуалізує у них усвідомлення необхідності переходу до раціонального аналізу ситуацій службово-бойової діяльності, усвідомленої постановки цілей, цілеспрямованої зміни поведінки, тобто до самоврядування власною поведінкою.</w:t>
      </w:r>
    </w:p>
    <w:p w14:paraId="2C375C39" w14:textId="77777777" w:rsidR="00D9693B" w:rsidRPr="00897825" w:rsidRDefault="00D9693B" w:rsidP="00D9693B">
      <w:pPr>
        <w:ind w:firstLine="709"/>
        <w:jc w:val="both"/>
        <w:rPr>
          <w:sz w:val="20"/>
          <w:szCs w:val="20"/>
          <w:lang w:val="uk-UA"/>
        </w:rPr>
      </w:pPr>
      <w:r w:rsidRPr="00897825">
        <w:rPr>
          <w:sz w:val="20"/>
          <w:szCs w:val="20"/>
          <w:lang w:val="uk-UA"/>
        </w:rPr>
        <w:t>У наукових публікаціях психічне  самоврядування розглядається як механізм самоорганізації поведінки, який ієрархічно включає саморегуляцію і самоконтроль, але не обмежується ними. На думку Г.С. Нікіфорова, саморегуляція і самоконтроль дозволяють приводити і утримувати психіку в стані, який дозволяє реалізовувати цілі життєдіяльності, а самоврядування включає і визначення та постановку цілей (</w:t>
      </w:r>
      <w:proofErr w:type="spellStart"/>
      <w:r w:rsidRPr="00897825">
        <w:rPr>
          <w:sz w:val="20"/>
          <w:szCs w:val="20"/>
          <w:lang w:val="uk-UA"/>
        </w:rPr>
        <w:t>Кирпенко</w:t>
      </w:r>
      <w:proofErr w:type="spellEnd"/>
      <w:r w:rsidRPr="00897825">
        <w:rPr>
          <w:sz w:val="20"/>
          <w:szCs w:val="20"/>
          <w:lang w:val="uk-UA"/>
        </w:rPr>
        <w:t xml:space="preserve">, 2016; Сорока, 2018; </w:t>
      </w:r>
      <w:proofErr w:type="spellStart"/>
      <w:r w:rsidRPr="00897825">
        <w:rPr>
          <w:sz w:val="20"/>
          <w:szCs w:val="20"/>
          <w:lang w:val="uk-UA"/>
        </w:rPr>
        <w:t>Цільмак</w:t>
      </w:r>
      <w:proofErr w:type="spellEnd"/>
      <w:r w:rsidRPr="00897825">
        <w:rPr>
          <w:sz w:val="20"/>
          <w:szCs w:val="20"/>
          <w:lang w:val="uk-UA"/>
        </w:rPr>
        <w:t xml:space="preserve">, 2020). </w:t>
      </w:r>
    </w:p>
    <w:p w14:paraId="62D9C621" w14:textId="77777777" w:rsidR="00D9693B" w:rsidRPr="00897825" w:rsidRDefault="00D9693B" w:rsidP="00D9693B">
      <w:pPr>
        <w:ind w:firstLine="709"/>
        <w:jc w:val="both"/>
        <w:rPr>
          <w:sz w:val="20"/>
          <w:szCs w:val="20"/>
          <w:lang w:val="uk-UA"/>
        </w:rPr>
      </w:pPr>
      <w:r w:rsidRPr="00897825">
        <w:rPr>
          <w:sz w:val="20"/>
          <w:szCs w:val="20"/>
          <w:lang w:val="uk-UA"/>
        </w:rPr>
        <w:t xml:space="preserve">Досвід, який відрізняється від звичайного, є фактором, що визначає особливості розвитку самоврядування. Незвичні події актуалізують процеси самоврядування, їх переживання формують загальну здатність до самоврядування. </w:t>
      </w:r>
    </w:p>
    <w:p w14:paraId="5792CE82" w14:textId="77777777" w:rsidR="00D9693B" w:rsidRPr="00897825" w:rsidRDefault="00D9693B" w:rsidP="00D9693B">
      <w:pPr>
        <w:ind w:firstLine="709"/>
        <w:jc w:val="both"/>
        <w:rPr>
          <w:sz w:val="20"/>
          <w:szCs w:val="20"/>
          <w:lang w:val="uk-UA"/>
        </w:rPr>
      </w:pPr>
      <w:r w:rsidRPr="00897825">
        <w:rPr>
          <w:sz w:val="20"/>
          <w:szCs w:val="20"/>
          <w:lang w:val="uk-UA"/>
        </w:rPr>
        <w:t xml:space="preserve">Специфіка досвіду визначає особливості здатності до самоврядування, відповідно, можна говорити про загальну та специфічні види здатності до самоврядування. </w:t>
      </w:r>
    </w:p>
    <w:p w14:paraId="360927FF" w14:textId="77777777" w:rsidR="00D9693B" w:rsidRPr="00897825" w:rsidRDefault="00D9693B" w:rsidP="00D9693B">
      <w:pPr>
        <w:ind w:firstLine="709"/>
        <w:jc w:val="both"/>
        <w:rPr>
          <w:sz w:val="20"/>
          <w:szCs w:val="20"/>
          <w:lang w:val="uk-UA"/>
        </w:rPr>
      </w:pPr>
      <w:r w:rsidRPr="00897825">
        <w:rPr>
          <w:sz w:val="20"/>
          <w:szCs w:val="20"/>
          <w:lang w:val="uk-UA"/>
        </w:rPr>
        <w:t xml:space="preserve">Загальна здатність до самоврядування складає важливу умову ефективного виконання професійної діяльності в складних і нетипових умовах (Приходько, 2018, 2021). В тому чи іншому вигляді вимоги щодо сформованих навичок цілепокладання, самоконтролю, самоуправління містяться в усіх у </w:t>
      </w:r>
      <w:proofErr w:type="spellStart"/>
      <w:r w:rsidRPr="00897825">
        <w:rPr>
          <w:sz w:val="20"/>
          <w:szCs w:val="20"/>
          <w:lang w:val="uk-UA"/>
        </w:rPr>
        <w:t>професіограмах</w:t>
      </w:r>
      <w:proofErr w:type="spellEnd"/>
      <w:r w:rsidRPr="00897825">
        <w:rPr>
          <w:sz w:val="20"/>
          <w:szCs w:val="20"/>
          <w:lang w:val="uk-UA"/>
        </w:rPr>
        <w:t xml:space="preserve"> і критеріях </w:t>
      </w:r>
      <w:proofErr w:type="spellStart"/>
      <w:r w:rsidRPr="00897825">
        <w:rPr>
          <w:sz w:val="20"/>
          <w:szCs w:val="20"/>
          <w:lang w:val="uk-UA"/>
        </w:rPr>
        <w:t>професійно</w:t>
      </w:r>
      <w:proofErr w:type="spellEnd"/>
      <w:r w:rsidRPr="00897825">
        <w:rPr>
          <w:sz w:val="20"/>
          <w:szCs w:val="20"/>
          <w:lang w:val="uk-UA"/>
        </w:rPr>
        <w:t>-психологічного відбору персоналу сектору безпеки і оборони України.</w:t>
      </w:r>
    </w:p>
    <w:p w14:paraId="18502227" w14:textId="77777777" w:rsidR="00D9693B" w:rsidRPr="00897825" w:rsidRDefault="00D9693B" w:rsidP="00D9693B">
      <w:pPr>
        <w:ind w:firstLine="709"/>
        <w:jc w:val="both"/>
        <w:rPr>
          <w:sz w:val="20"/>
          <w:szCs w:val="20"/>
          <w:lang w:val="uk-UA"/>
        </w:rPr>
      </w:pPr>
      <w:r w:rsidRPr="00897825">
        <w:rPr>
          <w:sz w:val="20"/>
          <w:szCs w:val="20"/>
          <w:lang w:val="uk-UA"/>
        </w:rPr>
        <w:lastRenderedPageBreak/>
        <w:t>Одним із видів спеціальної здатності до самоврядування – є здатність до самоврядування у бойових умовах. Розвинута загальна здатність до самоврядування та більш специфічна здатність до самоврядування у бойових умовах є важливим фактором ефективності діяльності військовослужбовця НГУ у бойових умовах.</w:t>
      </w:r>
    </w:p>
    <w:p w14:paraId="553AF4B4" w14:textId="77777777" w:rsidR="00D9693B" w:rsidRPr="00897825" w:rsidRDefault="00D9693B" w:rsidP="00D9693B">
      <w:pPr>
        <w:tabs>
          <w:tab w:val="left" w:pos="0"/>
          <w:tab w:val="left" w:pos="1134"/>
        </w:tabs>
        <w:ind w:firstLine="709"/>
        <w:jc w:val="both"/>
        <w:rPr>
          <w:sz w:val="20"/>
          <w:szCs w:val="20"/>
          <w:lang w:val="uk-UA"/>
        </w:rPr>
      </w:pPr>
      <w:r w:rsidRPr="00897825">
        <w:rPr>
          <w:sz w:val="20"/>
          <w:szCs w:val="20"/>
          <w:lang w:val="uk-UA"/>
        </w:rPr>
        <w:t xml:space="preserve">Формування специфічної здатності до самоврядування у бойових діях у військовослужбовців НГУ може йти декількома шляхами. </w:t>
      </w:r>
    </w:p>
    <w:p w14:paraId="51CA829E" w14:textId="77777777" w:rsidR="00D9693B" w:rsidRPr="00897825" w:rsidRDefault="00D9693B" w:rsidP="00D9693B">
      <w:pPr>
        <w:tabs>
          <w:tab w:val="left" w:pos="0"/>
          <w:tab w:val="left" w:pos="1134"/>
        </w:tabs>
        <w:ind w:firstLine="709"/>
        <w:jc w:val="both"/>
        <w:rPr>
          <w:sz w:val="20"/>
          <w:szCs w:val="20"/>
          <w:lang w:val="uk-UA"/>
        </w:rPr>
      </w:pPr>
      <w:r w:rsidRPr="00897825">
        <w:rPr>
          <w:sz w:val="20"/>
          <w:szCs w:val="20"/>
          <w:lang w:val="uk-UA"/>
        </w:rPr>
        <w:t xml:space="preserve">Один з них – стихійний – передбачає формування здатності до самоврядування у бойових діях на основі переносу наявного досвіду дій у нестандартній ситуації на ситуацію дій в бойових умовах, з коригуванням цього не цілком відповідного досвіду безпосередньо в ході виконання поставлених завдань у бойових умовах та з подальшим прийняттям (що передбачає здатність </w:t>
      </w:r>
      <w:proofErr w:type="spellStart"/>
      <w:r w:rsidRPr="00897825">
        <w:rPr>
          <w:sz w:val="20"/>
          <w:szCs w:val="20"/>
          <w:lang w:val="uk-UA"/>
        </w:rPr>
        <w:t>інтеріоризувати</w:t>
      </w:r>
      <w:proofErr w:type="spellEnd"/>
      <w:r w:rsidRPr="00897825">
        <w:rPr>
          <w:sz w:val="20"/>
          <w:szCs w:val="20"/>
          <w:lang w:val="uk-UA"/>
        </w:rPr>
        <w:t xml:space="preserve">) власного (з врахуванням зроблених помилок) набутого досвіду участі в бойових діях. Цим шляхом шли вимушені були йти перші військовослужбовців НГУ за мобілізацією 2014 року. Нажаль, цей шлях формування здатності до самоврядування у бойових умовах, не завжди був ефективним. Так, значний відсоток цієї категорії військовослужбовців НГУ виявилися нездатними впоратися із ситуацією і, як наслідок, у них мали місце як прояви гострої реакції на бойові стрес-фактори, що робили неможливим виконання поставлених завдань; та формування у подальшому, як окремих ознак психічної травматизації, так і цілком сформованого симптомокомплексу ПТСР. </w:t>
      </w:r>
    </w:p>
    <w:p w14:paraId="6101D072" w14:textId="77777777" w:rsidR="00D9693B" w:rsidRPr="00897825" w:rsidRDefault="00D9693B" w:rsidP="00D9693B">
      <w:pPr>
        <w:tabs>
          <w:tab w:val="left" w:pos="0"/>
          <w:tab w:val="left" w:pos="1134"/>
        </w:tabs>
        <w:ind w:firstLine="709"/>
        <w:jc w:val="both"/>
        <w:rPr>
          <w:sz w:val="20"/>
          <w:szCs w:val="20"/>
          <w:lang w:val="uk-UA"/>
        </w:rPr>
      </w:pPr>
      <w:r w:rsidRPr="00897825">
        <w:rPr>
          <w:sz w:val="20"/>
          <w:szCs w:val="20"/>
          <w:lang w:val="uk-UA"/>
        </w:rPr>
        <w:t xml:space="preserve">Більш продуктивна система формування здатності до самоврядування у бойових умовах передбачає більш контрольований процес інтеріоризації бойового досвіду: </w:t>
      </w:r>
    </w:p>
    <w:p w14:paraId="1DA69895" w14:textId="77777777" w:rsidR="00D9693B" w:rsidRPr="00897825" w:rsidRDefault="00D9693B" w:rsidP="00D9693B">
      <w:pPr>
        <w:tabs>
          <w:tab w:val="left" w:pos="0"/>
          <w:tab w:val="left" w:pos="1134"/>
        </w:tabs>
        <w:ind w:firstLine="709"/>
        <w:jc w:val="both"/>
        <w:rPr>
          <w:sz w:val="20"/>
          <w:szCs w:val="20"/>
          <w:lang w:val="uk-UA"/>
        </w:rPr>
      </w:pPr>
      <w:r w:rsidRPr="00897825">
        <w:rPr>
          <w:sz w:val="20"/>
          <w:szCs w:val="20"/>
          <w:lang w:val="uk-UA"/>
        </w:rPr>
        <w:t xml:space="preserve">- проходження оперативної підготовки, бойової підготовки до участі в бойових діях, спеціальної підготовки до виконання конкретних службово-бойових завдань; </w:t>
      </w:r>
    </w:p>
    <w:p w14:paraId="1B384693" w14:textId="77777777" w:rsidR="00D9693B" w:rsidRPr="00897825" w:rsidRDefault="00D9693B" w:rsidP="00D9693B">
      <w:pPr>
        <w:tabs>
          <w:tab w:val="left" w:pos="0"/>
          <w:tab w:val="left" w:pos="1134"/>
        </w:tabs>
        <w:ind w:firstLine="709"/>
        <w:jc w:val="both"/>
        <w:rPr>
          <w:sz w:val="20"/>
          <w:szCs w:val="20"/>
          <w:lang w:val="uk-UA"/>
        </w:rPr>
      </w:pPr>
      <w:r w:rsidRPr="00897825">
        <w:rPr>
          <w:sz w:val="20"/>
          <w:szCs w:val="20"/>
          <w:lang w:val="uk-UA"/>
        </w:rPr>
        <w:t xml:space="preserve">- можливість отримання допомоги більш досвідчених товаришів по службі безпосередньо у ході виконання поставленого завдання при втраті власної здатності до доцільних дій, до опанування собою; </w:t>
      </w:r>
    </w:p>
    <w:p w14:paraId="58F842F4" w14:textId="77777777" w:rsidR="00D9693B" w:rsidRPr="00897825" w:rsidRDefault="00D9693B" w:rsidP="00D9693B">
      <w:pPr>
        <w:tabs>
          <w:tab w:val="left" w:pos="0"/>
          <w:tab w:val="left" w:pos="1134"/>
        </w:tabs>
        <w:ind w:firstLine="709"/>
        <w:jc w:val="both"/>
        <w:rPr>
          <w:sz w:val="20"/>
          <w:szCs w:val="20"/>
          <w:lang w:val="uk-UA"/>
        </w:rPr>
      </w:pPr>
      <w:r w:rsidRPr="00897825">
        <w:rPr>
          <w:sz w:val="20"/>
          <w:szCs w:val="20"/>
          <w:lang w:val="uk-UA"/>
        </w:rPr>
        <w:t xml:space="preserve">- допомога у прийнятті набутого досвіду (при необхідності психологічну допомогу у формі </w:t>
      </w:r>
      <w:proofErr w:type="spellStart"/>
      <w:r w:rsidRPr="00897825">
        <w:rPr>
          <w:sz w:val="20"/>
          <w:szCs w:val="20"/>
          <w:lang w:val="uk-UA"/>
        </w:rPr>
        <w:t>дебрифінгу</w:t>
      </w:r>
      <w:proofErr w:type="spellEnd"/>
      <w:r w:rsidRPr="00897825">
        <w:rPr>
          <w:sz w:val="20"/>
          <w:szCs w:val="20"/>
          <w:lang w:val="uk-UA"/>
        </w:rPr>
        <w:t xml:space="preserve"> тощо); </w:t>
      </w:r>
    </w:p>
    <w:p w14:paraId="472D6468" w14:textId="77777777" w:rsidR="00D9693B" w:rsidRPr="00897825" w:rsidRDefault="00D9693B" w:rsidP="00D9693B">
      <w:pPr>
        <w:tabs>
          <w:tab w:val="left" w:pos="0"/>
          <w:tab w:val="left" w:pos="1134"/>
        </w:tabs>
        <w:ind w:firstLine="709"/>
        <w:jc w:val="both"/>
        <w:rPr>
          <w:sz w:val="20"/>
          <w:szCs w:val="20"/>
          <w:lang w:val="uk-UA"/>
        </w:rPr>
      </w:pPr>
      <w:r w:rsidRPr="00897825">
        <w:rPr>
          <w:sz w:val="20"/>
          <w:szCs w:val="20"/>
          <w:lang w:val="uk-UA"/>
        </w:rPr>
        <w:t xml:space="preserve">- у подальшому вироблення більш свідомого ставлення до професійної підготовки взагалі та до виконання конкретних бойових завдань зокрема (як здатність визначати пріоритети при отриманні нових знань і формуванні нових навичок); </w:t>
      </w:r>
    </w:p>
    <w:p w14:paraId="3371B47C" w14:textId="77777777" w:rsidR="00D9693B" w:rsidRPr="00897825" w:rsidRDefault="00D9693B" w:rsidP="00D9693B">
      <w:pPr>
        <w:tabs>
          <w:tab w:val="left" w:pos="0"/>
          <w:tab w:val="left" w:pos="1134"/>
        </w:tabs>
        <w:ind w:firstLine="709"/>
        <w:jc w:val="both"/>
        <w:rPr>
          <w:sz w:val="20"/>
          <w:szCs w:val="20"/>
          <w:lang w:val="uk-UA"/>
        </w:rPr>
      </w:pPr>
      <w:r w:rsidRPr="00897825">
        <w:rPr>
          <w:sz w:val="20"/>
          <w:szCs w:val="20"/>
          <w:lang w:val="uk-UA"/>
        </w:rPr>
        <w:t xml:space="preserve">- можливість ділитися досвідом з новобранцями (як додатковий спосіб усвідомлення його цінності, цінності набутої здатності до самоврядування у бойових умовах).  </w:t>
      </w:r>
    </w:p>
    <w:p w14:paraId="2C25D68F" w14:textId="77777777" w:rsidR="00D9693B" w:rsidRPr="00897825" w:rsidRDefault="00D9693B" w:rsidP="00D9693B">
      <w:pPr>
        <w:tabs>
          <w:tab w:val="left" w:pos="0"/>
          <w:tab w:val="left" w:pos="1134"/>
        </w:tabs>
        <w:ind w:firstLine="709"/>
        <w:jc w:val="both"/>
        <w:rPr>
          <w:sz w:val="20"/>
          <w:szCs w:val="20"/>
          <w:lang w:val="uk-UA"/>
        </w:rPr>
      </w:pPr>
      <w:r w:rsidRPr="00897825">
        <w:rPr>
          <w:sz w:val="20"/>
          <w:szCs w:val="20"/>
          <w:lang w:val="uk-UA"/>
        </w:rPr>
        <w:lastRenderedPageBreak/>
        <w:t>На сьогодні усі військовослужбовці НГУ проходять спеціальну підготовку до участі в бойових умовах на основі українського та закордонного досвіду.</w:t>
      </w:r>
    </w:p>
    <w:p w14:paraId="42A4F9CD" w14:textId="77777777" w:rsidR="00D9693B" w:rsidRPr="00897825" w:rsidRDefault="00D9693B" w:rsidP="00D9693B">
      <w:pPr>
        <w:tabs>
          <w:tab w:val="left" w:pos="0"/>
          <w:tab w:val="left" w:pos="1134"/>
        </w:tabs>
        <w:ind w:firstLine="709"/>
        <w:jc w:val="both"/>
        <w:rPr>
          <w:sz w:val="20"/>
          <w:szCs w:val="20"/>
          <w:lang w:val="uk-UA"/>
        </w:rPr>
      </w:pPr>
      <w:r w:rsidRPr="00897825">
        <w:rPr>
          <w:sz w:val="20"/>
          <w:szCs w:val="20"/>
          <w:lang w:val="uk-UA"/>
        </w:rPr>
        <w:t xml:space="preserve">Наявна загальна здатність до самоврядування та сформована у військовослужбовців НГУ здатність до самоврядування у бойових умовах можуть впливати на те, які очікування є у військовослужбовців НГУ щодо необхідності виконувати поставлені завдання в бойових умовах, як безпосередньо сприймаються ці умови, як вони оцінюються (у тому числі і постфактум), як оцінюється їх загроза, </w:t>
      </w:r>
      <w:proofErr w:type="spellStart"/>
      <w:r w:rsidRPr="00897825">
        <w:rPr>
          <w:sz w:val="20"/>
          <w:szCs w:val="20"/>
          <w:lang w:val="uk-UA"/>
        </w:rPr>
        <w:t>травматичність</w:t>
      </w:r>
      <w:proofErr w:type="spellEnd"/>
      <w:r w:rsidRPr="00897825">
        <w:rPr>
          <w:sz w:val="20"/>
          <w:szCs w:val="20"/>
          <w:lang w:val="uk-UA"/>
        </w:rPr>
        <w:t xml:space="preserve"> (у тому числі потенційна та реально пережита).</w:t>
      </w:r>
    </w:p>
    <w:p w14:paraId="4E0FFCBF" w14:textId="77777777" w:rsidR="00D9693B" w:rsidRPr="00897825" w:rsidRDefault="00D9693B" w:rsidP="00D9693B">
      <w:pPr>
        <w:tabs>
          <w:tab w:val="left" w:pos="0"/>
          <w:tab w:val="left" w:pos="1134"/>
        </w:tabs>
        <w:ind w:firstLine="709"/>
        <w:jc w:val="both"/>
        <w:rPr>
          <w:sz w:val="20"/>
          <w:szCs w:val="20"/>
          <w:lang w:val="uk-UA"/>
        </w:rPr>
      </w:pPr>
      <w:r w:rsidRPr="00897825">
        <w:rPr>
          <w:sz w:val="20"/>
          <w:szCs w:val="20"/>
          <w:lang w:val="uk-UA"/>
        </w:rPr>
        <w:t>Таким чином:</w:t>
      </w:r>
    </w:p>
    <w:p w14:paraId="56600BF8" w14:textId="77777777" w:rsidR="00D9693B" w:rsidRPr="00897825" w:rsidRDefault="00D9693B" w:rsidP="00D9693B">
      <w:pPr>
        <w:ind w:firstLine="709"/>
        <w:jc w:val="both"/>
        <w:rPr>
          <w:sz w:val="20"/>
          <w:szCs w:val="20"/>
          <w:lang w:val="uk-UA"/>
        </w:rPr>
      </w:pPr>
      <w:r w:rsidRPr="00897825">
        <w:rPr>
          <w:sz w:val="20"/>
          <w:szCs w:val="20"/>
          <w:lang w:val="uk-UA"/>
        </w:rPr>
        <w:t xml:space="preserve">– військовослужбовці – учасники бойових дій НГУ, на відміну від військовослужбовців, які не мають досвіду участі у бойових діях, більш високо оцінюють свої ресурси подолання </w:t>
      </w:r>
      <w:proofErr w:type="spellStart"/>
      <w:r w:rsidRPr="00897825">
        <w:rPr>
          <w:sz w:val="20"/>
          <w:szCs w:val="20"/>
          <w:lang w:val="uk-UA"/>
        </w:rPr>
        <w:t>травматичності</w:t>
      </w:r>
      <w:proofErr w:type="spellEnd"/>
      <w:r w:rsidRPr="00897825">
        <w:rPr>
          <w:sz w:val="20"/>
          <w:szCs w:val="20"/>
          <w:lang w:val="uk-UA"/>
        </w:rPr>
        <w:t xml:space="preserve"> подій, зокрема внутрішній ресурс, який пов’язаний із наявною професійною підготовкою;</w:t>
      </w:r>
    </w:p>
    <w:p w14:paraId="3DB8081A" w14:textId="77777777" w:rsidR="00D9693B" w:rsidRPr="00897825" w:rsidRDefault="00D9693B" w:rsidP="00D9693B">
      <w:pPr>
        <w:ind w:firstLine="709"/>
        <w:jc w:val="both"/>
        <w:rPr>
          <w:sz w:val="20"/>
          <w:szCs w:val="20"/>
          <w:lang w:val="uk-UA"/>
        </w:rPr>
      </w:pPr>
      <w:r w:rsidRPr="00897825">
        <w:rPr>
          <w:sz w:val="20"/>
          <w:szCs w:val="20"/>
          <w:lang w:val="uk-UA"/>
        </w:rPr>
        <w:t xml:space="preserve">– висока оцінка наявних ресурсів не лише здатна до певного нівелювання негативу всього спектру інтенсивності травматичних подій (від загального негативного ставлення соціального оточення в зоні соціального конфлікту до високої </w:t>
      </w:r>
      <w:proofErr w:type="spellStart"/>
      <w:r w:rsidRPr="00897825">
        <w:rPr>
          <w:sz w:val="20"/>
          <w:szCs w:val="20"/>
          <w:lang w:val="uk-UA"/>
        </w:rPr>
        <w:t>вітальності</w:t>
      </w:r>
      <w:proofErr w:type="spellEnd"/>
      <w:r w:rsidRPr="00897825">
        <w:rPr>
          <w:sz w:val="20"/>
          <w:szCs w:val="20"/>
          <w:lang w:val="uk-UA"/>
        </w:rPr>
        <w:t xml:space="preserve"> подій, свідком яких став військовослужбовець), а й до зниження самої оцінки інтенсивності цих подій;</w:t>
      </w:r>
    </w:p>
    <w:p w14:paraId="581BB392" w14:textId="77777777" w:rsidR="00D9693B" w:rsidRPr="00897825" w:rsidRDefault="00D9693B" w:rsidP="00D9693B">
      <w:pPr>
        <w:ind w:firstLine="709"/>
        <w:jc w:val="both"/>
        <w:rPr>
          <w:sz w:val="20"/>
          <w:szCs w:val="20"/>
          <w:lang w:val="uk-UA"/>
        </w:rPr>
      </w:pPr>
      <w:r w:rsidRPr="00897825">
        <w:rPr>
          <w:sz w:val="20"/>
          <w:szCs w:val="20"/>
          <w:lang w:val="uk-UA"/>
        </w:rPr>
        <w:t xml:space="preserve">– переживання інтенсивних негативних подій може знижувати оцінку внутрішніх і зовнішніх ресурсів подолання </w:t>
      </w:r>
      <w:proofErr w:type="spellStart"/>
      <w:r w:rsidRPr="00897825">
        <w:rPr>
          <w:sz w:val="20"/>
          <w:szCs w:val="20"/>
          <w:lang w:val="uk-UA"/>
        </w:rPr>
        <w:t>травматичності</w:t>
      </w:r>
      <w:proofErr w:type="spellEnd"/>
      <w:r w:rsidRPr="00897825">
        <w:rPr>
          <w:sz w:val="20"/>
          <w:szCs w:val="20"/>
          <w:lang w:val="uk-UA"/>
        </w:rPr>
        <w:t xml:space="preserve"> ситуації;</w:t>
      </w:r>
    </w:p>
    <w:p w14:paraId="39C4D7FC" w14:textId="77777777" w:rsidR="00D9693B" w:rsidRPr="00897825" w:rsidRDefault="00D9693B" w:rsidP="00D9693B">
      <w:pPr>
        <w:ind w:firstLine="709"/>
        <w:jc w:val="both"/>
        <w:rPr>
          <w:sz w:val="20"/>
          <w:szCs w:val="20"/>
          <w:lang w:val="uk-UA"/>
        </w:rPr>
      </w:pPr>
      <w:r w:rsidRPr="00897825">
        <w:rPr>
          <w:sz w:val="20"/>
          <w:szCs w:val="20"/>
          <w:lang w:val="uk-UA"/>
        </w:rPr>
        <w:t xml:space="preserve">– нездатність довіряти своєму оточенню знижує доступ до зовнішнього ресурсу подолання </w:t>
      </w:r>
      <w:proofErr w:type="spellStart"/>
      <w:r w:rsidRPr="00897825">
        <w:rPr>
          <w:sz w:val="20"/>
          <w:szCs w:val="20"/>
          <w:lang w:val="uk-UA"/>
        </w:rPr>
        <w:t>травматичності</w:t>
      </w:r>
      <w:proofErr w:type="spellEnd"/>
      <w:r w:rsidRPr="00897825">
        <w:rPr>
          <w:sz w:val="20"/>
          <w:szCs w:val="20"/>
          <w:lang w:val="uk-UA"/>
        </w:rPr>
        <w:t xml:space="preserve"> ситуації.</w:t>
      </w:r>
    </w:p>
    <w:p w14:paraId="4F9EA042" w14:textId="77777777" w:rsidR="00A81D74" w:rsidRPr="00897825" w:rsidRDefault="0095617B" w:rsidP="00A81D74">
      <w:pPr>
        <w:spacing w:line="228" w:lineRule="auto"/>
        <w:ind w:firstLine="709"/>
        <w:jc w:val="both"/>
        <w:rPr>
          <w:sz w:val="20"/>
          <w:szCs w:val="20"/>
          <w:lang w:val="uk-UA"/>
        </w:rPr>
      </w:pPr>
      <w:r w:rsidRPr="00897825">
        <w:rPr>
          <w:sz w:val="20"/>
          <w:szCs w:val="20"/>
          <w:lang w:val="uk-UA"/>
        </w:rPr>
        <w:t xml:space="preserve"> </w:t>
      </w:r>
      <w:r w:rsidR="00A81D74" w:rsidRPr="00897825">
        <w:rPr>
          <w:sz w:val="20"/>
          <w:szCs w:val="20"/>
          <w:lang w:val="uk-UA"/>
        </w:rPr>
        <w:t xml:space="preserve">Рівень сформованості загальної здатності до самоврядування, перевірка його на практиці впливають на актуальні, </w:t>
      </w:r>
      <w:proofErr w:type="spellStart"/>
      <w:r w:rsidR="00A81D74" w:rsidRPr="00897825">
        <w:rPr>
          <w:sz w:val="20"/>
          <w:szCs w:val="20"/>
          <w:lang w:val="uk-UA"/>
        </w:rPr>
        <w:t>проактивні</w:t>
      </w:r>
      <w:proofErr w:type="spellEnd"/>
      <w:r w:rsidR="00A81D74" w:rsidRPr="00897825">
        <w:rPr>
          <w:sz w:val="20"/>
          <w:szCs w:val="20"/>
          <w:lang w:val="uk-UA"/>
        </w:rPr>
        <w:t xml:space="preserve"> і ретроактивні оцінки </w:t>
      </w:r>
      <w:proofErr w:type="spellStart"/>
      <w:r w:rsidR="00A81D74" w:rsidRPr="00897825">
        <w:rPr>
          <w:sz w:val="20"/>
          <w:szCs w:val="20"/>
          <w:lang w:val="uk-UA"/>
        </w:rPr>
        <w:t>травматичності</w:t>
      </w:r>
      <w:proofErr w:type="spellEnd"/>
      <w:r w:rsidR="00A81D74" w:rsidRPr="00897825">
        <w:rPr>
          <w:sz w:val="20"/>
          <w:szCs w:val="20"/>
          <w:lang w:val="uk-UA"/>
        </w:rPr>
        <w:t xml:space="preserve"> бойових умов, в яких військовослужбовці НГУ виконують поставлені завдання:</w:t>
      </w:r>
    </w:p>
    <w:p w14:paraId="1376E948" w14:textId="77777777" w:rsidR="00A81D74" w:rsidRPr="00897825" w:rsidRDefault="00A81D74" w:rsidP="00A81D74">
      <w:pPr>
        <w:numPr>
          <w:ilvl w:val="0"/>
          <w:numId w:val="29"/>
        </w:numPr>
        <w:tabs>
          <w:tab w:val="left" w:pos="0"/>
          <w:tab w:val="left" w:pos="1134"/>
        </w:tabs>
        <w:spacing w:line="228" w:lineRule="auto"/>
        <w:ind w:left="0" w:firstLine="709"/>
        <w:jc w:val="both"/>
        <w:rPr>
          <w:sz w:val="20"/>
          <w:szCs w:val="20"/>
          <w:lang w:val="uk-UA"/>
        </w:rPr>
      </w:pPr>
      <w:r w:rsidRPr="00897825">
        <w:rPr>
          <w:sz w:val="20"/>
          <w:szCs w:val="20"/>
          <w:lang w:val="uk-UA"/>
        </w:rPr>
        <w:t>військовослужбовці НГУ, у яких недостатньо сформована здатність до самоврядування, відсутній досвід дій в бойових умовах, керуються негативним прогнозом розвитку подій при виникненні необхідності діяти в бойових умовах;</w:t>
      </w:r>
    </w:p>
    <w:p w14:paraId="53E038CF" w14:textId="77777777" w:rsidR="00A81D74" w:rsidRPr="00897825" w:rsidRDefault="00A81D74" w:rsidP="00A81D74">
      <w:pPr>
        <w:numPr>
          <w:ilvl w:val="0"/>
          <w:numId w:val="29"/>
        </w:numPr>
        <w:tabs>
          <w:tab w:val="left" w:pos="0"/>
          <w:tab w:val="left" w:pos="1134"/>
        </w:tabs>
        <w:spacing w:line="228" w:lineRule="auto"/>
        <w:ind w:left="0" w:firstLine="709"/>
        <w:jc w:val="both"/>
        <w:rPr>
          <w:sz w:val="20"/>
          <w:szCs w:val="20"/>
          <w:lang w:val="uk-UA"/>
        </w:rPr>
      </w:pPr>
      <w:r w:rsidRPr="00897825">
        <w:rPr>
          <w:sz w:val="20"/>
          <w:szCs w:val="20"/>
          <w:lang w:val="uk-UA"/>
        </w:rPr>
        <w:t>досить позитивна оцінка власної професійної підготовки та ресурсу приналежності до своєї референтної групи потенційно дозволяють військовослужбовцям НГУ, у яких здатність до самоврядування сформована на достатньому рівні, здійснювати планування та вносити необхідну корекцію у попередній план виконання поставленого завдання у бойових умовах, проте, їм заважають неопановані вітальні страхи;</w:t>
      </w:r>
    </w:p>
    <w:p w14:paraId="5BF04C3E" w14:textId="77777777" w:rsidR="00A81D74" w:rsidRPr="00897825" w:rsidRDefault="00A81D74" w:rsidP="00A81D74">
      <w:pPr>
        <w:numPr>
          <w:ilvl w:val="0"/>
          <w:numId w:val="29"/>
        </w:numPr>
        <w:tabs>
          <w:tab w:val="left" w:pos="0"/>
          <w:tab w:val="left" w:pos="1134"/>
        </w:tabs>
        <w:spacing w:line="228" w:lineRule="auto"/>
        <w:ind w:left="0" w:firstLine="709"/>
        <w:jc w:val="both"/>
        <w:rPr>
          <w:sz w:val="20"/>
          <w:szCs w:val="20"/>
          <w:lang w:val="uk-UA"/>
        </w:rPr>
      </w:pPr>
      <w:r w:rsidRPr="00897825">
        <w:rPr>
          <w:sz w:val="20"/>
          <w:szCs w:val="20"/>
          <w:lang w:val="uk-UA"/>
        </w:rPr>
        <w:t>хоча військовослужбовці НГУ з досвідом участі у бойових діях, у яких здатність до самоврядування сформована недостатньо, і позиціонують себе, як таких, що завдяки своєму досвіду участі в бойових діях значно відрізняються від військовослужбовців НГУ, які такого досвіду не мають, проте пережита інтенсивність бойових стрес-факторів «</w:t>
      </w:r>
      <w:proofErr w:type="spellStart"/>
      <w:r w:rsidRPr="00897825">
        <w:rPr>
          <w:sz w:val="20"/>
          <w:szCs w:val="20"/>
          <w:lang w:val="uk-UA"/>
        </w:rPr>
        <w:t>зневірила</w:t>
      </w:r>
      <w:proofErr w:type="spellEnd"/>
      <w:r w:rsidRPr="00897825">
        <w:rPr>
          <w:sz w:val="20"/>
          <w:szCs w:val="20"/>
          <w:lang w:val="uk-UA"/>
        </w:rPr>
        <w:t xml:space="preserve">» їх у </w:t>
      </w:r>
      <w:r w:rsidRPr="00897825">
        <w:rPr>
          <w:sz w:val="20"/>
          <w:szCs w:val="20"/>
          <w:lang w:val="uk-UA"/>
        </w:rPr>
        <w:lastRenderedPageBreak/>
        <w:t xml:space="preserve">власній здатності протистояти </w:t>
      </w:r>
      <w:proofErr w:type="spellStart"/>
      <w:r w:rsidRPr="00897825">
        <w:rPr>
          <w:sz w:val="20"/>
          <w:szCs w:val="20"/>
          <w:lang w:val="uk-UA"/>
        </w:rPr>
        <w:t>стресовості</w:t>
      </w:r>
      <w:proofErr w:type="spellEnd"/>
      <w:r w:rsidRPr="00897825">
        <w:rPr>
          <w:sz w:val="20"/>
          <w:szCs w:val="20"/>
          <w:lang w:val="uk-UA"/>
        </w:rPr>
        <w:t xml:space="preserve"> ситуації, позбавила «доступу» до наявних внутрішніх і зовнішніх ресурсів стійкості до дії бойового стресу. Виконання завдання у бойових умовах сприймається ними, як таке, що переважно залежить від обставин, що склалися. Хоча вони не схильні ухилятися від </w:t>
      </w:r>
      <w:proofErr w:type="spellStart"/>
      <w:r w:rsidRPr="00897825">
        <w:rPr>
          <w:sz w:val="20"/>
          <w:szCs w:val="20"/>
          <w:lang w:val="uk-UA"/>
        </w:rPr>
        <w:t>відряджень</w:t>
      </w:r>
      <w:proofErr w:type="spellEnd"/>
      <w:r w:rsidRPr="00897825">
        <w:rPr>
          <w:sz w:val="20"/>
          <w:szCs w:val="20"/>
          <w:lang w:val="uk-UA"/>
        </w:rPr>
        <w:t xml:space="preserve"> до зони бойових дій, проте, суб’єктивно вони більш висока оцінюють </w:t>
      </w:r>
      <w:proofErr w:type="spellStart"/>
      <w:r w:rsidRPr="00897825">
        <w:rPr>
          <w:sz w:val="20"/>
          <w:szCs w:val="20"/>
          <w:lang w:val="uk-UA"/>
        </w:rPr>
        <w:t>травматичність</w:t>
      </w:r>
      <w:proofErr w:type="spellEnd"/>
      <w:r w:rsidRPr="00897825">
        <w:rPr>
          <w:sz w:val="20"/>
          <w:szCs w:val="20"/>
          <w:lang w:val="uk-UA"/>
        </w:rPr>
        <w:t xml:space="preserve"> бойових умов;</w:t>
      </w:r>
    </w:p>
    <w:p w14:paraId="2CA9C7B5" w14:textId="77777777" w:rsidR="00A81D74" w:rsidRPr="00897825" w:rsidRDefault="00A81D74" w:rsidP="00A81D74">
      <w:pPr>
        <w:numPr>
          <w:ilvl w:val="0"/>
          <w:numId w:val="29"/>
        </w:numPr>
        <w:tabs>
          <w:tab w:val="left" w:pos="0"/>
          <w:tab w:val="left" w:pos="1134"/>
        </w:tabs>
        <w:spacing w:line="228" w:lineRule="auto"/>
        <w:ind w:left="0" w:firstLine="709"/>
        <w:jc w:val="both"/>
        <w:rPr>
          <w:sz w:val="20"/>
          <w:szCs w:val="20"/>
          <w:lang w:val="uk-UA"/>
        </w:rPr>
      </w:pPr>
      <w:r w:rsidRPr="00897825">
        <w:rPr>
          <w:sz w:val="20"/>
          <w:szCs w:val="20"/>
          <w:lang w:val="uk-UA"/>
        </w:rPr>
        <w:t xml:space="preserve">участь у бойових діях дозволила військовослужбовцям НГУ з достатнім рівнем сформованості здатності до самоврядування впевнитися в своїй професійній підготовці, в своєму близькому оточенні, що дозволило їм у цілому знизити </w:t>
      </w:r>
      <w:proofErr w:type="spellStart"/>
      <w:r w:rsidRPr="00897825">
        <w:rPr>
          <w:sz w:val="20"/>
          <w:szCs w:val="20"/>
          <w:lang w:val="uk-UA"/>
        </w:rPr>
        <w:t>стресовість</w:t>
      </w:r>
      <w:proofErr w:type="spellEnd"/>
      <w:r w:rsidRPr="00897825">
        <w:rPr>
          <w:sz w:val="20"/>
          <w:szCs w:val="20"/>
          <w:lang w:val="uk-UA"/>
        </w:rPr>
        <w:t xml:space="preserve"> у ставленні до бойових умов, а загрозу для життя сприймати, як «мобілізуючий чинник» для розгортання процесу самоврядування. У цій групі професійна підготовка стає підґрунтям для побудови плану дій, а довіра товаришам по службі додає рішучості, дозволяє переймати їх досвід.</w:t>
      </w:r>
    </w:p>
    <w:p w14:paraId="085F34C9" w14:textId="77777777" w:rsidR="00A81D74" w:rsidRPr="00897825" w:rsidRDefault="00A81D74" w:rsidP="00A81D74">
      <w:pPr>
        <w:tabs>
          <w:tab w:val="left" w:pos="0"/>
          <w:tab w:val="left" w:pos="1134"/>
        </w:tabs>
        <w:spacing w:line="228" w:lineRule="auto"/>
        <w:ind w:firstLine="709"/>
        <w:jc w:val="both"/>
        <w:rPr>
          <w:sz w:val="20"/>
          <w:szCs w:val="20"/>
          <w:lang w:val="uk-UA"/>
        </w:rPr>
      </w:pPr>
      <w:r w:rsidRPr="00897825">
        <w:rPr>
          <w:sz w:val="20"/>
          <w:szCs w:val="20"/>
          <w:lang w:val="uk-UA"/>
        </w:rPr>
        <w:t xml:space="preserve">Таким чином, існуючі види підготовки мають будуватися не лише як засвоєння готового алгоритму, автоматизація навичок, що безумовно важливо, але не є фактором розвитку самоврядування, вони мають будуватися, як проблемно-орієнтоване навчання, як здатність вибудовувати новий шлях досягнення цілі. </w:t>
      </w:r>
    </w:p>
    <w:p w14:paraId="4778C82E" w14:textId="77777777" w:rsidR="00A81D74" w:rsidRPr="00897825" w:rsidRDefault="00A81D74" w:rsidP="00A81D74">
      <w:pPr>
        <w:tabs>
          <w:tab w:val="left" w:pos="0"/>
          <w:tab w:val="left" w:pos="1134"/>
        </w:tabs>
        <w:spacing w:line="228" w:lineRule="auto"/>
        <w:ind w:firstLine="709"/>
        <w:jc w:val="both"/>
        <w:rPr>
          <w:sz w:val="20"/>
          <w:szCs w:val="20"/>
          <w:lang w:val="uk-UA"/>
        </w:rPr>
      </w:pPr>
      <w:r w:rsidRPr="00897825">
        <w:rPr>
          <w:sz w:val="20"/>
          <w:szCs w:val="20"/>
          <w:lang w:val="uk-UA"/>
        </w:rPr>
        <w:t>Наявність небойових втрат, випадки розвитку симптоматики ПТСР, інших негативних станів та інше доводять, що існуюча система професійної психологічної підготовки хоча і значно змінилася на краще за роки участі НГУ в ООС на Сході країни, проте має продовжуватися її вдосконалення. Одним із напрямком такого вдосконалення є виділення типів  самоврядування, їх ефективності, виділення факторів, що визначають їх формування.</w:t>
      </w:r>
    </w:p>
    <w:p w14:paraId="7FA45949" w14:textId="77777777" w:rsidR="00A81D74" w:rsidRPr="00897825" w:rsidRDefault="00A81D74" w:rsidP="00A81D74">
      <w:pPr>
        <w:tabs>
          <w:tab w:val="left" w:pos="0"/>
          <w:tab w:val="left" w:pos="1134"/>
        </w:tabs>
        <w:spacing w:line="228" w:lineRule="auto"/>
        <w:ind w:firstLine="709"/>
        <w:jc w:val="both"/>
        <w:rPr>
          <w:sz w:val="20"/>
          <w:szCs w:val="20"/>
          <w:lang w:val="uk-UA"/>
        </w:rPr>
      </w:pPr>
    </w:p>
    <w:p w14:paraId="5F0237C9" w14:textId="77777777" w:rsidR="00A81D74" w:rsidRPr="00897825" w:rsidRDefault="00BE3D78" w:rsidP="00A81D74">
      <w:pPr>
        <w:tabs>
          <w:tab w:val="left" w:pos="0"/>
          <w:tab w:val="left" w:pos="1134"/>
        </w:tabs>
        <w:spacing w:line="228" w:lineRule="auto"/>
        <w:ind w:firstLine="709"/>
        <w:jc w:val="center"/>
        <w:rPr>
          <w:b/>
          <w:bCs/>
          <w:sz w:val="20"/>
          <w:szCs w:val="20"/>
          <w:lang w:val="uk-UA"/>
        </w:rPr>
      </w:pPr>
      <w:r w:rsidRPr="00897825">
        <w:rPr>
          <w:b/>
          <w:bCs/>
          <w:sz w:val="20"/>
          <w:szCs w:val="20"/>
          <w:lang w:val="uk-UA"/>
        </w:rPr>
        <w:t>С</w:t>
      </w:r>
      <w:r w:rsidR="00C9067D" w:rsidRPr="00897825">
        <w:rPr>
          <w:b/>
          <w:bCs/>
          <w:sz w:val="20"/>
          <w:szCs w:val="20"/>
          <w:lang w:val="uk-UA"/>
        </w:rPr>
        <w:t>писок використаної л</w:t>
      </w:r>
      <w:r w:rsidRPr="00897825">
        <w:rPr>
          <w:b/>
          <w:bCs/>
          <w:sz w:val="20"/>
          <w:szCs w:val="20"/>
          <w:lang w:val="uk-UA"/>
        </w:rPr>
        <w:t>ітератури</w:t>
      </w:r>
    </w:p>
    <w:p w14:paraId="7322F401" w14:textId="77777777" w:rsidR="00A81D74" w:rsidRPr="00897825" w:rsidRDefault="00A81D74" w:rsidP="00A81D74">
      <w:pPr>
        <w:tabs>
          <w:tab w:val="left" w:pos="0"/>
          <w:tab w:val="left" w:pos="1134"/>
        </w:tabs>
        <w:spacing w:line="228" w:lineRule="auto"/>
        <w:ind w:firstLine="709"/>
        <w:jc w:val="both"/>
        <w:rPr>
          <w:sz w:val="20"/>
          <w:szCs w:val="20"/>
          <w:lang w:val="uk-UA"/>
        </w:rPr>
      </w:pPr>
      <w:r w:rsidRPr="00897825">
        <w:rPr>
          <w:sz w:val="20"/>
          <w:szCs w:val="20"/>
          <w:lang w:val="uk-UA"/>
        </w:rPr>
        <w:t xml:space="preserve">1. Барко В. І., </w:t>
      </w:r>
      <w:proofErr w:type="spellStart"/>
      <w:r w:rsidRPr="00897825">
        <w:rPr>
          <w:sz w:val="20"/>
          <w:szCs w:val="20"/>
          <w:lang w:val="uk-UA"/>
        </w:rPr>
        <w:t>Ірхін</w:t>
      </w:r>
      <w:proofErr w:type="spellEnd"/>
      <w:r w:rsidRPr="00897825">
        <w:rPr>
          <w:sz w:val="20"/>
          <w:szCs w:val="20"/>
          <w:lang w:val="uk-UA"/>
        </w:rPr>
        <w:t xml:space="preserve"> Ю. Б., </w:t>
      </w:r>
      <w:proofErr w:type="spellStart"/>
      <w:r w:rsidRPr="00897825">
        <w:rPr>
          <w:sz w:val="20"/>
          <w:szCs w:val="20"/>
          <w:lang w:val="uk-UA"/>
        </w:rPr>
        <w:t>Нещерет</w:t>
      </w:r>
      <w:proofErr w:type="spellEnd"/>
      <w:r w:rsidRPr="00897825">
        <w:rPr>
          <w:sz w:val="20"/>
          <w:szCs w:val="20"/>
          <w:lang w:val="uk-UA"/>
        </w:rPr>
        <w:t xml:space="preserve"> Т. В., Шаповалов О. В. </w:t>
      </w:r>
      <w:proofErr w:type="spellStart"/>
      <w:r w:rsidRPr="00897825">
        <w:rPr>
          <w:sz w:val="20"/>
          <w:szCs w:val="20"/>
          <w:lang w:val="uk-UA"/>
        </w:rPr>
        <w:t>Професіографічний</w:t>
      </w:r>
      <w:proofErr w:type="spellEnd"/>
      <w:r w:rsidRPr="00897825">
        <w:rPr>
          <w:sz w:val="20"/>
          <w:szCs w:val="20"/>
          <w:lang w:val="uk-UA"/>
        </w:rPr>
        <w:t xml:space="preserve"> опис основних видів діяльності в органах внутрішніх справ України : </w:t>
      </w:r>
      <w:proofErr w:type="spellStart"/>
      <w:r w:rsidRPr="00897825">
        <w:rPr>
          <w:sz w:val="20"/>
          <w:szCs w:val="20"/>
          <w:lang w:val="uk-UA"/>
        </w:rPr>
        <w:t>практ</w:t>
      </w:r>
      <w:proofErr w:type="spellEnd"/>
      <w:r w:rsidRPr="00897825">
        <w:rPr>
          <w:sz w:val="20"/>
          <w:szCs w:val="20"/>
          <w:lang w:val="uk-UA"/>
        </w:rPr>
        <w:t xml:space="preserve">. </w:t>
      </w:r>
      <w:proofErr w:type="spellStart"/>
      <w:r w:rsidRPr="00897825">
        <w:rPr>
          <w:sz w:val="20"/>
          <w:szCs w:val="20"/>
          <w:lang w:val="uk-UA"/>
        </w:rPr>
        <w:t>посіб</w:t>
      </w:r>
      <w:proofErr w:type="spellEnd"/>
      <w:r w:rsidRPr="00897825">
        <w:rPr>
          <w:sz w:val="20"/>
          <w:szCs w:val="20"/>
          <w:lang w:val="uk-UA"/>
        </w:rPr>
        <w:t xml:space="preserve">. Київ : Київ. </w:t>
      </w:r>
      <w:proofErr w:type="spellStart"/>
      <w:r w:rsidRPr="00897825">
        <w:rPr>
          <w:sz w:val="20"/>
          <w:szCs w:val="20"/>
          <w:lang w:val="uk-UA"/>
        </w:rPr>
        <w:t>нац</w:t>
      </w:r>
      <w:proofErr w:type="spellEnd"/>
      <w:r w:rsidRPr="00897825">
        <w:rPr>
          <w:sz w:val="20"/>
          <w:szCs w:val="20"/>
          <w:lang w:val="uk-UA"/>
        </w:rPr>
        <w:t xml:space="preserve">. ун-т </w:t>
      </w:r>
      <w:proofErr w:type="spellStart"/>
      <w:r w:rsidRPr="00897825">
        <w:rPr>
          <w:sz w:val="20"/>
          <w:szCs w:val="20"/>
          <w:lang w:val="uk-UA"/>
        </w:rPr>
        <w:t>внутр</w:t>
      </w:r>
      <w:proofErr w:type="spellEnd"/>
      <w:r w:rsidRPr="00897825">
        <w:rPr>
          <w:sz w:val="20"/>
          <w:szCs w:val="20"/>
          <w:lang w:val="uk-UA"/>
        </w:rPr>
        <w:t>. справ ; Друкарня МВС, 2007. 100 с.</w:t>
      </w:r>
    </w:p>
    <w:p w14:paraId="1EF7D056" w14:textId="77777777" w:rsidR="00A81D74" w:rsidRPr="00897825" w:rsidRDefault="00A81D74" w:rsidP="00A81D74">
      <w:pPr>
        <w:tabs>
          <w:tab w:val="left" w:pos="0"/>
          <w:tab w:val="left" w:pos="1134"/>
        </w:tabs>
        <w:spacing w:line="228" w:lineRule="auto"/>
        <w:ind w:firstLine="709"/>
        <w:jc w:val="both"/>
        <w:rPr>
          <w:sz w:val="20"/>
          <w:szCs w:val="20"/>
          <w:lang w:val="uk-UA"/>
        </w:rPr>
      </w:pPr>
      <w:r w:rsidRPr="00897825">
        <w:rPr>
          <w:sz w:val="20"/>
          <w:szCs w:val="20"/>
          <w:lang w:val="uk-UA"/>
        </w:rPr>
        <w:t xml:space="preserve">2. </w:t>
      </w:r>
      <w:proofErr w:type="spellStart"/>
      <w:r w:rsidRPr="00897825">
        <w:rPr>
          <w:sz w:val="20"/>
          <w:szCs w:val="20"/>
          <w:lang w:val="uk-UA"/>
        </w:rPr>
        <w:t>Кирпенко</w:t>
      </w:r>
      <w:proofErr w:type="spellEnd"/>
      <w:r w:rsidRPr="00897825">
        <w:rPr>
          <w:sz w:val="20"/>
          <w:szCs w:val="20"/>
          <w:lang w:val="uk-UA"/>
        </w:rPr>
        <w:t xml:space="preserve"> Т. М. Вплив вольових процесів на регуляцію поведінки в екстремальних умовах життєдіяльності. </w:t>
      </w:r>
      <w:r w:rsidRPr="00897825">
        <w:rPr>
          <w:i/>
          <w:iCs/>
          <w:sz w:val="20"/>
          <w:szCs w:val="20"/>
          <w:lang w:val="uk-UA"/>
        </w:rPr>
        <w:t>Актуальні проблеми психології</w:t>
      </w:r>
      <w:r w:rsidRPr="00897825">
        <w:rPr>
          <w:sz w:val="20"/>
          <w:szCs w:val="20"/>
          <w:lang w:val="uk-UA"/>
        </w:rPr>
        <w:t>. Том 7. Екологічна психологія. 2016. Т. 41. С. 151-158.</w:t>
      </w:r>
    </w:p>
    <w:p w14:paraId="24004464" w14:textId="77777777" w:rsidR="00A81D74" w:rsidRPr="00897825" w:rsidRDefault="00A81D74" w:rsidP="00A81D74">
      <w:pPr>
        <w:tabs>
          <w:tab w:val="left" w:pos="0"/>
          <w:tab w:val="left" w:pos="1134"/>
        </w:tabs>
        <w:spacing w:line="228" w:lineRule="auto"/>
        <w:ind w:firstLine="709"/>
        <w:jc w:val="both"/>
        <w:rPr>
          <w:sz w:val="20"/>
          <w:szCs w:val="20"/>
        </w:rPr>
      </w:pPr>
      <w:r w:rsidRPr="00897825">
        <w:rPr>
          <w:sz w:val="20"/>
          <w:szCs w:val="20"/>
          <w:lang w:val="uk-UA"/>
        </w:rPr>
        <w:t xml:space="preserve">3. Приходько І.І. Система профілактики та контролю бойового стресу у військовослужбовців. </w:t>
      </w:r>
      <w:r w:rsidRPr="00897825">
        <w:rPr>
          <w:i/>
          <w:iCs/>
          <w:sz w:val="20"/>
          <w:szCs w:val="20"/>
          <w:lang w:val="uk-UA"/>
        </w:rPr>
        <w:t>Вісник Національної академії Державної прикордонної служби України: електрон. наук. фах. вид. Серія : психологія</w:t>
      </w:r>
      <w:r w:rsidRPr="00897825">
        <w:rPr>
          <w:sz w:val="20"/>
          <w:szCs w:val="20"/>
          <w:lang w:val="uk-UA"/>
        </w:rPr>
        <w:t xml:space="preserve">. 2018. </w:t>
      </w:r>
      <w:proofErr w:type="spellStart"/>
      <w:r w:rsidRPr="00897825">
        <w:rPr>
          <w:sz w:val="20"/>
          <w:szCs w:val="20"/>
          <w:lang w:val="uk-UA"/>
        </w:rPr>
        <w:t>Вип</w:t>
      </w:r>
      <w:proofErr w:type="spellEnd"/>
      <w:r w:rsidRPr="00897825">
        <w:rPr>
          <w:sz w:val="20"/>
          <w:szCs w:val="20"/>
          <w:lang w:val="uk-UA"/>
        </w:rPr>
        <w:t xml:space="preserve">. 1. </w:t>
      </w:r>
      <w:proofErr w:type="gramStart"/>
      <w:r w:rsidRPr="00897825">
        <w:rPr>
          <w:sz w:val="20"/>
          <w:szCs w:val="20"/>
          <w:lang w:val="en-US"/>
        </w:rPr>
        <w:t>URL</w:t>
      </w:r>
      <w:r w:rsidRPr="00897825">
        <w:rPr>
          <w:sz w:val="20"/>
          <w:szCs w:val="20"/>
        </w:rPr>
        <w:t xml:space="preserve"> :</w:t>
      </w:r>
      <w:proofErr w:type="gramEnd"/>
      <w:r w:rsidRPr="00897825">
        <w:rPr>
          <w:sz w:val="20"/>
          <w:szCs w:val="20"/>
        </w:rPr>
        <w:t xml:space="preserve"> </w:t>
      </w:r>
      <w:r w:rsidRPr="00897825">
        <w:rPr>
          <w:sz w:val="20"/>
          <w:szCs w:val="20"/>
          <w:lang w:val="en-US"/>
        </w:rPr>
        <w:t>http</w:t>
      </w:r>
      <w:r w:rsidRPr="00897825">
        <w:rPr>
          <w:sz w:val="20"/>
          <w:szCs w:val="20"/>
        </w:rPr>
        <w:t>://</w:t>
      </w:r>
      <w:r w:rsidRPr="00897825">
        <w:rPr>
          <w:sz w:val="20"/>
          <w:szCs w:val="20"/>
          <w:lang w:val="en-US"/>
        </w:rPr>
        <w:t>books</w:t>
      </w:r>
      <w:r w:rsidRPr="00897825">
        <w:rPr>
          <w:sz w:val="20"/>
          <w:szCs w:val="20"/>
        </w:rPr>
        <w:t>.</w:t>
      </w:r>
      <w:proofErr w:type="spellStart"/>
      <w:r w:rsidRPr="00897825">
        <w:rPr>
          <w:sz w:val="20"/>
          <w:szCs w:val="20"/>
          <w:lang w:val="en-US"/>
        </w:rPr>
        <w:t>ndcnangu</w:t>
      </w:r>
      <w:proofErr w:type="spellEnd"/>
      <w:r w:rsidRPr="00897825">
        <w:rPr>
          <w:sz w:val="20"/>
          <w:szCs w:val="20"/>
        </w:rPr>
        <w:t>.</w:t>
      </w:r>
      <w:r w:rsidRPr="00897825">
        <w:rPr>
          <w:sz w:val="20"/>
          <w:szCs w:val="20"/>
          <w:lang w:val="en-US"/>
        </w:rPr>
        <w:t>co</w:t>
      </w:r>
      <w:r w:rsidRPr="00897825">
        <w:rPr>
          <w:sz w:val="20"/>
          <w:szCs w:val="20"/>
        </w:rPr>
        <w:t>.</w:t>
      </w:r>
      <w:proofErr w:type="spellStart"/>
      <w:r w:rsidRPr="00897825">
        <w:rPr>
          <w:sz w:val="20"/>
          <w:szCs w:val="20"/>
          <w:lang w:val="en-US"/>
        </w:rPr>
        <w:t>ua</w:t>
      </w:r>
      <w:proofErr w:type="spellEnd"/>
      <w:r w:rsidRPr="00897825">
        <w:rPr>
          <w:sz w:val="20"/>
          <w:szCs w:val="20"/>
        </w:rPr>
        <w:t>/</w:t>
      </w:r>
      <w:proofErr w:type="spellStart"/>
      <w:r w:rsidRPr="00897825">
        <w:rPr>
          <w:sz w:val="20"/>
          <w:szCs w:val="20"/>
          <w:lang w:val="en-US"/>
        </w:rPr>
        <w:t>statti</w:t>
      </w:r>
      <w:proofErr w:type="spellEnd"/>
      <w:r w:rsidRPr="00897825">
        <w:rPr>
          <w:sz w:val="20"/>
          <w:szCs w:val="20"/>
        </w:rPr>
        <w:t>_</w:t>
      </w:r>
      <w:r w:rsidRPr="00897825">
        <w:rPr>
          <w:sz w:val="20"/>
          <w:szCs w:val="20"/>
          <w:lang w:val="en-US"/>
        </w:rPr>
        <w:t>NDL</w:t>
      </w:r>
      <w:r w:rsidRPr="00897825">
        <w:rPr>
          <w:sz w:val="20"/>
          <w:szCs w:val="20"/>
        </w:rPr>
        <w:t>_3/</w:t>
      </w:r>
      <w:proofErr w:type="spellStart"/>
      <w:r w:rsidRPr="00897825">
        <w:rPr>
          <w:sz w:val="20"/>
          <w:szCs w:val="20"/>
          <w:lang w:val="en-US"/>
        </w:rPr>
        <w:t>Vnadpn</w:t>
      </w:r>
      <w:proofErr w:type="spellEnd"/>
      <w:r w:rsidRPr="00897825">
        <w:rPr>
          <w:sz w:val="20"/>
          <w:szCs w:val="20"/>
        </w:rPr>
        <w:t>_2018_1_13.</w:t>
      </w:r>
      <w:r w:rsidRPr="00897825">
        <w:rPr>
          <w:sz w:val="20"/>
          <w:szCs w:val="20"/>
          <w:lang w:val="en-US"/>
        </w:rPr>
        <w:t>pdf</w:t>
      </w:r>
    </w:p>
    <w:p w14:paraId="394C7F4E" w14:textId="77777777" w:rsidR="00A81D74" w:rsidRPr="00897825" w:rsidRDefault="00A81D74" w:rsidP="00A81D74">
      <w:pPr>
        <w:tabs>
          <w:tab w:val="left" w:pos="0"/>
          <w:tab w:val="left" w:pos="1134"/>
        </w:tabs>
        <w:spacing w:line="228" w:lineRule="auto"/>
        <w:ind w:firstLine="709"/>
        <w:jc w:val="both"/>
        <w:rPr>
          <w:sz w:val="20"/>
          <w:szCs w:val="20"/>
          <w:lang w:val="uk-UA"/>
        </w:rPr>
      </w:pPr>
      <w:r w:rsidRPr="00897825">
        <w:rPr>
          <w:sz w:val="20"/>
          <w:szCs w:val="20"/>
          <w:lang w:val="uk-UA"/>
        </w:rPr>
        <w:t xml:space="preserve">4. Приходько І. І., Юр’єва Н. В., Лиман А. А. </w:t>
      </w:r>
      <w:proofErr w:type="spellStart"/>
      <w:r w:rsidRPr="00897825">
        <w:rPr>
          <w:sz w:val="20"/>
          <w:szCs w:val="20"/>
          <w:lang w:val="uk-UA"/>
        </w:rPr>
        <w:t>Професіографічний</w:t>
      </w:r>
      <w:proofErr w:type="spellEnd"/>
      <w:r w:rsidRPr="00897825">
        <w:rPr>
          <w:sz w:val="20"/>
          <w:szCs w:val="20"/>
          <w:lang w:val="uk-UA"/>
        </w:rPr>
        <w:t xml:space="preserve"> опис діяльності військовослужбовців за контрактом Національної гвардії України управлінського складу. </w:t>
      </w:r>
      <w:r w:rsidRPr="00897825">
        <w:rPr>
          <w:i/>
          <w:iCs/>
          <w:sz w:val="20"/>
          <w:szCs w:val="20"/>
          <w:lang w:val="uk-UA"/>
        </w:rPr>
        <w:t>Честь і закон</w:t>
      </w:r>
      <w:r w:rsidRPr="00897825">
        <w:rPr>
          <w:sz w:val="20"/>
          <w:szCs w:val="20"/>
          <w:lang w:val="uk-UA"/>
        </w:rPr>
        <w:t>. 2021. № 1 (76). С. 115-124.</w:t>
      </w:r>
    </w:p>
    <w:p w14:paraId="46BC980C" w14:textId="77777777" w:rsidR="00A81D74" w:rsidRPr="00897825" w:rsidRDefault="00A81D74" w:rsidP="00A81D74">
      <w:pPr>
        <w:tabs>
          <w:tab w:val="left" w:pos="0"/>
          <w:tab w:val="left" w:pos="1134"/>
        </w:tabs>
        <w:spacing w:line="228" w:lineRule="auto"/>
        <w:ind w:firstLine="709"/>
        <w:jc w:val="both"/>
        <w:rPr>
          <w:sz w:val="20"/>
          <w:szCs w:val="20"/>
          <w:lang w:val="uk-UA"/>
        </w:rPr>
      </w:pPr>
      <w:r w:rsidRPr="00897825">
        <w:rPr>
          <w:sz w:val="20"/>
          <w:szCs w:val="20"/>
          <w:lang w:val="uk-UA"/>
        </w:rPr>
        <w:t xml:space="preserve">5. Сорока А. В. Психологічні особливості здатності до довільного самоврядування девіантної особистості. </w:t>
      </w:r>
      <w:r w:rsidRPr="00897825">
        <w:rPr>
          <w:i/>
          <w:iCs/>
          <w:sz w:val="20"/>
          <w:szCs w:val="20"/>
          <w:lang w:val="uk-UA"/>
        </w:rPr>
        <w:t xml:space="preserve">Вісник Харківського національного </w:t>
      </w:r>
      <w:r w:rsidRPr="00897825">
        <w:rPr>
          <w:i/>
          <w:iCs/>
          <w:sz w:val="20"/>
          <w:szCs w:val="20"/>
          <w:lang w:val="uk-UA"/>
        </w:rPr>
        <w:lastRenderedPageBreak/>
        <w:t xml:space="preserve">університету імені В. Н. Каразіна. Серія Психологія. </w:t>
      </w:r>
      <w:r w:rsidRPr="00897825">
        <w:rPr>
          <w:sz w:val="20"/>
          <w:szCs w:val="20"/>
          <w:lang w:val="uk-UA"/>
        </w:rPr>
        <w:t xml:space="preserve">2017. № 61. С. 75-79. </w:t>
      </w:r>
      <w:r w:rsidRPr="00897825">
        <w:rPr>
          <w:sz w:val="20"/>
          <w:szCs w:val="20"/>
          <w:lang w:val="en-US"/>
        </w:rPr>
        <w:t>URL</w:t>
      </w:r>
      <w:r w:rsidRPr="00897825">
        <w:rPr>
          <w:sz w:val="20"/>
          <w:szCs w:val="20"/>
          <w:lang w:val="uk-UA"/>
        </w:rPr>
        <w:t>: https://periodicals.karazin.ua/psychology/article/view/8221</w:t>
      </w:r>
    </w:p>
    <w:p w14:paraId="4C21CD7D" w14:textId="77777777" w:rsidR="00A81D74" w:rsidRPr="00897825" w:rsidRDefault="00A81D74" w:rsidP="00A81D74">
      <w:pPr>
        <w:tabs>
          <w:tab w:val="left" w:pos="0"/>
          <w:tab w:val="left" w:pos="1134"/>
        </w:tabs>
        <w:spacing w:line="228" w:lineRule="auto"/>
        <w:ind w:firstLine="709"/>
        <w:jc w:val="both"/>
        <w:rPr>
          <w:sz w:val="20"/>
          <w:szCs w:val="20"/>
          <w:lang w:val="uk-UA"/>
        </w:rPr>
      </w:pPr>
      <w:r w:rsidRPr="00897825">
        <w:rPr>
          <w:sz w:val="20"/>
          <w:szCs w:val="20"/>
          <w:lang w:val="uk-UA"/>
        </w:rPr>
        <w:t xml:space="preserve">6. </w:t>
      </w:r>
      <w:proofErr w:type="spellStart"/>
      <w:r w:rsidRPr="00897825">
        <w:rPr>
          <w:sz w:val="20"/>
          <w:szCs w:val="20"/>
          <w:lang w:val="uk-UA"/>
        </w:rPr>
        <w:t>Цільмак</w:t>
      </w:r>
      <w:proofErr w:type="spellEnd"/>
      <w:r w:rsidRPr="00897825">
        <w:rPr>
          <w:sz w:val="20"/>
          <w:szCs w:val="20"/>
          <w:lang w:val="uk-UA"/>
        </w:rPr>
        <w:t xml:space="preserve"> О. М. </w:t>
      </w:r>
      <w:proofErr w:type="spellStart"/>
      <w:r w:rsidRPr="00897825">
        <w:rPr>
          <w:sz w:val="20"/>
          <w:szCs w:val="20"/>
          <w:lang w:val="uk-UA"/>
        </w:rPr>
        <w:t>Професіогенез</w:t>
      </w:r>
      <w:proofErr w:type="spellEnd"/>
      <w:r w:rsidRPr="00897825">
        <w:rPr>
          <w:sz w:val="20"/>
          <w:szCs w:val="20"/>
          <w:lang w:val="uk-UA"/>
        </w:rPr>
        <w:t xml:space="preserve"> компетентності фахівців кримінальної міліції: теорія та практика : монографія. Одеса : </w:t>
      </w:r>
      <w:proofErr w:type="spellStart"/>
      <w:r w:rsidRPr="00897825">
        <w:rPr>
          <w:sz w:val="20"/>
          <w:szCs w:val="20"/>
          <w:lang w:val="uk-UA"/>
        </w:rPr>
        <w:t>Одес</w:t>
      </w:r>
      <w:proofErr w:type="spellEnd"/>
      <w:r w:rsidRPr="00897825">
        <w:rPr>
          <w:sz w:val="20"/>
          <w:szCs w:val="20"/>
          <w:lang w:val="uk-UA"/>
        </w:rPr>
        <w:t xml:space="preserve">. </w:t>
      </w:r>
      <w:proofErr w:type="spellStart"/>
      <w:r w:rsidRPr="00897825">
        <w:rPr>
          <w:sz w:val="20"/>
          <w:szCs w:val="20"/>
          <w:lang w:val="uk-UA"/>
        </w:rPr>
        <w:t>держ</w:t>
      </w:r>
      <w:proofErr w:type="spellEnd"/>
      <w:r w:rsidRPr="00897825">
        <w:rPr>
          <w:sz w:val="20"/>
          <w:szCs w:val="20"/>
          <w:lang w:val="uk-UA"/>
        </w:rPr>
        <w:t xml:space="preserve">. ун-т </w:t>
      </w:r>
      <w:proofErr w:type="spellStart"/>
      <w:r w:rsidRPr="00897825">
        <w:rPr>
          <w:sz w:val="20"/>
          <w:szCs w:val="20"/>
          <w:lang w:val="uk-UA"/>
        </w:rPr>
        <w:t>внутр</w:t>
      </w:r>
      <w:proofErr w:type="spellEnd"/>
      <w:r w:rsidRPr="00897825">
        <w:rPr>
          <w:sz w:val="20"/>
          <w:szCs w:val="20"/>
          <w:lang w:val="uk-UA"/>
        </w:rPr>
        <w:t>. справ, 2011. 432 с.</w:t>
      </w:r>
    </w:p>
    <w:p w14:paraId="47D5190A" w14:textId="77777777" w:rsidR="00A81D74" w:rsidRPr="00897825" w:rsidRDefault="00A81D74" w:rsidP="00A81D74">
      <w:pPr>
        <w:tabs>
          <w:tab w:val="left" w:pos="0"/>
          <w:tab w:val="left" w:pos="1134"/>
        </w:tabs>
        <w:spacing w:line="228" w:lineRule="auto"/>
        <w:ind w:firstLine="709"/>
        <w:jc w:val="both"/>
        <w:rPr>
          <w:sz w:val="20"/>
          <w:szCs w:val="20"/>
          <w:lang w:val="uk-UA"/>
        </w:rPr>
      </w:pPr>
      <w:r w:rsidRPr="00897825">
        <w:rPr>
          <w:sz w:val="20"/>
          <w:szCs w:val="20"/>
          <w:lang w:val="uk-UA"/>
        </w:rPr>
        <w:t xml:space="preserve">7. </w:t>
      </w:r>
      <w:proofErr w:type="spellStart"/>
      <w:r w:rsidRPr="00897825">
        <w:rPr>
          <w:sz w:val="20"/>
          <w:szCs w:val="20"/>
          <w:lang w:val="uk-UA"/>
        </w:rPr>
        <w:t>Цільмак</w:t>
      </w:r>
      <w:proofErr w:type="spellEnd"/>
      <w:r w:rsidRPr="00897825">
        <w:rPr>
          <w:sz w:val="20"/>
          <w:szCs w:val="20"/>
          <w:lang w:val="uk-UA"/>
        </w:rPr>
        <w:t xml:space="preserve"> О. М. Психологічні основи особистісного самоврядування. </w:t>
      </w:r>
      <w:r w:rsidRPr="00897825">
        <w:rPr>
          <w:i/>
          <w:iCs/>
          <w:sz w:val="20"/>
          <w:szCs w:val="20"/>
          <w:lang w:val="uk-UA"/>
        </w:rPr>
        <w:t xml:space="preserve">Правове життя сучасної України : у 3 т. : матеріали </w:t>
      </w:r>
      <w:proofErr w:type="spellStart"/>
      <w:r w:rsidRPr="00897825">
        <w:rPr>
          <w:i/>
          <w:iCs/>
          <w:sz w:val="20"/>
          <w:szCs w:val="20"/>
          <w:lang w:val="uk-UA"/>
        </w:rPr>
        <w:t>Міжнар</w:t>
      </w:r>
      <w:proofErr w:type="spellEnd"/>
      <w:r w:rsidRPr="00897825">
        <w:rPr>
          <w:i/>
          <w:iCs/>
          <w:sz w:val="20"/>
          <w:szCs w:val="20"/>
          <w:lang w:val="uk-UA"/>
        </w:rPr>
        <w:t>. наук.-</w:t>
      </w:r>
      <w:proofErr w:type="spellStart"/>
      <w:r w:rsidRPr="00897825">
        <w:rPr>
          <w:i/>
          <w:iCs/>
          <w:sz w:val="20"/>
          <w:szCs w:val="20"/>
          <w:lang w:val="uk-UA"/>
        </w:rPr>
        <w:t>практ</w:t>
      </w:r>
      <w:proofErr w:type="spellEnd"/>
      <w:r w:rsidRPr="00897825">
        <w:rPr>
          <w:i/>
          <w:iCs/>
          <w:sz w:val="20"/>
          <w:szCs w:val="20"/>
          <w:lang w:val="uk-UA"/>
        </w:rPr>
        <w:t xml:space="preserve">. </w:t>
      </w:r>
      <w:proofErr w:type="spellStart"/>
      <w:r w:rsidRPr="00897825">
        <w:rPr>
          <w:i/>
          <w:iCs/>
          <w:sz w:val="20"/>
          <w:szCs w:val="20"/>
          <w:lang w:val="uk-UA"/>
        </w:rPr>
        <w:t>конф</w:t>
      </w:r>
      <w:proofErr w:type="spellEnd"/>
      <w:r w:rsidRPr="00897825">
        <w:rPr>
          <w:sz w:val="20"/>
          <w:szCs w:val="20"/>
          <w:lang w:val="uk-UA"/>
        </w:rPr>
        <w:t xml:space="preserve">. (м. Одеса, 15 трав. 2020 р.) / відп. ред. М. Р. </w:t>
      </w:r>
      <w:proofErr w:type="spellStart"/>
      <w:r w:rsidRPr="00897825">
        <w:rPr>
          <w:sz w:val="20"/>
          <w:szCs w:val="20"/>
          <w:lang w:val="uk-UA"/>
        </w:rPr>
        <w:t>Аракелян</w:t>
      </w:r>
      <w:proofErr w:type="spellEnd"/>
      <w:r w:rsidRPr="00897825">
        <w:rPr>
          <w:sz w:val="20"/>
          <w:szCs w:val="20"/>
          <w:lang w:val="uk-UA"/>
        </w:rPr>
        <w:t xml:space="preserve">. Одеса : </w:t>
      </w:r>
      <w:proofErr w:type="spellStart"/>
      <w:r w:rsidRPr="00897825">
        <w:rPr>
          <w:sz w:val="20"/>
          <w:szCs w:val="20"/>
          <w:lang w:val="uk-UA"/>
        </w:rPr>
        <w:t>Гельветика</w:t>
      </w:r>
      <w:proofErr w:type="spellEnd"/>
      <w:r w:rsidRPr="00897825">
        <w:rPr>
          <w:sz w:val="20"/>
          <w:szCs w:val="20"/>
          <w:lang w:val="uk-UA"/>
        </w:rPr>
        <w:t>, 2020. Т. 1. С. 267-269.</w:t>
      </w:r>
    </w:p>
    <w:p w14:paraId="552E6C4C" w14:textId="77777777" w:rsidR="0095617B" w:rsidRPr="00897825" w:rsidRDefault="0095617B" w:rsidP="0095617B">
      <w:pPr>
        <w:ind w:firstLine="709"/>
        <w:jc w:val="both"/>
        <w:rPr>
          <w:sz w:val="20"/>
          <w:szCs w:val="20"/>
        </w:rPr>
      </w:pPr>
    </w:p>
    <w:p w14:paraId="70FD8D60" w14:textId="77777777" w:rsidR="00C9067D" w:rsidRPr="00897825" w:rsidRDefault="00C9067D" w:rsidP="00AA2958">
      <w:pPr>
        <w:ind w:left="5529"/>
        <w:jc w:val="both"/>
        <w:rPr>
          <w:b/>
          <w:sz w:val="20"/>
          <w:szCs w:val="20"/>
          <w:lang w:val="uk-UA"/>
        </w:rPr>
      </w:pPr>
    </w:p>
    <w:p w14:paraId="4A25A00C" w14:textId="77777777" w:rsidR="00AA2958" w:rsidRPr="00897825" w:rsidRDefault="00AA2958" w:rsidP="00AA2958">
      <w:pPr>
        <w:ind w:left="5529"/>
        <w:jc w:val="both"/>
        <w:rPr>
          <w:b/>
          <w:sz w:val="20"/>
          <w:szCs w:val="20"/>
          <w:lang w:val="uk-UA"/>
        </w:rPr>
      </w:pPr>
      <w:proofErr w:type="spellStart"/>
      <w:r w:rsidRPr="00897825">
        <w:rPr>
          <w:b/>
          <w:sz w:val="20"/>
          <w:szCs w:val="20"/>
          <w:lang w:val="uk-UA"/>
        </w:rPr>
        <w:t>Сухенко</w:t>
      </w:r>
      <w:proofErr w:type="spellEnd"/>
      <w:r w:rsidRPr="00897825">
        <w:rPr>
          <w:b/>
          <w:sz w:val="20"/>
          <w:szCs w:val="20"/>
          <w:lang w:val="uk-UA"/>
        </w:rPr>
        <w:t xml:space="preserve"> І.І. </w:t>
      </w:r>
    </w:p>
    <w:p w14:paraId="2079D616" w14:textId="77777777" w:rsidR="00AA2958" w:rsidRPr="00897825" w:rsidRDefault="00AA2958" w:rsidP="00AA2958">
      <w:pPr>
        <w:rPr>
          <w:sz w:val="20"/>
          <w:szCs w:val="20"/>
          <w:lang w:val="uk-UA"/>
        </w:rPr>
      </w:pPr>
    </w:p>
    <w:p w14:paraId="7D16C8C7" w14:textId="77777777" w:rsidR="00AA2958" w:rsidRPr="00897825" w:rsidRDefault="00AA2958" w:rsidP="00AA2958">
      <w:pPr>
        <w:jc w:val="center"/>
        <w:rPr>
          <w:b/>
          <w:sz w:val="20"/>
          <w:szCs w:val="20"/>
          <w:lang w:val="uk-UA"/>
        </w:rPr>
      </w:pPr>
      <w:r w:rsidRPr="00897825">
        <w:rPr>
          <w:b/>
          <w:sz w:val="20"/>
          <w:szCs w:val="20"/>
          <w:lang w:val="uk-UA"/>
        </w:rPr>
        <w:t>ПРОБЛЕМИ ЗДОРОВ’Я СТУДЕНТСЬКОЇ МОЛОДІ</w:t>
      </w:r>
    </w:p>
    <w:p w14:paraId="6E2182BC" w14:textId="77777777" w:rsidR="00AA2958" w:rsidRPr="00897825" w:rsidRDefault="00AA2958" w:rsidP="00AA2958">
      <w:pPr>
        <w:jc w:val="center"/>
        <w:rPr>
          <w:b/>
          <w:sz w:val="20"/>
          <w:szCs w:val="20"/>
          <w:lang w:val="uk-UA"/>
        </w:rPr>
      </w:pPr>
    </w:p>
    <w:p w14:paraId="16A15DA9" w14:textId="77777777" w:rsidR="00AA2958" w:rsidRPr="00897825" w:rsidRDefault="00AA2958" w:rsidP="00AA2958">
      <w:pPr>
        <w:ind w:firstLine="709"/>
        <w:jc w:val="both"/>
        <w:rPr>
          <w:sz w:val="20"/>
          <w:szCs w:val="20"/>
          <w:lang w:val="uk-UA"/>
        </w:rPr>
      </w:pPr>
      <w:r w:rsidRPr="00897825">
        <w:rPr>
          <w:sz w:val="20"/>
          <w:szCs w:val="20"/>
          <w:lang w:val="uk-UA"/>
        </w:rPr>
        <w:t>Динаміка спостережень у напрямі стану здоров’я студентської молоді, які проводилися нами більше двох десятиліть, має негативні показники  [1; 2; 3]. З погіршенням здоров’я молоді, знижується їхній рівень фізичної підготовленості [4; 5]. Таке саме становище спостерігається в цілому по країні.</w:t>
      </w:r>
    </w:p>
    <w:p w14:paraId="4792DD82" w14:textId="77777777" w:rsidR="00AA2958" w:rsidRPr="00897825" w:rsidRDefault="00AA2958" w:rsidP="00AA2958">
      <w:pPr>
        <w:ind w:firstLine="709"/>
        <w:jc w:val="both"/>
        <w:rPr>
          <w:sz w:val="20"/>
          <w:szCs w:val="20"/>
          <w:lang w:val="uk-UA"/>
        </w:rPr>
      </w:pPr>
      <w:r w:rsidRPr="00897825">
        <w:rPr>
          <w:sz w:val="20"/>
          <w:szCs w:val="20"/>
          <w:lang w:val="uk-UA"/>
        </w:rPr>
        <w:t>Так, за даними О. Микитюк, до 50 – 60% абітурієнтів, які вступають до закладів вищої освіти (ЗВО), мають захворювання серцево-судинної, травної, дихальної, ендокринної системи, міопію тощо (Кривошеєва, 2001, 85). Близько 90% студентів мають відхилення в стані здоров’я, а в 50% спостерігається незадовільна фізична підготовка. Як зазначає В. </w:t>
      </w:r>
      <w:proofErr w:type="spellStart"/>
      <w:r w:rsidRPr="00897825">
        <w:rPr>
          <w:sz w:val="20"/>
          <w:szCs w:val="20"/>
          <w:lang w:val="uk-UA"/>
        </w:rPr>
        <w:t>Сероштан</w:t>
      </w:r>
      <w:proofErr w:type="spellEnd"/>
      <w:r w:rsidRPr="00897825">
        <w:rPr>
          <w:sz w:val="20"/>
          <w:szCs w:val="20"/>
          <w:lang w:val="uk-UA"/>
        </w:rPr>
        <w:t>, кількість студентів, котрі мають відхилення в стані здоров’я та фізичному розвитку, щорічно збільшується. (</w:t>
      </w:r>
      <w:proofErr w:type="spellStart"/>
      <w:r w:rsidRPr="00897825">
        <w:rPr>
          <w:sz w:val="20"/>
          <w:szCs w:val="20"/>
          <w:lang w:val="uk-UA"/>
        </w:rPr>
        <w:t>Башавець</w:t>
      </w:r>
      <w:proofErr w:type="spellEnd"/>
      <w:r w:rsidRPr="00897825">
        <w:rPr>
          <w:sz w:val="20"/>
          <w:szCs w:val="20"/>
          <w:lang w:val="uk-UA"/>
        </w:rPr>
        <w:t>, 2012, с. 70) [6].</w:t>
      </w:r>
    </w:p>
    <w:p w14:paraId="68489825" w14:textId="77777777" w:rsidR="00AA2958" w:rsidRPr="00897825" w:rsidRDefault="00AA2958" w:rsidP="00AA2958">
      <w:pPr>
        <w:ind w:firstLine="709"/>
        <w:jc w:val="both"/>
        <w:rPr>
          <w:sz w:val="20"/>
          <w:szCs w:val="20"/>
          <w:lang w:val="uk-UA"/>
        </w:rPr>
      </w:pPr>
      <w:r w:rsidRPr="00897825">
        <w:rPr>
          <w:sz w:val="20"/>
          <w:szCs w:val="20"/>
          <w:lang w:val="uk-UA"/>
        </w:rPr>
        <w:t>На сьогодні  в Україні тенденція погіршення здоров’я населення набула загрозливого рівня. До чинників, що призвели до такого становища, можна віднести:</w:t>
      </w:r>
    </w:p>
    <w:p w14:paraId="4401AE10" w14:textId="77777777" w:rsidR="00AA2958" w:rsidRPr="00897825" w:rsidRDefault="00AA2958" w:rsidP="00B82D08">
      <w:pPr>
        <w:pStyle w:val="a7"/>
        <w:numPr>
          <w:ilvl w:val="0"/>
          <w:numId w:val="16"/>
        </w:numPr>
        <w:tabs>
          <w:tab w:val="left" w:pos="993"/>
        </w:tabs>
        <w:ind w:left="426" w:firstLine="283"/>
        <w:contextualSpacing/>
        <w:jc w:val="both"/>
        <w:rPr>
          <w:sz w:val="20"/>
          <w:szCs w:val="20"/>
          <w:lang w:val="uk-UA"/>
        </w:rPr>
      </w:pPr>
      <w:r w:rsidRPr="00897825">
        <w:rPr>
          <w:sz w:val="20"/>
          <w:szCs w:val="20"/>
          <w:lang w:val="uk-UA"/>
        </w:rPr>
        <w:t>збіднення значної частини населення;</w:t>
      </w:r>
    </w:p>
    <w:p w14:paraId="0F7F87DD" w14:textId="77777777" w:rsidR="00AA2958" w:rsidRPr="00897825" w:rsidRDefault="00AA2958" w:rsidP="00B82D08">
      <w:pPr>
        <w:pStyle w:val="a7"/>
        <w:numPr>
          <w:ilvl w:val="0"/>
          <w:numId w:val="16"/>
        </w:numPr>
        <w:tabs>
          <w:tab w:val="left" w:pos="993"/>
        </w:tabs>
        <w:ind w:left="426" w:firstLine="283"/>
        <w:contextualSpacing/>
        <w:jc w:val="both"/>
        <w:rPr>
          <w:sz w:val="20"/>
          <w:szCs w:val="20"/>
          <w:lang w:val="uk-UA"/>
        </w:rPr>
      </w:pPr>
      <w:r w:rsidRPr="00897825">
        <w:rPr>
          <w:sz w:val="20"/>
          <w:szCs w:val="20"/>
          <w:lang w:val="uk-UA"/>
        </w:rPr>
        <w:t xml:space="preserve"> погіршення екологічної ситуації;</w:t>
      </w:r>
    </w:p>
    <w:p w14:paraId="2A8BD9EA" w14:textId="77777777" w:rsidR="00AA2958" w:rsidRPr="00897825" w:rsidRDefault="00AA2958" w:rsidP="00B82D08">
      <w:pPr>
        <w:pStyle w:val="a7"/>
        <w:numPr>
          <w:ilvl w:val="0"/>
          <w:numId w:val="16"/>
        </w:numPr>
        <w:tabs>
          <w:tab w:val="left" w:pos="993"/>
        </w:tabs>
        <w:ind w:left="426" w:firstLine="283"/>
        <w:contextualSpacing/>
        <w:jc w:val="both"/>
        <w:rPr>
          <w:sz w:val="20"/>
          <w:szCs w:val="20"/>
          <w:lang w:val="uk-UA"/>
        </w:rPr>
      </w:pPr>
      <w:r w:rsidRPr="00897825">
        <w:rPr>
          <w:sz w:val="20"/>
          <w:szCs w:val="20"/>
          <w:lang w:val="uk-UA"/>
        </w:rPr>
        <w:t xml:space="preserve"> розповсюдження </w:t>
      </w:r>
      <w:proofErr w:type="spellStart"/>
      <w:r w:rsidRPr="00897825">
        <w:rPr>
          <w:sz w:val="20"/>
          <w:szCs w:val="20"/>
          <w:lang w:val="uk-UA"/>
        </w:rPr>
        <w:t>здоровʼяруйнівних</w:t>
      </w:r>
      <w:proofErr w:type="spellEnd"/>
      <w:r w:rsidRPr="00897825">
        <w:rPr>
          <w:sz w:val="20"/>
          <w:szCs w:val="20"/>
          <w:lang w:val="uk-UA"/>
        </w:rPr>
        <w:t xml:space="preserve"> стереотипів поведінки;</w:t>
      </w:r>
    </w:p>
    <w:p w14:paraId="5233BB6D" w14:textId="77777777" w:rsidR="00AA2958" w:rsidRPr="00897825" w:rsidRDefault="00AA2958" w:rsidP="00B82D08">
      <w:pPr>
        <w:pStyle w:val="a7"/>
        <w:numPr>
          <w:ilvl w:val="0"/>
          <w:numId w:val="16"/>
        </w:numPr>
        <w:tabs>
          <w:tab w:val="left" w:pos="993"/>
        </w:tabs>
        <w:ind w:left="426" w:firstLine="283"/>
        <w:contextualSpacing/>
        <w:jc w:val="both"/>
        <w:rPr>
          <w:sz w:val="20"/>
          <w:szCs w:val="20"/>
          <w:lang w:val="uk-UA"/>
        </w:rPr>
      </w:pPr>
      <w:r w:rsidRPr="00897825">
        <w:rPr>
          <w:sz w:val="20"/>
          <w:szCs w:val="20"/>
          <w:lang w:val="uk-UA"/>
        </w:rPr>
        <w:t xml:space="preserve"> зниження доступності якісних медичних послуг;</w:t>
      </w:r>
    </w:p>
    <w:p w14:paraId="25AA2123" w14:textId="77777777" w:rsidR="00AA2958" w:rsidRPr="00897825" w:rsidRDefault="00AA2958" w:rsidP="00B82D08">
      <w:pPr>
        <w:pStyle w:val="a7"/>
        <w:numPr>
          <w:ilvl w:val="0"/>
          <w:numId w:val="16"/>
        </w:numPr>
        <w:tabs>
          <w:tab w:val="left" w:pos="993"/>
        </w:tabs>
        <w:ind w:left="426" w:firstLine="283"/>
        <w:contextualSpacing/>
        <w:jc w:val="both"/>
        <w:rPr>
          <w:sz w:val="20"/>
          <w:szCs w:val="20"/>
          <w:lang w:val="uk-UA"/>
        </w:rPr>
      </w:pPr>
      <w:r w:rsidRPr="00897825">
        <w:rPr>
          <w:sz w:val="20"/>
          <w:szCs w:val="20"/>
          <w:lang w:val="uk-UA"/>
        </w:rPr>
        <w:t xml:space="preserve"> </w:t>
      </w:r>
      <w:proofErr w:type="spellStart"/>
      <w:r w:rsidRPr="00897825">
        <w:rPr>
          <w:sz w:val="20"/>
          <w:szCs w:val="20"/>
          <w:lang w:val="uk-UA"/>
        </w:rPr>
        <w:t>здоровʼявитратністю</w:t>
      </w:r>
      <w:proofErr w:type="spellEnd"/>
      <w:r w:rsidRPr="00897825">
        <w:rPr>
          <w:sz w:val="20"/>
          <w:szCs w:val="20"/>
          <w:lang w:val="uk-UA"/>
        </w:rPr>
        <w:t xml:space="preserve"> сучасної системи освіти [7].</w:t>
      </w:r>
    </w:p>
    <w:p w14:paraId="0AC5FBB5" w14:textId="77777777" w:rsidR="00AA2958" w:rsidRPr="00897825" w:rsidRDefault="00AA2958" w:rsidP="00AA2958">
      <w:pPr>
        <w:ind w:firstLine="709"/>
        <w:jc w:val="both"/>
        <w:rPr>
          <w:sz w:val="20"/>
          <w:szCs w:val="20"/>
          <w:lang w:val="uk-UA"/>
        </w:rPr>
      </w:pPr>
      <w:r w:rsidRPr="00897825">
        <w:rPr>
          <w:sz w:val="20"/>
          <w:szCs w:val="20"/>
          <w:lang w:val="uk-UA"/>
        </w:rPr>
        <w:t xml:space="preserve">Нове випробування для населення України, яке ще більше погіршило показники якості здоров’я громадян, це виникнення в грудні 2019 року захворювання </w:t>
      </w:r>
      <w:r w:rsidRPr="00897825">
        <w:rPr>
          <w:sz w:val="20"/>
          <w:szCs w:val="20"/>
          <w:lang w:val="en-US"/>
        </w:rPr>
        <w:t>COVID</w:t>
      </w:r>
      <w:r w:rsidRPr="00897825">
        <w:rPr>
          <w:sz w:val="20"/>
          <w:szCs w:val="20"/>
          <w:lang w:val="uk-UA"/>
        </w:rPr>
        <w:t xml:space="preserve">-19, збудник хвороби вірус </w:t>
      </w:r>
      <w:r w:rsidRPr="00897825">
        <w:rPr>
          <w:sz w:val="20"/>
          <w:szCs w:val="20"/>
          <w:lang w:val="en-US"/>
        </w:rPr>
        <w:t>SARS</w:t>
      </w:r>
      <w:r w:rsidRPr="00897825">
        <w:rPr>
          <w:sz w:val="20"/>
          <w:szCs w:val="20"/>
          <w:lang w:val="uk-UA"/>
        </w:rPr>
        <w:t>-</w:t>
      </w:r>
      <w:proofErr w:type="spellStart"/>
      <w:r w:rsidRPr="00897825">
        <w:rPr>
          <w:sz w:val="20"/>
          <w:szCs w:val="20"/>
          <w:lang w:val="en-US"/>
        </w:rPr>
        <w:t>CoV</w:t>
      </w:r>
      <w:proofErr w:type="spellEnd"/>
      <w:r w:rsidRPr="00897825">
        <w:rPr>
          <w:sz w:val="20"/>
          <w:szCs w:val="20"/>
          <w:lang w:val="uk-UA"/>
        </w:rPr>
        <w:t>-2. Воно з’явилося в місті Ухань (Китай), та за невеликий час поширилося по всьому світу. Спалах захворювання поширювався так стрімко, що 30 січня ВООЗ надала хворобі міжнародного значення, та оголосила надзвичайну ситуацію в галузі охорони здоров’я, а вже 11 березня – пандемію.</w:t>
      </w:r>
    </w:p>
    <w:p w14:paraId="685606E0" w14:textId="77777777" w:rsidR="00AA2958" w:rsidRPr="00897825" w:rsidRDefault="00AA2958" w:rsidP="00AA2958">
      <w:pPr>
        <w:ind w:firstLine="709"/>
        <w:jc w:val="both"/>
        <w:rPr>
          <w:sz w:val="20"/>
          <w:szCs w:val="20"/>
          <w:lang w:val="uk-UA"/>
        </w:rPr>
      </w:pPr>
      <w:proofErr w:type="spellStart"/>
      <w:r w:rsidRPr="00897825">
        <w:rPr>
          <w:sz w:val="20"/>
          <w:szCs w:val="20"/>
          <w:lang w:val="uk-UA"/>
        </w:rPr>
        <w:lastRenderedPageBreak/>
        <w:t>Локдауни</w:t>
      </w:r>
      <w:proofErr w:type="spellEnd"/>
      <w:r w:rsidRPr="00897825">
        <w:rPr>
          <w:sz w:val="20"/>
          <w:szCs w:val="20"/>
          <w:lang w:val="uk-UA"/>
        </w:rPr>
        <w:t>, що були введені по всій Україні, розподіл території країни залежно від спалаху зараження на зони: зелену, жовту, помаранчеву, червону, відповідно до епідемічної ситуації. Усе це мало свої негативні наслідки для країни.</w:t>
      </w:r>
    </w:p>
    <w:p w14:paraId="47529B16" w14:textId="77777777" w:rsidR="00AA2958" w:rsidRPr="00897825" w:rsidRDefault="00AA2958" w:rsidP="00AA2958">
      <w:pPr>
        <w:ind w:firstLine="709"/>
        <w:jc w:val="both"/>
        <w:rPr>
          <w:sz w:val="20"/>
          <w:szCs w:val="20"/>
          <w:lang w:val="uk-UA"/>
        </w:rPr>
      </w:pPr>
      <w:r w:rsidRPr="00897825">
        <w:rPr>
          <w:sz w:val="20"/>
          <w:szCs w:val="20"/>
          <w:lang w:val="uk-UA"/>
        </w:rPr>
        <w:t>До наслідків пандемії, яка ще триває можна віднести:</w:t>
      </w:r>
    </w:p>
    <w:p w14:paraId="4714816B" w14:textId="77777777" w:rsidR="00AA2958" w:rsidRPr="00897825" w:rsidRDefault="00AA2958" w:rsidP="00B82D08">
      <w:pPr>
        <w:pStyle w:val="a7"/>
        <w:numPr>
          <w:ilvl w:val="0"/>
          <w:numId w:val="16"/>
        </w:numPr>
        <w:tabs>
          <w:tab w:val="left" w:pos="993"/>
        </w:tabs>
        <w:ind w:left="0" w:firstLine="709"/>
        <w:contextualSpacing/>
        <w:jc w:val="both"/>
        <w:rPr>
          <w:sz w:val="20"/>
          <w:szCs w:val="20"/>
          <w:lang w:val="uk-UA"/>
        </w:rPr>
      </w:pPr>
      <w:r w:rsidRPr="00897825">
        <w:rPr>
          <w:sz w:val="20"/>
          <w:szCs w:val="20"/>
          <w:lang w:val="uk-UA"/>
        </w:rPr>
        <w:t>збільшення кількості захворювань та летальних випадків серед населення;</w:t>
      </w:r>
    </w:p>
    <w:p w14:paraId="78B5CB52" w14:textId="77777777" w:rsidR="00AA2958" w:rsidRPr="00897825" w:rsidRDefault="00AA2958" w:rsidP="00B82D08">
      <w:pPr>
        <w:pStyle w:val="a7"/>
        <w:numPr>
          <w:ilvl w:val="0"/>
          <w:numId w:val="16"/>
        </w:numPr>
        <w:tabs>
          <w:tab w:val="left" w:pos="993"/>
        </w:tabs>
        <w:ind w:left="0" w:firstLine="709"/>
        <w:contextualSpacing/>
        <w:jc w:val="both"/>
        <w:rPr>
          <w:sz w:val="20"/>
          <w:szCs w:val="20"/>
          <w:lang w:val="uk-UA"/>
        </w:rPr>
      </w:pPr>
      <w:r w:rsidRPr="00897825">
        <w:rPr>
          <w:sz w:val="20"/>
          <w:szCs w:val="20"/>
          <w:lang w:val="uk-UA"/>
        </w:rPr>
        <w:t>погіршення економічної ситуації;</w:t>
      </w:r>
    </w:p>
    <w:p w14:paraId="714606BE" w14:textId="77777777" w:rsidR="00AA2958" w:rsidRPr="00897825" w:rsidRDefault="00AA2958" w:rsidP="00B82D08">
      <w:pPr>
        <w:pStyle w:val="a7"/>
        <w:numPr>
          <w:ilvl w:val="0"/>
          <w:numId w:val="16"/>
        </w:numPr>
        <w:tabs>
          <w:tab w:val="left" w:pos="993"/>
        </w:tabs>
        <w:ind w:left="0" w:firstLine="709"/>
        <w:contextualSpacing/>
        <w:jc w:val="both"/>
        <w:rPr>
          <w:sz w:val="20"/>
          <w:szCs w:val="20"/>
          <w:lang w:val="uk-UA"/>
        </w:rPr>
      </w:pPr>
      <w:r w:rsidRPr="00897825">
        <w:rPr>
          <w:sz w:val="20"/>
          <w:szCs w:val="20"/>
          <w:lang w:val="uk-UA"/>
        </w:rPr>
        <w:t>тимчасова або повна втрата роботи серед працездатної частини населення;</w:t>
      </w:r>
    </w:p>
    <w:p w14:paraId="267D8DE7" w14:textId="77777777" w:rsidR="00AA2958" w:rsidRPr="00897825" w:rsidRDefault="00AA2958" w:rsidP="00B82D08">
      <w:pPr>
        <w:pStyle w:val="a7"/>
        <w:numPr>
          <w:ilvl w:val="0"/>
          <w:numId w:val="16"/>
        </w:numPr>
        <w:tabs>
          <w:tab w:val="left" w:pos="993"/>
        </w:tabs>
        <w:ind w:left="0" w:firstLine="709"/>
        <w:contextualSpacing/>
        <w:jc w:val="both"/>
        <w:rPr>
          <w:sz w:val="20"/>
          <w:szCs w:val="20"/>
          <w:lang w:val="uk-UA"/>
        </w:rPr>
      </w:pPr>
      <w:r w:rsidRPr="00897825">
        <w:rPr>
          <w:sz w:val="20"/>
          <w:szCs w:val="20"/>
          <w:lang w:val="uk-UA"/>
        </w:rPr>
        <w:t>переведення учнів у режим он-лайн навчання, а частини робітників у режим віддаленої роботи;</w:t>
      </w:r>
    </w:p>
    <w:p w14:paraId="39B99988" w14:textId="77777777" w:rsidR="00AA2958" w:rsidRPr="00897825" w:rsidRDefault="00AA2958" w:rsidP="00B82D08">
      <w:pPr>
        <w:pStyle w:val="a7"/>
        <w:numPr>
          <w:ilvl w:val="0"/>
          <w:numId w:val="16"/>
        </w:numPr>
        <w:tabs>
          <w:tab w:val="left" w:pos="993"/>
        </w:tabs>
        <w:ind w:left="0" w:firstLine="709"/>
        <w:contextualSpacing/>
        <w:jc w:val="both"/>
        <w:rPr>
          <w:sz w:val="20"/>
          <w:szCs w:val="20"/>
          <w:lang w:val="uk-UA"/>
        </w:rPr>
      </w:pPr>
      <w:r w:rsidRPr="00897825">
        <w:rPr>
          <w:sz w:val="20"/>
          <w:szCs w:val="20"/>
          <w:lang w:val="uk-UA"/>
        </w:rPr>
        <w:t>зменшення фізичної активності в більшості населення країни.</w:t>
      </w:r>
    </w:p>
    <w:p w14:paraId="2043BC3E" w14:textId="77777777" w:rsidR="00AA2958" w:rsidRPr="00897825" w:rsidRDefault="00AA2958" w:rsidP="00AA2958">
      <w:pPr>
        <w:ind w:firstLine="709"/>
        <w:jc w:val="both"/>
        <w:rPr>
          <w:sz w:val="20"/>
          <w:szCs w:val="20"/>
          <w:lang w:val="uk-UA"/>
        </w:rPr>
      </w:pPr>
      <w:r w:rsidRPr="00897825">
        <w:rPr>
          <w:sz w:val="20"/>
          <w:szCs w:val="20"/>
          <w:lang w:val="uk-UA"/>
        </w:rPr>
        <w:t>За такої складної ситуації необхідна була відповідна реакція з боку державних органів. 30 липня 2021 року Рада національної безпеки і оборони України ухвалює рішення: «Про стан національної системи охорони здоров’я та невідкладні заходи щодо забезпечення громадян України медичною допомогою».</w:t>
      </w:r>
    </w:p>
    <w:p w14:paraId="61995516" w14:textId="77777777" w:rsidR="00AA2958" w:rsidRPr="00897825" w:rsidRDefault="00AA2958" w:rsidP="00AA2958">
      <w:pPr>
        <w:ind w:firstLine="709"/>
        <w:jc w:val="both"/>
        <w:rPr>
          <w:sz w:val="20"/>
          <w:szCs w:val="20"/>
          <w:lang w:val="uk-UA"/>
        </w:rPr>
      </w:pPr>
      <w:r w:rsidRPr="00897825">
        <w:rPr>
          <w:sz w:val="20"/>
          <w:szCs w:val="20"/>
          <w:lang w:val="uk-UA"/>
        </w:rPr>
        <w:t>У першому пункті рішення вказано, забезпечити Кабінету Міністрів України розроблення та затвердження Стратегічного плану розвитку системи охорони здоров’я населення на період до 2030 року, визначивши строки, відповідальних за виконання та чіткі механізми для забезпечення рівного доступу громадян Украйни до своєчасної, безпечної та якісної екстреної, первинної, вторинної (спеціалізованої), третинної (високоспеціалізованої), паліативної медичної допомоги та реабілітації у сфері охорони здоров’я [8].</w:t>
      </w:r>
    </w:p>
    <w:p w14:paraId="52622088" w14:textId="77777777" w:rsidR="00AA2958" w:rsidRPr="00897825" w:rsidRDefault="00AA2958" w:rsidP="00AA2958">
      <w:pPr>
        <w:ind w:firstLine="709"/>
        <w:jc w:val="both"/>
        <w:rPr>
          <w:sz w:val="20"/>
          <w:szCs w:val="20"/>
          <w:lang w:val="uk-UA"/>
        </w:rPr>
      </w:pPr>
      <w:r w:rsidRPr="00897825">
        <w:rPr>
          <w:sz w:val="20"/>
          <w:szCs w:val="20"/>
          <w:lang w:val="uk-UA"/>
        </w:rPr>
        <w:t>Стосовно можливості покращення здоров’я серед студентської молоді ВНЗ, у цьому напрямі необхідно вирішити такі завдання:</w:t>
      </w:r>
    </w:p>
    <w:p w14:paraId="1986DEB2" w14:textId="77777777" w:rsidR="00AA2958" w:rsidRPr="00897825" w:rsidRDefault="00AA2958" w:rsidP="0090425E">
      <w:pPr>
        <w:pStyle w:val="a7"/>
        <w:numPr>
          <w:ilvl w:val="0"/>
          <w:numId w:val="16"/>
        </w:numPr>
        <w:ind w:left="0" w:firstLine="567"/>
        <w:contextualSpacing/>
        <w:jc w:val="both"/>
        <w:rPr>
          <w:sz w:val="20"/>
          <w:szCs w:val="20"/>
          <w:lang w:val="uk-UA"/>
        </w:rPr>
      </w:pPr>
      <w:r w:rsidRPr="00897825">
        <w:rPr>
          <w:sz w:val="20"/>
          <w:szCs w:val="20"/>
          <w:lang w:val="uk-UA"/>
        </w:rPr>
        <w:t xml:space="preserve">проведення профілактичних заходів серед студентів з метою прогнозування можливих захворювань, у тому числі й у самому закладі. Для чого навчальний заклад повинен мати профілакторій або медичний пункт, які оснащені необхідним устаткуванням. Послуги повинні надавати кваліфіковані медичні працівники: лікарі, </w:t>
      </w:r>
      <w:proofErr w:type="spellStart"/>
      <w:r w:rsidRPr="00897825">
        <w:rPr>
          <w:sz w:val="20"/>
          <w:szCs w:val="20"/>
          <w:lang w:val="uk-UA"/>
        </w:rPr>
        <w:t>медсестри</w:t>
      </w:r>
      <w:proofErr w:type="spellEnd"/>
      <w:r w:rsidRPr="00897825">
        <w:rPr>
          <w:sz w:val="20"/>
          <w:szCs w:val="20"/>
          <w:lang w:val="uk-UA"/>
        </w:rPr>
        <w:t>, санітари;</w:t>
      </w:r>
    </w:p>
    <w:p w14:paraId="661A0B9C" w14:textId="77777777" w:rsidR="00AA2958" w:rsidRPr="00897825" w:rsidRDefault="00AA2958" w:rsidP="0090425E">
      <w:pPr>
        <w:pStyle w:val="a7"/>
        <w:numPr>
          <w:ilvl w:val="0"/>
          <w:numId w:val="16"/>
        </w:numPr>
        <w:ind w:left="0" w:firstLine="567"/>
        <w:contextualSpacing/>
        <w:jc w:val="both"/>
        <w:rPr>
          <w:sz w:val="20"/>
          <w:szCs w:val="20"/>
          <w:lang w:val="uk-UA"/>
        </w:rPr>
      </w:pPr>
      <w:r w:rsidRPr="00897825">
        <w:rPr>
          <w:sz w:val="20"/>
          <w:szCs w:val="20"/>
          <w:lang w:val="uk-UA"/>
        </w:rPr>
        <w:t xml:space="preserve">забезпечувати наявність у навчальних закладах спортивної бази та необхідного спортивного інвентарю для проведення навчальних та </w:t>
      </w:r>
      <w:proofErr w:type="spellStart"/>
      <w:r w:rsidRPr="00897825">
        <w:rPr>
          <w:sz w:val="20"/>
          <w:szCs w:val="20"/>
          <w:lang w:val="uk-UA"/>
        </w:rPr>
        <w:t>позанавчальних</w:t>
      </w:r>
      <w:proofErr w:type="spellEnd"/>
      <w:r w:rsidRPr="00897825">
        <w:rPr>
          <w:sz w:val="20"/>
          <w:szCs w:val="20"/>
          <w:lang w:val="uk-UA"/>
        </w:rPr>
        <w:t xml:space="preserve"> занять різної спрямованості. Збільшення кількості занять із фізичного виховання до двох, або трьох на тиждень;</w:t>
      </w:r>
    </w:p>
    <w:p w14:paraId="103C3B50" w14:textId="77777777" w:rsidR="00AA2958" w:rsidRPr="00897825" w:rsidRDefault="00AA2958" w:rsidP="0090425E">
      <w:pPr>
        <w:pStyle w:val="a7"/>
        <w:numPr>
          <w:ilvl w:val="0"/>
          <w:numId w:val="16"/>
        </w:numPr>
        <w:ind w:left="0" w:firstLine="567"/>
        <w:contextualSpacing/>
        <w:jc w:val="both"/>
        <w:rPr>
          <w:sz w:val="20"/>
          <w:szCs w:val="20"/>
          <w:lang w:val="uk-UA"/>
        </w:rPr>
      </w:pPr>
      <w:r w:rsidRPr="00897825">
        <w:rPr>
          <w:sz w:val="20"/>
          <w:szCs w:val="20"/>
          <w:lang w:val="uk-UA"/>
        </w:rPr>
        <w:t>залежно від матеріальної бази вишу, наявності навчальних, лабораторних, виробничих корпусів, розміщувати в них їдальні, буфети. Навчальний розклад для студентів необхідно складати з урахуванням часу для прийому ними їжі.</w:t>
      </w:r>
    </w:p>
    <w:p w14:paraId="71BC2528" w14:textId="77777777" w:rsidR="00AA2958" w:rsidRPr="00897825" w:rsidRDefault="00AA2958" w:rsidP="0090425E">
      <w:pPr>
        <w:pStyle w:val="a7"/>
        <w:numPr>
          <w:ilvl w:val="0"/>
          <w:numId w:val="16"/>
        </w:numPr>
        <w:ind w:left="0" w:firstLine="567"/>
        <w:contextualSpacing/>
        <w:jc w:val="both"/>
        <w:rPr>
          <w:sz w:val="20"/>
          <w:szCs w:val="20"/>
          <w:lang w:val="uk-UA"/>
        </w:rPr>
      </w:pPr>
      <w:r w:rsidRPr="00897825">
        <w:rPr>
          <w:sz w:val="20"/>
          <w:szCs w:val="20"/>
          <w:lang w:val="uk-UA"/>
        </w:rPr>
        <w:lastRenderedPageBreak/>
        <w:t>пропагувати здоровий спосіб життя та фізичну активність у родині, у навчальних закладах, у місцях проживання (села, селища, міста), у цілому в державі.</w:t>
      </w:r>
    </w:p>
    <w:p w14:paraId="59EA591B" w14:textId="77777777" w:rsidR="00AA2958" w:rsidRPr="00897825" w:rsidRDefault="00F96F6C" w:rsidP="00AA2958">
      <w:pPr>
        <w:jc w:val="center"/>
        <w:rPr>
          <w:sz w:val="20"/>
          <w:szCs w:val="20"/>
          <w:lang w:val="uk-UA"/>
        </w:rPr>
      </w:pPr>
      <w:r w:rsidRPr="00897825">
        <w:rPr>
          <w:b/>
          <w:sz w:val="20"/>
          <w:szCs w:val="20"/>
          <w:lang w:val="uk-UA"/>
        </w:rPr>
        <w:t>Список використаної літератури</w:t>
      </w:r>
    </w:p>
    <w:p w14:paraId="0E69381A" w14:textId="77777777" w:rsidR="00AA2958" w:rsidRPr="00897825" w:rsidRDefault="00AA2958" w:rsidP="00AA2958">
      <w:pPr>
        <w:ind w:firstLine="709"/>
        <w:jc w:val="both"/>
        <w:rPr>
          <w:sz w:val="20"/>
          <w:szCs w:val="20"/>
          <w:lang w:val="uk-UA"/>
        </w:rPr>
      </w:pPr>
      <w:r w:rsidRPr="00897825">
        <w:rPr>
          <w:sz w:val="20"/>
          <w:szCs w:val="20"/>
          <w:lang w:val="uk-UA"/>
        </w:rPr>
        <w:t xml:space="preserve">1. </w:t>
      </w:r>
      <w:proofErr w:type="spellStart"/>
      <w:r w:rsidRPr="00897825">
        <w:rPr>
          <w:sz w:val="20"/>
          <w:szCs w:val="20"/>
          <w:lang w:val="uk-UA"/>
        </w:rPr>
        <w:t>Шигалевський</w:t>
      </w:r>
      <w:proofErr w:type="spellEnd"/>
      <w:r w:rsidRPr="00897825">
        <w:rPr>
          <w:sz w:val="20"/>
          <w:szCs w:val="20"/>
          <w:lang w:val="uk-UA"/>
        </w:rPr>
        <w:t xml:space="preserve"> В., </w:t>
      </w:r>
      <w:proofErr w:type="spellStart"/>
      <w:r w:rsidRPr="00897825">
        <w:rPr>
          <w:sz w:val="20"/>
          <w:szCs w:val="20"/>
          <w:lang w:val="uk-UA"/>
        </w:rPr>
        <w:t>Сухенко</w:t>
      </w:r>
      <w:proofErr w:type="spellEnd"/>
      <w:r w:rsidRPr="00897825">
        <w:rPr>
          <w:sz w:val="20"/>
          <w:szCs w:val="20"/>
          <w:lang w:val="uk-UA"/>
        </w:rPr>
        <w:t> І. Захворювання та стан механізмів адаптації у сучасної університетської молоді регіону Донбасу/ Матер. Всеукраїнської наукової конференції. ”</w:t>
      </w:r>
      <w:proofErr w:type="spellStart"/>
      <w:r w:rsidRPr="00897825">
        <w:rPr>
          <w:sz w:val="20"/>
          <w:szCs w:val="20"/>
          <w:lang w:val="uk-UA"/>
        </w:rPr>
        <w:t>Валеологічна</w:t>
      </w:r>
      <w:proofErr w:type="spellEnd"/>
      <w:r w:rsidRPr="00897825">
        <w:rPr>
          <w:sz w:val="20"/>
          <w:szCs w:val="20"/>
          <w:lang w:val="uk-UA"/>
        </w:rPr>
        <w:t xml:space="preserve"> освіта як шлях до формування здоров’я сучасної людини ” – Полтава, 1999. – С. 110-112.</w:t>
      </w:r>
    </w:p>
    <w:p w14:paraId="759A085F" w14:textId="77777777" w:rsidR="00AA2958" w:rsidRPr="00897825" w:rsidRDefault="00AA2958" w:rsidP="00AA2958">
      <w:pPr>
        <w:ind w:firstLine="709"/>
        <w:jc w:val="both"/>
        <w:rPr>
          <w:sz w:val="20"/>
          <w:szCs w:val="20"/>
          <w:lang w:val="uk-UA"/>
        </w:rPr>
      </w:pPr>
      <w:r w:rsidRPr="00897825">
        <w:rPr>
          <w:sz w:val="20"/>
          <w:szCs w:val="20"/>
          <w:lang w:val="uk-UA"/>
        </w:rPr>
        <w:t xml:space="preserve">2. </w:t>
      </w:r>
      <w:proofErr w:type="spellStart"/>
      <w:r w:rsidRPr="00897825">
        <w:rPr>
          <w:sz w:val="20"/>
          <w:szCs w:val="20"/>
          <w:lang w:val="uk-UA"/>
        </w:rPr>
        <w:t>Шигалевский</w:t>
      </w:r>
      <w:proofErr w:type="spellEnd"/>
      <w:r w:rsidRPr="00897825">
        <w:rPr>
          <w:sz w:val="20"/>
          <w:szCs w:val="20"/>
          <w:lang w:val="uk-UA"/>
        </w:rPr>
        <w:t xml:space="preserve"> В., </w:t>
      </w:r>
      <w:proofErr w:type="spellStart"/>
      <w:r w:rsidRPr="00897825">
        <w:rPr>
          <w:sz w:val="20"/>
          <w:szCs w:val="20"/>
          <w:lang w:val="uk-UA"/>
        </w:rPr>
        <w:t>Скобин</w:t>
      </w:r>
      <w:proofErr w:type="spellEnd"/>
      <w:r w:rsidRPr="00897825">
        <w:rPr>
          <w:sz w:val="20"/>
          <w:szCs w:val="20"/>
          <w:lang w:val="uk-UA"/>
        </w:rPr>
        <w:t xml:space="preserve"> А., </w:t>
      </w:r>
      <w:proofErr w:type="spellStart"/>
      <w:r w:rsidRPr="00897825">
        <w:rPr>
          <w:sz w:val="20"/>
          <w:szCs w:val="20"/>
          <w:lang w:val="uk-UA"/>
        </w:rPr>
        <w:t>Сухенко</w:t>
      </w:r>
      <w:proofErr w:type="spellEnd"/>
      <w:r w:rsidRPr="00897825">
        <w:rPr>
          <w:sz w:val="20"/>
          <w:szCs w:val="20"/>
          <w:lang w:val="uk-UA"/>
        </w:rPr>
        <w:t xml:space="preserve"> И.  </w:t>
      </w:r>
      <w:r w:rsidRPr="00897825">
        <w:rPr>
          <w:sz w:val="20"/>
          <w:szCs w:val="20"/>
        </w:rPr>
        <w:t>Заболеваемость студентов: выявление, первичная и вторичная профилактика</w:t>
      </w:r>
      <w:r w:rsidRPr="00897825">
        <w:rPr>
          <w:sz w:val="20"/>
          <w:szCs w:val="20"/>
          <w:lang w:val="uk-UA"/>
        </w:rPr>
        <w:t xml:space="preserve">. Матер. всеукраїнської науково-методичної </w:t>
      </w:r>
      <w:proofErr w:type="spellStart"/>
      <w:r w:rsidRPr="00897825">
        <w:rPr>
          <w:sz w:val="20"/>
          <w:szCs w:val="20"/>
          <w:lang w:val="uk-UA"/>
        </w:rPr>
        <w:t>конф</w:t>
      </w:r>
      <w:proofErr w:type="spellEnd"/>
      <w:r w:rsidRPr="00897825">
        <w:rPr>
          <w:sz w:val="20"/>
          <w:szCs w:val="20"/>
          <w:lang w:val="uk-UA"/>
        </w:rPr>
        <w:t>. ”Здоров’я та освіта: проблеми та перспективи ” – Донецьк, 2000. С. 398-400.</w:t>
      </w:r>
    </w:p>
    <w:p w14:paraId="314016EE" w14:textId="77777777" w:rsidR="00AA2958" w:rsidRPr="00897825" w:rsidRDefault="00AA2958" w:rsidP="00AA2958">
      <w:pPr>
        <w:ind w:firstLine="709"/>
        <w:jc w:val="both"/>
        <w:rPr>
          <w:sz w:val="20"/>
          <w:szCs w:val="20"/>
          <w:lang w:val="uk-UA"/>
        </w:rPr>
      </w:pPr>
      <w:r w:rsidRPr="00897825">
        <w:rPr>
          <w:sz w:val="20"/>
          <w:szCs w:val="20"/>
          <w:lang w:val="uk-UA"/>
        </w:rPr>
        <w:t xml:space="preserve">3. </w:t>
      </w:r>
      <w:proofErr w:type="spellStart"/>
      <w:r w:rsidRPr="00897825">
        <w:rPr>
          <w:sz w:val="20"/>
          <w:szCs w:val="20"/>
          <w:lang w:val="uk-UA"/>
        </w:rPr>
        <w:t>Сухенко</w:t>
      </w:r>
      <w:proofErr w:type="spellEnd"/>
      <w:r w:rsidRPr="00897825">
        <w:rPr>
          <w:sz w:val="20"/>
          <w:szCs w:val="20"/>
          <w:lang w:val="uk-UA"/>
        </w:rPr>
        <w:t xml:space="preserve"> И. </w:t>
      </w:r>
      <w:r w:rsidRPr="00897825">
        <w:rPr>
          <w:sz w:val="20"/>
          <w:szCs w:val="20"/>
        </w:rPr>
        <w:t>Оценка и самооценка состояния здоровья первокурсников ВУГУ</w:t>
      </w:r>
      <w:r w:rsidRPr="00897825">
        <w:rPr>
          <w:sz w:val="20"/>
          <w:szCs w:val="20"/>
          <w:lang w:val="uk-UA"/>
        </w:rPr>
        <w:t xml:space="preserve">. Матер. всеукраїнської науково-методичної </w:t>
      </w:r>
      <w:proofErr w:type="spellStart"/>
      <w:r w:rsidRPr="00897825">
        <w:rPr>
          <w:sz w:val="20"/>
          <w:szCs w:val="20"/>
          <w:lang w:val="uk-UA"/>
        </w:rPr>
        <w:t>конф</w:t>
      </w:r>
      <w:proofErr w:type="spellEnd"/>
      <w:r w:rsidRPr="00897825">
        <w:rPr>
          <w:sz w:val="20"/>
          <w:szCs w:val="20"/>
          <w:lang w:val="uk-UA"/>
        </w:rPr>
        <w:t>. ”Здоров’я та освіта: проблеми та перспективи ” – Донецьк, 2000. С. 384-385.</w:t>
      </w:r>
    </w:p>
    <w:p w14:paraId="02BC6A07" w14:textId="77777777" w:rsidR="00AA2958" w:rsidRPr="00897825" w:rsidRDefault="00AA2958" w:rsidP="00AA2958">
      <w:pPr>
        <w:ind w:firstLine="709"/>
        <w:jc w:val="both"/>
        <w:rPr>
          <w:sz w:val="20"/>
          <w:szCs w:val="20"/>
          <w:lang w:val="uk-UA"/>
        </w:rPr>
      </w:pPr>
      <w:r w:rsidRPr="00897825">
        <w:rPr>
          <w:sz w:val="20"/>
          <w:szCs w:val="20"/>
          <w:lang w:val="uk-UA"/>
        </w:rPr>
        <w:t xml:space="preserve">4. </w:t>
      </w:r>
      <w:proofErr w:type="spellStart"/>
      <w:r w:rsidRPr="00897825">
        <w:rPr>
          <w:sz w:val="20"/>
          <w:szCs w:val="20"/>
          <w:lang w:val="uk-UA"/>
        </w:rPr>
        <w:t>Шигалевский</w:t>
      </w:r>
      <w:proofErr w:type="spellEnd"/>
      <w:r w:rsidRPr="00897825">
        <w:rPr>
          <w:sz w:val="20"/>
          <w:szCs w:val="20"/>
          <w:lang w:val="uk-UA"/>
        </w:rPr>
        <w:t xml:space="preserve"> В., Михайлова Д., </w:t>
      </w:r>
      <w:proofErr w:type="spellStart"/>
      <w:r w:rsidRPr="00897825">
        <w:rPr>
          <w:sz w:val="20"/>
          <w:szCs w:val="20"/>
          <w:lang w:val="uk-UA"/>
        </w:rPr>
        <w:t>Сухенко</w:t>
      </w:r>
      <w:proofErr w:type="spellEnd"/>
      <w:r w:rsidRPr="00897825">
        <w:rPr>
          <w:sz w:val="20"/>
          <w:szCs w:val="20"/>
          <w:lang w:val="uk-UA"/>
        </w:rPr>
        <w:t xml:space="preserve"> И.   </w:t>
      </w:r>
      <w:r w:rsidRPr="00897825">
        <w:rPr>
          <w:sz w:val="20"/>
          <w:szCs w:val="20"/>
        </w:rPr>
        <w:t>Физическая подготовленность молодежи Луганщины: результаты тестирования 1998 года</w:t>
      </w:r>
      <w:r w:rsidRPr="00897825">
        <w:rPr>
          <w:sz w:val="20"/>
          <w:szCs w:val="20"/>
          <w:lang w:val="uk-UA"/>
        </w:rPr>
        <w:t>. Матер. Республіканської науково-методичної конференції. ”Актуальні проблеми фізичного виховання і спорту учнівської та студентської молоді”  – Дніпропетровськ, 1999. – С. 66-70.</w:t>
      </w:r>
    </w:p>
    <w:p w14:paraId="113C3F8D" w14:textId="77777777" w:rsidR="00AA2958" w:rsidRPr="00897825" w:rsidRDefault="00AA2958" w:rsidP="00AA2958">
      <w:pPr>
        <w:ind w:firstLine="709"/>
        <w:jc w:val="both"/>
        <w:rPr>
          <w:sz w:val="20"/>
          <w:szCs w:val="20"/>
          <w:lang w:val="uk-UA"/>
        </w:rPr>
      </w:pPr>
      <w:r w:rsidRPr="00897825">
        <w:rPr>
          <w:sz w:val="20"/>
          <w:szCs w:val="20"/>
          <w:lang w:val="uk-UA"/>
        </w:rPr>
        <w:t xml:space="preserve">5. Михайлова Д., </w:t>
      </w:r>
      <w:proofErr w:type="spellStart"/>
      <w:r w:rsidRPr="00897825">
        <w:rPr>
          <w:sz w:val="20"/>
          <w:szCs w:val="20"/>
          <w:lang w:val="uk-UA"/>
        </w:rPr>
        <w:t>Сухенко</w:t>
      </w:r>
      <w:proofErr w:type="spellEnd"/>
      <w:r w:rsidRPr="00897825">
        <w:rPr>
          <w:sz w:val="20"/>
          <w:szCs w:val="20"/>
          <w:lang w:val="uk-UA"/>
        </w:rPr>
        <w:t xml:space="preserve"> И. </w:t>
      </w:r>
      <w:r w:rsidRPr="00897825">
        <w:rPr>
          <w:sz w:val="20"/>
          <w:szCs w:val="20"/>
        </w:rPr>
        <w:t>Физическая подготовленность студентов ВУГУ автоматизированная оценка тестирования с помощью ПЭВМ</w:t>
      </w:r>
      <w:r w:rsidRPr="00897825">
        <w:rPr>
          <w:sz w:val="20"/>
          <w:szCs w:val="20"/>
          <w:lang w:val="uk-UA"/>
        </w:rPr>
        <w:t xml:space="preserve">. </w:t>
      </w:r>
      <w:r w:rsidRPr="00897825">
        <w:rPr>
          <w:sz w:val="20"/>
          <w:szCs w:val="20"/>
        </w:rPr>
        <w:t xml:space="preserve">Матер. межрегиональной научно-практической </w:t>
      </w:r>
      <w:proofErr w:type="spellStart"/>
      <w:r w:rsidRPr="00897825">
        <w:rPr>
          <w:sz w:val="20"/>
          <w:szCs w:val="20"/>
        </w:rPr>
        <w:t>конф</w:t>
      </w:r>
      <w:proofErr w:type="spellEnd"/>
      <w:r w:rsidRPr="00897825">
        <w:rPr>
          <w:sz w:val="20"/>
          <w:szCs w:val="20"/>
        </w:rPr>
        <w:t>. профессорско-преподавательского состава ВУЗов восточного региона Украины. – Луганск, 1999. – С. 35-37.</w:t>
      </w:r>
    </w:p>
    <w:p w14:paraId="4F5EAFC2" w14:textId="77777777" w:rsidR="00AA2958" w:rsidRPr="00897825" w:rsidRDefault="00AA2958" w:rsidP="00AA2958">
      <w:pPr>
        <w:ind w:firstLine="709"/>
        <w:jc w:val="both"/>
        <w:rPr>
          <w:sz w:val="20"/>
          <w:szCs w:val="20"/>
        </w:rPr>
      </w:pPr>
      <w:r w:rsidRPr="00897825">
        <w:rPr>
          <w:sz w:val="20"/>
          <w:szCs w:val="20"/>
          <w:lang w:val="uk-UA"/>
        </w:rPr>
        <w:t xml:space="preserve">6. </w:t>
      </w:r>
      <w:r w:rsidRPr="00897825">
        <w:rPr>
          <w:color w:val="000000"/>
          <w:sz w:val="20"/>
          <w:szCs w:val="20"/>
          <w:shd w:val="clear" w:color="auto" w:fill="FFFFFF"/>
        </w:rPr>
        <w:t xml:space="preserve">Проблема </w:t>
      </w:r>
      <w:proofErr w:type="spellStart"/>
      <w:r w:rsidRPr="00897825">
        <w:rPr>
          <w:color w:val="000000"/>
          <w:sz w:val="20"/>
          <w:szCs w:val="20"/>
          <w:shd w:val="clear" w:color="auto" w:fill="FFFFFF"/>
        </w:rPr>
        <w:t>формування</w:t>
      </w:r>
      <w:proofErr w:type="spellEnd"/>
      <w:r w:rsidRPr="00897825">
        <w:rPr>
          <w:color w:val="000000"/>
          <w:sz w:val="20"/>
          <w:szCs w:val="20"/>
          <w:shd w:val="clear" w:color="auto" w:fill="FFFFFF"/>
        </w:rPr>
        <w:t xml:space="preserve"> </w:t>
      </w:r>
      <w:proofErr w:type="spellStart"/>
      <w:r w:rsidRPr="00897825">
        <w:rPr>
          <w:color w:val="000000"/>
          <w:sz w:val="20"/>
          <w:szCs w:val="20"/>
          <w:shd w:val="clear" w:color="auto" w:fill="FFFFFF"/>
        </w:rPr>
        <w:t>культури</w:t>
      </w:r>
      <w:proofErr w:type="spellEnd"/>
      <w:r w:rsidRPr="00897825">
        <w:rPr>
          <w:color w:val="000000"/>
          <w:sz w:val="20"/>
          <w:szCs w:val="20"/>
          <w:shd w:val="clear" w:color="auto" w:fill="FFFFFF"/>
        </w:rPr>
        <w:t xml:space="preserve"> </w:t>
      </w:r>
      <w:proofErr w:type="spellStart"/>
      <w:r w:rsidRPr="00897825">
        <w:rPr>
          <w:color w:val="000000"/>
          <w:sz w:val="20"/>
          <w:szCs w:val="20"/>
          <w:shd w:val="clear" w:color="auto" w:fill="FFFFFF"/>
        </w:rPr>
        <w:t>здоров’я</w:t>
      </w:r>
      <w:proofErr w:type="spellEnd"/>
      <w:r w:rsidRPr="00897825">
        <w:rPr>
          <w:color w:val="000000"/>
          <w:sz w:val="20"/>
          <w:szCs w:val="20"/>
          <w:shd w:val="clear" w:color="auto" w:fill="FFFFFF"/>
        </w:rPr>
        <w:t xml:space="preserve"> </w:t>
      </w:r>
      <w:proofErr w:type="spellStart"/>
      <w:r w:rsidRPr="00897825">
        <w:rPr>
          <w:color w:val="000000"/>
          <w:sz w:val="20"/>
          <w:szCs w:val="20"/>
          <w:shd w:val="clear" w:color="auto" w:fill="FFFFFF"/>
        </w:rPr>
        <w:t>студентів</w:t>
      </w:r>
      <w:proofErr w:type="spellEnd"/>
      <w:r w:rsidRPr="00897825">
        <w:rPr>
          <w:color w:val="000000"/>
          <w:sz w:val="20"/>
          <w:szCs w:val="20"/>
          <w:shd w:val="clear" w:color="auto" w:fill="FFFFFF"/>
        </w:rPr>
        <w:t xml:space="preserve"> у </w:t>
      </w:r>
      <w:proofErr w:type="spellStart"/>
      <w:r w:rsidRPr="00897825">
        <w:rPr>
          <w:color w:val="000000"/>
          <w:sz w:val="20"/>
          <w:szCs w:val="20"/>
          <w:shd w:val="clear" w:color="auto" w:fill="FFFFFF"/>
        </w:rPr>
        <w:t>педагогічній</w:t>
      </w:r>
      <w:proofErr w:type="spellEnd"/>
      <w:r w:rsidRPr="00897825">
        <w:rPr>
          <w:color w:val="000000"/>
          <w:sz w:val="20"/>
          <w:szCs w:val="20"/>
          <w:shd w:val="clear" w:color="auto" w:fill="FFFFFF"/>
        </w:rPr>
        <w:t xml:space="preserve"> </w:t>
      </w:r>
      <w:proofErr w:type="spellStart"/>
      <w:r w:rsidRPr="00897825">
        <w:rPr>
          <w:color w:val="000000"/>
          <w:sz w:val="20"/>
          <w:szCs w:val="20"/>
          <w:shd w:val="clear" w:color="auto" w:fill="FFFFFF"/>
        </w:rPr>
        <w:t>теорії</w:t>
      </w:r>
      <w:proofErr w:type="spellEnd"/>
      <w:r w:rsidRPr="00897825">
        <w:rPr>
          <w:color w:val="000000"/>
          <w:sz w:val="20"/>
          <w:szCs w:val="20"/>
          <w:shd w:val="clear" w:color="auto" w:fill="FFFFFF"/>
        </w:rPr>
        <w:t xml:space="preserve"> [</w:t>
      </w:r>
      <w:proofErr w:type="spellStart"/>
      <w:r w:rsidRPr="00897825">
        <w:rPr>
          <w:color w:val="000000"/>
          <w:sz w:val="20"/>
          <w:szCs w:val="20"/>
          <w:shd w:val="clear" w:color="auto" w:fill="FFFFFF"/>
        </w:rPr>
        <w:t>Електронний</w:t>
      </w:r>
      <w:proofErr w:type="spellEnd"/>
      <w:r w:rsidRPr="00897825">
        <w:rPr>
          <w:color w:val="000000"/>
          <w:sz w:val="20"/>
          <w:szCs w:val="20"/>
          <w:shd w:val="clear" w:color="auto" w:fill="FFFFFF"/>
        </w:rPr>
        <w:t xml:space="preserve"> ресурс] – Режим доступу до ресурсу: https://od.kubg.edu.ua.</w:t>
      </w:r>
      <w:r w:rsidRPr="00897825">
        <w:rPr>
          <w:sz w:val="20"/>
          <w:szCs w:val="20"/>
        </w:rPr>
        <w:t xml:space="preserve"> </w:t>
      </w:r>
    </w:p>
    <w:p w14:paraId="7E898468" w14:textId="77777777" w:rsidR="00AA2958" w:rsidRPr="00897825" w:rsidRDefault="00AA2958" w:rsidP="00AA2958">
      <w:pPr>
        <w:pStyle w:val="Default"/>
        <w:ind w:firstLine="709"/>
        <w:jc w:val="both"/>
        <w:rPr>
          <w:sz w:val="20"/>
          <w:szCs w:val="20"/>
          <w:lang w:val="uk-UA"/>
        </w:rPr>
      </w:pPr>
      <w:r w:rsidRPr="00897825">
        <w:rPr>
          <w:sz w:val="20"/>
          <w:szCs w:val="20"/>
        </w:rPr>
        <w:t xml:space="preserve">7. </w:t>
      </w:r>
      <w:r w:rsidRPr="00897825">
        <w:rPr>
          <w:sz w:val="20"/>
          <w:szCs w:val="20"/>
          <w:lang w:val="uk-UA"/>
        </w:rPr>
        <w:t xml:space="preserve">Загальна теорія здоров’я та </w:t>
      </w:r>
      <w:proofErr w:type="spellStart"/>
      <w:proofErr w:type="gramStart"/>
      <w:r w:rsidRPr="00897825">
        <w:rPr>
          <w:sz w:val="20"/>
          <w:szCs w:val="20"/>
          <w:lang w:val="uk-UA"/>
        </w:rPr>
        <w:t>здоров’язбереження</w:t>
      </w:r>
      <w:proofErr w:type="spellEnd"/>
      <w:r w:rsidRPr="00897825">
        <w:rPr>
          <w:sz w:val="20"/>
          <w:szCs w:val="20"/>
          <w:lang w:val="uk-UA"/>
        </w:rPr>
        <w:t xml:space="preserve"> :</w:t>
      </w:r>
      <w:proofErr w:type="gramEnd"/>
      <w:r w:rsidRPr="00897825">
        <w:rPr>
          <w:sz w:val="20"/>
          <w:szCs w:val="20"/>
          <w:lang w:val="uk-UA"/>
        </w:rPr>
        <w:t xml:space="preserve"> колективна монографія / за </w:t>
      </w:r>
      <w:proofErr w:type="spellStart"/>
      <w:r w:rsidRPr="00897825">
        <w:rPr>
          <w:sz w:val="20"/>
          <w:szCs w:val="20"/>
          <w:lang w:val="uk-UA"/>
        </w:rPr>
        <w:t>заг</w:t>
      </w:r>
      <w:proofErr w:type="spellEnd"/>
      <w:r w:rsidRPr="00897825">
        <w:rPr>
          <w:sz w:val="20"/>
          <w:szCs w:val="20"/>
          <w:lang w:val="uk-UA"/>
        </w:rPr>
        <w:t>. ред. проф. Ю. Д. Бойчука. – Харків: Вид. Рожко С. Г., 2017. – 488 с.</w:t>
      </w:r>
    </w:p>
    <w:p w14:paraId="7CA98F4D" w14:textId="77777777" w:rsidR="00AA2958" w:rsidRPr="00897825" w:rsidRDefault="00AA2958" w:rsidP="00AA2958">
      <w:pPr>
        <w:ind w:firstLine="709"/>
        <w:jc w:val="both"/>
        <w:rPr>
          <w:color w:val="000000"/>
          <w:sz w:val="20"/>
          <w:szCs w:val="20"/>
          <w:shd w:val="clear" w:color="auto" w:fill="FFFFFF"/>
          <w:lang w:val="uk-UA"/>
        </w:rPr>
      </w:pPr>
      <w:r w:rsidRPr="00897825">
        <w:rPr>
          <w:sz w:val="20"/>
          <w:szCs w:val="20"/>
          <w:lang w:val="uk-UA"/>
        </w:rPr>
        <w:t xml:space="preserve">8. </w:t>
      </w:r>
      <w:r w:rsidRPr="00897825">
        <w:rPr>
          <w:color w:val="000000"/>
          <w:sz w:val="20"/>
          <w:szCs w:val="20"/>
          <w:shd w:val="clear" w:color="auto" w:fill="FFFFFF"/>
          <w:lang w:val="uk-UA"/>
        </w:rPr>
        <w:t xml:space="preserve">Рішення Ради національної безпеки і оборони України: «Про стан національної системи охорони здоров’я та невідкладні заходи щодо забезпечення громадян України медичною допомогою» </w:t>
      </w:r>
      <w:r w:rsidRPr="00897825">
        <w:rPr>
          <w:color w:val="000000"/>
          <w:sz w:val="20"/>
          <w:szCs w:val="20"/>
          <w:shd w:val="clear" w:color="auto" w:fill="FFFFFF"/>
        </w:rPr>
        <w:t>[</w:t>
      </w:r>
      <w:proofErr w:type="spellStart"/>
      <w:r w:rsidRPr="00897825">
        <w:rPr>
          <w:color w:val="000000"/>
          <w:sz w:val="20"/>
          <w:szCs w:val="20"/>
          <w:shd w:val="clear" w:color="auto" w:fill="FFFFFF"/>
        </w:rPr>
        <w:t>Електронний</w:t>
      </w:r>
      <w:proofErr w:type="spellEnd"/>
      <w:r w:rsidRPr="00897825">
        <w:rPr>
          <w:color w:val="000000"/>
          <w:sz w:val="20"/>
          <w:szCs w:val="20"/>
          <w:shd w:val="clear" w:color="auto" w:fill="FFFFFF"/>
        </w:rPr>
        <w:t xml:space="preserve"> ресурс] – Режим доступу до ресурсу: </w:t>
      </w:r>
      <w:hyperlink r:id="rId19" w:anchor="Current" w:history="1">
        <w:r w:rsidRPr="00897825">
          <w:rPr>
            <w:rStyle w:val="af8"/>
            <w:sz w:val="20"/>
            <w:szCs w:val="20"/>
            <w:shd w:val="clear" w:color="auto" w:fill="FFFFFF"/>
          </w:rPr>
          <w:t>https://zakon.rada.gov.ua/laws/show/n0052525-21/card4#Current</w:t>
        </w:r>
      </w:hyperlink>
      <w:r w:rsidRPr="00897825">
        <w:rPr>
          <w:color w:val="000000"/>
          <w:sz w:val="20"/>
          <w:szCs w:val="20"/>
          <w:shd w:val="clear" w:color="auto" w:fill="FFFFFF"/>
        </w:rPr>
        <w:t>.</w:t>
      </w:r>
    </w:p>
    <w:p w14:paraId="0FEB7131" w14:textId="77777777" w:rsidR="00AA2958" w:rsidRPr="00897825" w:rsidRDefault="00AA2958" w:rsidP="00AA2958">
      <w:pPr>
        <w:rPr>
          <w:sz w:val="20"/>
          <w:szCs w:val="20"/>
          <w:lang w:val="uk-UA"/>
        </w:rPr>
      </w:pPr>
    </w:p>
    <w:p w14:paraId="56620DC9" w14:textId="77777777" w:rsidR="005548A2" w:rsidRPr="00897825" w:rsidRDefault="005548A2" w:rsidP="005548A2">
      <w:pPr>
        <w:ind w:firstLine="709"/>
        <w:jc w:val="right"/>
        <w:rPr>
          <w:sz w:val="20"/>
          <w:szCs w:val="20"/>
          <w:lang w:val="uk-UA"/>
        </w:rPr>
      </w:pPr>
      <w:proofErr w:type="spellStart"/>
      <w:r w:rsidRPr="00897825">
        <w:rPr>
          <w:b/>
          <w:sz w:val="20"/>
          <w:szCs w:val="20"/>
          <w:lang w:val="uk-UA"/>
        </w:rPr>
        <w:t>Тетерєв</w:t>
      </w:r>
      <w:proofErr w:type="spellEnd"/>
      <w:r w:rsidRPr="00897825">
        <w:rPr>
          <w:b/>
          <w:sz w:val="20"/>
          <w:szCs w:val="20"/>
          <w:lang w:val="uk-UA"/>
        </w:rPr>
        <w:t xml:space="preserve"> М.М.</w:t>
      </w:r>
    </w:p>
    <w:p w14:paraId="0AB7BF93" w14:textId="77777777" w:rsidR="005548A2" w:rsidRPr="00897825" w:rsidRDefault="005548A2" w:rsidP="005548A2">
      <w:pPr>
        <w:ind w:firstLine="709"/>
        <w:jc w:val="right"/>
        <w:outlineLvl w:val="0"/>
        <w:rPr>
          <w:b/>
          <w:bCs/>
          <w:kern w:val="2"/>
          <w:sz w:val="20"/>
          <w:szCs w:val="20"/>
          <w:lang w:val="uk-UA"/>
        </w:rPr>
      </w:pPr>
    </w:p>
    <w:p w14:paraId="463D1EED" w14:textId="77777777" w:rsidR="005548A2" w:rsidRPr="00897825" w:rsidRDefault="005548A2" w:rsidP="005548A2">
      <w:pPr>
        <w:ind w:firstLine="709"/>
        <w:jc w:val="center"/>
        <w:outlineLvl w:val="0"/>
        <w:rPr>
          <w:b/>
          <w:bCs/>
          <w:kern w:val="2"/>
          <w:sz w:val="20"/>
          <w:szCs w:val="20"/>
          <w:lang w:val="uk-UA"/>
        </w:rPr>
      </w:pPr>
      <w:r w:rsidRPr="00897825">
        <w:rPr>
          <w:b/>
          <w:bCs/>
          <w:kern w:val="2"/>
          <w:sz w:val="20"/>
          <w:szCs w:val="20"/>
          <w:lang w:val="uk-UA"/>
        </w:rPr>
        <w:t>ФІЗИЧНА КУЛЬТУРА В ЖИТТІ СТУДЕНТА</w:t>
      </w:r>
    </w:p>
    <w:p w14:paraId="31D8509A" w14:textId="77777777" w:rsidR="005548A2" w:rsidRPr="00897825" w:rsidRDefault="005548A2" w:rsidP="005548A2">
      <w:pPr>
        <w:ind w:firstLine="709"/>
        <w:jc w:val="both"/>
        <w:rPr>
          <w:b/>
          <w:bCs/>
          <w:kern w:val="2"/>
          <w:sz w:val="20"/>
          <w:szCs w:val="20"/>
          <w:lang w:val="uk-UA"/>
        </w:rPr>
      </w:pPr>
    </w:p>
    <w:p w14:paraId="5298EA01" w14:textId="77777777" w:rsidR="005548A2" w:rsidRPr="00897825" w:rsidRDefault="005548A2" w:rsidP="005548A2">
      <w:pPr>
        <w:ind w:firstLine="709"/>
        <w:jc w:val="both"/>
        <w:rPr>
          <w:sz w:val="20"/>
          <w:szCs w:val="20"/>
          <w:lang w:val="uk-UA"/>
        </w:rPr>
      </w:pPr>
      <w:r w:rsidRPr="00897825">
        <w:rPr>
          <w:sz w:val="20"/>
          <w:szCs w:val="20"/>
          <w:lang w:val="uk-UA"/>
        </w:rPr>
        <w:lastRenderedPageBreak/>
        <w:t>Створення умов для формування людини, гармонійно поєднує в собі духовне багатство, моральну чистоту і фізичну досконалість, є однією з актуальних проблем.</w:t>
      </w:r>
    </w:p>
    <w:p w14:paraId="4F55FBD5" w14:textId="77777777" w:rsidR="005548A2" w:rsidRPr="00897825" w:rsidRDefault="005548A2" w:rsidP="005548A2">
      <w:pPr>
        <w:ind w:firstLine="709"/>
        <w:jc w:val="both"/>
        <w:rPr>
          <w:sz w:val="20"/>
          <w:szCs w:val="20"/>
          <w:lang w:val="uk-UA"/>
        </w:rPr>
      </w:pPr>
      <w:r w:rsidRPr="00897825">
        <w:rPr>
          <w:sz w:val="20"/>
          <w:szCs w:val="20"/>
          <w:lang w:val="uk-UA"/>
        </w:rPr>
        <w:t xml:space="preserve">Фізична культура являє собою суспільне явище, тісно </w:t>
      </w:r>
      <w:proofErr w:type="spellStart"/>
      <w:r w:rsidRPr="00897825">
        <w:rPr>
          <w:sz w:val="20"/>
          <w:szCs w:val="20"/>
          <w:lang w:val="uk-UA"/>
        </w:rPr>
        <w:t>пов</w:t>
      </w:r>
      <w:proofErr w:type="spellEnd"/>
      <w:r w:rsidRPr="00897825">
        <w:rPr>
          <w:sz w:val="20"/>
          <w:szCs w:val="20"/>
        </w:rPr>
        <w:t>’</w:t>
      </w:r>
      <w:proofErr w:type="spellStart"/>
      <w:r w:rsidRPr="00897825">
        <w:rPr>
          <w:sz w:val="20"/>
          <w:szCs w:val="20"/>
          <w:lang w:val="uk-UA"/>
        </w:rPr>
        <w:t>язане</w:t>
      </w:r>
      <w:proofErr w:type="spellEnd"/>
      <w:r w:rsidRPr="00897825">
        <w:rPr>
          <w:sz w:val="20"/>
          <w:szCs w:val="20"/>
          <w:lang w:val="uk-UA"/>
        </w:rPr>
        <w:t xml:space="preserve"> з економікою, культурою, суспільно-політичним ладом, станом охорони </w:t>
      </w:r>
      <w:proofErr w:type="spellStart"/>
      <w:r w:rsidRPr="00897825">
        <w:rPr>
          <w:sz w:val="20"/>
          <w:szCs w:val="20"/>
          <w:lang w:val="uk-UA"/>
        </w:rPr>
        <w:t>здоров</w:t>
      </w:r>
      <w:proofErr w:type="spellEnd"/>
      <w:r w:rsidRPr="00897825">
        <w:rPr>
          <w:sz w:val="20"/>
          <w:szCs w:val="20"/>
        </w:rPr>
        <w:t>’</w:t>
      </w:r>
      <w:r w:rsidRPr="00897825">
        <w:rPr>
          <w:sz w:val="20"/>
          <w:szCs w:val="20"/>
          <w:lang w:val="uk-UA"/>
        </w:rPr>
        <w:t>я, вихованням людей.</w:t>
      </w:r>
    </w:p>
    <w:p w14:paraId="30AB018E" w14:textId="77777777" w:rsidR="005548A2" w:rsidRPr="00897825" w:rsidRDefault="005548A2" w:rsidP="005548A2">
      <w:pPr>
        <w:ind w:firstLine="709"/>
        <w:jc w:val="both"/>
        <w:rPr>
          <w:sz w:val="20"/>
          <w:szCs w:val="20"/>
          <w:lang w:val="uk-UA"/>
        </w:rPr>
      </w:pPr>
      <w:r w:rsidRPr="00897825">
        <w:rPr>
          <w:sz w:val="20"/>
          <w:szCs w:val="20"/>
          <w:lang w:val="uk-UA"/>
        </w:rPr>
        <w:t xml:space="preserve">Наше століття - століття значних соціальних, технічних і біологічних перетворень. Науково-технічна революція внесла в спосіб життя людини поряд із прогресивними явищами і ряд несприятливих факторів, в першу чергу гіподинамію та </w:t>
      </w:r>
      <w:proofErr w:type="spellStart"/>
      <w:r w:rsidRPr="00897825">
        <w:rPr>
          <w:sz w:val="20"/>
          <w:szCs w:val="20"/>
          <w:lang w:val="uk-UA"/>
        </w:rPr>
        <w:t>гипокинезію</w:t>
      </w:r>
      <w:proofErr w:type="spellEnd"/>
      <w:r w:rsidRPr="00897825">
        <w:rPr>
          <w:sz w:val="20"/>
          <w:szCs w:val="20"/>
          <w:lang w:val="uk-UA"/>
        </w:rPr>
        <w:t xml:space="preserve">, нервові і фізичні перевантаження, стреси професійного й побутового характеру. Все це призводить до порушення обміну речовин в організмі, схильність до серцево-судинних захворювань, надлишковій масі тіла тощо. Вплив несприятливих факторів на стан </w:t>
      </w:r>
      <w:proofErr w:type="spellStart"/>
      <w:r w:rsidRPr="00897825">
        <w:rPr>
          <w:sz w:val="20"/>
          <w:szCs w:val="20"/>
          <w:lang w:val="uk-UA"/>
        </w:rPr>
        <w:t>здоров</w:t>
      </w:r>
      <w:proofErr w:type="spellEnd"/>
      <w:r w:rsidRPr="00897825">
        <w:rPr>
          <w:sz w:val="20"/>
          <w:szCs w:val="20"/>
        </w:rPr>
        <w:t>’</w:t>
      </w:r>
      <w:r w:rsidRPr="00897825">
        <w:rPr>
          <w:sz w:val="20"/>
          <w:szCs w:val="20"/>
          <w:lang w:val="uk-UA"/>
        </w:rPr>
        <w:t>я молодого організму настільки велике і об</w:t>
      </w:r>
      <w:r w:rsidRPr="00897825">
        <w:rPr>
          <w:sz w:val="20"/>
          <w:szCs w:val="20"/>
        </w:rPr>
        <w:t>’</w:t>
      </w:r>
      <w:proofErr w:type="spellStart"/>
      <w:r w:rsidRPr="00897825">
        <w:rPr>
          <w:sz w:val="20"/>
          <w:szCs w:val="20"/>
          <w:lang w:val="uk-UA"/>
        </w:rPr>
        <w:t>ємно</w:t>
      </w:r>
      <w:proofErr w:type="spellEnd"/>
      <w:r w:rsidRPr="00897825">
        <w:rPr>
          <w:sz w:val="20"/>
          <w:szCs w:val="20"/>
          <w:lang w:val="uk-UA"/>
        </w:rPr>
        <w:t>, що внутрішні захисні функції організму не в змозі з ними впоратися. Досвід десятків тисяч людей, які зазнали на собі вплив такого роду несприятливих факторів, показує, що кращою протидією їм є регулярні заняття фізичними вправами,</w:t>
      </w:r>
    </w:p>
    <w:p w14:paraId="2B6782FF" w14:textId="77777777" w:rsidR="005548A2" w:rsidRPr="00897825" w:rsidRDefault="005548A2" w:rsidP="005548A2">
      <w:pPr>
        <w:ind w:firstLine="709"/>
        <w:jc w:val="both"/>
        <w:rPr>
          <w:sz w:val="20"/>
          <w:szCs w:val="20"/>
          <w:lang w:val="uk-UA"/>
        </w:rPr>
      </w:pPr>
      <w:r w:rsidRPr="00897825">
        <w:rPr>
          <w:sz w:val="20"/>
          <w:szCs w:val="20"/>
          <w:lang w:val="uk-UA"/>
        </w:rPr>
        <w:t>Заняття фізичними вправами мають величезне виховне значення - сприяють зміцненню дисципліни, підвищенню почуття відповідальності, розвитку наполегливості в досягненні поставленої мети. Це однаковою мірою стосується всіх займаються, незалежно від їх віку, соціального стану, професії.</w:t>
      </w:r>
    </w:p>
    <w:p w14:paraId="3D194562" w14:textId="77777777" w:rsidR="005548A2" w:rsidRPr="00897825" w:rsidRDefault="005548A2" w:rsidP="005548A2">
      <w:pPr>
        <w:ind w:firstLine="709"/>
        <w:jc w:val="both"/>
        <w:rPr>
          <w:sz w:val="20"/>
          <w:szCs w:val="20"/>
          <w:lang w:val="uk-UA"/>
        </w:rPr>
      </w:pPr>
      <w:r w:rsidRPr="00897825">
        <w:rPr>
          <w:sz w:val="20"/>
          <w:szCs w:val="20"/>
          <w:lang w:val="uk-UA"/>
        </w:rPr>
        <w:t>Фізична культура являє собою складне суспільне явище, яке не обмежена вирішенням завдань фізичного розвитку, а виконує і інші соціальні функції суспільства в області моралі, виховання, етики. Вона не має соціальних, професійних, біологічних, вікових, географічних кордонів.</w:t>
      </w:r>
    </w:p>
    <w:p w14:paraId="0D8784CA" w14:textId="77777777" w:rsidR="005548A2" w:rsidRPr="00897825" w:rsidRDefault="005548A2" w:rsidP="005548A2">
      <w:pPr>
        <w:ind w:firstLine="709"/>
        <w:jc w:val="both"/>
        <w:rPr>
          <w:sz w:val="20"/>
          <w:szCs w:val="20"/>
          <w:lang w:val="uk-UA"/>
        </w:rPr>
      </w:pPr>
      <w:r w:rsidRPr="00897825">
        <w:rPr>
          <w:sz w:val="20"/>
          <w:szCs w:val="20"/>
          <w:lang w:val="uk-UA"/>
        </w:rPr>
        <w:t xml:space="preserve">Фізична культура реалізується в таких формах (компонентах), як фізичне виховання (пов’язане з освоєнням фізичних і духовних сил людини), спорт (їх вдосконаленням), фізична рекреація (підтриманням), рухова реабілітація (відновленням). Внутрішнім наповненням кожної з них є поєднання інтелектуального, соціально-психологічного і рухового компонентів, а також певної системи потреб, здібностей, діяльності відносин та інститутів. Це визначає специфіку кожного компонента фізичної культури, де переважаючим моментом буде служити натхненність фізичного. Центральним </w:t>
      </w:r>
      <w:proofErr w:type="spellStart"/>
      <w:r w:rsidRPr="00897825">
        <w:rPr>
          <w:sz w:val="20"/>
          <w:szCs w:val="20"/>
          <w:lang w:val="uk-UA"/>
        </w:rPr>
        <w:t>системоутворюючим</w:t>
      </w:r>
      <w:proofErr w:type="spellEnd"/>
      <w:r w:rsidRPr="00897825">
        <w:rPr>
          <w:sz w:val="20"/>
          <w:szCs w:val="20"/>
          <w:lang w:val="uk-UA"/>
        </w:rPr>
        <w:t xml:space="preserve"> фактором, що об</w:t>
      </w:r>
      <w:r w:rsidRPr="00897825">
        <w:rPr>
          <w:sz w:val="20"/>
          <w:szCs w:val="20"/>
        </w:rPr>
        <w:t>’</w:t>
      </w:r>
      <w:proofErr w:type="spellStart"/>
      <w:r w:rsidRPr="00897825">
        <w:rPr>
          <w:sz w:val="20"/>
          <w:szCs w:val="20"/>
          <w:lang w:val="uk-UA"/>
        </w:rPr>
        <w:t>єднує</w:t>
      </w:r>
      <w:proofErr w:type="spellEnd"/>
      <w:r w:rsidRPr="00897825">
        <w:rPr>
          <w:sz w:val="20"/>
          <w:szCs w:val="20"/>
          <w:lang w:val="uk-UA"/>
        </w:rPr>
        <w:t xml:space="preserve"> всі компоненти фізичної культури, постає фізкультурно-спортивна (фізкультурна) діяльність, спрямована на фізичне вдосконалення людини. </w:t>
      </w:r>
    </w:p>
    <w:p w14:paraId="22FDF81A" w14:textId="77777777" w:rsidR="005548A2" w:rsidRPr="00897825" w:rsidRDefault="005548A2" w:rsidP="005548A2">
      <w:pPr>
        <w:ind w:firstLine="709"/>
        <w:jc w:val="both"/>
        <w:rPr>
          <w:sz w:val="20"/>
          <w:szCs w:val="20"/>
          <w:lang w:val="uk-UA"/>
        </w:rPr>
      </w:pPr>
      <w:r w:rsidRPr="00897825">
        <w:rPr>
          <w:sz w:val="20"/>
          <w:szCs w:val="20"/>
          <w:lang w:val="uk-UA"/>
        </w:rPr>
        <w:t>Традиційний підхід до фізичного виховання на ділі лише декларує єдність у розвитку духовної і фізичної сфери студента, тим самим істотно збіднюючи його можливості, що в кінцевому підсумку призводить до розриву освіти і культури. Сам же процес фізичного виховання втрачає культурний, моральний і одночасно предметно-змістовний сенс.</w:t>
      </w:r>
    </w:p>
    <w:p w14:paraId="0423B233" w14:textId="77777777" w:rsidR="005548A2" w:rsidRPr="00897825" w:rsidRDefault="005548A2" w:rsidP="005548A2">
      <w:pPr>
        <w:ind w:firstLine="709"/>
        <w:jc w:val="both"/>
        <w:rPr>
          <w:sz w:val="20"/>
          <w:szCs w:val="20"/>
          <w:lang w:val="uk-UA"/>
        </w:rPr>
      </w:pPr>
      <w:proofErr w:type="spellStart"/>
      <w:r w:rsidRPr="00897825">
        <w:rPr>
          <w:sz w:val="20"/>
          <w:szCs w:val="20"/>
          <w:lang w:val="uk-UA"/>
        </w:rPr>
        <w:lastRenderedPageBreak/>
        <w:t>Емоційно</w:t>
      </w:r>
      <w:proofErr w:type="spellEnd"/>
      <w:r w:rsidRPr="00897825">
        <w:rPr>
          <w:sz w:val="20"/>
          <w:szCs w:val="20"/>
          <w:lang w:val="uk-UA"/>
        </w:rPr>
        <w:t>-цілісне ставлення до фізкультурної діяльності не формується спонтанно і не успадковується, воно набувається особистістю в процесі самої діяльності і ефективно розвивається з освоєнням знань і творчого досвіду, з проявом ініціативи і активності в істинному педагогічному процесі.</w:t>
      </w:r>
    </w:p>
    <w:p w14:paraId="6877FD35" w14:textId="77777777" w:rsidR="005548A2" w:rsidRPr="00897825" w:rsidRDefault="005548A2" w:rsidP="005548A2">
      <w:pPr>
        <w:ind w:firstLine="709"/>
        <w:jc w:val="both"/>
        <w:rPr>
          <w:sz w:val="20"/>
          <w:szCs w:val="20"/>
          <w:lang w:val="uk-UA"/>
        </w:rPr>
      </w:pPr>
      <w:r w:rsidRPr="00897825">
        <w:rPr>
          <w:sz w:val="20"/>
          <w:szCs w:val="20"/>
          <w:lang w:val="uk-UA"/>
        </w:rPr>
        <w:t xml:space="preserve">У той же час найбільшого позитивного результату в фізкультурному освіту можна досягти в разі створення педагогічної системи формування у студентів потреб у фізичній культурі з потужною системою оздоровчих технологій, що забезпечує усвідомлений здоровий спосіб і спортивний стиль життєдіяльності кожної молодої людини. </w:t>
      </w:r>
    </w:p>
    <w:p w14:paraId="5E39BA4F" w14:textId="77777777" w:rsidR="005548A2" w:rsidRPr="00897825" w:rsidRDefault="005548A2" w:rsidP="005548A2">
      <w:pPr>
        <w:ind w:firstLine="709"/>
        <w:jc w:val="both"/>
        <w:rPr>
          <w:sz w:val="20"/>
          <w:szCs w:val="20"/>
          <w:lang w:val="uk-UA"/>
        </w:rPr>
      </w:pPr>
      <w:r w:rsidRPr="00897825">
        <w:rPr>
          <w:sz w:val="20"/>
          <w:szCs w:val="20"/>
          <w:lang w:val="uk-UA"/>
        </w:rPr>
        <w:t xml:space="preserve">Спортивне тренування, як вказують фахівці і багаторічний практичний досвід роботи по фізкультурному вихованню студентів, поки єдина науково обґрунтована концепція управління розвитком фізичних якостей людини. </w:t>
      </w:r>
    </w:p>
    <w:p w14:paraId="67AD63A8" w14:textId="77777777" w:rsidR="005548A2" w:rsidRPr="00897825" w:rsidRDefault="005548A2" w:rsidP="005548A2">
      <w:pPr>
        <w:ind w:firstLine="709"/>
        <w:jc w:val="both"/>
        <w:rPr>
          <w:sz w:val="20"/>
          <w:szCs w:val="20"/>
          <w:lang w:val="uk-UA"/>
        </w:rPr>
      </w:pPr>
      <w:r w:rsidRPr="00897825">
        <w:rPr>
          <w:sz w:val="20"/>
          <w:szCs w:val="20"/>
          <w:lang w:val="uk-UA"/>
        </w:rPr>
        <w:t xml:space="preserve">Витривалість, сила, швидкість, високий рівень функціональної підготовленості організму, його працездатності можуть бути придбані тільки шляхом використання ефекту цілеспрямованого організаційного процесу адаптації організму до фізичних навантажень певного змісту, обсягу і достатньою (розумної) інтенсивності. </w:t>
      </w:r>
    </w:p>
    <w:p w14:paraId="01D500A6" w14:textId="77777777" w:rsidR="005548A2" w:rsidRPr="00897825" w:rsidRDefault="005548A2" w:rsidP="005548A2">
      <w:pPr>
        <w:ind w:firstLine="709"/>
        <w:jc w:val="both"/>
        <w:rPr>
          <w:sz w:val="20"/>
          <w:szCs w:val="20"/>
          <w:lang w:val="uk-UA"/>
        </w:rPr>
      </w:pPr>
      <w:r w:rsidRPr="00897825">
        <w:rPr>
          <w:sz w:val="20"/>
          <w:szCs w:val="20"/>
          <w:lang w:val="uk-UA"/>
        </w:rPr>
        <w:t xml:space="preserve">Найкращих результатів у розвитку рухової активності студентів в обраному виді фізичної культури можна досягти при максимальному врахуванні їхніх індивідуальних рухових характеристик, соціально-психологічних чинників, </w:t>
      </w:r>
      <w:proofErr w:type="spellStart"/>
      <w:r w:rsidRPr="00897825">
        <w:rPr>
          <w:sz w:val="20"/>
          <w:szCs w:val="20"/>
          <w:lang w:val="uk-UA"/>
        </w:rPr>
        <w:t>морфофункціональних</w:t>
      </w:r>
      <w:proofErr w:type="spellEnd"/>
      <w:r w:rsidRPr="00897825">
        <w:rPr>
          <w:sz w:val="20"/>
          <w:szCs w:val="20"/>
          <w:lang w:val="uk-UA"/>
        </w:rPr>
        <w:t xml:space="preserve"> здібностей організму. Це створює передумови до самовизначення, самовиховання, саморозвитку і самореалізації студентів в різних видах фізкультурної діяльності.</w:t>
      </w:r>
    </w:p>
    <w:p w14:paraId="638680E6" w14:textId="77777777" w:rsidR="005548A2" w:rsidRPr="00897825" w:rsidRDefault="005548A2" w:rsidP="005548A2">
      <w:pPr>
        <w:ind w:firstLine="709"/>
        <w:jc w:val="both"/>
        <w:rPr>
          <w:sz w:val="20"/>
          <w:szCs w:val="20"/>
          <w:lang w:val="uk-UA"/>
        </w:rPr>
      </w:pPr>
      <w:r w:rsidRPr="00897825">
        <w:rPr>
          <w:sz w:val="20"/>
          <w:szCs w:val="20"/>
          <w:lang w:val="uk-UA"/>
        </w:rPr>
        <w:t>Спортивний шлях - це енциклопедія технологій культурного перетворення тілесного (фізичного), психічного і морального в особистості, і не використовувати його в фізкультурному вихованні сучасної людини було б помилковим. Найбільшою популярністю у студентської молоді користується фізична рекреація.</w:t>
      </w:r>
    </w:p>
    <w:p w14:paraId="3A0BD1EC" w14:textId="77777777" w:rsidR="005548A2" w:rsidRPr="00897825" w:rsidRDefault="005548A2" w:rsidP="005548A2">
      <w:pPr>
        <w:ind w:firstLine="709"/>
        <w:jc w:val="both"/>
        <w:rPr>
          <w:sz w:val="20"/>
          <w:szCs w:val="20"/>
          <w:lang w:val="uk-UA"/>
        </w:rPr>
      </w:pPr>
      <w:r w:rsidRPr="00897825">
        <w:rPr>
          <w:sz w:val="20"/>
          <w:szCs w:val="20"/>
          <w:lang w:val="uk-UA"/>
        </w:rPr>
        <w:t xml:space="preserve">Фізична рекреація як вид фізичної культури увійшла в життя студентської молоді в різних термінах і поняттях, що характеризують її окремі сторони: «масова фізична культура», «оздоровча», «масовий спорт», «активний відпочинок» та ін. У процесі дослідження встановлено, що в дійсності «фізична рекреація» охоплює зміст усіх зазначених вище термінів. </w:t>
      </w:r>
    </w:p>
    <w:p w14:paraId="72811775" w14:textId="77777777" w:rsidR="005548A2" w:rsidRPr="00897825" w:rsidRDefault="005548A2" w:rsidP="005548A2">
      <w:pPr>
        <w:ind w:firstLine="709"/>
        <w:jc w:val="both"/>
        <w:rPr>
          <w:sz w:val="20"/>
          <w:szCs w:val="20"/>
          <w:lang w:val="uk-UA"/>
        </w:rPr>
      </w:pPr>
      <w:r w:rsidRPr="00897825">
        <w:rPr>
          <w:sz w:val="20"/>
          <w:szCs w:val="20"/>
          <w:lang w:val="uk-UA"/>
        </w:rPr>
        <w:t xml:space="preserve">Вона являє собою процес використання фізичних вправ, ігор, видів спорту в спрощених формах, природних сил природи з метою активного відпочинку, розваги, перемикання на інші види діяльності, відволікання від реальних процесів, що викликають фізичні, інтелектуальні, психічні втоми, отримання задоволення, насолоди від фізкультурної діяльності. </w:t>
      </w:r>
    </w:p>
    <w:p w14:paraId="5D6DE3B4" w14:textId="77777777" w:rsidR="005548A2" w:rsidRPr="00897825" w:rsidRDefault="005548A2" w:rsidP="005548A2">
      <w:pPr>
        <w:ind w:firstLine="709"/>
        <w:jc w:val="both"/>
        <w:rPr>
          <w:sz w:val="20"/>
          <w:szCs w:val="20"/>
          <w:lang w:val="uk-UA"/>
        </w:rPr>
      </w:pPr>
      <w:r w:rsidRPr="00897825">
        <w:rPr>
          <w:sz w:val="20"/>
          <w:szCs w:val="20"/>
          <w:lang w:val="uk-UA"/>
        </w:rPr>
        <w:t xml:space="preserve">Таким чином, фізична рекреація задовольняє потреби, інтереси, мотиви студентської молоді в емоційному активному відпочинку, </w:t>
      </w:r>
      <w:r w:rsidRPr="00897825">
        <w:rPr>
          <w:sz w:val="20"/>
          <w:szCs w:val="20"/>
          <w:lang w:val="uk-UA"/>
        </w:rPr>
        <w:lastRenderedPageBreak/>
        <w:t>раціональне використання вільного часу. Вона задовольняє групові та індивідуальні потреби молоді в нерегламентованої, щодо вільної формою рухової активності, адекватної їх суб’єктивним можливостям, сприяючи при цьому нормальному функціонуванню організму шляхом створення оптимального фізичного стану.</w:t>
      </w:r>
    </w:p>
    <w:p w14:paraId="5BC56880" w14:textId="77777777" w:rsidR="005548A2" w:rsidRPr="00897825" w:rsidRDefault="005548A2" w:rsidP="005548A2">
      <w:pPr>
        <w:ind w:firstLine="709"/>
        <w:jc w:val="both"/>
        <w:rPr>
          <w:sz w:val="20"/>
          <w:szCs w:val="20"/>
          <w:lang w:val="uk-UA"/>
        </w:rPr>
      </w:pPr>
      <w:r w:rsidRPr="00897825">
        <w:rPr>
          <w:sz w:val="20"/>
          <w:szCs w:val="20"/>
          <w:lang w:val="uk-UA"/>
        </w:rPr>
        <w:t xml:space="preserve">Активний відпочинок людини позитивно впливає на рівень інтелекту, завдяки підвищенню працездатності нервової системи і стійкості її до різних навантажень. </w:t>
      </w:r>
    </w:p>
    <w:p w14:paraId="3F46D6DC" w14:textId="77777777" w:rsidR="005548A2" w:rsidRPr="00897825" w:rsidRDefault="005548A2" w:rsidP="005548A2">
      <w:pPr>
        <w:ind w:firstLine="709"/>
        <w:jc w:val="both"/>
        <w:rPr>
          <w:sz w:val="20"/>
          <w:szCs w:val="20"/>
          <w:lang w:val="uk-UA"/>
        </w:rPr>
      </w:pPr>
      <w:r w:rsidRPr="00897825">
        <w:rPr>
          <w:sz w:val="20"/>
          <w:szCs w:val="20"/>
          <w:lang w:val="uk-UA"/>
        </w:rPr>
        <w:t xml:space="preserve">Наведені матеріали підкреслюють значущість </w:t>
      </w:r>
      <w:proofErr w:type="spellStart"/>
      <w:r w:rsidRPr="00897825">
        <w:rPr>
          <w:sz w:val="20"/>
          <w:szCs w:val="20"/>
          <w:lang w:val="uk-UA"/>
        </w:rPr>
        <w:t>фактора</w:t>
      </w:r>
      <w:proofErr w:type="spellEnd"/>
      <w:r w:rsidRPr="00897825">
        <w:rPr>
          <w:sz w:val="20"/>
          <w:szCs w:val="20"/>
          <w:lang w:val="uk-UA"/>
        </w:rPr>
        <w:t xml:space="preserve"> здоров’я для успішної навчальної праці з найменшими </w:t>
      </w:r>
      <w:proofErr w:type="spellStart"/>
      <w:r w:rsidRPr="00897825">
        <w:rPr>
          <w:sz w:val="20"/>
          <w:szCs w:val="20"/>
          <w:lang w:val="uk-UA"/>
        </w:rPr>
        <w:t>психо</w:t>
      </w:r>
      <w:proofErr w:type="spellEnd"/>
      <w:r w:rsidRPr="00897825">
        <w:rPr>
          <w:sz w:val="20"/>
          <w:szCs w:val="20"/>
          <w:lang w:val="uk-UA"/>
        </w:rPr>
        <w:t xml:space="preserve">-емоційними і енергетичними затратами. Формування </w:t>
      </w:r>
      <w:proofErr w:type="spellStart"/>
      <w:r w:rsidRPr="00897825">
        <w:rPr>
          <w:sz w:val="20"/>
          <w:szCs w:val="20"/>
          <w:lang w:val="uk-UA"/>
        </w:rPr>
        <w:t>здоров</w:t>
      </w:r>
      <w:proofErr w:type="spellEnd"/>
      <w:r w:rsidRPr="00897825">
        <w:rPr>
          <w:sz w:val="20"/>
          <w:szCs w:val="20"/>
        </w:rPr>
        <w:t>’</w:t>
      </w:r>
      <w:r w:rsidRPr="00897825">
        <w:rPr>
          <w:sz w:val="20"/>
          <w:szCs w:val="20"/>
          <w:lang w:val="uk-UA"/>
        </w:rPr>
        <w:t>я успішно може проходити лише в умовах організації здорового способу життя, що можливо лише в разі, коли у людини сформована грамотна фізична культура.</w:t>
      </w:r>
    </w:p>
    <w:p w14:paraId="1BAD8007" w14:textId="77777777" w:rsidR="005548A2" w:rsidRPr="00897825" w:rsidRDefault="005548A2" w:rsidP="005548A2">
      <w:pPr>
        <w:ind w:firstLine="709"/>
        <w:jc w:val="both"/>
        <w:rPr>
          <w:sz w:val="20"/>
          <w:szCs w:val="20"/>
          <w:lang w:val="uk-UA"/>
        </w:rPr>
      </w:pPr>
      <w:r w:rsidRPr="00897825">
        <w:rPr>
          <w:sz w:val="20"/>
          <w:szCs w:val="20"/>
          <w:lang w:val="uk-UA"/>
        </w:rPr>
        <w:t xml:space="preserve">Результати досліджень свідчать про те, що </w:t>
      </w:r>
      <w:proofErr w:type="spellStart"/>
      <w:r w:rsidRPr="00897825">
        <w:rPr>
          <w:sz w:val="20"/>
          <w:szCs w:val="20"/>
          <w:lang w:val="uk-UA"/>
        </w:rPr>
        <w:t>здоров</w:t>
      </w:r>
      <w:proofErr w:type="spellEnd"/>
      <w:r w:rsidRPr="00897825">
        <w:rPr>
          <w:sz w:val="20"/>
          <w:szCs w:val="20"/>
        </w:rPr>
        <w:t>’</w:t>
      </w:r>
      <w:r w:rsidRPr="00897825">
        <w:rPr>
          <w:sz w:val="20"/>
          <w:szCs w:val="20"/>
          <w:lang w:val="uk-UA"/>
        </w:rPr>
        <w:t xml:space="preserve">я людини безпосередньо </w:t>
      </w:r>
      <w:proofErr w:type="spellStart"/>
      <w:r w:rsidRPr="00897825">
        <w:rPr>
          <w:sz w:val="20"/>
          <w:szCs w:val="20"/>
          <w:lang w:val="uk-UA"/>
        </w:rPr>
        <w:t>пов</w:t>
      </w:r>
      <w:proofErr w:type="spellEnd"/>
      <w:r w:rsidRPr="00897825">
        <w:rPr>
          <w:sz w:val="20"/>
          <w:szCs w:val="20"/>
        </w:rPr>
        <w:t>’</w:t>
      </w:r>
      <w:proofErr w:type="spellStart"/>
      <w:r w:rsidRPr="00897825">
        <w:rPr>
          <w:sz w:val="20"/>
          <w:szCs w:val="20"/>
          <w:lang w:val="uk-UA"/>
        </w:rPr>
        <w:t>язане</w:t>
      </w:r>
      <w:proofErr w:type="spellEnd"/>
      <w:r w:rsidRPr="00897825">
        <w:rPr>
          <w:sz w:val="20"/>
          <w:szCs w:val="20"/>
          <w:lang w:val="uk-UA"/>
        </w:rPr>
        <w:t xml:space="preserve"> з його працездатністю і стомлюваністю.</w:t>
      </w:r>
    </w:p>
    <w:p w14:paraId="6A1558AB" w14:textId="77777777" w:rsidR="005548A2" w:rsidRPr="00897825" w:rsidRDefault="005548A2" w:rsidP="005548A2">
      <w:pPr>
        <w:ind w:firstLine="709"/>
        <w:jc w:val="both"/>
        <w:rPr>
          <w:sz w:val="20"/>
          <w:szCs w:val="20"/>
          <w:lang w:val="uk-UA"/>
        </w:rPr>
      </w:pPr>
      <w:r w:rsidRPr="00897825">
        <w:rPr>
          <w:sz w:val="20"/>
          <w:szCs w:val="20"/>
          <w:lang w:val="uk-UA"/>
        </w:rPr>
        <w:t xml:space="preserve">Від стану </w:t>
      </w:r>
      <w:proofErr w:type="spellStart"/>
      <w:r w:rsidRPr="00897825">
        <w:rPr>
          <w:sz w:val="20"/>
          <w:szCs w:val="20"/>
          <w:lang w:val="uk-UA"/>
        </w:rPr>
        <w:t>здоров</w:t>
      </w:r>
      <w:proofErr w:type="spellEnd"/>
      <w:r w:rsidRPr="00897825">
        <w:rPr>
          <w:sz w:val="20"/>
          <w:szCs w:val="20"/>
        </w:rPr>
        <w:t>’</w:t>
      </w:r>
      <w:r w:rsidRPr="00897825">
        <w:rPr>
          <w:sz w:val="20"/>
          <w:szCs w:val="20"/>
          <w:lang w:val="uk-UA"/>
        </w:rPr>
        <w:t>я багато в чому залежить успішність навчальної та в майбутньому виробничої діяльності студентів.</w:t>
      </w:r>
    </w:p>
    <w:p w14:paraId="4FF786F0" w14:textId="77777777" w:rsidR="005548A2" w:rsidRPr="00897825" w:rsidRDefault="005548A2" w:rsidP="005548A2">
      <w:pPr>
        <w:ind w:firstLine="709"/>
        <w:jc w:val="both"/>
        <w:rPr>
          <w:sz w:val="20"/>
          <w:szCs w:val="20"/>
          <w:lang w:val="uk-UA"/>
        </w:rPr>
      </w:pPr>
    </w:p>
    <w:p w14:paraId="660097D3" w14:textId="77777777" w:rsidR="005548A2" w:rsidRPr="00897825" w:rsidRDefault="005548A2" w:rsidP="005548A2">
      <w:pPr>
        <w:ind w:firstLine="709"/>
        <w:jc w:val="center"/>
        <w:rPr>
          <w:b/>
          <w:sz w:val="20"/>
          <w:szCs w:val="20"/>
          <w:lang w:val="uk-UA"/>
        </w:rPr>
      </w:pPr>
      <w:r w:rsidRPr="00897825">
        <w:rPr>
          <w:b/>
          <w:sz w:val="20"/>
          <w:szCs w:val="20"/>
          <w:lang w:val="uk-UA"/>
        </w:rPr>
        <w:t>Список використаної літератури</w:t>
      </w:r>
    </w:p>
    <w:p w14:paraId="3FCD7669" w14:textId="77777777" w:rsidR="005548A2" w:rsidRPr="00897825" w:rsidRDefault="005548A2" w:rsidP="0090425E">
      <w:pPr>
        <w:pStyle w:val="a7"/>
        <w:numPr>
          <w:ilvl w:val="0"/>
          <w:numId w:val="19"/>
        </w:numPr>
        <w:tabs>
          <w:tab w:val="left" w:pos="993"/>
        </w:tabs>
        <w:ind w:left="0" w:firstLine="709"/>
        <w:contextualSpacing/>
        <w:jc w:val="both"/>
        <w:rPr>
          <w:sz w:val="20"/>
          <w:szCs w:val="20"/>
        </w:rPr>
      </w:pPr>
      <w:proofErr w:type="spellStart"/>
      <w:r w:rsidRPr="00897825">
        <w:rPr>
          <w:sz w:val="20"/>
          <w:szCs w:val="20"/>
        </w:rPr>
        <w:t>Толовин</w:t>
      </w:r>
      <w:proofErr w:type="spellEnd"/>
      <w:r w:rsidRPr="00897825">
        <w:rPr>
          <w:sz w:val="20"/>
          <w:szCs w:val="20"/>
        </w:rPr>
        <w:t xml:space="preserve"> В.А. Физическое воспитание</w:t>
      </w:r>
      <w:r w:rsidR="00F924E5" w:rsidRPr="00897825">
        <w:rPr>
          <w:sz w:val="20"/>
          <w:szCs w:val="20"/>
          <w:lang w:val="uk-UA"/>
        </w:rPr>
        <w:t>.</w:t>
      </w:r>
      <w:r w:rsidRPr="00897825">
        <w:rPr>
          <w:sz w:val="20"/>
          <w:szCs w:val="20"/>
        </w:rPr>
        <w:t xml:space="preserve"> – М. 1988</w:t>
      </w:r>
    </w:p>
    <w:p w14:paraId="48445E2E" w14:textId="77777777" w:rsidR="005548A2" w:rsidRPr="00897825" w:rsidRDefault="005548A2" w:rsidP="0090425E">
      <w:pPr>
        <w:pStyle w:val="a7"/>
        <w:numPr>
          <w:ilvl w:val="0"/>
          <w:numId w:val="19"/>
        </w:numPr>
        <w:tabs>
          <w:tab w:val="left" w:pos="993"/>
        </w:tabs>
        <w:ind w:left="0" w:firstLine="709"/>
        <w:contextualSpacing/>
        <w:jc w:val="both"/>
        <w:rPr>
          <w:sz w:val="20"/>
          <w:szCs w:val="20"/>
        </w:rPr>
      </w:pPr>
      <w:r w:rsidRPr="00897825">
        <w:rPr>
          <w:sz w:val="20"/>
          <w:szCs w:val="20"/>
        </w:rPr>
        <w:t>Физическое воспитание студентов и учащихся /под ред. Петрова Н. Я. Минск: «Полымя», 1988</w:t>
      </w:r>
      <w:r w:rsidR="00F924E5" w:rsidRPr="00897825">
        <w:rPr>
          <w:sz w:val="20"/>
          <w:szCs w:val="20"/>
          <w:lang w:val="uk-UA"/>
        </w:rPr>
        <w:t>.</w:t>
      </w:r>
    </w:p>
    <w:p w14:paraId="01DDE1DB" w14:textId="77777777" w:rsidR="005548A2" w:rsidRPr="00897825" w:rsidRDefault="005548A2" w:rsidP="0090425E">
      <w:pPr>
        <w:pStyle w:val="a7"/>
        <w:numPr>
          <w:ilvl w:val="0"/>
          <w:numId w:val="19"/>
        </w:numPr>
        <w:tabs>
          <w:tab w:val="left" w:pos="993"/>
        </w:tabs>
        <w:ind w:left="0" w:firstLine="709"/>
        <w:contextualSpacing/>
        <w:jc w:val="both"/>
        <w:rPr>
          <w:sz w:val="20"/>
          <w:szCs w:val="20"/>
        </w:rPr>
      </w:pPr>
      <w:r w:rsidRPr="00897825">
        <w:rPr>
          <w:sz w:val="20"/>
          <w:szCs w:val="20"/>
        </w:rPr>
        <w:t>Физическая культура: Учебное пособие / под ред. В.А. Коваленко. -</w:t>
      </w:r>
      <w:r w:rsidR="00F924E5" w:rsidRPr="00897825">
        <w:rPr>
          <w:sz w:val="20"/>
          <w:szCs w:val="20"/>
          <w:lang w:val="uk-UA"/>
        </w:rPr>
        <w:t xml:space="preserve"> </w:t>
      </w:r>
      <w:r w:rsidRPr="00897825">
        <w:rPr>
          <w:sz w:val="20"/>
          <w:szCs w:val="20"/>
        </w:rPr>
        <w:t>М.: Изд-во: АСВ, 2000. -</w:t>
      </w:r>
      <w:r w:rsidR="00F924E5" w:rsidRPr="00897825">
        <w:rPr>
          <w:sz w:val="20"/>
          <w:szCs w:val="20"/>
          <w:lang w:val="uk-UA"/>
        </w:rPr>
        <w:t xml:space="preserve"> </w:t>
      </w:r>
      <w:r w:rsidRPr="00897825">
        <w:rPr>
          <w:sz w:val="20"/>
          <w:szCs w:val="20"/>
        </w:rPr>
        <w:t>432.</w:t>
      </w:r>
    </w:p>
    <w:p w14:paraId="382E4B8D" w14:textId="77777777" w:rsidR="005548A2" w:rsidRPr="00897825" w:rsidRDefault="005548A2" w:rsidP="005548A2">
      <w:pPr>
        <w:ind w:firstLine="709"/>
        <w:rPr>
          <w:sz w:val="20"/>
          <w:szCs w:val="20"/>
          <w:lang w:val="uk-UA"/>
        </w:rPr>
      </w:pPr>
    </w:p>
    <w:p w14:paraId="63153484" w14:textId="77777777" w:rsidR="00F924E5" w:rsidRPr="00897825" w:rsidRDefault="00F924E5" w:rsidP="00F924E5">
      <w:pPr>
        <w:ind w:firstLine="709"/>
        <w:jc w:val="right"/>
        <w:rPr>
          <w:sz w:val="20"/>
          <w:szCs w:val="20"/>
          <w:lang w:val="uk-UA"/>
        </w:rPr>
      </w:pPr>
      <w:proofErr w:type="spellStart"/>
      <w:r w:rsidRPr="00897825">
        <w:rPr>
          <w:b/>
          <w:sz w:val="20"/>
          <w:szCs w:val="20"/>
          <w:lang w:val="uk-UA"/>
        </w:rPr>
        <w:t>Тетерєв</w:t>
      </w:r>
      <w:proofErr w:type="spellEnd"/>
      <w:r w:rsidRPr="00897825">
        <w:rPr>
          <w:b/>
          <w:sz w:val="20"/>
          <w:szCs w:val="20"/>
          <w:lang w:val="uk-UA"/>
        </w:rPr>
        <w:t xml:space="preserve"> М.М.</w:t>
      </w:r>
      <w:r w:rsidR="00B82D08" w:rsidRPr="00897825">
        <w:rPr>
          <w:b/>
          <w:sz w:val="20"/>
          <w:szCs w:val="20"/>
          <w:lang w:val="uk-UA"/>
        </w:rPr>
        <w:t xml:space="preserve">, </w:t>
      </w:r>
      <w:proofErr w:type="spellStart"/>
      <w:r w:rsidR="00B82D08" w:rsidRPr="00897825">
        <w:rPr>
          <w:b/>
          <w:sz w:val="20"/>
          <w:szCs w:val="20"/>
          <w:lang w:val="uk-UA"/>
        </w:rPr>
        <w:t>Моісеєнко</w:t>
      </w:r>
      <w:proofErr w:type="spellEnd"/>
      <w:r w:rsidR="00B82D08" w:rsidRPr="00897825">
        <w:rPr>
          <w:b/>
          <w:sz w:val="20"/>
          <w:szCs w:val="20"/>
          <w:lang w:val="uk-UA"/>
        </w:rPr>
        <w:t xml:space="preserve"> С.В.</w:t>
      </w:r>
    </w:p>
    <w:p w14:paraId="3F8CAA0F" w14:textId="77777777" w:rsidR="00F924E5" w:rsidRPr="00897825" w:rsidRDefault="00F924E5" w:rsidP="00F924E5">
      <w:pPr>
        <w:ind w:firstLine="709"/>
        <w:jc w:val="center"/>
        <w:rPr>
          <w:b/>
          <w:sz w:val="20"/>
          <w:szCs w:val="20"/>
          <w:lang w:val="uk-UA"/>
        </w:rPr>
      </w:pPr>
    </w:p>
    <w:p w14:paraId="1264CFD4" w14:textId="77777777" w:rsidR="00F924E5" w:rsidRPr="00897825" w:rsidRDefault="00F924E5" w:rsidP="00F924E5">
      <w:pPr>
        <w:ind w:firstLine="709"/>
        <w:jc w:val="center"/>
        <w:rPr>
          <w:b/>
          <w:sz w:val="20"/>
          <w:szCs w:val="20"/>
          <w:lang w:val="uk-UA"/>
        </w:rPr>
      </w:pPr>
      <w:r w:rsidRPr="00897825">
        <w:rPr>
          <w:b/>
          <w:sz w:val="20"/>
          <w:szCs w:val="20"/>
          <w:lang w:val="uk-UA"/>
        </w:rPr>
        <w:t>ПРОБЛЕМА ЗДОРОВ</w:t>
      </w:r>
      <w:r w:rsidRPr="00897825">
        <w:rPr>
          <w:b/>
          <w:sz w:val="20"/>
          <w:szCs w:val="20"/>
        </w:rPr>
        <w:t>’</w:t>
      </w:r>
      <w:r w:rsidRPr="00897825">
        <w:rPr>
          <w:b/>
          <w:sz w:val="20"/>
          <w:szCs w:val="20"/>
          <w:lang w:val="uk-UA"/>
        </w:rPr>
        <w:t>Я ЛЮДИНИ</w:t>
      </w:r>
    </w:p>
    <w:p w14:paraId="4085AB58" w14:textId="77777777" w:rsidR="00F924E5" w:rsidRPr="00897825" w:rsidRDefault="00F924E5" w:rsidP="00F924E5">
      <w:pPr>
        <w:ind w:firstLine="709"/>
        <w:jc w:val="both"/>
        <w:rPr>
          <w:b/>
          <w:sz w:val="20"/>
          <w:szCs w:val="20"/>
          <w:lang w:val="uk-UA"/>
        </w:rPr>
      </w:pPr>
    </w:p>
    <w:p w14:paraId="630B12B4" w14:textId="77777777" w:rsidR="00F924E5" w:rsidRPr="00897825" w:rsidRDefault="00F924E5" w:rsidP="00F924E5">
      <w:pPr>
        <w:ind w:firstLine="709"/>
        <w:jc w:val="both"/>
        <w:rPr>
          <w:sz w:val="20"/>
          <w:szCs w:val="20"/>
          <w:lang w:val="uk-UA"/>
        </w:rPr>
      </w:pPr>
      <w:r w:rsidRPr="00897825">
        <w:rPr>
          <w:sz w:val="20"/>
          <w:szCs w:val="20"/>
          <w:lang w:val="uk-UA"/>
        </w:rPr>
        <w:t xml:space="preserve">Проблема </w:t>
      </w:r>
      <w:proofErr w:type="spellStart"/>
      <w:r w:rsidRPr="00897825">
        <w:rPr>
          <w:sz w:val="20"/>
          <w:szCs w:val="20"/>
          <w:lang w:val="uk-UA"/>
        </w:rPr>
        <w:t>здоров</w:t>
      </w:r>
      <w:proofErr w:type="spellEnd"/>
      <w:r w:rsidRPr="00897825">
        <w:rPr>
          <w:sz w:val="20"/>
          <w:szCs w:val="20"/>
        </w:rPr>
        <w:t>’</w:t>
      </w:r>
      <w:r w:rsidRPr="00897825">
        <w:rPr>
          <w:sz w:val="20"/>
          <w:szCs w:val="20"/>
          <w:lang w:val="uk-UA"/>
        </w:rPr>
        <w:t xml:space="preserve">я людини по своїй практичній значущості вважається однією з найскладніших сучасних проблем. Це підтверджується широко відомими фактами про неухильної тенденції зниження якісних і кількісних показників здоров’я і життєдіяльності населення нашої країни, в яких особливу тривогу викликають характеристики здоров'я дитячої популяції. За різними даними кількість практично здорових випускників українських шкіл коливається від 10 до 15%. Дана ситуація і глобальні соціальні зміни, що відбуваються в країні, ставлять перед системою професійної освіти в цілому і педагогічною освітою зокрема нові завдання, пов'язані з необхідністю </w:t>
      </w:r>
      <w:proofErr w:type="spellStart"/>
      <w:r w:rsidRPr="00897825">
        <w:rPr>
          <w:sz w:val="20"/>
          <w:szCs w:val="20"/>
          <w:lang w:val="uk-UA"/>
        </w:rPr>
        <w:t>валеологічного</w:t>
      </w:r>
      <w:proofErr w:type="spellEnd"/>
      <w:r w:rsidRPr="00897825">
        <w:rPr>
          <w:sz w:val="20"/>
          <w:szCs w:val="20"/>
          <w:lang w:val="uk-UA"/>
        </w:rPr>
        <w:t xml:space="preserve"> виховання і навчання підростаючого покоління. На думку експертів, вчитель сучасної школи повинен бути силою, що творить </w:t>
      </w:r>
      <w:proofErr w:type="spellStart"/>
      <w:r w:rsidRPr="00897825">
        <w:rPr>
          <w:sz w:val="20"/>
          <w:szCs w:val="20"/>
          <w:lang w:val="uk-UA"/>
        </w:rPr>
        <w:t>здоров</w:t>
      </w:r>
      <w:proofErr w:type="spellEnd"/>
      <w:r w:rsidRPr="00897825">
        <w:rPr>
          <w:sz w:val="20"/>
          <w:szCs w:val="20"/>
        </w:rPr>
        <w:t>’</w:t>
      </w:r>
      <w:r w:rsidRPr="00897825">
        <w:rPr>
          <w:sz w:val="20"/>
          <w:szCs w:val="20"/>
          <w:lang w:val="uk-UA"/>
        </w:rPr>
        <w:t xml:space="preserve">я, психіку та інтелект дитини. Руйнування ж </w:t>
      </w:r>
      <w:proofErr w:type="spellStart"/>
      <w:r w:rsidRPr="00897825">
        <w:rPr>
          <w:sz w:val="20"/>
          <w:szCs w:val="20"/>
          <w:lang w:val="uk-UA"/>
        </w:rPr>
        <w:t>здоров</w:t>
      </w:r>
      <w:proofErr w:type="spellEnd"/>
      <w:r w:rsidRPr="00897825">
        <w:rPr>
          <w:sz w:val="20"/>
          <w:szCs w:val="20"/>
        </w:rPr>
        <w:t>’</w:t>
      </w:r>
      <w:r w:rsidRPr="00897825">
        <w:rPr>
          <w:sz w:val="20"/>
          <w:szCs w:val="20"/>
          <w:lang w:val="uk-UA"/>
        </w:rPr>
        <w:t xml:space="preserve">я в умовах педагогічного процесу багато в чому є результатом некомпетентності </w:t>
      </w:r>
      <w:r w:rsidRPr="00897825">
        <w:rPr>
          <w:sz w:val="20"/>
          <w:szCs w:val="20"/>
          <w:lang w:val="uk-UA"/>
        </w:rPr>
        <w:lastRenderedPageBreak/>
        <w:t xml:space="preserve">вчителя в області </w:t>
      </w:r>
      <w:proofErr w:type="spellStart"/>
      <w:r w:rsidRPr="00897825">
        <w:rPr>
          <w:sz w:val="20"/>
          <w:szCs w:val="20"/>
          <w:lang w:val="uk-UA"/>
        </w:rPr>
        <w:t>здоров</w:t>
      </w:r>
      <w:proofErr w:type="spellEnd"/>
      <w:r w:rsidRPr="00897825">
        <w:rPr>
          <w:sz w:val="20"/>
          <w:szCs w:val="20"/>
        </w:rPr>
        <w:t>’</w:t>
      </w:r>
      <w:r w:rsidRPr="00897825">
        <w:rPr>
          <w:sz w:val="20"/>
          <w:szCs w:val="20"/>
          <w:lang w:val="uk-UA"/>
        </w:rPr>
        <w:t xml:space="preserve">я і </w:t>
      </w:r>
      <w:proofErr w:type="spellStart"/>
      <w:r w:rsidRPr="00897825">
        <w:rPr>
          <w:sz w:val="20"/>
          <w:szCs w:val="20"/>
          <w:lang w:val="uk-UA"/>
        </w:rPr>
        <w:t>здоровязбарігаючої</w:t>
      </w:r>
      <w:proofErr w:type="spellEnd"/>
      <w:r w:rsidRPr="00897825">
        <w:rPr>
          <w:sz w:val="20"/>
          <w:szCs w:val="20"/>
          <w:lang w:val="uk-UA"/>
        </w:rPr>
        <w:t xml:space="preserve"> освіти. Все зазначене робить вкрай актуальними проблеми </w:t>
      </w:r>
      <w:proofErr w:type="spellStart"/>
      <w:r w:rsidRPr="00897825">
        <w:rPr>
          <w:sz w:val="20"/>
          <w:szCs w:val="20"/>
          <w:lang w:val="uk-UA"/>
        </w:rPr>
        <w:t>валеологічної</w:t>
      </w:r>
      <w:proofErr w:type="spellEnd"/>
      <w:r w:rsidRPr="00897825">
        <w:rPr>
          <w:sz w:val="20"/>
          <w:szCs w:val="20"/>
          <w:lang w:val="uk-UA"/>
        </w:rPr>
        <w:t xml:space="preserve"> освіти і формування </w:t>
      </w:r>
      <w:proofErr w:type="spellStart"/>
      <w:r w:rsidRPr="00897825">
        <w:rPr>
          <w:sz w:val="20"/>
          <w:szCs w:val="20"/>
          <w:lang w:val="uk-UA"/>
        </w:rPr>
        <w:t>валеологічної</w:t>
      </w:r>
      <w:proofErr w:type="spellEnd"/>
      <w:r w:rsidRPr="00897825">
        <w:rPr>
          <w:sz w:val="20"/>
          <w:szCs w:val="20"/>
          <w:lang w:val="uk-UA"/>
        </w:rPr>
        <w:t xml:space="preserve"> культури у студентів педагогічних навчальних закладів.</w:t>
      </w:r>
    </w:p>
    <w:p w14:paraId="3AD96506" w14:textId="77777777" w:rsidR="00F924E5" w:rsidRPr="00897825" w:rsidRDefault="00F924E5" w:rsidP="00F924E5">
      <w:pPr>
        <w:ind w:firstLine="709"/>
        <w:jc w:val="both"/>
        <w:rPr>
          <w:sz w:val="20"/>
          <w:szCs w:val="20"/>
          <w:lang w:val="uk-UA"/>
        </w:rPr>
      </w:pPr>
      <w:proofErr w:type="spellStart"/>
      <w:r w:rsidRPr="00897825">
        <w:rPr>
          <w:sz w:val="20"/>
          <w:szCs w:val="20"/>
          <w:lang w:val="uk-UA"/>
        </w:rPr>
        <w:t>Валеологічну</w:t>
      </w:r>
      <w:proofErr w:type="spellEnd"/>
      <w:r w:rsidRPr="00897825">
        <w:rPr>
          <w:sz w:val="20"/>
          <w:szCs w:val="20"/>
          <w:lang w:val="uk-UA"/>
        </w:rPr>
        <w:t xml:space="preserve"> освіту, будучи процесом виховання і навчання, спрямоване на формування системи наукових і практичних знань, умінь, поведінки і діяльності, що забезпечують ціннісне ставлення до особистого здоров’я та здоров’я оточуючих людей. </w:t>
      </w:r>
    </w:p>
    <w:p w14:paraId="410564A8" w14:textId="77777777" w:rsidR="00F924E5" w:rsidRPr="00897825" w:rsidRDefault="00F924E5" w:rsidP="00F924E5">
      <w:pPr>
        <w:ind w:firstLine="709"/>
        <w:jc w:val="both"/>
        <w:rPr>
          <w:sz w:val="20"/>
          <w:szCs w:val="20"/>
          <w:lang w:val="uk-UA"/>
        </w:rPr>
      </w:pPr>
      <w:r w:rsidRPr="00897825">
        <w:rPr>
          <w:sz w:val="20"/>
          <w:szCs w:val="20"/>
          <w:lang w:val="uk-UA"/>
        </w:rPr>
        <w:t xml:space="preserve">Результатом правильного </w:t>
      </w:r>
      <w:proofErr w:type="spellStart"/>
      <w:r w:rsidRPr="00897825">
        <w:rPr>
          <w:sz w:val="20"/>
          <w:szCs w:val="20"/>
          <w:lang w:val="uk-UA"/>
        </w:rPr>
        <w:t>валеологічної</w:t>
      </w:r>
      <w:proofErr w:type="spellEnd"/>
      <w:r w:rsidRPr="00897825">
        <w:rPr>
          <w:sz w:val="20"/>
          <w:szCs w:val="20"/>
          <w:lang w:val="uk-UA"/>
        </w:rPr>
        <w:t xml:space="preserve"> освіти студентів повинен стати високий рівень </w:t>
      </w:r>
      <w:proofErr w:type="spellStart"/>
      <w:r w:rsidRPr="00897825">
        <w:rPr>
          <w:sz w:val="20"/>
          <w:szCs w:val="20"/>
          <w:lang w:val="uk-UA"/>
        </w:rPr>
        <w:t>валеологічної</w:t>
      </w:r>
      <w:proofErr w:type="spellEnd"/>
      <w:r w:rsidRPr="00897825">
        <w:rPr>
          <w:sz w:val="20"/>
          <w:szCs w:val="20"/>
          <w:lang w:val="uk-UA"/>
        </w:rPr>
        <w:t xml:space="preserve"> культури випускника педагогічного навчального закладу, що передбачає володіння знаннями і вміннями зберігати, розвивати і вдосконалювати індивідуальне і суспільне здоров’я і здатність поширювати </w:t>
      </w:r>
      <w:proofErr w:type="spellStart"/>
      <w:r w:rsidRPr="00897825">
        <w:rPr>
          <w:sz w:val="20"/>
          <w:szCs w:val="20"/>
          <w:lang w:val="uk-UA"/>
        </w:rPr>
        <w:t>валеологічні</w:t>
      </w:r>
      <w:proofErr w:type="spellEnd"/>
      <w:r w:rsidRPr="00897825">
        <w:rPr>
          <w:sz w:val="20"/>
          <w:szCs w:val="20"/>
          <w:lang w:val="uk-UA"/>
        </w:rPr>
        <w:t xml:space="preserve"> знання на оточуючих. </w:t>
      </w:r>
      <w:proofErr w:type="spellStart"/>
      <w:r w:rsidRPr="00897825">
        <w:rPr>
          <w:sz w:val="20"/>
          <w:szCs w:val="20"/>
          <w:lang w:val="uk-UA"/>
        </w:rPr>
        <w:t>Професійно</w:t>
      </w:r>
      <w:proofErr w:type="spellEnd"/>
      <w:r w:rsidRPr="00897825">
        <w:rPr>
          <w:sz w:val="20"/>
          <w:szCs w:val="20"/>
          <w:lang w:val="uk-UA"/>
        </w:rPr>
        <w:t xml:space="preserve"> підготовлений випускник зобов’язаний усвідомити здоров’я як неминущу цінність в житті людини, мати цілісне уявлення про сутність здоров’я, закономірності та механізми його становлення та формування, володіти знаннями про здоровий спосіб життя і його основних складових.</w:t>
      </w:r>
    </w:p>
    <w:p w14:paraId="06F353D5" w14:textId="77777777" w:rsidR="00F924E5" w:rsidRPr="00897825" w:rsidRDefault="00F924E5" w:rsidP="00F924E5">
      <w:pPr>
        <w:ind w:firstLine="709"/>
        <w:jc w:val="both"/>
        <w:rPr>
          <w:sz w:val="20"/>
          <w:szCs w:val="20"/>
          <w:lang w:val="uk-UA"/>
        </w:rPr>
      </w:pPr>
      <w:r w:rsidRPr="00897825">
        <w:rPr>
          <w:sz w:val="20"/>
          <w:szCs w:val="20"/>
          <w:lang w:val="uk-UA"/>
        </w:rPr>
        <w:t xml:space="preserve">У професійній діяльності та системі підготовки фахівців з фізичної культури формування </w:t>
      </w:r>
      <w:proofErr w:type="spellStart"/>
      <w:r w:rsidRPr="00897825">
        <w:rPr>
          <w:sz w:val="20"/>
          <w:szCs w:val="20"/>
          <w:lang w:val="uk-UA"/>
        </w:rPr>
        <w:t>валеологічної</w:t>
      </w:r>
      <w:proofErr w:type="spellEnd"/>
      <w:r w:rsidRPr="00897825">
        <w:rPr>
          <w:sz w:val="20"/>
          <w:szCs w:val="20"/>
          <w:lang w:val="uk-UA"/>
        </w:rPr>
        <w:t xml:space="preserve"> культури і освоєння системи знань про здоров’я та здоровий спосіб життя є незаперечною пріоритетною умовою і важливим вимогою в силу того, що вчитель фізичної культури за своїм соціальним статусом є вчителем здоров’я і провідником здорового способу життя. Отже, процес і зміст професійного фізкультурної освіти відповідно до потреб сучасної школи повинні направлено формувати у студентів високий рівень </w:t>
      </w:r>
      <w:proofErr w:type="spellStart"/>
      <w:r w:rsidRPr="00897825">
        <w:rPr>
          <w:sz w:val="20"/>
          <w:szCs w:val="20"/>
          <w:lang w:val="uk-UA"/>
        </w:rPr>
        <w:t>валеологічної</w:t>
      </w:r>
      <w:proofErr w:type="spellEnd"/>
      <w:r w:rsidRPr="00897825">
        <w:rPr>
          <w:sz w:val="20"/>
          <w:szCs w:val="20"/>
          <w:lang w:val="uk-UA"/>
        </w:rPr>
        <w:t xml:space="preserve"> освіти і культури.</w:t>
      </w:r>
    </w:p>
    <w:p w14:paraId="3FE3BAD7" w14:textId="77777777" w:rsidR="00F924E5" w:rsidRPr="00897825" w:rsidRDefault="00F924E5" w:rsidP="00F924E5">
      <w:pPr>
        <w:ind w:firstLine="709"/>
        <w:jc w:val="both"/>
        <w:rPr>
          <w:sz w:val="20"/>
          <w:szCs w:val="20"/>
          <w:lang w:val="uk-UA"/>
        </w:rPr>
      </w:pPr>
      <w:r w:rsidRPr="00897825">
        <w:rPr>
          <w:sz w:val="20"/>
          <w:szCs w:val="20"/>
          <w:lang w:val="uk-UA"/>
        </w:rPr>
        <w:t xml:space="preserve">Однак ретельний аналіз і огляд навчальних програм і планів підготовки студентів в галузі фізичної культури дозволяє встановити відсутність системного підходу до реалізації зазначеної цільової установки. Питання, що стоять у ряду стратегічних питань фізичного виховання, в курсі дисциплін предметної підготовки висвітлюються недостатньо, часто поверхнево і бувають нерідко віднесені на самостійну поза аудиторну роботу. Зазначене пояснюється багато в чому відсутністю єдиного і цілісного курсу, в якому б вивчався блок спеціальних </w:t>
      </w:r>
      <w:proofErr w:type="spellStart"/>
      <w:r w:rsidRPr="00897825">
        <w:rPr>
          <w:sz w:val="20"/>
          <w:szCs w:val="20"/>
          <w:lang w:val="uk-UA"/>
        </w:rPr>
        <w:t>валеологічних</w:t>
      </w:r>
      <w:proofErr w:type="spellEnd"/>
      <w:r w:rsidRPr="00897825">
        <w:rPr>
          <w:sz w:val="20"/>
          <w:szCs w:val="20"/>
          <w:lang w:val="uk-UA"/>
        </w:rPr>
        <w:t xml:space="preserve"> знань і який сприяв би становленню культури здоров’я студентів.</w:t>
      </w:r>
    </w:p>
    <w:p w14:paraId="1E83A73E" w14:textId="77777777" w:rsidR="00F924E5" w:rsidRPr="00897825" w:rsidRDefault="00F924E5" w:rsidP="00F924E5">
      <w:pPr>
        <w:ind w:firstLine="709"/>
        <w:jc w:val="both"/>
        <w:rPr>
          <w:sz w:val="20"/>
          <w:szCs w:val="20"/>
          <w:lang w:val="uk-UA"/>
        </w:rPr>
      </w:pPr>
      <w:r w:rsidRPr="00897825">
        <w:rPr>
          <w:sz w:val="20"/>
          <w:szCs w:val="20"/>
          <w:lang w:val="uk-UA"/>
        </w:rPr>
        <w:t xml:space="preserve">В процес професійної підготовки вчителя фізичної культури важливо включити питання </w:t>
      </w:r>
      <w:proofErr w:type="spellStart"/>
      <w:r w:rsidRPr="00897825">
        <w:rPr>
          <w:sz w:val="20"/>
          <w:szCs w:val="20"/>
          <w:lang w:val="uk-UA"/>
        </w:rPr>
        <w:t>валеологічної</w:t>
      </w:r>
      <w:proofErr w:type="spellEnd"/>
      <w:r w:rsidRPr="00897825">
        <w:rPr>
          <w:sz w:val="20"/>
          <w:szCs w:val="20"/>
          <w:lang w:val="uk-UA"/>
        </w:rPr>
        <w:t xml:space="preserve"> стратегії педагогічної діяльності в умовах шкільного простору: ознайомлення з основними цілями, завданнями, засобами і формами </w:t>
      </w:r>
      <w:proofErr w:type="spellStart"/>
      <w:r w:rsidRPr="00897825">
        <w:rPr>
          <w:sz w:val="20"/>
          <w:szCs w:val="20"/>
          <w:lang w:val="uk-UA"/>
        </w:rPr>
        <w:t>валеологічної</w:t>
      </w:r>
      <w:proofErr w:type="spellEnd"/>
      <w:r w:rsidRPr="00897825">
        <w:rPr>
          <w:sz w:val="20"/>
          <w:szCs w:val="20"/>
          <w:lang w:val="uk-UA"/>
        </w:rPr>
        <w:t xml:space="preserve"> роботи в школі, вивчення питань використання здоров'язберігаючих технологій, освоєння способів і прийомів профілактики факторів ризику здоров’ю - шкідливих пристрастей, стресових ситуацій, венеричних захворювань та ін.</w:t>
      </w:r>
    </w:p>
    <w:p w14:paraId="3BB3C6E5" w14:textId="77777777" w:rsidR="00F924E5" w:rsidRPr="00897825" w:rsidRDefault="00F924E5" w:rsidP="00F924E5">
      <w:pPr>
        <w:ind w:firstLine="709"/>
        <w:jc w:val="both"/>
        <w:rPr>
          <w:sz w:val="20"/>
          <w:szCs w:val="20"/>
          <w:lang w:val="uk-UA"/>
        </w:rPr>
      </w:pPr>
      <w:r w:rsidRPr="00897825">
        <w:rPr>
          <w:sz w:val="20"/>
          <w:szCs w:val="20"/>
          <w:lang w:val="uk-UA"/>
        </w:rPr>
        <w:t xml:space="preserve">Для вирішення проблеми формування </w:t>
      </w:r>
      <w:proofErr w:type="spellStart"/>
      <w:r w:rsidRPr="00897825">
        <w:rPr>
          <w:sz w:val="20"/>
          <w:szCs w:val="20"/>
          <w:lang w:val="uk-UA"/>
        </w:rPr>
        <w:t>валеологічної</w:t>
      </w:r>
      <w:proofErr w:type="spellEnd"/>
      <w:r w:rsidRPr="00897825">
        <w:rPr>
          <w:sz w:val="20"/>
          <w:szCs w:val="20"/>
          <w:lang w:val="uk-UA"/>
        </w:rPr>
        <w:t xml:space="preserve"> культури у спеціаліста з фізичної культури назріла необхідність збільшення </w:t>
      </w:r>
      <w:proofErr w:type="spellStart"/>
      <w:r w:rsidRPr="00897825">
        <w:rPr>
          <w:sz w:val="20"/>
          <w:szCs w:val="20"/>
          <w:lang w:val="uk-UA"/>
        </w:rPr>
        <w:lastRenderedPageBreak/>
        <w:t>валеологической</w:t>
      </w:r>
      <w:proofErr w:type="spellEnd"/>
      <w:r w:rsidRPr="00897825">
        <w:rPr>
          <w:sz w:val="20"/>
          <w:szCs w:val="20"/>
          <w:lang w:val="uk-UA"/>
        </w:rPr>
        <w:t xml:space="preserve"> складової в традиційних освітніх областях або введення спеціального інноваційного курсу, який вивчає широке коло питань </w:t>
      </w:r>
      <w:proofErr w:type="spellStart"/>
      <w:r w:rsidRPr="00897825">
        <w:rPr>
          <w:sz w:val="20"/>
          <w:szCs w:val="20"/>
          <w:lang w:val="uk-UA"/>
        </w:rPr>
        <w:t>валеологічної</w:t>
      </w:r>
      <w:proofErr w:type="spellEnd"/>
      <w:r w:rsidRPr="00897825">
        <w:rPr>
          <w:sz w:val="20"/>
          <w:szCs w:val="20"/>
          <w:lang w:val="uk-UA"/>
        </w:rPr>
        <w:t xml:space="preserve"> освіти і формує мотиваційно-ціннісні орієнтації в сфері здоров’я та здорового способу життя. </w:t>
      </w:r>
    </w:p>
    <w:p w14:paraId="7AE22311" w14:textId="77777777" w:rsidR="00F924E5" w:rsidRPr="00897825" w:rsidRDefault="00F924E5" w:rsidP="00F924E5">
      <w:pPr>
        <w:ind w:firstLine="709"/>
        <w:jc w:val="both"/>
        <w:rPr>
          <w:sz w:val="20"/>
          <w:szCs w:val="20"/>
          <w:lang w:val="uk-UA"/>
        </w:rPr>
      </w:pPr>
      <w:r w:rsidRPr="00897825">
        <w:rPr>
          <w:sz w:val="20"/>
          <w:szCs w:val="20"/>
          <w:lang w:val="uk-UA"/>
        </w:rPr>
        <w:t xml:space="preserve">У комплексі особистісних компетенції випускника середньої педагогічної освітньої установи гідне місце повинна зайняти </w:t>
      </w:r>
      <w:proofErr w:type="spellStart"/>
      <w:r w:rsidRPr="00897825">
        <w:rPr>
          <w:sz w:val="20"/>
          <w:szCs w:val="20"/>
          <w:lang w:val="uk-UA"/>
        </w:rPr>
        <w:t>валеологічна</w:t>
      </w:r>
      <w:proofErr w:type="spellEnd"/>
      <w:r w:rsidRPr="00897825">
        <w:rPr>
          <w:sz w:val="20"/>
          <w:szCs w:val="20"/>
          <w:lang w:val="uk-UA"/>
        </w:rPr>
        <w:t xml:space="preserve"> культура як важлива і необхідна складова майбутньої професійної діяльності. Знання культури </w:t>
      </w:r>
      <w:proofErr w:type="spellStart"/>
      <w:r w:rsidRPr="00897825">
        <w:rPr>
          <w:sz w:val="20"/>
          <w:szCs w:val="20"/>
          <w:lang w:val="uk-UA"/>
        </w:rPr>
        <w:t>здоров</w:t>
      </w:r>
      <w:proofErr w:type="spellEnd"/>
      <w:r w:rsidRPr="00897825">
        <w:rPr>
          <w:sz w:val="20"/>
          <w:szCs w:val="20"/>
        </w:rPr>
        <w:t>’</w:t>
      </w:r>
      <w:r w:rsidRPr="00897825">
        <w:rPr>
          <w:sz w:val="20"/>
          <w:szCs w:val="20"/>
          <w:lang w:val="uk-UA"/>
        </w:rPr>
        <w:t xml:space="preserve">я, відбившись на цілепокладання діяльності педагога, забезпечують високий рівень </w:t>
      </w:r>
      <w:proofErr w:type="spellStart"/>
      <w:r w:rsidRPr="00897825">
        <w:rPr>
          <w:sz w:val="20"/>
          <w:szCs w:val="20"/>
          <w:lang w:val="uk-UA"/>
        </w:rPr>
        <w:t>здоров</w:t>
      </w:r>
      <w:proofErr w:type="spellEnd"/>
      <w:r w:rsidRPr="00897825">
        <w:rPr>
          <w:sz w:val="20"/>
          <w:szCs w:val="20"/>
        </w:rPr>
        <w:t>’</w:t>
      </w:r>
      <w:r w:rsidRPr="00897825">
        <w:rPr>
          <w:sz w:val="20"/>
          <w:szCs w:val="20"/>
          <w:lang w:val="uk-UA"/>
        </w:rPr>
        <w:t>я підростаючого покоління.</w:t>
      </w:r>
    </w:p>
    <w:p w14:paraId="5068483F" w14:textId="77777777" w:rsidR="00F924E5" w:rsidRPr="00897825" w:rsidRDefault="00F924E5" w:rsidP="00F924E5">
      <w:pPr>
        <w:ind w:firstLine="709"/>
        <w:jc w:val="both"/>
        <w:rPr>
          <w:sz w:val="20"/>
          <w:szCs w:val="20"/>
          <w:lang w:val="uk-UA"/>
        </w:rPr>
      </w:pPr>
      <w:r w:rsidRPr="00897825">
        <w:rPr>
          <w:sz w:val="20"/>
          <w:szCs w:val="20"/>
          <w:lang w:val="uk-UA"/>
        </w:rPr>
        <w:t xml:space="preserve">Цінність здоров’я людини, будучи однією з базових, зумовлює якість формування інших життєвих цінностей особистості, отже, система професійної педагогічної освіти повинна бути підпорядкована збагачення знаннями в галузі культури здоров’я і освоєння стратегії </w:t>
      </w:r>
      <w:proofErr w:type="spellStart"/>
      <w:r w:rsidRPr="00897825">
        <w:rPr>
          <w:sz w:val="20"/>
          <w:szCs w:val="20"/>
          <w:lang w:val="uk-UA"/>
        </w:rPr>
        <w:t>валеологічної</w:t>
      </w:r>
      <w:proofErr w:type="spellEnd"/>
      <w:r w:rsidRPr="00897825">
        <w:rPr>
          <w:sz w:val="20"/>
          <w:szCs w:val="20"/>
          <w:lang w:val="uk-UA"/>
        </w:rPr>
        <w:t xml:space="preserve"> роботи в умовах загальноосвітньої школи.</w:t>
      </w:r>
    </w:p>
    <w:p w14:paraId="4BA88981" w14:textId="77777777" w:rsidR="00A45E48" w:rsidRPr="00897825" w:rsidRDefault="00A45E48" w:rsidP="00F924E5">
      <w:pPr>
        <w:ind w:firstLine="709"/>
        <w:jc w:val="both"/>
        <w:rPr>
          <w:sz w:val="20"/>
          <w:szCs w:val="20"/>
          <w:lang w:val="uk-UA"/>
        </w:rPr>
      </w:pPr>
    </w:p>
    <w:p w14:paraId="1BAFF3EE" w14:textId="77777777" w:rsidR="00F924E5" w:rsidRPr="00897825" w:rsidRDefault="00F924E5" w:rsidP="00F924E5">
      <w:pPr>
        <w:ind w:firstLine="709"/>
        <w:jc w:val="center"/>
        <w:rPr>
          <w:b/>
          <w:sz w:val="20"/>
          <w:szCs w:val="20"/>
          <w:lang w:val="uk-UA"/>
        </w:rPr>
      </w:pPr>
      <w:r w:rsidRPr="00897825">
        <w:rPr>
          <w:b/>
          <w:sz w:val="20"/>
          <w:szCs w:val="20"/>
          <w:lang w:val="uk-UA"/>
        </w:rPr>
        <w:t>Список використаної літератури</w:t>
      </w:r>
    </w:p>
    <w:p w14:paraId="482DB1AD" w14:textId="77777777" w:rsidR="00F924E5" w:rsidRPr="00897825" w:rsidRDefault="00F924E5" w:rsidP="00F924E5">
      <w:pPr>
        <w:ind w:firstLine="709"/>
        <w:jc w:val="both"/>
        <w:rPr>
          <w:sz w:val="20"/>
          <w:szCs w:val="20"/>
        </w:rPr>
      </w:pPr>
      <w:r w:rsidRPr="00897825">
        <w:rPr>
          <w:sz w:val="20"/>
          <w:szCs w:val="20"/>
        </w:rPr>
        <w:t xml:space="preserve">1. </w:t>
      </w:r>
      <w:proofErr w:type="spellStart"/>
      <w:r w:rsidRPr="00897825">
        <w:rPr>
          <w:sz w:val="20"/>
          <w:szCs w:val="20"/>
        </w:rPr>
        <w:t>Бальсевич</w:t>
      </w:r>
      <w:proofErr w:type="spellEnd"/>
      <w:r w:rsidRPr="00897825">
        <w:rPr>
          <w:sz w:val="20"/>
          <w:szCs w:val="20"/>
        </w:rPr>
        <w:t xml:space="preserve"> В.К. </w:t>
      </w:r>
      <w:proofErr w:type="spellStart"/>
      <w:r w:rsidRPr="00897825">
        <w:rPr>
          <w:sz w:val="20"/>
          <w:szCs w:val="20"/>
        </w:rPr>
        <w:t>Здоровьеформирующая</w:t>
      </w:r>
      <w:proofErr w:type="spellEnd"/>
      <w:r w:rsidRPr="00897825">
        <w:rPr>
          <w:sz w:val="20"/>
          <w:szCs w:val="20"/>
        </w:rPr>
        <w:t xml:space="preserve"> функция образования в РФ/ Физическая культура: воспитание, образование, тренировка; 2006, №5, с.2. </w:t>
      </w:r>
    </w:p>
    <w:p w14:paraId="1C0606E0" w14:textId="77777777" w:rsidR="00F924E5" w:rsidRPr="00897825" w:rsidRDefault="00F924E5" w:rsidP="00F924E5">
      <w:pPr>
        <w:ind w:firstLine="709"/>
        <w:jc w:val="both"/>
        <w:rPr>
          <w:sz w:val="20"/>
          <w:szCs w:val="20"/>
        </w:rPr>
      </w:pPr>
      <w:r w:rsidRPr="00897825">
        <w:rPr>
          <w:sz w:val="20"/>
          <w:szCs w:val="20"/>
        </w:rPr>
        <w:t xml:space="preserve">2. Вайнер Э.Н. Валеология. – М.: Флинта: Наука, 2002. </w:t>
      </w:r>
    </w:p>
    <w:p w14:paraId="2E428EBA" w14:textId="77777777" w:rsidR="00F924E5" w:rsidRPr="00897825" w:rsidRDefault="00F924E5" w:rsidP="00F924E5">
      <w:pPr>
        <w:ind w:firstLine="709"/>
        <w:jc w:val="both"/>
        <w:rPr>
          <w:sz w:val="20"/>
          <w:szCs w:val="20"/>
        </w:rPr>
      </w:pPr>
      <w:r w:rsidRPr="00897825">
        <w:rPr>
          <w:sz w:val="20"/>
          <w:szCs w:val="20"/>
        </w:rPr>
        <w:t xml:space="preserve">3. </w:t>
      </w:r>
      <w:proofErr w:type="spellStart"/>
      <w:r w:rsidRPr="00897825">
        <w:rPr>
          <w:sz w:val="20"/>
          <w:szCs w:val="20"/>
        </w:rPr>
        <w:t>Дыхан</w:t>
      </w:r>
      <w:proofErr w:type="spellEnd"/>
      <w:r w:rsidRPr="00897825">
        <w:rPr>
          <w:sz w:val="20"/>
          <w:szCs w:val="20"/>
        </w:rPr>
        <w:t xml:space="preserve"> Л.Б. Педагогическая валеология. – М.: ИКЦ «</w:t>
      </w:r>
      <w:proofErr w:type="spellStart"/>
      <w:r w:rsidRPr="00897825">
        <w:rPr>
          <w:sz w:val="20"/>
          <w:szCs w:val="20"/>
        </w:rPr>
        <w:t>МарТ</w:t>
      </w:r>
      <w:proofErr w:type="spellEnd"/>
      <w:r w:rsidRPr="00897825">
        <w:rPr>
          <w:sz w:val="20"/>
          <w:szCs w:val="20"/>
        </w:rPr>
        <w:t xml:space="preserve">», 2005.Кукушин В.С. Трушкин А.Л. </w:t>
      </w:r>
    </w:p>
    <w:p w14:paraId="4A6A36C2" w14:textId="77777777" w:rsidR="00F924E5" w:rsidRPr="00897825" w:rsidRDefault="00F924E5" w:rsidP="00F924E5">
      <w:pPr>
        <w:ind w:firstLine="709"/>
        <w:jc w:val="both"/>
        <w:rPr>
          <w:sz w:val="20"/>
          <w:szCs w:val="20"/>
        </w:rPr>
      </w:pPr>
      <w:r w:rsidRPr="00897825">
        <w:rPr>
          <w:sz w:val="20"/>
          <w:szCs w:val="20"/>
        </w:rPr>
        <w:t>4. Оглоблин К.А. Применение специальных инновационных курсов в подготовке педагогов физической культуры</w:t>
      </w:r>
      <w:r w:rsidRPr="00897825">
        <w:rPr>
          <w:sz w:val="20"/>
          <w:szCs w:val="20"/>
          <w:lang w:val="uk-UA"/>
        </w:rPr>
        <w:t xml:space="preserve"> </w:t>
      </w:r>
      <w:r w:rsidRPr="00897825">
        <w:rPr>
          <w:sz w:val="20"/>
          <w:szCs w:val="20"/>
        </w:rPr>
        <w:t xml:space="preserve">/ Физическая культура: воспитание, образование, тренировка; 2007, №6, с.69. </w:t>
      </w:r>
    </w:p>
    <w:p w14:paraId="67C38B5D" w14:textId="77777777" w:rsidR="00F924E5" w:rsidRPr="00897825" w:rsidRDefault="00F924E5" w:rsidP="00F924E5">
      <w:pPr>
        <w:ind w:left="709"/>
        <w:rPr>
          <w:sz w:val="20"/>
          <w:szCs w:val="20"/>
          <w:lang w:val="uk-UA"/>
        </w:rPr>
      </w:pPr>
    </w:p>
    <w:p w14:paraId="53C65549" w14:textId="77777777" w:rsidR="0061748E" w:rsidRPr="00897825" w:rsidRDefault="0061748E" w:rsidP="0061748E">
      <w:pPr>
        <w:pStyle w:val="afd"/>
        <w:ind w:firstLine="425"/>
        <w:jc w:val="right"/>
        <w:rPr>
          <w:b/>
          <w:sz w:val="20"/>
          <w:lang w:val="uk-UA"/>
        </w:rPr>
      </w:pPr>
      <w:proofErr w:type="spellStart"/>
      <w:r w:rsidRPr="00897825">
        <w:rPr>
          <w:b/>
          <w:sz w:val="20"/>
          <w:lang w:val="uk-UA"/>
        </w:rPr>
        <w:t>Тоба</w:t>
      </w:r>
      <w:proofErr w:type="spellEnd"/>
      <w:r w:rsidRPr="00897825">
        <w:rPr>
          <w:b/>
          <w:sz w:val="20"/>
          <w:lang w:val="uk-UA"/>
        </w:rPr>
        <w:t xml:space="preserve"> М.В., Смирнова О.О., </w:t>
      </w:r>
      <w:r w:rsidRPr="00897825">
        <w:rPr>
          <w:b/>
          <w:sz w:val="20"/>
          <w:szCs w:val="20"/>
          <w:lang w:val="uk-UA"/>
        </w:rPr>
        <w:t>Горобець А.І.</w:t>
      </w:r>
    </w:p>
    <w:p w14:paraId="7AC2BDF0" w14:textId="77777777" w:rsidR="0061748E" w:rsidRPr="00897825" w:rsidRDefault="0061748E" w:rsidP="0061748E">
      <w:pPr>
        <w:tabs>
          <w:tab w:val="left" w:pos="567"/>
        </w:tabs>
        <w:ind w:right="-1"/>
        <w:jc w:val="center"/>
        <w:rPr>
          <w:b/>
          <w:caps/>
          <w:sz w:val="20"/>
          <w:szCs w:val="20"/>
          <w:lang w:val="uk-UA"/>
        </w:rPr>
      </w:pPr>
      <w:r w:rsidRPr="00897825">
        <w:rPr>
          <w:b/>
          <w:caps/>
          <w:sz w:val="20"/>
          <w:szCs w:val="20"/>
          <w:lang w:val="uk-UA"/>
        </w:rPr>
        <w:t>розвиток  реабілітаційного потенціалу особистості в аспекті її ціннісних орієнтацій</w:t>
      </w:r>
    </w:p>
    <w:p w14:paraId="1BFD9A06" w14:textId="77777777" w:rsidR="0061748E" w:rsidRPr="00897825" w:rsidRDefault="0061748E" w:rsidP="0061748E">
      <w:pPr>
        <w:jc w:val="center"/>
        <w:rPr>
          <w:b/>
          <w:sz w:val="20"/>
          <w:szCs w:val="20"/>
          <w:lang w:val="uk-UA"/>
        </w:rPr>
      </w:pPr>
    </w:p>
    <w:p w14:paraId="6B0A9924" w14:textId="77777777" w:rsidR="0061748E" w:rsidRPr="00897825" w:rsidRDefault="0061748E" w:rsidP="0061748E">
      <w:pPr>
        <w:widowControl w:val="0"/>
        <w:ind w:firstLine="720"/>
        <w:jc w:val="both"/>
        <w:rPr>
          <w:sz w:val="20"/>
          <w:szCs w:val="20"/>
          <w:lang w:val="uk-UA"/>
        </w:rPr>
      </w:pPr>
      <w:r w:rsidRPr="00897825">
        <w:rPr>
          <w:sz w:val="20"/>
          <w:szCs w:val="20"/>
          <w:lang w:val="uk-UA"/>
        </w:rPr>
        <w:t xml:space="preserve">Проблема ціннісних орієнтацій особистості  в сучасних умовах надзвичайно значуща, насамперед, у зв'язку із зростаючими вимогами до формування активної творчої особистості, здатної знайти своє місце в житті, самовизначитися та реалізувати себе, а також у зв'язку з необхідністю визначення духовного потенціалу юного покоління, чиї цінності багато в чому є відображенням цінностей суспільства. Соціально-економічні трансформації України, засновані на ринкових відносинах призвели до дезорганізації громадських груп та інститутів, особистісної ідентифікації, в результаті чого спостерігається розхитування ціннісної системи свідомості під впливом пропаганди ідей і принципів нового політичного мислення. Життя людей усе більше індивідуалізується, менше регламентуються ззовні їх дії. Передбачається, що індивід має розраховувати тільки на себе, </w:t>
      </w:r>
      <w:r w:rsidRPr="00897825">
        <w:rPr>
          <w:sz w:val="20"/>
          <w:szCs w:val="20"/>
          <w:lang w:val="uk-UA"/>
        </w:rPr>
        <w:lastRenderedPageBreak/>
        <w:t>ризикувати, робити вибір і нести за нього відповідальність. Намічений рух у напрямі до більшої свободи людини, зокрема у виборі цілей і способів їх досягнення, висунули на перший план проблеми розвитку особистості у юнацькому віці, зокрема формуванню ціннісних орієнтацій та становленню особистісної зрілості. Незважаючи на те, що ця проблема досліджувалася тривалий час психологією, філософією, аксіологією і соціологією, вона не втратила своєї актуальності, про що свідчать постійні дискусії на сторінках видань найрізноманітнішого спрямування – від суто академічних, спеціалізованих і до тих, що орієнтуються на масового читача.</w:t>
      </w:r>
    </w:p>
    <w:p w14:paraId="10A1E66D" w14:textId="77777777" w:rsidR="0061748E" w:rsidRPr="00897825" w:rsidRDefault="0061748E" w:rsidP="0061748E">
      <w:pPr>
        <w:ind w:firstLine="708"/>
        <w:jc w:val="both"/>
        <w:rPr>
          <w:sz w:val="20"/>
          <w:szCs w:val="20"/>
          <w:lang w:val="uk-UA"/>
        </w:rPr>
      </w:pPr>
      <w:r w:rsidRPr="00897825">
        <w:rPr>
          <w:sz w:val="20"/>
          <w:szCs w:val="20"/>
          <w:lang w:val="uk-UA"/>
        </w:rPr>
        <w:t xml:space="preserve">Вивчення впливу ціннісних орієнтацій на становлення особистості необхідно розглядати </w:t>
      </w:r>
      <w:r w:rsidRPr="00897825">
        <w:rPr>
          <w:sz w:val="20"/>
          <w:szCs w:val="20"/>
        </w:rPr>
        <w:t>y</w:t>
      </w:r>
      <w:r w:rsidRPr="00897825">
        <w:rPr>
          <w:sz w:val="20"/>
          <w:szCs w:val="20"/>
          <w:lang w:val="uk-UA"/>
        </w:rPr>
        <w:t xml:space="preserve"> контексті більш складних утворень особистості, зокрема, у структурі самосвідомості, життєвих відношень особистості до світу в цілому. Психологічний аспект впливу ціннісних орієнтацій, як одного із структурних компонентів особистості, тісно пов’язаний з дослідженням процесу формування ціннісних орієнтацій на особистість юнака.</w:t>
      </w:r>
    </w:p>
    <w:p w14:paraId="2E11B040" w14:textId="77777777" w:rsidR="0061748E" w:rsidRPr="00897825" w:rsidRDefault="0061748E" w:rsidP="0061748E">
      <w:pPr>
        <w:widowControl w:val="0"/>
        <w:ind w:firstLine="709"/>
        <w:jc w:val="both"/>
        <w:rPr>
          <w:sz w:val="20"/>
          <w:szCs w:val="20"/>
        </w:rPr>
      </w:pPr>
      <w:r w:rsidRPr="00897825">
        <w:rPr>
          <w:sz w:val="20"/>
          <w:szCs w:val="20"/>
          <w:lang w:val="uk-UA"/>
        </w:rPr>
        <w:t xml:space="preserve">Включення людини у систему суспільних відносин супроводжується формуванням своєрідних «вузлів», що </w:t>
      </w:r>
      <w:proofErr w:type="spellStart"/>
      <w:r w:rsidRPr="00897825">
        <w:rPr>
          <w:sz w:val="20"/>
          <w:szCs w:val="20"/>
          <w:lang w:val="uk-UA"/>
        </w:rPr>
        <w:t>обʼєднують</w:t>
      </w:r>
      <w:proofErr w:type="spellEnd"/>
      <w:r w:rsidRPr="00897825">
        <w:rPr>
          <w:sz w:val="20"/>
          <w:szCs w:val="20"/>
          <w:lang w:val="uk-UA"/>
        </w:rPr>
        <w:t xml:space="preserve"> різні види діяльності в цілісні особистісні структури. </w:t>
      </w:r>
      <w:r w:rsidRPr="00897825">
        <w:rPr>
          <w:sz w:val="20"/>
          <w:szCs w:val="20"/>
        </w:rPr>
        <w:t xml:space="preserve">Як </w:t>
      </w:r>
      <w:proofErr w:type="spellStart"/>
      <w:r w:rsidRPr="00897825">
        <w:rPr>
          <w:sz w:val="20"/>
          <w:szCs w:val="20"/>
        </w:rPr>
        <w:t>вважає</w:t>
      </w:r>
      <w:proofErr w:type="spellEnd"/>
      <w:r w:rsidRPr="00897825">
        <w:rPr>
          <w:sz w:val="20"/>
          <w:szCs w:val="20"/>
        </w:rPr>
        <w:t xml:space="preserve"> О. </w:t>
      </w:r>
      <w:proofErr w:type="spellStart"/>
      <w:r w:rsidRPr="00897825">
        <w:rPr>
          <w:sz w:val="20"/>
          <w:szCs w:val="20"/>
        </w:rPr>
        <w:t>Леонтьєв</w:t>
      </w:r>
      <w:proofErr w:type="spellEnd"/>
      <w:r w:rsidRPr="00897825">
        <w:rPr>
          <w:sz w:val="20"/>
          <w:szCs w:val="20"/>
        </w:rPr>
        <w:t xml:space="preserve">, </w:t>
      </w:r>
      <w:proofErr w:type="spellStart"/>
      <w:r w:rsidRPr="00897825">
        <w:rPr>
          <w:sz w:val="20"/>
          <w:szCs w:val="20"/>
        </w:rPr>
        <w:t>ці</w:t>
      </w:r>
      <w:proofErr w:type="spellEnd"/>
      <w:r w:rsidRPr="00897825">
        <w:rPr>
          <w:sz w:val="20"/>
          <w:szCs w:val="20"/>
        </w:rPr>
        <w:t xml:space="preserve"> </w:t>
      </w:r>
      <w:proofErr w:type="spellStart"/>
      <w:r w:rsidRPr="00897825">
        <w:rPr>
          <w:sz w:val="20"/>
          <w:szCs w:val="20"/>
        </w:rPr>
        <w:t>вузли</w:t>
      </w:r>
      <w:proofErr w:type="spellEnd"/>
      <w:r w:rsidRPr="00897825">
        <w:rPr>
          <w:sz w:val="20"/>
          <w:szCs w:val="20"/>
        </w:rPr>
        <w:t xml:space="preserve"> є </w:t>
      </w:r>
      <w:proofErr w:type="spellStart"/>
      <w:r w:rsidRPr="00897825">
        <w:rPr>
          <w:sz w:val="20"/>
          <w:szCs w:val="20"/>
        </w:rPr>
        <w:t>ціннісними</w:t>
      </w:r>
      <w:proofErr w:type="spellEnd"/>
      <w:r w:rsidRPr="00897825">
        <w:rPr>
          <w:sz w:val="20"/>
          <w:szCs w:val="20"/>
        </w:rPr>
        <w:t xml:space="preserve"> </w:t>
      </w:r>
      <w:proofErr w:type="spellStart"/>
      <w:r w:rsidRPr="00897825">
        <w:rPr>
          <w:sz w:val="20"/>
          <w:szCs w:val="20"/>
        </w:rPr>
        <w:t>утвореннями</w:t>
      </w:r>
      <w:proofErr w:type="spellEnd"/>
      <w:r w:rsidRPr="00897825">
        <w:rPr>
          <w:sz w:val="20"/>
          <w:szCs w:val="20"/>
        </w:rPr>
        <w:t xml:space="preserve"> </w:t>
      </w:r>
      <w:r w:rsidRPr="00897825">
        <w:rPr>
          <w:sz w:val="20"/>
          <w:szCs w:val="20"/>
          <w:lang w:val="uk-UA"/>
        </w:rPr>
        <w:t>(</w:t>
      </w:r>
      <w:r w:rsidRPr="00897825">
        <w:rPr>
          <w:sz w:val="20"/>
          <w:szCs w:val="20"/>
        </w:rPr>
        <w:t xml:space="preserve">Психология личности, </w:t>
      </w:r>
      <w:r w:rsidRPr="00897825">
        <w:rPr>
          <w:sz w:val="20"/>
          <w:szCs w:val="20"/>
          <w:lang w:val="uk-UA"/>
        </w:rPr>
        <w:t xml:space="preserve">2008: </w:t>
      </w:r>
      <w:r w:rsidRPr="00897825">
        <w:rPr>
          <w:sz w:val="20"/>
          <w:szCs w:val="20"/>
        </w:rPr>
        <w:t>387</w:t>
      </w:r>
      <w:r w:rsidRPr="00897825">
        <w:rPr>
          <w:sz w:val="20"/>
          <w:szCs w:val="20"/>
          <w:lang w:val="uk-UA"/>
        </w:rPr>
        <w:t>)</w:t>
      </w:r>
      <w:r w:rsidRPr="00897825">
        <w:rPr>
          <w:sz w:val="20"/>
          <w:szCs w:val="20"/>
        </w:rPr>
        <w:t xml:space="preserve">. І разом вони </w:t>
      </w:r>
      <w:proofErr w:type="spellStart"/>
      <w:r w:rsidRPr="00897825">
        <w:rPr>
          <w:sz w:val="20"/>
          <w:szCs w:val="20"/>
        </w:rPr>
        <w:t>утворюють</w:t>
      </w:r>
      <w:proofErr w:type="spellEnd"/>
      <w:r w:rsidRPr="00897825">
        <w:rPr>
          <w:sz w:val="20"/>
          <w:szCs w:val="20"/>
        </w:rPr>
        <w:t xml:space="preserve"> «ядро» </w:t>
      </w:r>
      <w:proofErr w:type="spellStart"/>
      <w:r w:rsidRPr="00897825">
        <w:rPr>
          <w:sz w:val="20"/>
          <w:szCs w:val="20"/>
        </w:rPr>
        <w:t>особистості</w:t>
      </w:r>
      <w:proofErr w:type="spellEnd"/>
      <w:r w:rsidRPr="00897825">
        <w:rPr>
          <w:sz w:val="20"/>
          <w:szCs w:val="20"/>
        </w:rPr>
        <w:t xml:space="preserve">, </w:t>
      </w:r>
      <w:proofErr w:type="spellStart"/>
      <w:r w:rsidRPr="00897825">
        <w:rPr>
          <w:sz w:val="20"/>
          <w:szCs w:val="20"/>
        </w:rPr>
        <w:t>її</w:t>
      </w:r>
      <w:proofErr w:type="spellEnd"/>
      <w:r w:rsidRPr="00897825">
        <w:rPr>
          <w:sz w:val="20"/>
          <w:szCs w:val="20"/>
        </w:rPr>
        <w:t xml:space="preserve"> основу, яка </w:t>
      </w:r>
      <w:proofErr w:type="spellStart"/>
      <w:r w:rsidRPr="00897825">
        <w:rPr>
          <w:sz w:val="20"/>
          <w:szCs w:val="20"/>
        </w:rPr>
        <w:t>забезпечує</w:t>
      </w:r>
      <w:proofErr w:type="spellEnd"/>
      <w:r w:rsidRPr="00897825">
        <w:rPr>
          <w:sz w:val="20"/>
          <w:szCs w:val="20"/>
        </w:rPr>
        <w:t xml:space="preserve"> </w:t>
      </w:r>
      <w:proofErr w:type="spellStart"/>
      <w:r w:rsidRPr="00897825">
        <w:rPr>
          <w:sz w:val="20"/>
          <w:szCs w:val="20"/>
        </w:rPr>
        <w:t>цілісність</w:t>
      </w:r>
      <w:proofErr w:type="spellEnd"/>
      <w:r w:rsidRPr="00897825">
        <w:rPr>
          <w:sz w:val="20"/>
          <w:szCs w:val="20"/>
        </w:rPr>
        <w:t xml:space="preserve"> </w:t>
      </w:r>
      <w:proofErr w:type="spellStart"/>
      <w:r w:rsidRPr="00897825">
        <w:rPr>
          <w:sz w:val="20"/>
          <w:szCs w:val="20"/>
        </w:rPr>
        <w:t>індивідуального</w:t>
      </w:r>
      <w:proofErr w:type="spellEnd"/>
      <w:r w:rsidRPr="00897825">
        <w:rPr>
          <w:sz w:val="20"/>
          <w:szCs w:val="20"/>
        </w:rPr>
        <w:t xml:space="preserve"> </w:t>
      </w:r>
      <w:proofErr w:type="spellStart"/>
      <w:r w:rsidRPr="00897825">
        <w:rPr>
          <w:sz w:val="20"/>
          <w:szCs w:val="20"/>
        </w:rPr>
        <w:t>розвитку</w:t>
      </w:r>
      <w:proofErr w:type="spellEnd"/>
      <w:r w:rsidRPr="00897825">
        <w:rPr>
          <w:sz w:val="20"/>
          <w:szCs w:val="20"/>
        </w:rPr>
        <w:t xml:space="preserve">, а також </w:t>
      </w:r>
      <w:proofErr w:type="spellStart"/>
      <w:r w:rsidRPr="00897825">
        <w:rPr>
          <w:sz w:val="20"/>
          <w:szCs w:val="20"/>
        </w:rPr>
        <w:t>особистісну</w:t>
      </w:r>
      <w:proofErr w:type="spellEnd"/>
      <w:r w:rsidRPr="00897825">
        <w:rPr>
          <w:sz w:val="20"/>
          <w:szCs w:val="20"/>
        </w:rPr>
        <w:t xml:space="preserve"> </w:t>
      </w:r>
      <w:proofErr w:type="spellStart"/>
      <w:r w:rsidRPr="00897825">
        <w:rPr>
          <w:sz w:val="20"/>
          <w:szCs w:val="20"/>
        </w:rPr>
        <w:t>самототожність</w:t>
      </w:r>
      <w:proofErr w:type="spellEnd"/>
      <w:r w:rsidRPr="00897825">
        <w:rPr>
          <w:sz w:val="20"/>
          <w:szCs w:val="20"/>
        </w:rPr>
        <w:t>.</w:t>
      </w:r>
    </w:p>
    <w:p w14:paraId="77A35A1E" w14:textId="77777777" w:rsidR="0061748E" w:rsidRPr="00897825" w:rsidRDefault="0061748E" w:rsidP="0061748E">
      <w:pPr>
        <w:widowControl w:val="0"/>
        <w:ind w:firstLine="709"/>
        <w:jc w:val="both"/>
        <w:rPr>
          <w:sz w:val="20"/>
          <w:szCs w:val="20"/>
        </w:rPr>
      </w:pPr>
      <w:proofErr w:type="spellStart"/>
      <w:r w:rsidRPr="00897825">
        <w:rPr>
          <w:sz w:val="20"/>
          <w:szCs w:val="20"/>
        </w:rPr>
        <w:t>Особистісні</w:t>
      </w:r>
      <w:proofErr w:type="spellEnd"/>
      <w:r w:rsidRPr="00897825">
        <w:rPr>
          <w:sz w:val="20"/>
          <w:szCs w:val="20"/>
        </w:rPr>
        <w:t xml:space="preserve"> </w:t>
      </w:r>
      <w:proofErr w:type="spellStart"/>
      <w:r w:rsidRPr="00897825">
        <w:rPr>
          <w:sz w:val="20"/>
          <w:szCs w:val="20"/>
        </w:rPr>
        <w:t>цінності</w:t>
      </w:r>
      <w:proofErr w:type="spellEnd"/>
      <w:r w:rsidRPr="00897825">
        <w:rPr>
          <w:sz w:val="20"/>
          <w:szCs w:val="20"/>
        </w:rPr>
        <w:t xml:space="preserve"> </w:t>
      </w:r>
      <w:proofErr w:type="spellStart"/>
      <w:r w:rsidRPr="00897825">
        <w:rPr>
          <w:sz w:val="20"/>
          <w:szCs w:val="20"/>
        </w:rPr>
        <w:t>складають</w:t>
      </w:r>
      <w:proofErr w:type="spellEnd"/>
      <w:r w:rsidRPr="00897825">
        <w:rPr>
          <w:sz w:val="20"/>
          <w:szCs w:val="20"/>
        </w:rPr>
        <w:t xml:space="preserve"> </w:t>
      </w:r>
      <w:proofErr w:type="spellStart"/>
      <w:r w:rsidRPr="00897825">
        <w:rPr>
          <w:sz w:val="20"/>
          <w:szCs w:val="20"/>
        </w:rPr>
        <w:t>внутрішній</w:t>
      </w:r>
      <w:proofErr w:type="spellEnd"/>
      <w:r w:rsidRPr="00897825">
        <w:rPr>
          <w:sz w:val="20"/>
          <w:szCs w:val="20"/>
        </w:rPr>
        <w:t xml:space="preserve"> </w:t>
      </w:r>
      <w:proofErr w:type="spellStart"/>
      <w:r w:rsidRPr="00897825">
        <w:rPr>
          <w:sz w:val="20"/>
          <w:szCs w:val="20"/>
        </w:rPr>
        <w:t>стрижень</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w:t>
      </w:r>
      <w:proofErr w:type="spellStart"/>
      <w:r w:rsidRPr="00897825">
        <w:rPr>
          <w:sz w:val="20"/>
          <w:szCs w:val="20"/>
        </w:rPr>
        <w:t>який</w:t>
      </w:r>
      <w:proofErr w:type="spellEnd"/>
      <w:r w:rsidRPr="00897825">
        <w:rPr>
          <w:sz w:val="20"/>
          <w:szCs w:val="20"/>
        </w:rPr>
        <w:t xml:space="preserve"> </w:t>
      </w:r>
      <w:proofErr w:type="spellStart"/>
      <w:r w:rsidRPr="00897825">
        <w:rPr>
          <w:sz w:val="20"/>
          <w:szCs w:val="20"/>
        </w:rPr>
        <w:t>можна</w:t>
      </w:r>
      <w:proofErr w:type="spellEnd"/>
      <w:r w:rsidRPr="00897825">
        <w:rPr>
          <w:sz w:val="20"/>
          <w:szCs w:val="20"/>
        </w:rPr>
        <w:t xml:space="preserve"> </w:t>
      </w:r>
      <w:proofErr w:type="spellStart"/>
      <w:r w:rsidRPr="00897825">
        <w:rPr>
          <w:sz w:val="20"/>
          <w:szCs w:val="20"/>
        </w:rPr>
        <w:t>інтерпретувати</w:t>
      </w:r>
      <w:proofErr w:type="spellEnd"/>
      <w:r w:rsidRPr="00897825">
        <w:rPr>
          <w:sz w:val="20"/>
          <w:szCs w:val="20"/>
        </w:rPr>
        <w:t xml:space="preserve"> як </w:t>
      </w:r>
      <w:proofErr w:type="spellStart"/>
      <w:r w:rsidRPr="00897825">
        <w:rPr>
          <w:sz w:val="20"/>
          <w:szCs w:val="20"/>
        </w:rPr>
        <w:t>ціннісну</w:t>
      </w:r>
      <w:proofErr w:type="spellEnd"/>
      <w:r w:rsidRPr="00897825">
        <w:rPr>
          <w:sz w:val="20"/>
          <w:szCs w:val="20"/>
        </w:rPr>
        <w:t xml:space="preserve"> </w:t>
      </w:r>
      <w:proofErr w:type="spellStart"/>
      <w:r w:rsidRPr="00897825">
        <w:rPr>
          <w:sz w:val="20"/>
          <w:szCs w:val="20"/>
        </w:rPr>
        <w:t>етичну</w:t>
      </w:r>
      <w:proofErr w:type="spellEnd"/>
      <w:r w:rsidRPr="00897825">
        <w:rPr>
          <w:sz w:val="20"/>
          <w:szCs w:val="20"/>
        </w:rPr>
        <w:t xml:space="preserve"> </w:t>
      </w:r>
      <w:proofErr w:type="spellStart"/>
      <w:r w:rsidRPr="00897825">
        <w:rPr>
          <w:sz w:val="20"/>
          <w:szCs w:val="20"/>
        </w:rPr>
        <w:t>орієнтацію</w:t>
      </w:r>
      <w:proofErr w:type="spellEnd"/>
      <w:r w:rsidRPr="00897825">
        <w:rPr>
          <w:sz w:val="20"/>
          <w:szCs w:val="20"/>
        </w:rPr>
        <w:t xml:space="preserve">. </w:t>
      </w:r>
      <w:proofErr w:type="spellStart"/>
      <w:r w:rsidRPr="00897825">
        <w:rPr>
          <w:sz w:val="20"/>
          <w:szCs w:val="20"/>
        </w:rPr>
        <w:t>Остання</w:t>
      </w:r>
      <w:proofErr w:type="spellEnd"/>
      <w:r w:rsidRPr="00897825">
        <w:rPr>
          <w:sz w:val="20"/>
          <w:szCs w:val="20"/>
        </w:rPr>
        <w:t xml:space="preserve"> </w:t>
      </w:r>
      <w:proofErr w:type="spellStart"/>
      <w:r w:rsidRPr="00897825">
        <w:rPr>
          <w:sz w:val="20"/>
          <w:szCs w:val="20"/>
        </w:rPr>
        <w:t>забезпечує</w:t>
      </w:r>
      <w:proofErr w:type="spellEnd"/>
      <w:r w:rsidRPr="00897825">
        <w:rPr>
          <w:sz w:val="20"/>
          <w:szCs w:val="20"/>
        </w:rPr>
        <w:t xml:space="preserve"> </w:t>
      </w:r>
      <w:proofErr w:type="spellStart"/>
      <w:r w:rsidRPr="00897825">
        <w:rPr>
          <w:sz w:val="20"/>
          <w:szCs w:val="20"/>
        </w:rPr>
        <w:t>цілісно-суб'єктивне</w:t>
      </w:r>
      <w:proofErr w:type="spellEnd"/>
      <w:r w:rsidRPr="00897825">
        <w:rPr>
          <w:sz w:val="20"/>
          <w:szCs w:val="20"/>
        </w:rPr>
        <w:t xml:space="preserve"> </w:t>
      </w:r>
      <w:proofErr w:type="spellStart"/>
      <w:r w:rsidRPr="00897825">
        <w:rPr>
          <w:sz w:val="20"/>
          <w:szCs w:val="20"/>
        </w:rPr>
        <w:t>розуміння</w:t>
      </w:r>
      <w:proofErr w:type="spellEnd"/>
      <w:r w:rsidRPr="00897825">
        <w:rPr>
          <w:sz w:val="20"/>
          <w:szCs w:val="20"/>
        </w:rPr>
        <w:t xml:space="preserve"> </w:t>
      </w:r>
      <w:proofErr w:type="spellStart"/>
      <w:r w:rsidRPr="00897825">
        <w:rPr>
          <w:sz w:val="20"/>
          <w:szCs w:val="20"/>
        </w:rPr>
        <w:t>окремих</w:t>
      </w:r>
      <w:proofErr w:type="spellEnd"/>
      <w:r w:rsidRPr="00897825">
        <w:rPr>
          <w:sz w:val="20"/>
          <w:szCs w:val="20"/>
        </w:rPr>
        <w:t xml:space="preserve"> </w:t>
      </w:r>
      <w:proofErr w:type="spellStart"/>
      <w:r w:rsidRPr="00897825">
        <w:rPr>
          <w:sz w:val="20"/>
          <w:szCs w:val="20"/>
        </w:rPr>
        <w:t>актів</w:t>
      </w:r>
      <w:proofErr w:type="spellEnd"/>
      <w:r w:rsidRPr="00897825">
        <w:rPr>
          <w:sz w:val="20"/>
          <w:szCs w:val="20"/>
        </w:rPr>
        <w:t xml:space="preserve"> </w:t>
      </w:r>
      <w:proofErr w:type="spellStart"/>
      <w:r w:rsidRPr="00897825">
        <w:rPr>
          <w:sz w:val="20"/>
          <w:szCs w:val="20"/>
        </w:rPr>
        <w:t>поведінки</w:t>
      </w:r>
      <w:proofErr w:type="spellEnd"/>
      <w:r w:rsidRPr="00897825">
        <w:rPr>
          <w:sz w:val="20"/>
          <w:szCs w:val="20"/>
        </w:rPr>
        <w:t xml:space="preserve"> </w:t>
      </w:r>
      <w:proofErr w:type="spellStart"/>
      <w:r w:rsidRPr="00897825">
        <w:rPr>
          <w:sz w:val="20"/>
          <w:szCs w:val="20"/>
        </w:rPr>
        <w:t>людини</w:t>
      </w:r>
      <w:proofErr w:type="spellEnd"/>
      <w:r w:rsidRPr="00897825">
        <w:rPr>
          <w:sz w:val="20"/>
          <w:szCs w:val="20"/>
        </w:rPr>
        <w:t xml:space="preserve"> та </w:t>
      </w:r>
      <w:proofErr w:type="spellStart"/>
      <w:r w:rsidRPr="00897825">
        <w:rPr>
          <w:sz w:val="20"/>
          <w:szCs w:val="20"/>
        </w:rPr>
        <w:t>сприяє</w:t>
      </w:r>
      <w:proofErr w:type="spellEnd"/>
      <w:r w:rsidRPr="00897825">
        <w:rPr>
          <w:sz w:val="20"/>
          <w:szCs w:val="20"/>
        </w:rPr>
        <w:t xml:space="preserve"> </w:t>
      </w:r>
      <w:proofErr w:type="spellStart"/>
      <w:r w:rsidRPr="00897825">
        <w:rPr>
          <w:sz w:val="20"/>
          <w:szCs w:val="20"/>
        </w:rPr>
        <w:t>побудові</w:t>
      </w:r>
      <w:proofErr w:type="spellEnd"/>
      <w:r w:rsidRPr="00897825">
        <w:rPr>
          <w:sz w:val="20"/>
          <w:szCs w:val="20"/>
        </w:rPr>
        <w:t xml:space="preserve"> прогнозу </w:t>
      </w:r>
      <w:proofErr w:type="spellStart"/>
      <w:r w:rsidRPr="00897825">
        <w:rPr>
          <w:sz w:val="20"/>
          <w:szCs w:val="20"/>
        </w:rPr>
        <w:t>її</w:t>
      </w:r>
      <w:proofErr w:type="spellEnd"/>
      <w:r w:rsidRPr="00897825">
        <w:rPr>
          <w:sz w:val="20"/>
          <w:szCs w:val="20"/>
        </w:rPr>
        <w:t xml:space="preserve"> </w:t>
      </w:r>
      <w:proofErr w:type="spellStart"/>
      <w:r w:rsidRPr="00897825">
        <w:rPr>
          <w:sz w:val="20"/>
          <w:szCs w:val="20"/>
        </w:rPr>
        <w:t>поведінки</w:t>
      </w:r>
      <w:proofErr w:type="spellEnd"/>
      <w:r w:rsidRPr="00897825">
        <w:rPr>
          <w:sz w:val="20"/>
          <w:szCs w:val="20"/>
        </w:rPr>
        <w:t xml:space="preserve"> у </w:t>
      </w:r>
      <w:proofErr w:type="spellStart"/>
      <w:r w:rsidRPr="00897825">
        <w:rPr>
          <w:sz w:val="20"/>
          <w:szCs w:val="20"/>
        </w:rPr>
        <w:t>більш</w:t>
      </w:r>
      <w:proofErr w:type="spellEnd"/>
      <w:r w:rsidRPr="00897825">
        <w:rPr>
          <w:sz w:val="20"/>
          <w:szCs w:val="20"/>
        </w:rPr>
        <w:t xml:space="preserve"> широкому </w:t>
      </w:r>
      <w:proofErr w:type="spellStart"/>
      <w:r w:rsidRPr="00897825">
        <w:rPr>
          <w:sz w:val="20"/>
          <w:szCs w:val="20"/>
        </w:rPr>
        <w:t>полі</w:t>
      </w:r>
      <w:proofErr w:type="spellEnd"/>
      <w:r w:rsidRPr="00897825">
        <w:rPr>
          <w:sz w:val="20"/>
          <w:szCs w:val="20"/>
        </w:rPr>
        <w:t xml:space="preserve"> </w:t>
      </w:r>
      <w:proofErr w:type="spellStart"/>
      <w:r w:rsidRPr="00897825">
        <w:rPr>
          <w:sz w:val="20"/>
          <w:szCs w:val="20"/>
        </w:rPr>
        <w:t>ситуацій</w:t>
      </w:r>
      <w:proofErr w:type="spellEnd"/>
      <w:r w:rsidRPr="00897825">
        <w:rPr>
          <w:sz w:val="20"/>
          <w:szCs w:val="20"/>
        </w:rPr>
        <w:t xml:space="preserve"> </w:t>
      </w:r>
      <w:r w:rsidRPr="00897825">
        <w:rPr>
          <w:sz w:val="20"/>
          <w:szCs w:val="20"/>
          <w:lang w:val="uk-UA"/>
        </w:rPr>
        <w:t>(</w:t>
      </w:r>
      <w:proofErr w:type="spellStart"/>
      <w:proofErr w:type="gramStart"/>
      <w:r w:rsidRPr="00897825">
        <w:rPr>
          <w:sz w:val="20"/>
          <w:szCs w:val="20"/>
        </w:rPr>
        <w:t>Помиткін</w:t>
      </w:r>
      <w:proofErr w:type="spellEnd"/>
      <w:r w:rsidRPr="00897825">
        <w:rPr>
          <w:sz w:val="20"/>
          <w:szCs w:val="20"/>
        </w:rPr>
        <w:t xml:space="preserve">, </w:t>
      </w:r>
      <w:r w:rsidRPr="00897825">
        <w:rPr>
          <w:sz w:val="20"/>
          <w:szCs w:val="20"/>
          <w:lang w:val="uk-UA"/>
        </w:rPr>
        <w:t xml:space="preserve"> 2008</w:t>
      </w:r>
      <w:proofErr w:type="gramEnd"/>
      <w:r w:rsidRPr="00897825">
        <w:rPr>
          <w:sz w:val="20"/>
          <w:szCs w:val="20"/>
          <w:lang w:val="uk-UA"/>
        </w:rPr>
        <w:t xml:space="preserve">: </w:t>
      </w:r>
      <w:r w:rsidRPr="00897825">
        <w:rPr>
          <w:sz w:val="20"/>
          <w:szCs w:val="20"/>
        </w:rPr>
        <w:t>87</w:t>
      </w:r>
      <w:r w:rsidRPr="00897825">
        <w:rPr>
          <w:sz w:val="20"/>
          <w:szCs w:val="20"/>
          <w:lang w:val="uk-UA"/>
        </w:rPr>
        <w:t>-</w:t>
      </w:r>
      <w:r w:rsidRPr="00897825">
        <w:rPr>
          <w:sz w:val="20"/>
          <w:szCs w:val="20"/>
        </w:rPr>
        <w:t>92</w:t>
      </w:r>
      <w:r w:rsidRPr="00897825">
        <w:rPr>
          <w:sz w:val="20"/>
          <w:szCs w:val="20"/>
          <w:lang w:val="uk-UA"/>
        </w:rPr>
        <w:t>)</w:t>
      </w:r>
      <w:r w:rsidRPr="00897825">
        <w:rPr>
          <w:sz w:val="20"/>
          <w:szCs w:val="20"/>
        </w:rPr>
        <w:t>.</w:t>
      </w:r>
    </w:p>
    <w:p w14:paraId="50C52D0E" w14:textId="77777777" w:rsidR="0061748E" w:rsidRPr="00897825" w:rsidRDefault="0061748E" w:rsidP="0061748E">
      <w:pPr>
        <w:widowControl w:val="0"/>
        <w:ind w:firstLine="709"/>
        <w:jc w:val="both"/>
        <w:rPr>
          <w:sz w:val="20"/>
          <w:szCs w:val="20"/>
        </w:rPr>
      </w:pPr>
      <w:proofErr w:type="spellStart"/>
      <w:r w:rsidRPr="00897825">
        <w:rPr>
          <w:sz w:val="20"/>
          <w:szCs w:val="20"/>
        </w:rPr>
        <w:t>Ціннісне</w:t>
      </w:r>
      <w:proofErr w:type="spellEnd"/>
      <w:r w:rsidRPr="00897825">
        <w:rPr>
          <w:sz w:val="20"/>
          <w:szCs w:val="20"/>
        </w:rPr>
        <w:t xml:space="preserve"> </w:t>
      </w:r>
      <w:proofErr w:type="spellStart"/>
      <w:r w:rsidRPr="00897825">
        <w:rPr>
          <w:sz w:val="20"/>
          <w:szCs w:val="20"/>
        </w:rPr>
        <w:t>ставлення</w:t>
      </w:r>
      <w:proofErr w:type="spellEnd"/>
      <w:r w:rsidRPr="00897825">
        <w:rPr>
          <w:sz w:val="20"/>
          <w:szCs w:val="20"/>
        </w:rPr>
        <w:t xml:space="preserve"> до </w:t>
      </w:r>
      <w:proofErr w:type="spellStart"/>
      <w:r w:rsidRPr="00897825">
        <w:rPr>
          <w:sz w:val="20"/>
          <w:szCs w:val="20"/>
        </w:rPr>
        <w:t>матеріальних</w:t>
      </w:r>
      <w:proofErr w:type="spellEnd"/>
      <w:r w:rsidRPr="00897825">
        <w:rPr>
          <w:sz w:val="20"/>
          <w:szCs w:val="20"/>
        </w:rPr>
        <w:t xml:space="preserve"> </w:t>
      </w:r>
      <w:proofErr w:type="spellStart"/>
      <w:r w:rsidRPr="00897825">
        <w:rPr>
          <w:sz w:val="20"/>
          <w:szCs w:val="20"/>
        </w:rPr>
        <w:t>чи</w:t>
      </w:r>
      <w:proofErr w:type="spellEnd"/>
      <w:r w:rsidRPr="00897825">
        <w:rPr>
          <w:sz w:val="20"/>
          <w:szCs w:val="20"/>
        </w:rPr>
        <w:t xml:space="preserve"> </w:t>
      </w:r>
      <w:proofErr w:type="spellStart"/>
      <w:r w:rsidRPr="00897825">
        <w:rPr>
          <w:sz w:val="20"/>
          <w:szCs w:val="20"/>
        </w:rPr>
        <w:t>ідеальних</w:t>
      </w:r>
      <w:proofErr w:type="spellEnd"/>
      <w:r w:rsidRPr="00897825">
        <w:rPr>
          <w:sz w:val="20"/>
          <w:szCs w:val="20"/>
        </w:rPr>
        <w:t xml:space="preserve"> </w:t>
      </w:r>
      <w:proofErr w:type="spellStart"/>
      <w:r w:rsidRPr="00897825">
        <w:rPr>
          <w:sz w:val="20"/>
          <w:szCs w:val="20"/>
        </w:rPr>
        <w:t>предметів</w:t>
      </w:r>
      <w:proofErr w:type="spellEnd"/>
      <w:r w:rsidRPr="00897825">
        <w:rPr>
          <w:sz w:val="20"/>
          <w:szCs w:val="20"/>
        </w:rPr>
        <w:t xml:space="preserve"> – </w:t>
      </w:r>
      <w:proofErr w:type="spellStart"/>
      <w:r w:rsidRPr="00897825">
        <w:rPr>
          <w:sz w:val="20"/>
          <w:szCs w:val="20"/>
        </w:rPr>
        <w:t>це</w:t>
      </w:r>
      <w:proofErr w:type="spellEnd"/>
      <w:r w:rsidRPr="00897825">
        <w:rPr>
          <w:sz w:val="20"/>
          <w:szCs w:val="20"/>
        </w:rPr>
        <w:t xml:space="preserve"> </w:t>
      </w:r>
      <w:proofErr w:type="spellStart"/>
      <w:r w:rsidRPr="00897825">
        <w:rPr>
          <w:sz w:val="20"/>
          <w:szCs w:val="20"/>
        </w:rPr>
        <w:t>переживання</w:t>
      </w:r>
      <w:proofErr w:type="spellEnd"/>
      <w:r w:rsidRPr="00897825">
        <w:rPr>
          <w:sz w:val="20"/>
          <w:szCs w:val="20"/>
        </w:rPr>
        <w:t xml:space="preserve">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бажаності</w:t>
      </w:r>
      <w:proofErr w:type="spellEnd"/>
      <w:r w:rsidRPr="00897825">
        <w:rPr>
          <w:sz w:val="20"/>
          <w:szCs w:val="20"/>
        </w:rPr>
        <w:t xml:space="preserve"> (</w:t>
      </w:r>
      <w:proofErr w:type="spellStart"/>
      <w:r w:rsidRPr="00897825">
        <w:rPr>
          <w:sz w:val="20"/>
          <w:szCs w:val="20"/>
        </w:rPr>
        <w:t>чи</w:t>
      </w:r>
      <w:proofErr w:type="spellEnd"/>
      <w:r w:rsidRPr="00897825">
        <w:rPr>
          <w:sz w:val="20"/>
          <w:szCs w:val="20"/>
        </w:rPr>
        <w:t xml:space="preserve"> </w:t>
      </w:r>
      <w:proofErr w:type="spellStart"/>
      <w:r w:rsidRPr="00897825">
        <w:rPr>
          <w:sz w:val="20"/>
          <w:szCs w:val="20"/>
        </w:rPr>
        <w:t>небажаності</w:t>
      </w:r>
      <w:proofErr w:type="spellEnd"/>
      <w:r w:rsidRPr="00897825">
        <w:rPr>
          <w:sz w:val="20"/>
          <w:szCs w:val="20"/>
        </w:rPr>
        <w:t xml:space="preserve">) для </w:t>
      </w:r>
      <w:proofErr w:type="spellStart"/>
      <w:r w:rsidRPr="00897825">
        <w:rPr>
          <w:sz w:val="20"/>
          <w:szCs w:val="20"/>
        </w:rPr>
        <w:t>людини</w:t>
      </w:r>
      <w:proofErr w:type="spellEnd"/>
      <w:r w:rsidRPr="00897825">
        <w:rPr>
          <w:sz w:val="20"/>
          <w:szCs w:val="20"/>
        </w:rPr>
        <w:t xml:space="preserve">. </w:t>
      </w:r>
      <w:proofErr w:type="spellStart"/>
      <w:r w:rsidRPr="00897825">
        <w:rPr>
          <w:sz w:val="20"/>
          <w:szCs w:val="20"/>
        </w:rPr>
        <w:t>Саме</w:t>
      </w:r>
      <w:proofErr w:type="spellEnd"/>
      <w:r w:rsidRPr="00897825">
        <w:rPr>
          <w:sz w:val="20"/>
          <w:szCs w:val="20"/>
        </w:rPr>
        <w:t xml:space="preserve"> у </w:t>
      </w:r>
      <w:proofErr w:type="spellStart"/>
      <w:r w:rsidRPr="00897825">
        <w:rPr>
          <w:sz w:val="20"/>
          <w:szCs w:val="20"/>
        </w:rPr>
        <w:t>такій</w:t>
      </w:r>
      <w:proofErr w:type="spellEnd"/>
      <w:r w:rsidRPr="00897825">
        <w:rPr>
          <w:sz w:val="20"/>
          <w:szCs w:val="20"/>
        </w:rPr>
        <w:t xml:space="preserve"> </w:t>
      </w:r>
      <w:proofErr w:type="spellStart"/>
      <w:r w:rsidRPr="00897825">
        <w:rPr>
          <w:sz w:val="20"/>
          <w:szCs w:val="20"/>
        </w:rPr>
        <w:t>психологічній</w:t>
      </w:r>
      <w:proofErr w:type="spellEnd"/>
      <w:r w:rsidRPr="00897825">
        <w:rPr>
          <w:sz w:val="20"/>
          <w:szCs w:val="20"/>
        </w:rPr>
        <w:t xml:space="preserve"> </w:t>
      </w:r>
      <w:proofErr w:type="spellStart"/>
      <w:r w:rsidRPr="00897825">
        <w:rPr>
          <w:sz w:val="20"/>
          <w:szCs w:val="20"/>
        </w:rPr>
        <w:t>формі</w:t>
      </w:r>
      <w:proofErr w:type="spellEnd"/>
      <w:r w:rsidRPr="00897825">
        <w:rPr>
          <w:sz w:val="20"/>
          <w:szCs w:val="20"/>
        </w:rPr>
        <w:t xml:space="preserve"> </w:t>
      </w:r>
      <w:proofErr w:type="spellStart"/>
      <w:r w:rsidRPr="00897825">
        <w:rPr>
          <w:sz w:val="20"/>
          <w:szCs w:val="20"/>
        </w:rPr>
        <w:t>духовні</w:t>
      </w:r>
      <w:proofErr w:type="spellEnd"/>
      <w:r w:rsidRPr="00897825">
        <w:rPr>
          <w:sz w:val="20"/>
          <w:szCs w:val="20"/>
        </w:rPr>
        <w:t xml:space="preserve"> </w:t>
      </w:r>
      <w:proofErr w:type="spellStart"/>
      <w:r w:rsidRPr="00897825">
        <w:rPr>
          <w:sz w:val="20"/>
          <w:szCs w:val="20"/>
        </w:rPr>
        <w:t>цінності</w:t>
      </w:r>
      <w:proofErr w:type="spellEnd"/>
      <w:r w:rsidRPr="00897825">
        <w:rPr>
          <w:sz w:val="20"/>
          <w:szCs w:val="20"/>
        </w:rPr>
        <w:t xml:space="preserve"> </w:t>
      </w:r>
      <w:proofErr w:type="spellStart"/>
      <w:r w:rsidRPr="00897825">
        <w:rPr>
          <w:sz w:val="20"/>
          <w:szCs w:val="20"/>
        </w:rPr>
        <w:t>суспільства</w:t>
      </w:r>
      <w:proofErr w:type="spellEnd"/>
      <w:r w:rsidRPr="00897825">
        <w:rPr>
          <w:sz w:val="20"/>
          <w:szCs w:val="20"/>
        </w:rPr>
        <w:t xml:space="preserve"> </w:t>
      </w:r>
      <w:proofErr w:type="spellStart"/>
      <w:r w:rsidRPr="00897825">
        <w:rPr>
          <w:sz w:val="20"/>
          <w:szCs w:val="20"/>
        </w:rPr>
        <w:t>стають</w:t>
      </w:r>
      <w:proofErr w:type="spellEnd"/>
      <w:r w:rsidRPr="00897825">
        <w:rPr>
          <w:sz w:val="20"/>
          <w:szCs w:val="20"/>
        </w:rPr>
        <w:t xml:space="preserve"> </w:t>
      </w:r>
      <w:proofErr w:type="spellStart"/>
      <w:r w:rsidRPr="00897825">
        <w:rPr>
          <w:sz w:val="20"/>
          <w:szCs w:val="20"/>
        </w:rPr>
        <w:t>суб'єктивними</w:t>
      </w:r>
      <w:proofErr w:type="spellEnd"/>
      <w:r w:rsidRPr="00897825">
        <w:rPr>
          <w:sz w:val="20"/>
          <w:szCs w:val="20"/>
        </w:rPr>
        <w:t xml:space="preserve"> </w:t>
      </w:r>
      <w:proofErr w:type="spellStart"/>
      <w:r w:rsidRPr="00897825">
        <w:rPr>
          <w:sz w:val="20"/>
          <w:szCs w:val="20"/>
        </w:rPr>
        <w:t>надбаннями</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А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спонукально-регулятивна</w:t>
      </w:r>
      <w:proofErr w:type="spellEnd"/>
      <w:r w:rsidRPr="00897825">
        <w:rPr>
          <w:sz w:val="20"/>
          <w:szCs w:val="20"/>
        </w:rPr>
        <w:t xml:space="preserve"> </w:t>
      </w:r>
      <w:proofErr w:type="spellStart"/>
      <w:r w:rsidRPr="00897825">
        <w:rPr>
          <w:sz w:val="20"/>
          <w:szCs w:val="20"/>
        </w:rPr>
        <w:t>функція</w:t>
      </w:r>
      <w:proofErr w:type="spellEnd"/>
      <w:r w:rsidRPr="00897825">
        <w:rPr>
          <w:sz w:val="20"/>
          <w:szCs w:val="20"/>
        </w:rPr>
        <w:t xml:space="preserve"> </w:t>
      </w:r>
      <w:proofErr w:type="spellStart"/>
      <w:r w:rsidRPr="00897825">
        <w:rPr>
          <w:sz w:val="20"/>
          <w:szCs w:val="20"/>
        </w:rPr>
        <w:t>можлива</w:t>
      </w:r>
      <w:proofErr w:type="spellEnd"/>
      <w:r w:rsidRPr="00897825">
        <w:rPr>
          <w:sz w:val="20"/>
          <w:szCs w:val="20"/>
        </w:rPr>
        <w:t xml:space="preserve"> </w:t>
      </w:r>
      <w:proofErr w:type="spellStart"/>
      <w:r w:rsidRPr="00897825">
        <w:rPr>
          <w:sz w:val="20"/>
          <w:szCs w:val="20"/>
        </w:rPr>
        <w:t>завдяки</w:t>
      </w:r>
      <w:proofErr w:type="spellEnd"/>
      <w:r w:rsidRPr="00897825">
        <w:rPr>
          <w:sz w:val="20"/>
          <w:szCs w:val="20"/>
        </w:rPr>
        <w:t xml:space="preserve"> тому,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переживання</w:t>
      </w:r>
      <w:proofErr w:type="spellEnd"/>
      <w:r w:rsidRPr="00897825">
        <w:rPr>
          <w:sz w:val="20"/>
          <w:szCs w:val="20"/>
        </w:rPr>
        <w:t xml:space="preserve"> </w:t>
      </w:r>
      <w:proofErr w:type="spellStart"/>
      <w:r w:rsidRPr="00897825">
        <w:rPr>
          <w:sz w:val="20"/>
          <w:szCs w:val="20"/>
        </w:rPr>
        <w:t>бажаності</w:t>
      </w:r>
      <w:proofErr w:type="spellEnd"/>
      <w:r w:rsidRPr="00897825">
        <w:rPr>
          <w:sz w:val="20"/>
          <w:szCs w:val="20"/>
        </w:rPr>
        <w:t xml:space="preserve"> </w:t>
      </w:r>
      <w:proofErr w:type="spellStart"/>
      <w:r w:rsidRPr="00897825">
        <w:rPr>
          <w:sz w:val="20"/>
          <w:szCs w:val="20"/>
        </w:rPr>
        <w:t>трансформується</w:t>
      </w:r>
      <w:proofErr w:type="spellEnd"/>
      <w:r w:rsidRPr="00897825">
        <w:rPr>
          <w:sz w:val="20"/>
          <w:szCs w:val="20"/>
        </w:rPr>
        <w:t xml:space="preserve"> в </w:t>
      </w:r>
      <w:proofErr w:type="spellStart"/>
      <w:r w:rsidRPr="00897825">
        <w:rPr>
          <w:sz w:val="20"/>
          <w:szCs w:val="20"/>
        </w:rPr>
        <w:t>зацікавлено-дійове</w:t>
      </w:r>
      <w:proofErr w:type="spellEnd"/>
      <w:r w:rsidRPr="00897825">
        <w:rPr>
          <w:sz w:val="20"/>
          <w:szCs w:val="20"/>
        </w:rPr>
        <w:t xml:space="preserve"> </w:t>
      </w:r>
      <w:proofErr w:type="spellStart"/>
      <w:r w:rsidRPr="00897825">
        <w:rPr>
          <w:sz w:val="20"/>
          <w:szCs w:val="20"/>
        </w:rPr>
        <w:t>ставлення</w:t>
      </w:r>
      <w:proofErr w:type="spellEnd"/>
      <w:r w:rsidRPr="00897825">
        <w:rPr>
          <w:sz w:val="20"/>
          <w:szCs w:val="20"/>
        </w:rPr>
        <w:t xml:space="preserve">. </w:t>
      </w:r>
      <w:proofErr w:type="spellStart"/>
      <w:r w:rsidRPr="00897825">
        <w:rPr>
          <w:sz w:val="20"/>
          <w:szCs w:val="20"/>
        </w:rPr>
        <w:t>Відтак</w:t>
      </w:r>
      <w:proofErr w:type="spellEnd"/>
      <w:r w:rsidRPr="00897825">
        <w:rPr>
          <w:sz w:val="20"/>
          <w:szCs w:val="20"/>
        </w:rPr>
        <w:t xml:space="preserve"> </w:t>
      </w:r>
      <w:proofErr w:type="spellStart"/>
      <w:r w:rsidRPr="00897825">
        <w:rPr>
          <w:sz w:val="20"/>
          <w:szCs w:val="20"/>
        </w:rPr>
        <w:t>кожний</w:t>
      </w:r>
      <w:proofErr w:type="spellEnd"/>
      <w:r w:rsidRPr="00897825">
        <w:rPr>
          <w:sz w:val="20"/>
          <w:szCs w:val="20"/>
        </w:rPr>
        <w:t xml:space="preserve"> предмет </w:t>
      </w:r>
      <w:proofErr w:type="spellStart"/>
      <w:r w:rsidRPr="00897825">
        <w:rPr>
          <w:sz w:val="20"/>
          <w:szCs w:val="20"/>
        </w:rPr>
        <w:t>стає</w:t>
      </w:r>
      <w:proofErr w:type="spellEnd"/>
      <w:r w:rsidRPr="00897825">
        <w:rPr>
          <w:sz w:val="20"/>
          <w:szCs w:val="20"/>
        </w:rPr>
        <w:t xml:space="preserve"> для </w:t>
      </w:r>
      <w:proofErr w:type="spellStart"/>
      <w:r w:rsidRPr="00897825">
        <w:rPr>
          <w:sz w:val="20"/>
          <w:szCs w:val="20"/>
        </w:rPr>
        <w:t>людини</w:t>
      </w:r>
      <w:proofErr w:type="spellEnd"/>
      <w:r w:rsidRPr="00897825">
        <w:rPr>
          <w:sz w:val="20"/>
          <w:szCs w:val="20"/>
        </w:rPr>
        <w:t xml:space="preserve"> </w:t>
      </w:r>
      <w:proofErr w:type="spellStart"/>
      <w:r w:rsidRPr="00897825">
        <w:rPr>
          <w:sz w:val="20"/>
          <w:szCs w:val="20"/>
        </w:rPr>
        <w:t>складовою</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w:t>
      </w:r>
      <w:proofErr w:type="spellStart"/>
      <w:r w:rsidRPr="00897825">
        <w:rPr>
          <w:sz w:val="20"/>
          <w:szCs w:val="20"/>
        </w:rPr>
        <w:t>щодо</w:t>
      </w:r>
      <w:proofErr w:type="spellEnd"/>
      <w:r w:rsidRPr="00897825">
        <w:rPr>
          <w:sz w:val="20"/>
          <w:szCs w:val="20"/>
        </w:rPr>
        <w:t xml:space="preserve"> </w:t>
      </w:r>
      <w:proofErr w:type="spellStart"/>
      <w:r w:rsidRPr="00897825">
        <w:rPr>
          <w:sz w:val="20"/>
          <w:szCs w:val="20"/>
        </w:rPr>
        <w:t>якої</w:t>
      </w:r>
      <w:proofErr w:type="spellEnd"/>
      <w:r w:rsidRPr="00897825">
        <w:rPr>
          <w:sz w:val="20"/>
          <w:szCs w:val="20"/>
        </w:rPr>
        <w:t xml:space="preserve"> вона </w:t>
      </w:r>
      <w:proofErr w:type="spellStart"/>
      <w:r w:rsidRPr="00897825">
        <w:rPr>
          <w:sz w:val="20"/>
          <w:szCs w:val="20"/>
        </w:rPr>
        <w:t>має</w:t>
      </w:r>
      <w:proofErr w:type="spellEnd"/>
      <w:r w:rsidRPr="00897825">
        <w:rPr>
          <w:sz w:val="20"/>
          <w:szCs w:val="20"/>
        </w:rPr>
        <w:t xml:space="preserve"> </w:t>
      </w:r>
      <w:proofErr w:type="spellStart"/>
      <w:r w:rsidRPr="00897825">
        <w:rPr>
          <w:sz w:val="20"/>
          <w:szCs w:val="20"/>
        </w:rPr>
        <w:t>зайняти</w:t>
      </w:r>
      <w:proofErr w:type="spellEnd"/>
      <w:r w:rsidRPr="00897825">
        <w:rPr>
          <w:sz w:val="20"/>
          <w:szCs w:val="20"/>
        </w:rPr>
        <w:t xml:space="preserve"> </w:t>
      </w:r>
      <w:proofErr w:type="spellStart"/>
      <w:r w:rsidRPr="00897825">
        <w:rPr>
          <w:sz w:val="20"/>
          <w:szCs w:val="20"/>
        </w:rPr>
        <w:t>певну</w:t>
      </w:r>
      <w:proofErr w:type="spellEnd"/>
      <w:r w:rsidRPr="00897825">
        <w:rPr>
          <w:sz w:val="20"/>
          <w:szCs w:val="20"/>
        </w:rPr>
        <w:t xml:space="preserve"> морально-</w:t>
      </w:r>
      <w:proofErr w:type="spellStart"/>
      <w:r w:rsidRPr="00897825">
        <w:rPr>
          <w:sz w:val="20"/>
          <w:szCs w:val="20"/>
        </w:rPr>
        <w:t>ціннісну</w:t>
      </w:r>
      <w:proofErr w:type="spellEnd"/>
      <w:r w:rsidRPr="00897825">
        <w:rPr>
          <w:sz w:val="20"/>
          <w:szCs w:val="20"/>
        </w:rPr>
        <w:t xml:space="preserve"> </w:t>
      </w:r>
      <w:proofErr w:type="spellStart"/>
      <w:r w:rsidRPr="00897825">
        <w:rPr>
          <w:sz w:val="20"/>
          <w:szCs w:val="20"/>
        </w:rPr>
        <w:t>позицію</w:t>
      </w:r>
      <w:proofErr w:type="spellEnd"/>
      <w:r w:rsidRPr="00897825">
        <w:rPr>
          <w:sz w:val="20"/>
          <w:szCs w:val="20"/>
        </w:rPr>
        <w:t>.</w:t>
      </w:r>
    </w:p>
    <w:p w14:paraId="375E4B2D" w14:textId="77777777" w:rsidR="0061748E" w:rsidRPr="00897825" w:rsidRDefault="0061748E" w:rsidP="0061748E">
      <w:pPr>
        <w:widowControl w:val="0"/>
        <w:ind w:firstLine="709"/>
        <w:jc w:val="both"/>
        <w:rPr>
          <w:sz w:val="20"/>
          <w:szCs w:val="20"/>
        </w:rPr>
      </w:pPr>
      <w:r w:rsidRPr="00897825">
        <w:rPr>
          <w:sz w:val="20"/>
          <w:szCs w:val="20"/>
        </w:rPr>
        <w:t xml:space="preserve">У </w:t>
      </w:r>
      <w:proofErr w:type="spellStart"/>
      <w:r w:rsidRPr="00897825">
        <w:rPr>
          <w:sz w:val="20"/>
          <w:szCs w:val="20"/>
        </w:rPr>
        <w:t>зв'язку</w:t>
      </w:r>
      <w:proofErr w:type="spellEnd"/>
      <w:r w:rsidRPr="00897825">
        <w:rPr>
          <w:sz w:val="20"/>
          <w:szCs w:val="20"/>
        </w:rPr>
        <w:t xml:space="preserve"> з </w:t>
      </w:r>
      <w:proofErr w:type="spellStart"/>
      <w:r w:rsidRPr="00897825">
        <w:rPr>
          <w:sz w:val="20"/>
          <w:szCs w:val="20"/>
        </w:rPr>
        <w:t>тим</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цінність</w:t>
      </w:r>
      <w:proofErr w:type="spellEnd"/>
      <w:r w:rsidRPr="00897825">
        <w:rPr>
          <w:sz w:val="20"/>
          <w:szCs w:val="20"/>
        </w:rPr>
        <w:t xml:space="preserve"> </w:t>
      </w:r>
      <w:proofErr w:type="spellStart"/>
      <w:r w:rsidRPr="00897825">
        <w:rPr>
          <w:sz w:val="20"/>
          <w:szCs w:val="20"/>
        </w:rPr>
        <w:t>визначає</w:t>
      </w:r>
      <w:proofErr w:type="spellEnd"/>
      <w:r w:rsidRPr="00897825">
        <w:rPr>
          <w:sz w:val="20"/>
          <w:szCs w:val="20"/>
        </w:rPr>
        <w:t xml:space="preserve"> </w:t>
      </w:r>
      <w:proofErr w:type="spellStart"/>
      <w:r w:rsidRPr="00897825">
        <w:rPr>
          <w:sz w:val="20"/>
          <w:szCs w:val="20"/>
        </w:rPr>
        <w:t>особливості</w:t>
      </w:r>
      <w:proofErr w:type="spellEnd"/>
      <w:r w:rsidRPr="00897825">
        <w:rPr>
          <w:sz w:val="20"/>
          <w:szCs w:val="20"/>
        </w:rPr>
        <w:t xml:space="preserve"> </w:t>
      </w:r>
      <w:proofErr w:type="spellStart"/>
      <w:r w:rsidRPr="00897825">
        <w:rPr>
          <w:sz w:val="20"/>
          <w:szCs w:val="20"/>
        </w:rPr>
        <w:t>інших</w:t>
      </w:r>
      <w:proofErr w:type="spellEnd"/>
      <w:r w:rsidRPr="00897825">
        <w:rPr>
          <w:sz w:val="20"/>
          <w:szCs w:val="20"/>
        </w:rPr>
        <w:t xml:space="preserve"> </w:t>
      </w:r>
      <w:proofErr w:type="spellStart"/>
      <w:r w:rsidRPr="00897825">
        <w:rPr>
          <w:sz w:val="20"/>
          <w:szCs w:val="20"/>
        </w:rPr>
        <w:t>компонентів</w:t>
      </w:r>
      <w:proofErr w:type="spellEnd"/>
      <w:r w:rsidRPr="00897825">
        <w:rPr>
          <w:sz w:val="20"/>
          <w:szCs w:val="20"/>
        </w:rPr>
        <w:t xml:space="preserve"> </w:t>
      </w:r>
      <w:proofErr w:type="spellStart"/>
      <w:r w:rsidRPr="00897825">
        <w:rPr>
          <w:sz w:val="20"/>
          <w:szCs w:val="20"/>
        </w:rPr>
        <w:t>психологічної</w:t>
      </w:r>
      <w:proofErr w:type="spellEnd"/>
      <w:r w:rsidRPr="00897825">
        <w:rPr>
          <w:sz w:val="20"/>
          <w:szCs w:val="20"/>
        </w:rPr>
        <w:t xml:space="preserve"> </w:t>
      </w:r>
      <w:proofErr w:type="spellStart"/>
      <w:r w:rsidRPr="00897825">
        <w:rPr>
          <w:sz w:val="20"/>
          <w:szCs w:val="20"/>
        </w:rPr>
        <w:t>структури</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w:t>
      </w:r>
      <w:proofErr w:type="spellStart"/>
      <w:r w:rsidRPr="00897825">
        <w:rPr>
          <w:sz w:val="20"/>
          <w:szCs w:val="20"/>
        </w:rPr>
        <w:t>її</w:t>
      </w:r>
      <w:proofErr w:type="spellEnd"/>
      <w:r w:rsidRPr="00897825">
        <w:rPr>
          <w:sz w:val="20"/>
          <w:szCs w:val="20"/>
        </w:rPr>
        <w:t xml:space="preserve"> </w:t>
      </w:r>
      <w:proofErr w:type="spellStart"/>
      <w:r w:rsidRPr="00897825">
        <w:rPr>
          <w:sz w:val="20"/>
          <w:szCs w:val="20"/>
        </w:rPr>
        <w:t>розглядають</w:t>
      </w:r>
      <w:proofErr w:type="spellEnd"/>
      <w:r w:rsidRPr="00897825">
        <w:rPr>
          <w:sz w:val="20"/>
          <w:szCs w:val="20"/>
        </w:rPr>
        <w:t xml:space="preserve"> в </w:t>
      </w:r>
      <w:proofErr w:type="spellStart"/>
      <w:r w:rsidRPr="00897825">
        <w:rPr>
          <w:sz w:val="20"/>
          <w:szCs w:val="20"/>
        </w:rPr>
        <w:t>ролі</w:t>
      </w:r>
      <w:proofErr w:type="spellEnd"/>
      <w:r w:rsidRPr="00897825">
        <w:rPr>
          <w:sz w:val="20"/>
          <w:szCs w:val="20"/>
        </w:rPr>
        <w:t xml:space="preserve"> центрального компонента </w:t>
      </w:r>
      <w:proofErr w:type="spellStart"/>
      <w:r w:rsidRPr="00897825">
        <w:rPr>
          <w:sz w:val="20"/>
          <w:szCs w:val="20"/>
        </w:rPr>
        <w:t>психологічної</w:t>
      </w:r>
      <w:proofErr w:type="spellEnd"/>
      <w:r w:rsidRPr="00897825">
        <w:rPr>
          <w:sz w:val="20"/>
          <w:szCs w:val="20"/>
        </w:rPr>
        <w:t xml:space="preserve"> </w:t>
      </w:r>
      <w:proofErr w:type="spellStart"/>
      <w:r w:rsidRPr="00897825">
        <w:rPr>
          <w:sz w:val="20"/>
          <w:szCs w:val="20"/>
        </w:rPr>
        <w:t>структури</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w:t>
      </w:r>
    </w:p>
    <w:p w14:paraId="3776D610" w14:textId="77777777" w:rsidR="0061748E" w:rsidRPr="00897825" w:rsidRDefault="0061748E" w:rsidP="0061748E">
      <w:pPr>
        <w:autoSpaceDE w:val="0"/>
        <w:autoSpaceDN w:val="0"/>
        <w:adjustRightInd w:val="0"/>
        <w:ind w:firstLine="709"/>
        <w:jc w:val="both"/>
        <w:rPr>
          <w:sz w:val="20"/>
          <w:szCs w:val="20"/>
          <w:lang w:val="uk-UA"/>
        </w:rPr>
      </w:pPr>
      <w:proofErr w:type="spellStart"/>
      <w:r w:rsidRPr="00897825">
        <w:rPr>
          <w:sz w:val="20"/>
          <w:szCs w:val="20"/>
        </w:rPr>
        <w:t>Ціннісні</w:t>
      </w:r>
      <w:proofErr w:type="spellEnd"/>
      <w:r w:rsidRPr="00897825">
        <w:rPr>
          <w:sz w:val="20"/>
          <w:szCs w:val="20"/>
        </w:rPr>
        <w:t xml:space="preserve"> </w:t>
      </w:r>
      <w:proofErr w:type="spellStart"/>
      <w:r w:rsidRPr="00897825">
        <w:rPr>
          <w:sz w:val="20"/>
          <w:szCs w:val="20"/>
        </w:rPr>
        <w:t>орієнтації</w:t>
      </w:r>
      <w:proofErr w:type="spellEnd"/>
      <w:r w:rsidRPr="00897825">
        <w:rPr>
          <w:sz w:val="20"/>
          <w:szCs w:val="20"/>
        </w:rPr>
        <w:t xml:space="preserve">, будучи </w:t>
      </w:r>
      <w:proofErr w:type="spellStart"/>
      <w:r w:rsidRPr="00897825">
        <w:rPr>
          <w:sz w:val="20"/>
          <w:szCs w:val="20"/>
        </w:rPr>
        <w:t>механізмом</w:t>
      </w:r>
      <w:proofErr w:type="spellEnd"/>
      <w:r w:rsidRPr="00897825">
        <w:rPr>
          <w:sz w:val="20"/>
          <w:szCs w:val="20"/>
        </w:rPr>
        <w:t xml:space="preserve"> </w:t>
      </w:r>
      <w:proofErr w:type="spellStart"/>
      <w:r w:rsidRPr="00897825">
        <w:rPr>
          <w:sz w:val="20"/>
          <w:szCs w:val="20"/>
        </w:rPr>
        <w:t>особистісного</w:t>
      </w:r>
      <w:proofErr w:type="spellEnd"/>
      <w:r w:rsidRPr="00897825">
        <w:rPr>
          <w:sz w:val="20"/>
          <w:szCs w:val="20"/>
        </w:rPr>
        <w:t xml:space="preserve"> росту і </w:t>
      </w:r>
      <w:proofErr w:type="spellStart"/>
      <w:r w:rsidRPr="00897825">
        <w:rPr>
          <w:sz w:val="20"/>
          <w:szCs w:val="20"/>
        </w:rPr>
        <w:t>саморозвитку</w:t>
      </w:r>
      <w:proofErr w:type="spellEnd"/>
      <w:r w:rsidRPr="00897825">
        <w:rPr>
          <w:sz w:val="20"/>
          <w:szCs w:val="20"/>
        </w:rPr>
        <w:t xml:space="preserve">, </w:t>
      </w:r>
      <w:proofErr w:type="spellStart"/>
      <w:r w:rsidRPr="00897825">
        <w:rPr>
          <w:sz w:val="20"/>
          <w:szCs w:val="20"/>
        </w:rPr>
        <w:t>носять</w:t>
      </w:r>
      <w:proofErr w:type="spellEnd"/>
      <w:r w:rsidRPr="00897825">
        <w:rPr>
          <w:sz w:val="20"/>
          <w:szCs w:val="20"/>
        </w:rPr>
        <w:t xml:space="preserve"> </w:t>
      </w:r>
      <w:proofErr w:type="spellStart"/>
      <w:r w:rsidRPr="00897825">
        <w:rPr>
          <w:sz w:val="20"/>
          <w:szCs w:val="20"/>
        </w:rPr>
        <w:t>розвивальний</w:t>
      </w:r>
      <w:proofErr w:type="spellEnd"/>
      <w:r w:rsidRPr="00897825">
        <w:rPr>
          <w:sz w:val="20"/>
          <w:szCs w:val="20"/>
        </w:rPr>
        <w:t xml:space="preserve"> характер, </w:t>
      </w:r>
      <w:proofErr w:type="spellStart"/>
      <w:r w:rsidRPr="00897825">
        <w:rPr>
          <w:sz w:val="20"/>
          <w:szCs w:val="20"/>
        </w:rPr>
        <w:t>виступаючи</w:t>
      </w:r>
      <w:proofErr w:type="spellEnd"/>
      <w:r w:rsidRPr="00897825">
        <w:rPr>
          <w:sz w:val="20"/>
          <w:szCs w:val="20"/>
        </w:rPr>
        <w:t xml:space="preserve"> при </w:t>
      </w:r>
      <w:proofErr w:type="spellStart"/>
      <w:r w:rsidRPr="00897825">
        <w:rPr>
          <w:sz w:val="20"/>
          <w:szCs w:val="20"/>
        </w:rPr>
        <w:t>цьому</w:t>
      </w:r>
      <w:proofErr w:type="spellEnd"/>
      <w:r w:rsidRPr="00897825">
        <w:rPr>
          <w:sz w:val="20"/>
          <w:szCs w:val="20"/>
        </w:rPr>
        <w:t xml:space="preserve"> </w:t>
      </w:r>
    </w:p>
    <w:p w14:paraId="64FF000C" w14:textId="77777777" w:rsidR="0061748E" w:rsidRPr="00897825" w:rsidRDefault="0061748E" w:rsidP="0061748E">
      <w:pPr>
        <w:widowControl w:val="0"/>
        <w:ind w:firstLine="709"/>
        <w:jc w:val="both"/>
        <w:rPr>
          <w:sz w:val="20"/>
          <w:szCs w:val="20"/>
          <w:lang w:val="uk-UA"/>
        </w:rPr>
      </w:pPr>
      <w:r w:rsidRPr="00897825">
        <w:rPr>
          <w:sz w:val="20"/>
          <w:szCs w:val="20"/>
          <w:lang w:val="uk-UA"/>
        </w:rPr>
        <w:t>На сучасному етапі під структурою особистості розуміємо єдність, взаємозв'язок та цілісність її елементів, які об'єднуються у чотири підструктури:</w:t>
      </w:r>
    </w:p>
    <w:p w14:paraId="25B1BD34" w14:textId="77777777" w:rsidR="0061748E" w:rsidRPr="00897825" w:rsidRDefault="0061748E" w:rsidP="0061748E">
      <w:pPr>
        <w:widowControl w:val="0"/>
        <w:ind w:firstLine="709"/>
        <w:jc w:val="both"/>
        <w:rPr>
          <w:sz w:val="20"/>
          <w:szCs w:val="20"/>
          <w:lang w:val="uk-UA"/>
        </w:rPr>
      </w:pPr>
      <w:r w:rsidRPr="00897825">
        <w:rPr>
          <w:sz w:val="20"/>
          <w:szCs w:val="20"/>
          <w:lang w:val="uk-UA"/>
        </w:rPr>
        <w:t>1) біологічно обумовлена структура – темперамент;</w:t>
      </w:r>
    </w:p>
    <w:p w14:paraId="2EB43C7F" w14:textId="77777777" w:rsidR="0061748E" w:rsidRPr="00897825" w:rsidRDefault="0061748E" w:rsidP="0061748E">
      <w:pPr>
        <w:widowControl w:val="0"/>
        <w:ind w:firstLine="709"/>
        <w:jc w:val="both"/>
        <w:rPr>
          <w:sz w:val="20"/>
          <w:szCs w:val="20"/>
          <w:lang w:val="uk-UA"/>
        </w:rPr>
      </w:pPr>
      <w:r w:rsidRPr="00897825">
        <w:rPr>
          <w:sz w:val="20"/>
          <w:szCs w:val="20"/>
          <w:lang w:val="uk-UA"/>
        </w:rPr>
        <w:lastRenderedPageBreak/>
        <w:t xml:space="preserve">2) властиві для індивіда особливості форм психічного відображення – </w:t>
      </w:r>
      <w:proofErr w:type="spellStart"/>
      <w:r w:rsidRPr="00897825">
        <w:rPr>
          <w:sz w:val="20"/>
          <w:szCs w:val="20"/>
          <w:lang w:val="uk-UA"/>
        </w:rPr>
        <w:t>відчуттів</w:t>
      </w:r>
      <w:proofErr w:type="spellEnd"/>
      <w:r w:rsidRPr="00897825">
        <w:rPr>
          <w:sz w:val="20"/>
          <w:szCs w:val="20"/>
          <w:lang w:val="uk-UA"/>
        </w:rPr>
        <w:t>, сприймання; емоцій і почуттів; мислення, пам’яті, волі;</w:t>
      </w:r>
    </w:p>
    <w:p w14:paraId="5381AE59" w14:textId="77777777" w:rsidR="0061748E" w:rsidRPr="00897825" w:rsidRDefault="0061748E" w:rsidP="0061748E">
      <w:pPr>
        <w:widowControl w:val="0"/>
        <w:ind w:firstLine="709"/>
        <w:jc w:val="both"/>
        <w:rPr>
          <w:sz w:val="20"/>
          <w:szCs w:val="20"/>
        </w:rPr>
      </w:pPr>
      <w:r w:rsidRPr="00897825">
        <w:rPr>
          <w:sz w:val="20"/>
          <w:szCs w:val="20"/>
        </w:rPr>
        <w:t xml:space="preserve">3) </w:t>
      </w:r>
      <w:proofErr w:type="spellStart"/>
      <w:r w:rsidRPr="00897825">
        <w:rPr>
          <w:sz w:val="20"/>
          <w:szCs w:val="20"/>
        </w:rPr>
        <w:t>досвід</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 </w:t>
      </w:r>
      <w:proofErr w:type="spellStart"/>
      <w:r w:rsidRPr="00897825">
        <w:rPr>
          <w:sz w:val="20"/>
          <w:szCs w:val="20"/>
        </w:rPr>
        <w:t>знання</w:t>
      </w:r>
      <w:proofErr w:type="spellEnd"/>
      <w:r w:rsidRPr="00897825">
        <w:rPr>
          <w:sz w:val="20"/>
          <w:szCs w:val="20"/>
        </w:rPr>
        <w:t xml:space="preserve">, </w:t>
      </w:r>
      <w:proofErr w:type="spellStart"/>
      <w:r w:rsidRPr="00897825">
        <w:rPr>
          <w:sz w:val="20"/>
          <w:szCs w:val="20"/>
        </w:rPr>
        <w:t>вміння</w:t>
      </w:r>
      <w:proofErr w:type="spellEnd"/>
      <w:r w:rsidRPr="00897825">
        <w:rPr>
          <w:sz w:val="20"/>
          <w:szCs w:val="20"/>
        </w:rPr>
        <w:t xml:space="preserve">, </w:t>
      </w:r>
      <w:proofErr w:type="spellStart"/>
      <w:r w:rsidRPr="00897825">
        <w:rPr>
          <w:sz w:val="20"/>
          <w:szCs w:val="20"/>
        </w:rPr>
        <w:t>навички</w:t>
      </w:r>
      <w:proofErr w:type="spellEnd"/>
      <w:r w:rsidRPr="00897825">
        <w:rPr>
          <w:sz w:val="20"/>
          <w:szCs w:val="20"/>
        </w:rPr>
        <w:t>;</w:t>
      </w:r>
    </w:p>
    <w:p w14:paraId="310A80D9" w14:textId="77777777" w:rsidR="0061748E" w:rsidRPr="00897825" w:rsidRDefault="0061748E" w:rsidP="0061748E">
      <w:pPr>
        <w:widowControl w:val="0"/>
        <w:ind w:firstLine="709"/>
        <w:jc w:val="both"/>
        <w:rPr>
          <w:sz w:val="20"/>
          <w:szCs w:val="20"/>
        </w:rPr>
      </w:pPr>
      <w:r w:rsidRPr="00897825">
        <w:rPr>
          <w:sz w:val="20"/>
          <w:szCs w:val="20"/>
        </w:rPr>
        <w:t xml:space="preserve">4) </w:t>
      </w:r>
      <w:proofErr w:type="spellStart"/>
      <w:r w:rsidRPr="00897825">
        <w:rPr>
          <w:sz w:val="20"/>
          <w:szCs w:val="20"/>
        </w:rPr>
        <w:t>спрямованість</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 </w:t>
      </w:r>
      <w:proofErr w:type="spellStart"/>
      <w:r w:rsidRPr="00897825">
        <w:rPr>
          <w:sz w:val="20"/>
          <w:szCs w:val="20"/>
        </w:rPr>
        <w:t>інтереси</w:t>
      </w:r>
      <w:proofErr w:type="spellEnd"/>
      <w:r w:rsidRPr="00897825">
        <w:rPr>
          <w:sz w:val="20"/>
          <w:szCs w:val="20"/>
        </w:rPr>
        <w:t xml:space="preserve">, </w:t>
      </w:r>
      <w:proofErr w:type="spellStart"/>
      <w:r w:rsidRPr="00897825">
        <w:rPr>
          <w:sz w:val="20"/>
          <w:szCs w:val="20"/>
        </w:rPr>
        <w:t>прагнення</w:t>
      </w:r>
      <w:proofErr w:type="spellEnd"/>
      <w:r w:rsidRPr="00897825">
        <w:rPr>
          <w:sz w:val="20"/>
          <w:szCs w:val="20"/>
        </w:rPr>
        <w:t xml:space="preserve">, </w:t>
      </w:r>
      <w:proofErr w:type="spellStart"/>
      <w:r w:rsidRPr="00897825">
        <w:rPr>
          <w:sz w:val="20"/>
          <w:szCs w:val="20"/>
        </w:rPr>
        <w:t>ідеали</w:t>
      </w:r>
      <w:proofErr w:type="spellEnd"/>
      <w:r w:rsidRPr="00897825">
        <w:rPr>
          <w:sz w:val="20"/>
          <w:szCs w:val="20"/>
        </w:rPr>
        <w:t xml:space="preserve">, </w:t>
      </w:r>
      <w:proofErr w:type="spellStart"/>
      <w:r w:rsidRPr="00897825">
        <w:rPr>
          <w:sz w:val="20"/>
          <w:szCs w:val="20"/>
        </w:rPr>
        <w:t>світогляд</w:t>
      </w:r>
      <w:proofErr w:type="spellEnd"/>
      <w:r w:rsidRPr="00897825">
        <w:rPr>
          <w:sz w:val="20"/>
          <w:szCs w:val="20"/>
        </w:rPr>
        <w:t xml:space="preserve">, </w:t>
      </w:r>
      <w:proofErr w:type="spellStart"/>
      <w:r w:rsidRPr="00897825">
        <w:rPr>
          <w:sz w:val="20"/>
          <w:szCs w:val="20"/>
        </w:rPr>
        <w:t>переконання</w:t>
      </w:r>
      <w:proofErr w:type="spellEnd"/>
      <w:r w:rsidRPr="00897825">
        <w:rPr>
          <w:sz w:val="20"/>
          <w:szCs w:val="20"/>
        </w:rPr>
        <w:t xml:space="preserve">, </w:t>
      </w:r>
      <w:proofErr w:type="spellStart"/>
      <w:r w:rsidRPr="00897825">
        <w:rPr>
          <w:sz w:val="20"/>
          <w:szCs w:val="20"/>
        </w:rPr>
        <w:t>ставлення</w:t>
      </w:r>
      <w:proofErr w:type="spellEnd"/>
      <w:r w:rsidRPr="00897825">
        <w:rPr>
          <w:sz w:val="20"/>
          <w:szCs w:val="20"/>
        </w:rPr>
        <w:t xml:space="preserve"> до себе та </w:t>
      </w:r>
      <w:proofErr w:type="spellStart"/>
      <w:r w:rsidRPr="00897825">
        <w:rPr>
          <w:sz w:val="20"/>
          <w:szCs w:val="20"/>
        </w:rPr>
        <w:t>ціннісні</w:t>
      </w:r>
      <w:proofErr w:type="spellEnd"/>
      <w:r w:rsidRPr="00897825">
        <w:rPr>
          <w:sz w:val="20"/>
          <w:szCs w:val="20"/>
        </w:rPr>
        <w:t xml:space="preserve"> </w:t>
      </w:r>
      <w:proofErr w:type="spellStart"/>
      <w:r w:rsidRPr="00897825">
        <w:rPr>
          <w:sz w:val="20"/>
          <w:szCs w:val="20"/>
        </w:rPr>
        <w:t>орієнтації</w:t>
      </w:r>
      <w:proofErr w:type="spellEnd"/>
      <w:r w:rsidRPr="00897825">
        <w:rPr>
          <w:sz w:val="20"/>
          <w:szCs w:val="20"/>
        </w:rPr>
        <w:t xml:space="preserve"> </w:t>
      </w:r>
    </w:p>
    <w:p w14:paraId="7AFDC99D" w14:textId="77777777" w:rsidR="0061748E" w:rsidRPr="00897825" w:rsidRDefault="0061748E" w:rsidP="0061748E">
      <w:pPr>
        <w:widowControl w:val="0"/>
        <w:ind w:firstLine="709"/>
        <w:jc w:val="both"/>
        <w:rPr>
          <w:sz w:val="20"/>
          <w:szCs w:val="20"/>
          <w:lang w:bidi="he-IL"/>
        </w:rPr>
      </w:pPr>
      <w:proofErr w:type="spellStart"/>
      <w:r w:rsidRPr="00897825">
        <w:rPr>
          <w:sz w:val="20"/>
          <w:szCs w:val="20"/>
          <w:lang w:bidi="he-IL"/>
        </w:rPr>
        <w:t>Особливої</w:t>
      </w:r>
      <w:proofErr w:type="spellEnd"/>
      <w:r w:rsidRPr="00897825">
        <w:rPr>
          <w:sz w:val="20"/>
          <w:szCs w:val="20"/>
          <w:lang w:bidi="he-IL"/>
        </w:rPr>
        <w:t xml:space="preserve"> </w:t>
      </w:r>
      <w:proofErr w:type="spellStart"/>
      <w:r w:rsidRPr="00897825">
        <w:rPr>
          <w:sz w:val="20"/>
          <w:szCs w:val="20"/>
          <w:lang w:bidi="he-IL"/>
        </w:rPr>
        <w:t>уваги</w:t>
      </w:r>
      <w:proofErr w:type="spellEnd"/>
      <w:r w:rsidRPr="00897825">
        <w:rPr>
          <w:sz w:val="20"/>
          <w:szCs w:val="20"/>
          <w:lang w:bidi="he-IL"/>
        </w:rPr>
        <w:t xml:space="preserve"> </w:t>
      </w:r>
      <w:proofErr w:type="spellStart"/>
      <w:r w:rsidRPr="00897825">
        <w:rPr>
          <w:sz w:val="20"/>
          <w:szCs w:val="20"/>
          <w:lang w:bidi="he-IL"/>
        </w:rPr>
        <w:t>заслуговують</w:t>
      </w:r>
      <w:proofErr w:type="spellEnd"/>
      <w:r w:rsidRPr="00897825">
        <w:rPr>
          <w:sz w:val="20"/>
          <w:szCs w:val="20"/>
          <w:lang w:bidi="he-IL"/>
        </w:rPr>
        <w:t xml:space="preserve"> </w:t>
      </w:r>
      <w:proofErr w:type="spellStart"/>
      <w:r w:rsidRPr="00897825">
        <w:rPr>
          <w:sz w:val="20"/>
          <w:szCs w:val="20"/>
          <w:lang w:bidi="he-IL"/>
        </w:rPr>
        <w:t>дослідження</w:t>
      </w:r>
      <w:proofErr w:type="spellEnd"/>
      <w:r w:rsidRPr="00897825">
        <w:rPr>
          <w:sz w:val="20"/>
          <w:szCs w:val="20"/>
          <w:lang w:bidi="he-IL"/>
        </w:rPr>
        <w:t xml:space="preserve"> Л. </w:t>
      </w:r>
      <w:proofErr w:type="spellStart"/>
      <w:r w:rsidRPr="00897825">
        <w:rPr>
          <w:sz w:val="20"/>
          <w:szCs w:val="20"/>
          <w:lang w:bidi="he-IL"/>
        </w:rPr>
        <w:t>Кахле</w:t>
      </w:r>
      <w:proofErr w:type="spellEnd"/>
      <w:r w:rsidRPr="00897825">
        <w:rPr>
          <w:sz w:val="20"/>
          <w:szCs w:val="20"/>
          <w:lang w:bidi="he-IL"/>
        </w:rPr>
        <w:t xml:space="preserve"> про </w:t>
      </w:r>
      <w:r w:rsidRPr="00897825">
        <w:rPr>
          <w:sz w:val="20"/>
          <w:szCs w:val="20"/>
          <w:lang w:val="uk-UA" w:bidi="he-IL"/>
        </w:rPr>
        <w:t xml:space="preserve">реабілітаційний </w:t>
      </w:r>
      <w:proofErr w:type="spellStart"/>
      <w:r w:rsidRPr="00897825">
        <w:rPr>
          <w:sz w:val="20"/>
          <w:szCs w:val="20"/>
          <w:lang w:bidi="he-IL"/>
        </w:rPr>
        <w:t>потенціал</w:t>
      </w:r>
      <w:proofErr w:type="spellEnd"/>
      <w:r w:rsidRPr="00897825">
        <w:rPr>
          <w:sz w:val="20"/>
          <w:szCs w:val="20"/>
          <w:lang w:bidi="he-IL"/>
        </w:rPr>
        <w:t xml:space="preserve"> </w:t>
      </w:r>
      <w:proofErr w:type="spellStart"/>
      <w:r w:rsidRPr="00897825">
        <w:rPr>
          <w:sz w:val="20"/>
          <w:szCs w:val="20"/>
          <w:lang w:bidi="he-IL"/>
        </w:rPr>
        <w:t>ціннісної</w:t>
      </w:r>
      <w:proofErr w:type="spellEnd"/>
      <w:r w:rsidRPr="00897825">
        <w:rPr>
          <w:sz w:val="20"/>
          <w:szCs w:val="20"/>
          <w:lang w:bidi="he-IL"/>
        </w:rPr>
        <w:t xml:space="preserve"> </w:t>
      </w:r>
      <w:proofErr w:type="spellStart"/>
      <w:r w:rsidRPr="00897825">
        <w:rPr>
          <w:sz w:val="20"/>
          <w:szCs w:val="20"/>
          <w:lang w:bidi="he-IL"/>
        </w:rPr>
        <w:t>сфери</w:t>
      </w:r>
      <w:proofErr w:type="spellEnd"/>
      <w:r w:rsidRPr="00897825">
        <w:rPr>
          <w:sz w:val="20"/>
          <w:szCs w:val="20"/>
          <w:lang w:bidi="he-IL"/>
        </w:rPr>
        <w:t xml:space="preserve"> </w:t>
      </w:r>
      <w:proofErr w:type="spellStart"/>
      <w:r w:rsidRPr="00897825">
        <w:rPr>
          <w:sz w:val="20"/>
          <w:szCs w:val="20"/>
          <w:lang w:bidi="he-IL"/>
        </w:rPr>
        <w:t>особистості</w:t>
      </w:r>
      <w:proofErr w:type="spellEnd"/>
      <w:r w:rsidRPr="00897825">
        <w:rPr>
          <w:sz w:val="20"/>
          <w:szCs w:val="20"/>
          <w:lang w:bidi="he-IL"/>
        </w:rPr>
        <w:t xml:space="preserve">. </w:t>
      </w:r>
      <w:proofErr w:type="spellStart"/>
      <w:r w:rsidRPr="00897825">
        <w:rPr>
          <w:sz w:val="20"/>
          <w:szCs w:val="20"/>
          <w:lang w:bidi="he-IL"/>
        </w:rPr>
        <w:t>Дослідниця</w:t>
      </w:r>
      <w:proofErr w:type="spellEnd"/>
      <w:r w:rsidRPr="00897825">
        <w:rPr>
          <w:sz w:val="20"/>
          <w:szCs w:val="20"/>
          <w:lang w:bidi="he-IL"/>
        </w:rPr>
        <w:t xml:space="preserve"> </w:t>
      </w:r>
      <w:proofErr w:type="spellStart"/>
      <w:r w:rsidRPr="00897825">
        <w:rPr>
          <w:sz w:val="20"/>
          <w:szCs w:val="20"/>
          <w:lang w:bidi="he-IL"/>
        </w:rPr>
        <w:t>визначала</w:t>
      </w:r>
      <w:proofErr w:type="spellEnd"/>
      <w:r w:rsidRPr="00897825">
        <w:rPr>
          <w:sz w:val="20"/>
          <w:szCs w:val="20"/>
          <w:lang w:bidi="he-IL"/>
        </w:rPr>
        <w:t xml:space="preserve"> </w:t>
      </w:r>
      <w:proofErr w:type="spellStart"/>
      <w:r w:rsidRPr="00897825">
        <w:rPr>
          <w:sz w:val="20"/>
          <w:szCs w:val="20"/>
          <w:lang w:bidi="he-IL"/>
        </w:rPr>
        <w:t>цінності</w:t>
      </w:r>
      <w:proofErr w:type="spellEnd"/>
      <w:r w:rsidRPr="00897825">
        <w:rPr>
          <w:sz w:val="20"/>
          <w:szCs w:val="20"/>
          <w:lang w:bidi="he-IL"/>
        </w:rPr>
        <w:t xml:space="preserve"> як </w:t>
      </w:r>
      <w:proofErr w:type="spellStart"/>
      <w:r w:rsidRPr="00897825">
        <w:rPr>
          <w:sz w:val="20"/>
          <w:szCs w:val="20"/>
          <w:lang w:bidi="he-IL"/>
        </w:rPr>
        <w:t>когнітивні</w:t>
      </w:r>
      <w:proofErr w:type="spellEnd"/>
      <w:r w:rsidRPr="00897825">
        <w:rPr>
          <w:sz w:val="20"/>
          <w:szCs w:val="20"/>
          <w:lang w:bidi="he-IL"/>
        </w:rPr>
        <w:t xml:space="preserve"> </w:t>
      </w:r>
      <w:proofErr w:type="spellStart"/>
      <w:r w:rsidRPr="00897825">
        <w:rPr>
          <w:sz w:val="20"/>
          <w:szCs w:val="20"/>
          <w:lang w:bidi="he-IL"/>
        </w:rPr>
        <w:t>утворення</w:t>
      </w:r>
      <w:proofErr w:type="spellEnd"/>
      <w:r w:rsidRPr="00897825">
        <w:rPr>
          <w:sz w:val="20"/>
          <w:szCs w:val="20"/>
          <w:lang w:bidi="he-IL"/>
        </w:rPr>
        <w:t xml:space="preserve">, </w:t>
      </w:r>
      <w:proofErr w:type="spellStart"/>
      <w:r w:rsidRPr="00897825">
        <w:rPr>
          <w:sz w:val="20"/>
          <w:szCs w:val="20"/>
          <w:lang w:bidi="he-IL"/>
        </w:rPr>
        <w:t>основне</w:t>
      </w:r>
      <w:proofErr w:type="spellEnd"/>
      <w:r w:rsidRPr="00897825">
        <w:rPr>
          <w:sz w:val="20"/>
          <w:szCs w:val="20"/>
          <w:lang w:bidi="he-IL"/>
        </w:rPr>
        <w:t xml:space="preserve"> </w:t>
      </w:r>
      <w:proofErr w:type="spellStart"/>
      <w:r w:rsidRPr="00897825">
        <w:rPr>
          <w:sz w:val="20"/>
          <w:szCs w:val="20"/>
          <w:lang w:bidi="he-IL"/>
        </w:rPr>
        <w:t>призначення</w:t>
      </w:r>
      <w:proofErr w:type="spellEnd"/>
      <w:r w:rsidRPr="00897825">
        <w:rPr>
          <w:sz w:val="20"/>
          <w:szCs w:val="20"/>
          <w:lang w:bidi="he-IL"/>
        </w:rPr>
        <w:t xml:space="preserve"> </w:t>
      </w:r>
      <w:proofErr w:type="spellStart"/>
      <w:r w:rsidRPr="00897825">
        <w:rPr>
          <w:sz w:val="20"/>
          <w:szCs w:val="20"/>
          <w:lang w:bidi="he-IL"/>
        </w:rPr>
        <w:t>яких</w:t>
      </w:r>
      <w:proofErr w:type="spellEnd"/>
      <w:r w:rsidRPr="00897825">
        <w:rPr>
          <w:sz w:val="20"/>
          <w:szCs w:val="20"/>
          <w:lang w:bidi="he-IL"/>
        </w:rPr>
        <w:t xml:space="preserve"> </w:t>
      </w:r>
      <w:proofErr w:type="spellStart"/>
      <w:r w:rsidRPr="00897825">
        <w:rPr>
          <w:sz w:val="20"/>
          <w:szCs w:val="20"/>
          <w:lang w:bidi="he-IL"/>
        </w:rPr>
        <w:t>полягає</w:t>
      </w:r>
      <w:proofErr w:type="spellEnd"/>
      <w:r w:rsidRPr="00897825">
        <w:rPr>
          <w:sz w:val="20"/>
          <w:szCs w:val="20"/>
          <w:lang w:bidi="he-IL"/>
        </w:rPr>
        <w:t xml:space="preserve"> в </w:t>
      </w:r>
      <w:proofErr w:type="spellStart"/>
      <w:r w:rsidRPr="00897825">
        <w:rPr>
          <w:sz w:val="20"/>
          <w:szCs w:val="20"/>
          <w:lang w:bidi="he-IL"/>
        </w:rPr>
        <w:t>оптимізації</w:t>
      </w:r>
      <w:proofErr w:type="spellEnd"/>
      <w:r w:rsidRPr="00897825">
        <w:rPr>
          <w:sz w:val="20"/>
          <w:szCs w:val="20"/>
          <w:lang w:bidi="he-IL"/>
        </w:rPr>
        <w:t xml:space="preserve"> </w:t>
      </w:r>
      <w:proofErr w:type="spellStart"/>
      <w:r w:rsidRPr="00897825">
        <w:rPr>
          <w:sz w:val="20"/>
          <w:szCs w:val="20"/>
          <w:lang w:bidi="he-IL"/>
        </w:rPr>
        <w:t>адаптації</w:t>
      </w:r>
      <w:proofErr w:type="spellEnd"/>
      <w:r w:rsidRPr="00897825">
        <w:rPr>
          <w:sz w:val="20"/>
          <w:szCs w:val="20"/>
          <w:lang w:bidi="he-IL"/>
        </w:rPr>
        <w:t xml:space="preserve"> </w:t>
      </w:r>
      <w:proofErr w:type="spellStart"/>
      <w:r w:rsidRPr="00897825">
        <w:rPr>
          <w:sz w:val="20"/>
          <w:szCs w:val="20"/>
          <w:lang w:bidi="he-IL"/>
        </w:rPr>
        <w:t>індивіда</w:t>
      </w:r>
      <w:proofErr w:type="spellEnd"/>
      <w:r w:rsidRPr="00897825">
        <w:rPr>
          <w:sz w:val="20"/>
          <w:szCs w:val="20"/>
          <w:lang w:bidi="he-IL"/>
        </w:rPr>
        <w:t xml:space="preserve"> до </w:t>
      </w:r>
      <w:proofErr w:type="spellStart"/>
      <w:r w:rsidRPr="00897825">
        <w:rPr>
          <w:sz w:val="20"/>
          <w:szCs w:val="20"/>
          <w:lang w:bidi="he-IL"/>
        </w:rPr>
        <w:t>соціального</w:t>
      </w:r>
      <w:proofErr w:type="spellEnd"/>
      <w:r w:rsidRPr="00897825">
        <w:rPr>
          <w:sz w:val="20"/>
          <w:szCs w:val="20"/>
          <w:lang w:bidi="he-IL"/>
        </w:rPr>
        <w:t xml:space="preserve"> </w:t>
      </w:r>
      <w:proofErr w:type="spellStart"/>
      <w:r w:rsidRPr="00897825">
        <w:rPr>
          <w:sz w:val="20"/>
          <w:szCs w:val="20"/>
          <w:lang w:bidi="he-IL"/>
        </w:rPr>
        <w:t>оточення</w:t>
      </w:r>
      <w:proofErr w:type="spellEnd"/>
      <w:r w:rsidRPr="00897825">
        <w:rPr>
          <w:sz w:val="20"/>
          <w:szCs w:val="20"/>
          <w:lang w:bidi="he-IL"/>
        </w:rPr>
        <w:t xml:space="preserve">, у </w:t>
      </w:r>
      <w:proofErr w:type="spellStart"/>
      <w:r w:rsidRPr="00897825">
        <w:rPr>
          <w:sz w:val="20"/>
          <w:szCs w:val="20"/>
          <w:lang w:bidi="he-IL"/>
        </w:rPr>
        <w:t>забезпеченні</w:t>
      </w:r>
      <w:proofErr w:type="spellEnd"/>
      <w:r w:rsidRPr="00897825">
        <w:rPr>
          <w:sz w:val="20"/>
          <w:szCs w:val="20"/>
          <w:lang w:bidi="he-IL"/>
        </w:rPr>
        <w:t xml:space="preserve"> </w:t>
      </w:r>
      <w:proofErr w:type="spellStart"/>
      <w:r w:rsidRPr="00897825">
        <w:rPr>
          <w:sz w:val="20"/>
          <w:szCs w:val="20"/>
          <w:lang w:bidi="he-IL"/>
        </w:rPr>
        <w:t>такої</w:t>
      </w:r>
      <w:proofErr w:type="spellEnd"/>
      <w:r w:rsidRPr="00897825">
        <w:rPr>
          <w:sz w:val="20"/>
          <w:szCs w:val="20"/>
          <w:lang w:bidi="he-IL"/>
        </w:rPr>
        <w:t xml:space="preserve"> </w:t>
      </w:r>
      <w:proofErr w:type="spellStart"/>
      <w:r w:rsidRPr="00897825">
        <w:rPr>
          <w:sz w:val="20"/>
          <w:szCs w:val="20"/>
          <w:lang w:bidi="he-IL"/>
        </w:rPr>
        <w:t>переробки</w:t>
      </w:r>
      <w:proofErr w:type="spellEnd"/>
      <w:r w:rsidRPr="00897825">
        <w:rPr>
          <w:sz w:val="20"/>
          <w:szCs w:val="20"/>
          <w:lang w:bidi="he-IL"/>
        </w:rPr>
        <w:t xml:space="preserve"> </w:t>
      </w:r>
      <w:proofErr w:type="spellStart"/>
      <w:r w:rsidRPr="00897825">
        <w:rPr>
          <w:sz w:val="20"/>
          <w:szCs w:val="20"/>
          <w:lang w:bidi="he-IL"/>
        </w:rPr>
        <w:t>інформації</w:t>
      </w:r>
      <w:proofErr w:type="spellEnd"/>
      <w:r w:rsidRPr="00897825">
        <w:rPr>
          <w:sz w:val="20"/>
          <w:szCs w:val="20"/>
          <w:lang w:bidi="he-IL"/>
        </w:rPr>
        <w:t xml:space="preserve"> </w:t>
      </w:r>
      <w:proofErr w:type="spellStart"/>
      <w:r w:rsidRPr="00897825">
        <w:rPr>
          <w:sz w:val="20"/>
          <w:szCs w:val="20"/>
          <w:lang w:bidi="he-IL"/>
        </w:rPr>
        <w:t>із</w:t>
      </w:r>
      <w:proofErr w:type="spellEnd"/>
      <w:r w:rsidRPr="00897825">
        <w:rPr>
          <w:sz w:val="20"/>
          <w:szCs w:val="20"/>
          <w:lang w:bidi="he-IL"/>
        </w:rPr>
        <w:t xml:space="preserve"> </w:t>
      </w:r>
      <w:proofErr w:type="spellStart"/>
      <w:r w:rsidRPr="00897825">
        <w:rPr>
          <w:sz w:val="20"/>
          <w:szCs w:val="20"/>
          <w:lang w:bidi="he-IL"/>
        </w:rPr>
        <w:t>навколишнього</w:t>
      </w:r>
      <w:proofErr w:type="spellEnd"/>
      <w:r w:rsidRPr="00897825">
        <w:rPr>
          <w:sz w:val="20"/>
          <w:szCs w:val="20"/>
          <w:lang w:bidi="he-IL"/>
        </w:rPr>
        <w:t xml:space="preserve"> </w:t>
      </w:r>
      <w:proofErr w:type="spellStart"/>
      <w:r w:rsidRPr="00897825">
        <w:rPr>
          <w:sz w:val="20"/>
          <w:szCs w:val="20"/>
          <w:lang w:bidi="he-IL"/>
        </w:rPr>
        <w:t>світу</w:t>
      </w:r>
      <w:proofErr w:type="spellEnd"/>
      <w:r w:rsidRPr="00897825">
        <w:rPr>
          <w:sz w:val="20"/>
          <w:szCs w:val="20"/>
          <w:lang w:bidi="he-IL"/>
        </w:rPr>
        <w:t xml:space="preserve">, яка б не </w:t>
      </w:r>
      <w:proofErr w:type="spellStart"/>
      <w:r w:rsidRPr="00897825">
        <w:rPr>
          <w:sz w:val="20"/>
          <w:szCs w:val="20"/>
          <w:lang w:bidi="he-IL"/>
        </w:rPr>
        <w:t>порушувала</w:t>
      </w:r>
      <w:proofErr w:type="spellEnd"/>
      <w:r w:rsidRPr="00897825">
        <w:rPr>
          <w:sz w:val="20"/>
          <w:szCs w:val="20"/>
          <w:lang w:bidi="he-IL"/>
        </w:rPr>
        <w:t xml:space="preserve"> </w:t>
      </w:r>
      <w:proofErr w:type="gramStart"/>
      <w:r w:rsidRPr="00897825">
        <w:rPr>
          <w:sz w:val="20"/>
          <w:szCs w:val="20"/>
          <w:lang w:bidi="he-IL"/>
        </w:rPr>
        <w:t>режим  оптимального</w:t>
      </w:r>
      <w:proofErr w:type="gramEnd"/>
      <w:r w:rsidRPr="00897825">
        <w:rPr>
          <w:sz w:val="20"/>
          <w:szCs w:val="20"/>
          <w:lang w:bidi="he-IL"/>
        </w:rPr>
        <w:t xml:space="preserve"> </w:t>
      </w:r>
      <w:proofErr w:type="spellStart"/>
      <w:r w:rsidRPr="00897825">
        <w:rPr>
          <w:sz w:val="20"/>
          <w:szCs w:val="20"/>
          <w:lang w:bidi="he-IL"/>
        </w:rPr>
        <w:t>функціонування</w:t>
      </w:r>
      <w:proofErr w:type="spellEnd"/>
      <w:r w:rsidRPr="00897825">
        <w:rPr>
          <w:sz w:val="20"/>
          <w:szCs w:val="20"/>
          <w:lang w:bidi="he-IL"/>
        </w:rPr>
        <w:t xml:space="preserve"> як </w:t>
      </w:r>
      <w:proofErr w:type="spellStart"/>
      <w:r w:rsidRPr="00897825">
        <w:rPr>
          <w:sz w:val="20"/>
          <w:szCs w:val="20"/>
          <w:lang w:bidi="he-IL"/>
        </w:rPr>
        <w:t>окремого</w:t>
      </w:r>
      <w:proofErr w:type="spellEnd"/>
      <w:r w:rsidRPr="00897825">
        <w:rPr>
          <w:sz w:val="20"/>
          <w:szCs w:val="20"/>
          <w:lang w:bidi="he-IL"/>
        </w:rPr>
        <w:t xml:space="preserve"> </w:t>
      </w:r>
      <w:proofErr w:type="spellStart"/>
      <w:r w:rsidRPr="00897825">
        <w:rPr>
          <w:sz w:val="20"/>
          <w:szCs w:val="20"/>
          <w:lang w:bidi="he-IL"/>
        </w:rPr>
        <w:t>індивіда</w:t>
      </w:r>
      <w:proofErr w:type="spellEnd"/>
      <w:r w:rsidRPr="00897825">
        <w:rPr>
          <w:sz w:val="20"/>
          <w:szCs w:val="20"/>
          <w:lang w:bidi="he-IL"/>
        </w:rPr>
        <w:t xml:space="preserve">, так і </w:t>
      </w:r>
      <w:proofErr w:type="spellStart"/>
      <w:r w:rsidRPr="00897825">
        <w:rPr>
          <w:sz w:val="20"/>
          <w:szCs w:val="20"/>
          <w:lang w:bidi="he-IL"/>
        </w:rPr>
        <w:t>соціального</w:t>
      </w:r>
      <w:proofErr w:type="spellEnd"/>
      <w:r w:rsidRPr="00897825">
        <w:rPr>
          <w:sz w:val="20"/>
          <w:szCs w:val="20"/>
          <w:lang w:bidi="he-IL"/>
        </w:rPr>
        <w:t xml:space="preserve"> </w:t>
      </w:r>
      <w:proofErr w:type="spellStart"/>
      <w:r w:rsidRPr="00897825">
        <w:rPr>
          <w:sz w:val="20"/>
          <w:szCs w:val="20"/>
          <w:lang w:bidi="he-IL"/>
        </w:rPr>
        <w:t>оточення</w:t>
      </w:r>
      <w:proofErr w:type="spellEnd"/>
      <w:r w:rsidRPr="00897825">
        <w:rPr>
          <w:sz w:val="20"/>
          <w:szCs w:val="20"/>
          <w:lang w:bidi="he-IL"/>
        </w:rPr>
        <w:t xml:space="preserve"> в </w:t>
      </w:r>
      <w:proofErr w:type="spellStart"/>
      <w:r w:rsidRPr="00897825">
        <w:rPr>
          <w:sz w:val="20"/>
          <w:szCs w:val="20"/>
          <w:lang w:bidi="he-IL"/>
        </w:rPr>
        <w:t>цілому</w:t>
      </w:r>
      <w:proofErr w:type="spellEnd"/>
      <w:r w:rsidRPr="00897825">
        <w:rPr>
          <w:sz w:val="20"/>
          <w:szCs w:val="20"/>
          <w:lang w:bidi="he-IL"/>
        </w:rPr>
        <w:t>.</w:t>
      </w:r>
    </w:p>
    <w:p w14:paraId="752C827E" w14:textId="77777777" w:rsidR="0061748E" w:rsidRPr="00897825" w:rsidRDefault="0061748E" w:rsidP="0061748E">
      <w:pPr>
        <w:widowControl w:val="0"/>
        <w:ind w:firstLine="709"/>
        <w:jc w:val="both"/>
        <w:rPr>
          <w:sz w:val="20"/>
          <w:szCs w:val="20"/>
        </w:rPr>
      </w:pPr>
      <w:proofErr w:type="spellStart"/>
      <w:r w:rsidRPr="00897825">
        <w:rPr>
          <w:sz w:val="20"/>
          <w:szCs w:val="20"/>
        </w:rPr>
        <w:t>Життєва</w:t>
      </w:r>
      <w:proofErr w:type="spellEnd"/>
      <w:r w:rsidRPr="00897825">
        <w:rPr>
          <w:sz w:val="20"/>
          <w:szCs w:val="20"/>
        </w:rPr>
        <w:t xml:space="preserve"> </w:t>
      </w:r>
      <w:proofErr w:type="spellStart"/>
      <w:r w:rsidRPr="00897825">
        <w:rPr>
          <w:sz w:val="20"/>
          <w:szCs w:val="20"/>
        </w:rPr>
        <w:t>орієнтація</w:t>
      </w:r>
      <w:proofErr w:type="spellEnd"/>
      <w:r w:rsidRPr="00897825">
        <w:rPr>
          <w:sz w:val="20"/>
          <w:szCs w:val="20"/>
        </w:rPr>
        <w:t xml:space="preserve"> </w:t>
      </w:r>
      <w:proofErr w:type="spellStart"/>
      <w:r w:rsidRPr="00897825">
        <w:rPr>
          <w:sz w:val="20"/>
          <w:szCs w:val="20"/>
        </w:rPr>
        <w:t>формується</w:t>
      </w:r>
      <w:proofErr w:type="spellEnd"/>
      <w:r w:rsidRPr="00897825">
        <w:rPr>
          <w:sz w:val="20"/>
          <w:szCs w:val="20"/>
        </w:rPr>
        <w:t xml:space="preserve"> в </w:t>
      </w:r>
      <w:proofErr w:type="spellStart"/>
      <w:r w:rsidRPr="00897825">
        <w:rPr>
          <w:sz w:val="20"/>
          <w:szCs w:val="20"/>
        </w:rPr>
        <w:t>залежності</w:t>
      </w:r>
      <w:proofErr w:type="spellEnd"/>
      <w:r w:rsidRPr="00897825">
        <w:rPr>
          <w:sz w:val="20"/>
          <w:szCs w:val="20"/>
        </w:rPr>
        <w:t xml:space="preserve"> </w:t>
      </w:r>
      <w:proofErr w:type="spellStart"/>
      <w:r w:rsidRPr="00897825">
        <w:rPr>
          <w:sz w:val="20"/>
          <w:szCs w:val="20"/>
        </w:rPr>
        <w:t>від</w:t>
      </w:r>
      <w:proofErr w:type="spellEnd"/>
      <w:r w:rsidRPr="00897825">
        <w:rPr>
          <w:sz w:val="20"/>
          <w:szCs w:val="20"/>
        </w:rPr>
        <w:t xml:space="preserve"> того, </w:t>
      </w:r>
      <w:proofErr w:type="spellStart"/>
      <w:r w:rsidRPr="00897825">
        <w:rPr>
          <w:sz w:val="20"/>
          <w:szCs w:val="20"/>
        </w:rPr>
        <w:t>носієм</w:t>
      </w:r>
      <w:proofErr w:type="spellEnd"/>
      <w:r w:rsidRPr="00897825">
        <w:rPr>
          <w:sz w:val="20"/>
          <w:szCs w:val="20"/>
        </w:rPr>
        <w:t xml:space="preserve"> </w:t>
      </w:r>
      <w:proofErr w:type="spellStart"/>
      <w:r w:rsidRPr="00897825">
        <w:rPr>
          <w:sz w:val="20"/>
          <w:szCs w:val="20"/>
        </w:rPr>
        <w:t>яких</w:t>
      </w:r>
      <w:proofErr w:type="spellEnd"/>
      <w:r w:rsidRPr="00897825">
        <w:rPr>
          <w:sz w:val="20"/>
          <w:szCs w:val="20"/>
        </w:rPr>
        <w:t xml:space="preserve"> </w:t>
      </w:r>
      <w:proofErr w:type="spellStart"/>
      <w:r w:rsidRPr="00897825">
        <w:rPr>
          <w:sz w:val="20"/>
          <w:szCs w:val="20"/>
        </w:rPr>
        <w:t>цінностей</w:t>
      </w:r>
      <w:proofErr w:type="spellEnd"/>
      <w:r w:rsidRPr="00897825">
        <w:rPr>
          <w:sz w:val="20"/>
          <w:szCs w:val="20"/>
        </w:rPr>
        <w:t xml:space="preserve"> є те </w:t>
      </w:r>
      <w:proofErr w:type="spellStart"/>
      <w:r w:rsidRPr="00897825">
        <w:rPr>
          <w:sz w:val="20"/>
          <w:szCs w:val="20"/>
        </w:rPr>
        <w:t>чи</w:t>
      </w:r>
      <w:proofErr w:type="spellEnd"/>
      <w:r w:rsidRPr="00897825">
        <w:rPr>
          <w:sz w:val="20"/>
          <w:szCs w:val="20"/>
        </w:rPr>
        <w:t xml:space="preserve"> </w:t>
      </w:r>
      <w:proofErr w:type="spellStart"/>
      <w:r w:rsidRPr="00897825">
        <w:rPr>
          <w:sz w:val="20"/>
          <w:szCs w:val="20"/>
        </w:rPr>
        <w:t>інше</w:t>
      </w:r>
      <w:proofErr w:type="spellEnd"/>
      <w:r w:rsidRPr="00897825">
        <w:rPr>
          <w:sz w:val="20"/>
          <w:szCs w:val="20"/>
        </w:rPr>
        <w:t xml:space="preserve"> коло занять для </w:t>
      </w:r>
      <w:proofErr w:type="spellStart"/>
      <w:r w:rsidRPr="00897825">
        <w:rPr>
          <w:sz w:val="20"/>
          <w:szCs w:val="20"/>
        </w:rPr>
        <w:t>людини</w:t>
      </w:r>
      <w:proofErr w:type="spellEnd"/>
      <w:r w:rsidRPr="00897825">
        <w:rPr>
          <w:sz w:val="20"/>
          <w:szCs w:val="20"/>
        </w:rPr>
        <w:t xml:space="preserve">, і </w:t>
      </w:r>
      <w:proofErr w:type="spellStart"/>
      <w:r w:rsidRPr="00897825">
        <w:rPr>
          <w:sz w:val="20"/>
          <w:szCs w:val="20"/>
        </w:rPr>
        <w:t>якого</w:t>
      </w:r>
      <w:proofErr w:type="spellEnd"/>
      <w:r w:rsidRPr="00897825">
        <w:rPr>
          <w:sz w:val="20"/>
          <w:szCs w:val="20"/>
        </w:rPr>
        <w:t xml:space="preserve"> </w:t>
      </w:r>
      <w:proofErr w:type="spellStart"/>
      <w:r w:rsidRPr="00897825">
        <w:rPr>
          <w:sz w:val="20"/>
          <w:szCs w:val="20"/>
        </w:rPr>
        <w:t>значення</w:t>
      </w:r>
      <w:proofErr w:type="spellEnd"/>
      <w:r w:rsidRPr="00897825">
        <w:rPr>
          <w:sz w:val="20"/>
          <w:szCs w:val="20"/>
        </w:rPr>
        <w:t xml:space="preserve"> </w:t>
      </w:r>
      <w:proofErr w:type="spellStart"/>
      <w:r w:rsidRPr="00897825">
        <w:rPr>
          <w:sz w:val="20"/>
          <w:szCs w:val="20"/>
        </w:rPr>
        <w:t>набувають</w:t>
      </w:r>
      <w:proofErr w:type="spellEnd"/>
      <w:r w:rsidRPr="00897825">
        <w:rPr>
          <w:sz w:val="20"/>
          <w:szCs w:val="20"/>
        </w:rPr>
        <w:t xml:space="preserve"> </w:t>
      </w:r>
      <w:proofErr w:type="spellStart"/>
      <w:r w:rsidRPr="00897825">
        <w:rPr>
          <w:sz w:val="20"/>
          <w:szCs w:val="20"/>
        </w:rPr>
        <w:t>дані</w:t>
      </w:r>
      <w:proofErr w:type="spellEnd"/>
      <w:r w:rsidRPr="00897825">
        <w:rPr>
          <w:sz w:val="20"/>
          <w:szCs w:val="20"/>
        </w:rPr>
        <w:t xml:space="preserve"> </w:t>
      </w:r>
      <w:proofErr w:type="spellStart"/>
      <w:r w:rsidRPr="00897825">
        <w:rPr>
          <w:sz w:val="20"/>
          <w:szCs w:val="20"/>
        </w:rPr>
        <w:t>цінності</w:t>
      </w:r>
      <w:proofErr w:type="spellEnd"/>
      <w:r w:rsidRPr="00897825">
        <w:rPr>
          <w:sz w:val="20"/>
          <w:szCs w:val="20"/>
        </w:rPr>
        <w:t xml:space="preserve"> в </w:t>
      </w:r>
      <w:proofErr w:type="spellStart"/>
      <w:r w:rsidRPr="00897825">
        <w:rPr>
          <w:sz w:val="20"/>
          <w:szCs w:val="20"/>
        </w:rPr>
        <w:t>її</w:t>
      </w:r>
      <w:proofErr w:type="spellEnd"/>
      <w:r w:rsidRPr="00897825">
        <w:rPr>
          <w:sz w:val="20"/>
          <w:szCs w:val="20"/>
        </w:rPr>
        <w:t xml:space="preserve"> </w:t>
      </w:r>
      <w:proofErr w:type="spellStart"/>
      <w:r w:rsidRPr="00897825">
        <w:rPr>
          <w:sz w:val="20"/>
          <w:szCs w:val="20"/>
        </w:rPr>
        <w:t>свідомості</w:t>
      </w:r>
      <w:proofErr w:type="spellEnd"/>
      <w:r w:rsidRPr="00897825">
        <w:rPr>
          <w:sz w:val="20"/>
          <w:szCs w:val="20"/>
        </w:rPr>
        <w:t xml:space="preserve">. Як компонент </w:t>
      </w:r>
      <w:proofErr w:type="spellStart"/>
      <w:r w:rsidRPr="00897825">
        <w:rPr>
          <w:sz w:val="20"/>
          <w:szCs w:val="20"/>
        </w:rPr>
        <w:t>юнацької</w:t>
      </w:r>
      <w:proofErr w:type="spellEnd"/>
      <w:r w:rsidRPr="00897825">
        <w:rPr>
          <w:sz w:val="20"/>
          <w:szCs w:val="20"/>
        </w:rPr>
        <w:t xml:space="preserve"> </w:t>
      </w:r>
      <w:proofErr w:type="spellStart"/>
      <w:r w:rsidRPr="00897825">
        <w:rPr>
          <w:sz w:val="20"/>
          <w:szCs w:val="20"/>
        </w:rPr>
        <w:t>свідомості</w:t>
      </w:r>
      <w:proofErr w:type="spellEnd"/>
      <w:r w:rsidRPr="00897825">
        <w:rPr>
          <w:sz w:val="20"/>
          <w:szCs w:val="20"/>
        </w:rPr>
        <w:t xml:space="preserve">, </w:t>
      </w:r>
      <w:proofErr w:type="spellStart"/>
      <w:r w:rsidRPr="00897825">
        <w:rPr>
          <w:sz w:val="20"/>
          <w:szCs w:val="20"/>
        </w:rPr>
        <w:t>життєва</w:t>
      </w:r>
      <w:proofErr w:type="spellEnd"/>
      <w:r w:rsidRPr="00897825">
        <w:rPr>
          <w:sz w:val="20"/>
          <w:szCs w:val="20"/>
        </w:rPr>
        <w:t xml:space="preserve"> </w:t>
      </w:r>
      <w:proofErr w:type="spellStart"/>
      <w:r w:rsidRPr="00897825">
        <w:rPr>
          <w:sz w:val="20"/>
          <w:szCs w:val="20"/>
        </w:rPr>
        <w:t>орієнтація</w:t>
      </w:r>
      <w:proofErr w:type="spellEnd"/>
      <w:r w:rsidRPr="00897825">
        <w:rPr>
          <w:sz w:val="20"/>
          <w:szCs w:val="20"/>
        </w:rPr>
        <w:t xml:space="preserve"> </w:t>
      </w:r>
      <w:proofErr w:type="spellStart"/>
      <w:r w:rsidRPr="00897825">
        <w:rPr>
          <w:sz w:val="20"/>
          <w:szCs w:val="20"/>
        </w:rPr>
        <w:t>включає</w:t>
      </w:r>
      <w:proofErr w:type="spellEnd"/>
      <w:r w:rsidRPr="00897825">
        <w:rPr>
          <w:sz w:val="20"/>
          <w:szCs w:val="20"/>
        </w:rPr>
        <w:t xml:space="preserve"> в себе </w:t>
      </w:r>
      <w:proofErr w:type="spellStart"/>
      <w:r w:rsidRPr="00897825">
        <w:rPr>
          <w:sz w:val="20"/>
          <w:szCs w:val="20"/>
        </w:rPr>
        <w:t>всі</w:t>
      </w:r>
      <w:proofErr w:type="spellEnd"/>
      <w:r w:rsidRPr="00897825">
        <w:rPr>
          <w:sz w:val="20"/>
          <w:szCs w:val="20"/>
        </w:rPr>
        <w:t xml:space="preserve"> </w:t>
      </w:r>
      <w:proofErr w:type="spellStart"/>
      <w:r w:rsidRPr="00897825">
        <w:rPr>
          <w:sz w:val="20"/>
          <w:szCs w:val="20"/>
        </w:rPr>
        <w:t>характерні</w:t>
      </w:r>
      <w:proofErr w:type="spellEnd"/>
      <w:r w:rsidRPr="00897825">
        <w:rPr>
          <w:sz w:val="20"/>
          <w:szCs w:val="20"/>
        </w:rPr>
        <w:t xml:space="preserve"> для </w:t>
      </w:r>
      <w:proofErr w:type="spellStart"/>
      <w:r w:rsidRPr="00897825">
        <w:rPr>
          <w:sz w:val="20"/>
          <w:szCs w:val="20"/>
        </w:rPr>
        <w:t>ціннісних</w:t>
      </w:r>
      <w:proofErr w:type="spellEnd"/>
      <w:r w:rsidRPr="00897825">
        <w:rPr>
          <w:sz w:val="20"/>
          <w:szCs w:val="20"/>
        </w:rPr>
        <w:t xml:space="preserve"> </w:t>
      </w:r>
      <w:proofErr w:type="spellStart"/>
      <w:r w:rsidRPr="00897825">
        <w:rPr>
          <w:sz w:val="20"/>
          <w:szCs w:val="20"/>
        </w:rPr>
        <w:t>орієнтацій</w:t>
      </w:r>
      <w:proofErr w:type="spellEnd"/>
      <w:r w:rsidRPr="00897825">
        <w:rPr>
          <w:sz w:val="20"/>
          <w:szCs w:val="20"/>
        </w:rPr>
        <w:t xml:space="preserve"> </w:t>
      </w:r>
      <w:proofErr w:type="spellStart"/>
      <w:proofErr w:type="gramStart"/>
      <w:r w:rsidRPr="00897825">
        <w:rPr>
          <w:sz w:val="20"/>
          <w:szCs w:val="20"/>
        </w:rPr>
        <w:t>рівні</w:t>
      </w:r>
      <w:proofErr w:type="spellEnd"/>
      <w:r w:rsidRPr="00897825">
        <w:rPr>
          <w:sz w:val="20"/>
          <w:szCs w:val="20"/>
        </w:rPr>
        <w:t xml:space="preserve"> :</w:t>
      </w:r>
      <w:proofErr w:type="gramEnd"/>
    </w:p>
    <w:p w14:paraId="479722B8" w14:textId="77777777" w:rsidR="0061748E" w:rsidRPr="00897825" w:rsidRDefault="0061748E" w:rsidP="0061748E">
      <w:pPr>
        <w:pStyle w:val="a7"/>
        <w:widowControl w:val="0"/>
        <w:numPr>
          <w:ilvl w:val="1"/>
          <w:numId w:val="31"/>
        </w:numPr>
        <w:tabs>
          <w:tab w:val="left" w:pos="993"/>
        </w:tabs>
        <w:ind w:left="-142" w:firstLine="851"/>
        <w:contextualSpacing/>
        <w:jc w:val="both"/>
        <w:rPr>
          <w:sz w:val="20"/>
          <w:szCs w:val="20"/>
          <w:lang w:val="uk-UA"/>
        </w:rPr>
      </w:pPr>
      <w:r w:rsidRPr="00897825">
        <w:rPr>
          <w:sz w:val="20"/>
          <w:szCs w:val="20"/>
          <w:lang w:val="uk-UA"/>
        </w:rPr>
        <w:t>емоційний, що характеризується, в першу чергу, соціальними почуттями;</w:t>
      </w:r>
    </w:p>
    <w:p w14:paraId="0C1BCBEE" w14:textId="77777777" w:rsidR="0061748E" w:rsidRPr="00897825" w:rsidRDefault="0061748E" w:rsidP="0061748E">
      <w:pPr>
        <w:pStyle w:val="a7"/>
        <w:widowControl w:val="0"/>
        <w:numPr>
          <w:ilvl w:val="1"/>
          <w:numId w:val="31"/>
        </w:numPr>
        <w:tabs>
          <w:tab w:val="left" w:pos="993"/>
        </w:tabs>
        <w:ind w:left="-142" w:firstLine="851"/>
        <w:contextualSpacing/>
        <w:jc w:val="both"/>
        <w:rPr>
          <w:sz w:val="20"/>
          <w:szCs w:val="20"/>
          <w:lang w:val="uk-UA"/>
        </w:rPr>
      </w:pPr>
      <w:r w:rsidRPr="00897825">
        <w:rPr>
          <w:sz w:val="20"/>
          <w:szCs w:val="20"/>
          <w:lang w:val="uk-UA"/>
        </w:rPr>
        <w:t>когнітивний, що виражає свідому спрямованість на форми життєдіяльності;</w:t>
      </w:r>
    </w:p>
    <w:p w14:paraId="216B3032" w14:textId="77777777" w:rsidR="0061748E" w:rsidRPr="00897825" w:rsidRDefault="0061748E" w:rsidP="0061748E">
      <w:pPr>
        <w:pStyle w:val="a7"/>
        <w:widowControl w:val="0"/>
        <w:numPr>
          <w:ilvl w:val="1"/>
          <w:numId w:val="31"/>
        </w:numPr>
        <w:tabs>
          <w:tab w:val="left" w:pos="993"/>
        </w:tabs>
        <w:ind w:left="-142" w:firstLine="851"/>
        <w:contextualSpacing/>
        <w:jc w:val="both"/>
        <w:rPr>
          <w:sz w:val="20"/>
          <w:szCs w:val="20"/>
          <w:lang w:val="uk-UA"/>
        </w:rPr>
      </w:pPr>
      <w:r w:rsidRPr="00897825">
        <w:rPr>
          <w:sz w:val="20"/>
          <w:szCs w:val="20"/>
          <w:lang w:val="uk-UA"/>
        </w:rPr>
        <w:t>поведінковий, що виражає готовність зайнятися тією чи іншою діяльністю .</w:t>
      </w:r>
    </w:p>
    <w:p w14:paraId="2824B3A0" w14:textId="77777777" w:rsidR="0061748E" w:rsidRPr="00897825" w:rsidRDefault="0061748E" w:rsidP="0061748E">
      <w:pPr>
        <w:widowControl w:val="0"/>
        <w:ind w:firstLine="709"/>
        <w:jc w:val="both"/>
        <w:rPr>
          <w:sz w:val="20"/>
          <w:szCs w:val="20"/>
        </w:rPr>
      </w:pPr>
      <w:r w:rsidRPr="00897825">
        <w:rPr>
          <w:sz w:val="20"/>
          <w:szCs w:val="20"/>
          <w:lang w:val="uk-UA"/>
        </w:rPr>
        <w:t>На думку Е.</w:t>
      </w:r>
      <w:r w:rsidRPr="00897825">
        <w:rPr>
          <w:sz w:val="20"/>
          <w:szCs w:val="20"/>
        </w:rPr>
        <w:t> </w:t>
      </w:r>
      <w:proofErr w:type="spellStart"/>
      <w:r w:rsidRPr="00897825">
        <w:rPr>
          <w:sz w:val="20"/>
          <w:szCs w:val="20"/>
          <w:lang w:val="uk-UA"/>
        </w:rPr>
        <w:t>Еріксона</w:t>
      </w:r>
      <w:proofErr w:type="spellEnd"/>
      <w:r w:rsidRPr="00897825">
        <w:rPr>
          <w:sz w:val="20"/>
          <w:szCs w:val="20"/>
          <w:lang w:val="uk-UA"/>
        </w:rPr>
        <w:t xml:space="preserve">, важливим завданням, що постає перед людиною в юності, є встановлення власної ідентичності у близьких стосунках з іншими людьми. Формування ідентичності – безперервний процес, оскільки має структурувати і перебудувати свою особисту, професійну і сімейну ідентичність у міру того, як змінюється їх внутрішній і зовнішній світ. </w:t>
      </w:r>
      <w:proofErr w:type="spellStart"/>
      <w:r w:rsidRPr="00897825">
        <w:rPr>
          <w:sz w:val="20"/>
          <w:szCs w:val="20"/>
        </w:rPr>
        <w:t>Хоча</w:t>
      </w:r>
      <w:proofErr w:type="spellEnd"/>
      <w:r w:rsidRPr="00897825">
        <w:rPr>
          <w:sz w:val="20"/>
          <w:szCs w:val="20"/>
        </w:rPr>
        <w:t xml:space="preserve"> </w:t>
      </w:r>
      <w:proofErr w:type="spellStart"/>
      <w:r w:rsidRPr="00897825">
        <w:rPr>
          <w:sz w:val="20"/>
          <w:szCs w:val="20"/>
        </w:rPr>
        <w:t>багато</w:t>
      </w:r>
      <w:proofErr w:type="spellEnd"/>
      <w:r w:rsidRPr="00897825">
        <w:rPr>
          <w:sz w:val="20"/>
          <w:szCs w:val="20"/>
        </w:rPr>
        <w:t xml:space="preserve"> граней </w:t>
      </w:r>
      <w:proofErr w:type="spellStart"/>
      <w:r w:rsidRPr="00897825">
        <w:rPr>
          <w:sz w:val="20"/>
          <w:szCs w:val="20"/>
        </w:rPr>
        <w:t>дорослої</w:t>
      </w:r>
      <w:proofErr w:type="spellEnd"/>
      <w:r w:rsidRPr="00897825">
        <w:rPr>
          <w:sz w:val="20"/>
          <w:szCs w:val="20"/>
        </w:rPr>
        <w:t xml:space="preserve"> </w:t>
      </w:r>
      <w:proofErr w:type="spellStart"/>
      <w:r w:rsidRPr="00897825">
        <w:rPr>
          <w:sz w:val="20"/>
          <w:szCs w:val="20"/>
        </w:rPr>
        <w:t>ідентичності</w:t>
      </w:r>
      <w:proofErr w:type="spellEnd"/>
      <w:r w:rsidRPr="00897825">
        <w:rPr>
          <w:sz w:val="20"/>
          <w:szCs w:val="20"/>
        </w:rPr>
        <w:t xml:space="preserve"> </w:t>
      </w:r>
      <w:proofErr w:type="spellStart"/>
      <w:r w:rsidRPr="00897825">
        <w:rPr>
          <w:sz w:val="20"/>
          <w:szCs w:val="20"/>
        </w:rPr>
        <w:t>можуть</w:t>
      </w:r>
      <w:proofErr w:type="spellEnd"/>
      <w:r w:rsidRPr="00897825">
        <w:rPr>
          <w:sz w:val="20"/>
          <w:szCs w:val="20"/>
        </w:rPr>
        <w:t xml:space="preserve"> </w:t>
      </w:r>
      <w:proofErr w:type="spellStart"/>
      <w:r w:rsidRPr="00897825">
        <w:rPr>
          <w:sz w:val="20"/>
          <w:szCs w:val="20"/>
        </w:rPr>
        <w:t>сформуватися</w:t>
      </w:r>
      <w:proofErr w:type="spellEnd"/>
      <w:r w:rsidRPr="00897825">
        <w:rPr>
          <w:sz w:val="20"/>
          <w:szCs w:val="20"/>
        </w:rPr>
        <w:t xml:space="preserve"> </w:t>
      </w:r>
      <w:proofErr w:type="spellStart"/>
      <w:r w:rsidRPr="00897825">
        <w:rPr>
          <w:sz w:val="20"/>
          <w:szCs w:val="20"/>
        </w:rPr>
        <w:t>вже</w:t>
      </w:r>
      <w:proofErr w:type="spellEnd"/>
      <w:r w:rsidRPr="00897825">
        <w:rPr>
          <w:sz w:val="20"/>
          <w:szCs w:val="20"/>
        </w:rPr>
        <w:t xml:space="preserve"> </w:t>
      </w:r>
      <w:proofErr w:type="gramStart"/>
      <w:r w:rsidRPr="00897825">
        <w:rPr>
          <w:sz w:val="20"/>
          <w:szCs w:val="20"/>
        </w:rPr>
        <w:t>до початку</w:t>
      </w:r>
      <w:proofErr w:type="gramEnd"/>
      <w:r w:rsidRPr="00897825">
        <w:rPr>
          <w:sz w:val="20"/>
          <w:szCs w:val="20"/>
        </w:rPr>
        <w:t xml:space="preserve"> </w:t>
      </w:r>
      <w:proofErr w:type="spellStart"/>
      <w:r w:rsidRPr="00897825">
        <w:rPr>
          <w:sz w:val="20"/>
          <w:szCs w:val="20"/>
        </w:rPr>
        <w:t>дорослого</w:t>
      </w:r>
      <w:proofErr w:type="spellEnd"/>
      <w:r w:rsidRPr="00897825">
        <w:rPr>
          <w:sz w:val="20"/>
          <w:szCs w:val="20"/>
        </w:rPr>
        <w:t xml:space="preserve"> </w:t>
      </w:r>
      <w:proofErr w:type="spellStart"/>
      <w:r w:rsidRPr="00897825">
        <w:rPr>
          <w:sz w:val="20"/>
          <w:szCs w:val="20"/>
        </w:rPr>
        <w:t>життя</w:t>
      </w:r>
      <w:proofErr w:type="spellEnd"/>
      <w:r w:rsidRPr="00897825">
        <w:rPr>
          <w:sz w:val="20"/>
          <w:szCs w:val="20"/>
        </w:rPr>
        <w:t xml:space="preserve">, </w:t>
      </w:r>
      <w:proofErr w:type="spellStart"/>
      <w:r w:rsidRPr="00897825">
        <w:rPr>
          <w:sz w:val="20"/>
          <w:szCs w:val="20"/>
        </w:rPr>
        <w:t>водночас</w:t>
      </w:r>
      <w:proofErr w:type="spellEnd"/>
      <w:r w:rsidRPr="00897825">
        <w:rPr>
          <w:sz w:val="20"/>
          <w:szCs w:val="20"/>
        </w:rPr>
        <w:t xml:space="preserve">, як </w:t>
      </w:r>
      <w:proofErr w:type="spellStart"/>
      <w:r w:rsidRPr="00897825">
        <w:rPr>
          <w:sz w:val="20"/>
          <w:szCs w:val="20"/>
        </w:rPr>
        <w:t>іншим</w:t>
      </w:r>
      <w:proofErr w:type="spellEnd"/>
      <w:r w:rsidRPr="00897825">
        <w:rPr>
          <w:sz w:val="20"/>
          <w:szCs w:val="20"/>
        </w:rPr>
        <w:t xml:space="preserve"> </w:t>
      </w:r>
      <w:proofErr w:type="spellStart"/>
      <w:r w:rsidRPr="00897825">
        <w:rPr>
          <w:sz w:val="20"/>
          <w:szCs w:val="20"/>
        </w:rPr>
        <w:t>ще</w:t>
      </w:r>
      <w:proofErr w:type="spellEnd"/>
      <w:r w:rsidRPr="00897825">
        <w:rPr>
          <w:sz w:val="20"/>
          <w:szCs w:val="20"/>
        </w:rPr>
        <w:t xml:space="preserve"> </w:t>
      </w:r>
      <w:proofErr w:type="spellStart"/>
      <w:r w:rsidRPr="00897825">
        <w:rPr>
          <w:sz w:val="20"/>
          <w:szCs w:val="20"/>
        </w:rPr>
        <w:t>тільки</w:t>
      </w:r>
      <w:proofErr w:type="spellEnd"/>
      <w:r w:rsidRPr="00897825">
        <w:rPr>
          <w:sz w:val="20"/>
          <w:szCs w:val="20"/>
        </w:rPr>
        <w:t xml:space="preserve"> </w:t>
      </w:r>
      <w:proofErr w:type="spellStart"/>
      <w:r w:rsidRPr="00897825">
        <w:rPr>
          <w:sz w:val="20"/>
          <w:szCs w:val="20"/>
        </w:rPr>
        <w:t>передбачається</w:t>
      </w:r>
      <w:proofErr w:type="spellEnd"/>
      <w:r w:rsidRPr="00897825">
        <w:rPr>
          <w:sz w:val="20"/>
          <w:szCs w:val="20"/>
        </w:rPr>
        <w:t xml:space="preserve"> </w:t>
      </w:r>
      <w:proofErr w:type="spellStart"/>
      <w:r w:rsidRPr="00897825">
        <w:rPr>
          <w:sz w:val="20"/>
          <w:szCs w:val="20"/>
        </w:rPr>
        <w:t>сформуватись</w:t>
      </w:r>
      <w:proofErr w:type="spellEnd"/>
      <w:r w:rsidRPr="00897825">
        <w:rPr>
          <w:sz w:val="20"/>
          <w:szCs w:val="20"/>
        </w:rPr>
        <w:t>.</w:t>
      </w:r>
    </w:p>
    <w:p w14:paraId="230BC337" w14:textId="77777777" w:rsidR="0061748E" w:rsidRPr="00897825" w:rsidRDefault="0061748E" w:rsidP="0061748E">
      <w:pPr>
        <w:widowControl w:val="0"/>
        <w:spacing w:line="228" w:lineRule="auto"/>
        <w:ind w:firstLine="709"/>
        <w:jc w:val="both"/>
        <w:rPr>
          <w:sz w:val="20"/>
          <w:szCs w:val="20"/>
        </w:rPr>
      </w:pPr>
      <w:r w:rsidRPr="00897825">
        <w:rPr>
          <w:sz w:val="20"/>
          <w:szCs w:val="20"/>
        </w:rPr>
        <w:t xml:space="preserve">На </w:t>
      </w:r>
      <w:proofErr w:type="spellStart"/>
      <w:r w:rsidRPr="00897825">
        <w:rPr>
          <w:sz w:val="20"/>
          <w:szCs w:val="20"/>
        </w:rPr>
        <w:t>основі</w:t>
      </w:r>
      <w:proofErr w:type="spellEnd"/>
      <w:r w:rsidRPr="00897825">
        <w:rPr>
          <w:sz w:val="20"/>
          <w:szCs w:val="20"/>
        </w:rPr>
        <w:t xml:space="preserve"> </w:t>
      </w:r>
      <w:proofErr w:type="spellStart"/>
      <w:r w:rsidRPr="00897825">
        <w:rPr>
          <w:sz w:val="20"/>
          <w:szCs w:val="20"/>
        </w:rPr>
        <w:t>аналізу</w:t>
      </w:r>
      <w:proofErr w:type="spellEnd"/>
      <w:r w:rsidRPr="00897825">
        <w:rPr>
          <w:sz w:val="20"/>
          <w:szCs w:val="20"/>
        </w:rPr>
        <w:t xml:space="preserve"> </w:t>
      </w:r>
      <w:proofErr w:type="spellStart"/>
      <w:r w:rsidRPr="00897825">
        <w:rPr>
          <w:sz w:val="20"/>
          <w:szCs w:val="20"/>
        </w:rPr>
        <w:t>наукового</w:t>
      </w:r>
      <w:proofErr w:type="spellEnd"/>
      <w:r w:rsidRPr="00897825">
        <w:rPr>
          <w:sz w:val="20"/>
          <w:szCs w:val="20"/>
        </w:rPr>
        <w:t xml:space="preserve"> </w:t>
      </w:r>
      <w:proofErr w:type="spellStart"/>
      <w:r w:rsidRPr="00897825">
        <w:rPr>
          <w:sz w:val="20"/>
          <w:szCs w:val="20"/>
        </w:rPr>
        <w:t>доробку</w:t>
      </w:r>
      <w:proofErr w:type="spellEnd"/>
      <w:r w:rsidRPr="00897825">
        <w:rPr>
          <w:sz w:val="20"/>
          <w:szCs w:val="20"/>
        </w:rPr>
        <w:t xml:space="preserve"> </w:t>
      </w:r>
      <w:proofErr w:type="spellStart"/>
      <w:r w:rsidRPr="00897825">
        <w:rPr>
          <w:sz w:val="20"/>
          <w:szCs w:val="20"/>
        </w:rPr>
        <w:t>проблеми</w:t>
      </w:r>
      <w:proofErr w:type="spellEnd"/>
      <w:r w:rsidRPr="00897825">
        <w:rPr>
          <w:sz w:val="20"/>
          <w:szCs w:val="20"/>
        </w:rPr>
        <w:t xml:space="preserve"> </w:t>
      </w:r>
      <w:proofErr w:type="spellStart"/>
      <w:r w:rsidRPr="00897825">
        <w:rPr>
          <w:sz w:val="20"/>
          <w:szCs w:val="20"/>
        </w:rPr>
        <w:t>ціннісних</w:t>
      </w:r>
      <w:proofErr w:type="spellEnd"/>
      <w:r w:rsidRPr="00897825">
        <w:rPr>
          <w:sz w:val="20"/>
          <w:szCs w:val="20"/>
        </w:rPr>
        <w:t xml:space="preserve"> </w:t>
      </w:r>
      <w:proofErr w:type="spellStart"/>
      <w:r w:rsidRPr="00897825">
        <w:rPr>
          <w:sz w:val="20"/>
          <w:szCs w:val="20"/>
        </w:rPr>
        <w:t>орієнтацій</w:t>
      </w:r>
      <w:proofErr w:type="spellEnd"/>
      <w:r w:rsidRPr="00897825">
        <w:rPr>
          <w:sz w:val="20"/>
          <w:szCs w:val="20"/>
        </w:rPr>
        <w:t xml:space="preserve"> </w:t>
      </w:r>
      <w:proofErr w:type="spellStart"/>
      <w:r w:rsidRPr="00897825">
        <w:rPr>
          <w:sz w:val="20"/>
          <w:szCs w:val="20"/>
        </w:rPr>
        <w:t>доцільне</w:t>
      </w:r>
      <w:proofErr w:type="spellEnd"/>
      <w:r w:rsidRPr="00897825">
        <w:rPr>
          <w:sz w:val="20"/>
          <w:szCs w:val="20"/>
        </w:rPr>
        <w:t xml:space="preserve"> </w:t>
      </w:r>
      <w:proofErr w:type="spellStart"/>
      <w:r w:rsidRPr="00897825">
        <w:rPr>
          <w:sz w:val="20"/>
          <w:szCs w:val="20"/>
        </w:rPr>
        <w:t>виокремлення</w:t>
      </w:r>
      <w:proofErr w:type="spellEnd"/>
      <w:r w:rsidRPr="00897825">
        <w:rPr>
          <w:sz w:val="20"/>
          <w:szCs w:val="20"/>
        </w:rPr>
        <w:t xml:space="preserve"> таких </w:t>
      </w:r>
      <w:proofErr w:type="spellStart"/>
      <w:r w:rsidRPr="00897825">
        <w:rPr>
          <w:sz w:val="20"/>
          <w:szCs w:val="20"/>
        </w:rPr>
        <w:t>провідних</w:t>
      </w:r>
      <w:proofErr w:type="spellEnd"/>
      <w:r w:rsidRPr="00897825">
        <w:rPr>
          <w:sz w:val="20"/>
          <w:szCs w:val="20"/>
        </w:rPr>
        <w:t xml:space="preserve"> </w:t>
      </w:r>
      <w:proofErr w:type="spellStart"/>
      <w:r w:rsidRPr="00897825">
        <w:rPr>
          <w:sz w:val="20"/>
          <w:szCs w:val="20"/>
        </w:rPr>
        <w:t>видів</w:t>
      </w:r>
      <w:proofErr w:type="spellEnd"/>
      <w:r w:rsidRPr="00897825">
        <w:rPr>
          <w:sz w:val="20"/>
          <w:szCs w:val="20"/>
        </w:rPr>
        <w:t xml:space="preserve"> </w:t>
      </w:r>
      <w:proofErr w:type="spellStart"/>
      <w:r w:rsidRPr="00897825">
        <w:rPr>
          <w:sz w:val="20"/>
          <w:szCs w:val="20"/>
        </w:rPr>
        <w:t>загальноцивілізаційних</w:t>
      </w:r>
      <w:proofErr w:type="spellEnd"/>
      <w:r w:rsidRPr="00897825">
        <w:rPr>
          <w:sz w:val="20"/>
          <w:szCs w:val="20"/>
        </w:rPr>
        <w:t xml:space="preserve"> </w:t>
      </w:r>
      <w:proofErr w:type="spellStart"/>
      <w:r w:rsidRPr="00897825">
        <w:rPr>
          <w:sz w:val="20"/>
          <w:szCs w:val="20"/>
        </w:rPr>
        <w:t>цінностей</w:t>
      </w:r>
      <w:proofErr w:type="spellEnd"/>
      <w:r w:rsidRPr="00897825">
        <w:rPr>
          <w:sz w:val="20"/>
          <w:szCs w:val="20"/>
        </w:rPr>
        <w:t xml:space="preserve">, </w:t>
      </w:r>
      <w:proofErr w:type="spellStart"/>
      <w:r w:rsidRPr="00897825">
        <w:rPr>
          <w:sz w:val="20"/>
          <w:szCs w:val="20"/>
        </w:rPr>
        <w:t>які</w:t>
      </w:r>
      <w:proofErr w:type="spellEnd"/>
      <w:r w:rsidRPr="00897825">
        <w:rPr>
          <w:sz w:val="20"/>
          <w:szCs w:val="20"/>
        </w:rPr>
        <w:t xml:space="preserve"> </w:t>
      </w:r>
      <w:proofErr w:type="spellStart"/>
      <w:r w:rsidRPr="00897825">
        <w:rPr>
          <w:sz w:val="20"/>
          <w:szCs w:val="20"/>
        </w:rPr>
        <w:t>покладено</w:t>
      </w:r>
      <w:proofErr w:type="spellEnd"/>
      <w:r w:rsidRPr="00897825">
        <w:rPr>
          <w:sz w:val="20"/>
          <w:szCs w:val="20"/>
        </w:rPr>
        <w:t xml:space="preserve"> в основу </w:t>
      </w:r>
      <w:proofErr w:type="spellStart"/>
      <w:r w:rsidRPr="00897825">
        <w:rPr>
          <w:sz w:val="20"/>
          <w:szCs w:val="20"/>
        </w:rPr>
        <w:t>формування</w:t>
      </w:r>
      <w:proofErr w:type="spellEnd"/>
      <w:r w:rsidRPr="00897825">
        <w:rPr>
          <w:sz w:val="20"/>
          <w:szCs w:val="20"/>
        </w:rPr>
        <w:t xml:space="preserve"> </w:t>
      </w:r>
      <w:proofErr w:type="spellStart"/>
      <w:r w:rsidRPr="00897825">
        <w:rPr>
          <w:sz w:val="20"/>
          <w:szCs w:val="20"/>
        </w:rPr>
        <w:t>ціннісних</w:t>
      </w:r>
      <w:proofErr w:type="spellEnd"/>
      <w:r w:rsidRPr="00897825">
        <w:rPr>
          <w:sz w:val="20"/>
          <w:szCs w:val="20"/>
        </w:rPr>
        <w:t xml:space="preserve"> </w:t>
      </w:r>
      <w:proofErr w:type="spellStart"/>
      <w:r w:rsidRPr="00897825">
        <w:rPr>
          <w:sz w:val="20"/>
          <w:szCs w:val="20"/>
        </w:rPr>
        <w:t>орієнтацій</w:t>
      </w:r>
      <w:proofErr w:type="spellEnd"/>
      <w:r w:rsidRPr="00897825">
        <w:rPr>
          <w:sz w:val="20"/>
          <w:szCs w:val="20"/>
        </w:rPr>
        <w:t xml:space="preserve"> </w:t>
      </w:r>
      <w:proofErr w:type="spellStart"/>
      <w:r w:rsidRPr="00897825">
        <w:rPr>
          <w:sz w:val="20"/>
          <w:szCs w:val="20"/>
        </w:rPr>
        <w:t>юнацтва</w:t>
      </w:r>
      <w:proofErr w:type="spellEnd"/>
      <w:r w:rsidRPr="00897825">
        <w:rPr>
          <w:sz w:val="20"/>
          <w:szCs w:val="20"/>
        </w:rPr>
        <w:t xml:space="preserve">: </w:t>
      </w:r>
      <w:proofErr w:type="spellStart"/>
      <w:r w:rsidRPr="00897825">
        <w:rPr>
          <w:sz w:val="20"/>
          <w:szCs w:val="20"/>
        </w:rPr>
        <w:t>абсолютні</w:t>
      </w:r>
      <w:proofErr w:type="spellEnd"/>
      <w:r w:rsidRPr="00897825">
        <w:rPr>
          <w:sz w:val="20"/>
          <w:szCs w:val="20"/>
        </w:rPr>
        <w:t xml:space="preserve">, </w:t>
      </w:r>
      <w:proofErr w:type="spellStart"/>
      <w:r w:rsidRPr="00897825">
        <w:rPr>
          <w:sz w:val="20"/>
          <w:szCs w:val="20"/>
        </w:rPr>
        <w:t>вічні</w:t>
      </w:r>
      <w:proofErr w:type="spellEnd"/>
      <w:r w:rsidRPr="00897825">
        <w:rPr>
          <w:sz w:val="20"/>
          <w:szCs w:val="20"/>
        </w:rPr>
        <w:t xml:space="preserve">, </w:t>
      </w:r>
      <w:proofErr w:type="spellStart"/>
      <w:r w:rsidRPr="00897825">
        <w:rPr>
          <w:sz w:val="20"/>
          <w:szCs w:val="20"/>
        </w:rPr>
        <w:t>громадянські</w:t>
      </w:r>
      <w:proofErr w:type="spellEnd"/>
      <w:r w:rsidRPr="00897825">
        <w:rPr>
          <w:sz w:val="20"/>
          <w:szCs w:val="20"/>
        </w:rPr>
        <w:t xml:space="preserve">, </w:t>
      </w:r>
      <w:proofErr w:type="spellStart"/>
      <w:r w:rsidRPr="00897825">
        <w:rPr>
          <w:sz w:val="20"/>
          <w:szCs w:val="20"/>
        </w:rPr>
        <w:t>сімейні</w:t>
      </w:r>
      <w:proofErr w:type="spellEnd"/>
      <w:r w:rsidRPr="00897825">
        <w:rPr>
          <w:sz w:val="20"/>
          <w:szCs w:val="20"/>
        </w:rPr>
        <w:t xml:space="preserve">, </w:t>
      </w:r>
      <w:proofErr w:type="spellStart"/>
      <w:r w:rsidRPr="00897825">
        <w:rPr>
          <w:sz w:val="20"/>
          <w:szCs w:val="20"/>
        </w:rPr>
        <w:t>цінності</w:t>
      </w:r>
      <w:proofErr w:type="spellEnd"/>
      <w:r w:rsidRPr="00897825">
        <w:rPr>
          <w:sz w:val="20"/>
          <w:szCs w:val="20"/>
        </w:rPr>
        <w:t xml:space="preserve"> </w:t>
      </w:r>
      <w:proofErr w:type="spellStart"/>
      <w:r w:rsidRPr="00897825">
        <w:rPr>
          <w:sz w:val="20"/>
          <w:szCs w:val="20"/>
        </w:rPr>
        <w:t>розвитку</w:t>
      </w:r>
      <w:proofErr w:type="spellEnd"/>
      <w:r w:rsidRPr="00897825">
        <w:rPr>
          <w:sz w:val="20"/>
          <w:szCs w:val="20"/>
        </w:rPr>
        <w:t>.</w:t>
      </w:r>
      <w:r w:rsidRPr="00897825">
        <w:rPr>
          <w:sz w:val="20"/>
          <w:szCs w:val="20"/>
          <w:lang w:val="uk-UA"/>
        </w:rPr>
        <w:t xml:space="preserve"> Ю</w:t>
      </w:r>
      <w:proofErr w:type="spellStart"/>
      <w:r w:rsidRPr="00897825">
        <w:rPr>
          <w:sz w:val="20"/>
          <w:szCs w:val="20"/>
        </w:rPr>
        <w:t>нацький</w:t>
      </w:r>
      <w:proofErr w:type="spellEnd"/>
      <w:r w:rsidRPr="00897825">
        <w:rPr>
          <w:sz w:val="20"/>
          <w:szCs w:val="20"/>
        </w:rPr>
        <w:t xml:space="preserve"> </w:t>
      </w:r>
      <w:proofErr w:type="spellStart"/>
      <w:r w:rsidRPr="00897825">
        <w:rPr>
          <w:sz w:val="20"/>
          <w:szCs w:val="20"/>
        </w:rPr>
        <w:t>вік</w:t>
      </w:r>
      <w:proofErr w:type="spellEnd"/>
      <w:r w:rsidRPr="00897825">
        <w:rPr>
          <w:sz w:val="20"/>
          <w:szCs w:val="20"/>
        </w:rPr>
        <w:t xml:space="preserve"> є </w:t>
      </w:r>
      <w:proofErr w:type="spellStart"/>
      <w:r w:rsidRPr="00897825">
        <w:rPr>
          <w:sz w:val="20"/>
          <w:szCs w:val="20"/>
        </w:rPr>
        <w:t>періодом</w:t>
      </w:r>
      <w:proofErr w:type="spellEnd"/>
      <w:r w:rsidRPr="00897825">
        <w:rPr>
          <w:sz w:val="20"/>
          <w:szCs w:val="20"/>
        </w:rPr>
        <w:t xml:space="preserve"> </w:t>
      </w:r>
      <w:proofErr w:type="spellStart"/>
      <w:r w:rsidRPr="00897825">
        <w:rPr>
          <w:sz w:val="20"/>
          <w:szCs w:val="20"/>
        </w:rPr>
        <w:t>інтенсивного</w:t>
      </w:r>
      <w:proofErr w:type="spellEnd"/>
      <w:r w:rsidRPr="00897825">
        <w:rPr>
          <w:sz w:val="20"/>
          <w:szCs w:val="20"/>
        </w:rPr>
        <w:t xml:space="preserve"> </w:t>
      </w:r>
      <w:proofErr w:type="spellStart"/>
      <w:r w:rsidRPr="00897825">
        <w:rPr>
          <w:sz w:val="20"/>
          <w:szCs w:val="20"/>
        </w:rPr>
        <w:t>формування</w:t>
      </w:r>
      <w:proofErr w:type="spellEnd"/>
      <w:r w:rsidRPr="00897825">
        <w:rPr>
          <w:sz w:val="20"/>
          <w:szCs w:val="20"/>
        </w:rPr>
        <w:t xml:space="preserve"> </w:t>
      </w:r>
      <w:proofErr w:type="spellStart"/>
      <w:r w:rsidRPr="00897825">
        <w:rPr>
          <w:sz w:val="20"/>
          <w:szCs w:val="20"/>
        </w:rPr>
        <w:t>системи</w:t>
      </w:r>
      <w:proofErr w:type="spellEnd"/>
      <w:r w:rsidRPr="00897825">
        <w:rPr>
          <w:sz w:val="20"/>
          <w:szCs w:val="20"/>
        </w:rPr>
        <w:t xml:space="preserve"> </w:t>
      </w:r>
      <w:proofErr w:type="spellStart"/>
      <w:r w:rsidRPr="00897825">
        <w:rPr>
          <w:sz w:val="20"/>
          <w:szCs w:val="20"/>
        </w:rPr>
        <w:t>особистих</w:t>
      </w:r>
      <w:proofErr w:type="spellEnd"/>
      <w:r w:rsidRPr="00897825">
        <w:rPr>
          <w:sz w:val="20"/>
          <w:szCs w:val="20"/>
        </w:rPr>
        <w:t xml:space="preserve"> </w:t>
      </w:r>
      <w:proofErr w:type="spellStart"/>
      <w:r w:rsidRPr="00897825">
        <w:rPr>
          <w:sz w:val="20"/>
          <w:szCs w:val="20"/>
        </w:rPr>
        <w:t>цінностей</w:t>
      </w:r>
      <w:proofErr w:type="spellEnd"/>
      <w:r w:rsidRPr="00897825">
        <w:rPr>
          <w:sz w:val="20"/>
          <w:szCs w:val="20"/>
        </w:rPr>
        <w:t xml:space="preserve">, яка </w:t>
      </w:r>
      <w:proofErr w:type="spellStart"/>
      <w:r w:rsidRPr="00897825">
        <w:rPr>
          <w:sz w:val="20"/>
          <w:szCs w:val="20"/>
        </w:rPr>
        <w:t>впливає</w:t>
      </w:r>
      <w:proofErr w:type="spellEnd"/>
      <w:r w:rsidRPr="00897825">
        <w:rPr>
          <w:sz w:val="20"/>
          <w:szCs w:val="20"/>
        </w:rPr>
        <w:t xml:space="preserve"> на </w:t>
      </w:r>
      <w:proofErr w:type="spellStart"/>
      <w:r w:rsidRPr="00897825">
        <w:rPr>
          <w:sz w:val="20"/>
          <w:szCs w:val="20"/>
        </w:rPr>
        <w:t>становлення</w:t>
      </w:r>
      <w:proofErr w:type="spellEnd"/>
      <w:r w:rsidRPr="00897825">
        <w:rPr>
          <w:sz w:val="20"/>
          <w:szCs w:val="20"/>
        </w:rPr>
        <w:t xml:space="preserve"> характеру і </w:t>
      </w:r>
      <w:proofErr w:type="spellStart"/>
      <w:r w:rsidRPr="00897825">
        <w:rPr>
          <w:sz w:val="20"/>
          <w:szCs w:val="20"/>
        </w:rPr>
        <w:t>особистості</w:t>
      </w:r>
      <w:proofErr w:type="spellEnd"/>
      <w:r w:rsidRPr="00897825">
        <w:rPr>
          <w:sz w:val="20"/>
          <w:szCs w:val="20"/>
        </w:rPr>
        <w:t xml:space="preserve"> в </w:t>
      </w:r>
      <w:proofErr w:type="spellStart"/>
      <w:r w:rsidRPr="00897825">
        <w:rPr>
          <w:sz w:val="20"/>
          <w:szCs w:val="20"/>
        </w:rPr>
        <w:t>цілому</w:t>
      </w:r>
      <w:proofErr w:type="spellEnd"/>
      <w:r w:rsidRPr="00897825">
        <w:rPr>
          <w:sz w:val="20"/>
          <w:szCs w:val="20"/>
        </w:rPr>
        <w:t xml:space="preserve">. </w:t>
      </w:r>
      <w:proofErr w:type="spellStart"/>
      <w:r w:rsidRPr="00897825">
        <w:rPr>
          <w:sz w:val="20"/>
          <w:szCs w:val="20"/>
        </w:rPr>
        <w:t>Це</w:t>
      </w:r>
      <w:proofErr w:type="spellEnd"/>
      <w:r w:rsidRPr="00897825">
        <w:rPr>
          <w:sz w:val="20"/>
          <w:szCs w:val="20"/>
        </w:rPr>
        <w:t xml:space="preserve"> </w:t>
      </w:r>
      <w:proofErr w:type="spellStart"/>
      <w:r w:rsidRPr="00897825">
        <w:rPr>
          <w:sz w:val="20"/>
          <w:szCs w:val="20"/>
        </w:rPr>
        <w:t>пов'язано</w:t>
      </w:r>
      <w:proofErr w:type="spellEnd"/>
      <w:r w:rsidRPr="00897825">
        <w:rPr>
          <w:sz w:val="20"/>
          <w:szCs w:val="20"/>
        </w:rPr>
        <w:t xml:space="preserve"> з </w:t>
      </w:r>
      <w:proofErr w:type="spellStart"/>
      <w:r w:rsidRPr="00897825">
        <w:rPr>
          <w:sz w:val="20"/>
          <w:szCs w:val="20"/>
        </w:rPr>
        <w:t>виникненням</w:t>
      </w:r>
      <w:proofErr w:type="spellEnd"/>
      <w:r w:rsidRPr="00897825">
        <w:rPr>
          <w:sz w:val="20"/>
          <w:szCs w:val="20"/>
        </w:rPr>
        <w:t xml:space="preserve"> на </w:t>
      </w:r>
      <w:proofErr w:type="spellStart"/>
      <w:r w:rsidRPr="00897825">
        <w:rPr>
          <w:sz w:val="20"/>
          <w:szCs w:val="20"/>
        </w:rPr>
        <w:t>даному</w:t>
      </w:r>
      <w:proofErr w:type="spellEnd"/>
      <w:r w:rsidRPr="00897825">
        <w:rPr>
          <w:sz w:val="20"/>
          <w:szCs w:val="20"/>
        </w:rPr>
        <w:t xml:space="preserve"> </w:t>
      </w:r>
      <w:proofErr w:type="spellStart"/>
      <w:r w:rsidRPr="00897825">
        <w:rPr>
          <w:sz w:val="20"/>
          <w:szCs w:val="20"/>
        </w:rPr>
        <w:t>віковому</w:t>
      </w:r>
      <w:proofErr w:type="spellEnd"/>
      <w:r w:rsidRPr="00897825">
        <w:rPr>
          <w:sz w:val="20"/>
          <w:szCs w:val="20"/>
        </w:rPr>
        <w:t xml:space="preserve"> </w:t>
      </w:r>
      <w:proofErr w:type="spellStart"/>
      <w:r w:rsidRPr="00897825">
        <w:rPr>
          <w:sz w:val="20"/>
          <w:szCs w:val="20"/>
        </w:rPr>
        <w:t>етапі</w:t>
      </w:r>
      <w:proofErr w:type="spellEnd"/>
      <w:r w:rsidRPr="00897825">
        <w:rPr>
          <w:sz w:val="20"/>
          <w:szCs w:val="20"/>
        </w:rPr>
        <w:t xml:space="preserve"> </w:t>
      </w:r>
      <w:proofErr w:type="spellStart"/>
      <w:r w:rsidRPr="00897825">
        <w:rPr>
          <w:sz w:val="20"/>
          <w:szCs w:val="20"/>
        </w:rPr>
        <w:t>необхідних</w:t>
      </w:r>
      <w:proofErr w:type="spellEnd"/>
      <w:r w:rsidRPr="00897825">
        <w:rPr>
          <w:sz w:val="20"/>
          <w:szCs w:val="20"/>
        </w:rPr>
        <w:t xml:space="preserve"> для </w:t>
      </w:r>
      <w:proofErr w:type="spellStart"/>
      <w:r w:rsidRPr="00897825">
        <w:rPr>
          <w:sz w:val="20"/>
          <w:szCs w:val="20"/>
        </w:rPr>
        <w:t>формування</w:t>
      </w:r>
      <w:proofErr w:type="spellEnd"/>
      <w:r w:rsidRPr="00897825">
        <w:rPr>
          <w:sz w:val="20"/>
          <w:szCs w:val="20"/>
        </w:rPr>
        <w:t xml:space="preserve"> </w:t>
      </w:r>
      <w:proofErr w:type="spellStart"/>
      <w:r w:rsidRPr="00897825">
        <w:rPr>
          <w:sz w:val="20"/>
          <w:szCs w:val="20"/>
        </w:rPr>
        <w:t>ціннісних</w:t>
      </w:r>
      <w:proofErr w:type="spellEnd"/>
      <w:r w:rsidRPr="00897825">
        <w:rPr>
          <w:sz w:val="20"/>
          <w:szCs w:val="20"/>
        </w:rPr>
        <w:t xml:space="preserve"> </w:t>
      </w:r>
      <w:proofErr w:type="spellStart"/>
      <w:r w:rsidRPr="00897825">
        <w:rPr>
          <w:sz w:val="20"/>
          <w:szCs w:val="20"/>
        </w:rPr>
        <w:t>орієнтацій</w:t>
      </w:r>
      <w:proofErr w:type="spellEnd"/>
      <w:r w:rsidRPr="00897825">
        <w:rPr>
          <w:sz w:val="20"/>
          <w:szCs w:val="20"/>
        </w:rPr>
        <w:t xml:space="preserve"> </w:t>
      </w:r>
      <w:proofErr w:type="spellStart"/>
      <w:r w:rsidRPr="00897825">
        <w:rPr>
          <w:sz w:val="20"/>
          <w:szCs w:val="20"/>
        </w:rPr>
        <w:t>передумов</w:t>
      </w:r>
      <w:proofErr w:type="spellEnd"/>
      <w:r w:rsidRPr="00897825">
        <w:rPr>
          <w:sz w:val="20"/>
          <w:szCs w:val="20"/>
        </w:rPr>
        <w:t xml:space="preserve">: </w:t>
      </w:r>
      <w:proofErr w:type="spellStart"/>
      <w:r w:rsidRPr="00897825">
        <w:rPr>
          <w:sz w:val="20"/>
          <w:szCs w:val="20"/>
        </w:rPr>
        <w:t>оволодінням</w:t>
      </w:r>
      <w:proofErr w:type="spellEnd"/>
      <w:r w:rsidRPr="00897825">
        <w:rPr>
          <w:sz w:val="20"/>
          <w:szCs w:val="20"/>
        </w:rPr>
        <w:t xml:space="preserve"> </w:t>
      </w:r>
      <w:proofErr w:type="spellStart"/>
      <w:r w:rsidRPr="00897825">
        <w:rPr>
          <w:sz w:val="20"/>
          <w:szCs w:val="20"/>
        </w:rPr>
        <w:t>понятійним</w:t>
      </w:r>
      <w:proofErr w:type="spellEnd"/>
      <w:r w:rsidRPr="00897825">
        <w:rPr>
          <w:sz w:val="20"/>
          <w:szCs w:val="20"/>
        </w:rPr>
        <w:t xml:space="preserve"> </w:t>
      </w:r>
      <w:proofErr w:type="spellStart"/>
      <w:r w:rsidRPr="00897825">
        <w:rPr>
          <w:sz w:val="20"/>
          <w:szCs w:val="20"/>
        </w:rPr>
        <w:t>мисленням</w:t>
      </w:r>
      <w:proofErr w:type="spellEnd"/>
      <w:r w:rsidRPr="00897825">
        <w:rPr>
          <w:sz w:val="20"/>
          <w:szCs w:val="20"/>
        </w:rPr>
        <w:t xml:space="preserve">, </w:t>
      </w:r>
      <w:proofErr w:type="spellStart"/>
      <w:r w:rsidRPr="00897825">
        <w:rPr>
          <w:sz w:val="20"/>
          <w:szCs w:val="20"/>
        </w:rPr>
        <w:t>накопиченням</w:t>
      </w:r>
      <w:proofErr w:type="spellEnd"/>
      <w:r w:rsidRPr="00897825">
        <w:rPr>
          <w:sz w:val="20"/>
          <w:szCs w:val="20"/>
        </w:rPr>
        <w:t xml:space="preserve"> </w:t>
      </w:r>
      <w:proofErr w:type="spellStart"/>
      <w:r w:rsidRPr="00897825">
        <w:rPr>
          <w:sz w:val="20"/>
          <w:szCs w:val="20"/>
        </w:rPr>
        <w:t>достатнього</w:t>
      </w:r>
      <w:proofErr w:type="spellEnd"/>
      <w:r w:rsidRPr="00897825">
        <w:rPr>
          <w:sz w:val="20"/>
          <w:szCs w:val="20"/>
        </w:rPr>
        <w:t xml:space="preserve"> морального </w:t>
      </w:r>
      <w:proofErr w:type="spellStart"/>
      <w:r w:rsidRPr="00897825">
        <w:rPr>
          <w:sz w:val="20"/>
          <w:szCs w:val="20"/>
        </w:rPr>
        <w:t>досвіду</w:t>
      </w:r>
      <w:proofErr w:type="spellEnd"/>
      <w:r w:rsidRPr="00897825">
        <w:rPr>
          <w:sz w:val="20"/>
          <w:szCs w:val="20"/>
        </w:rPr>
        <w:t xml:space="preserve">, </w:t>
      </w:r>
      <w:proofErr w:type="spellStart"/>
      <w:r w:rsidRPr="00897825">
        <w:rPr>
          <w:sz w:val="20"/>
          <w:szCs w:val="20"/>
        </w:rPr>
        <w:t>заняттям</w:t>
      </w:r>
      <w:proofErr w:type="spellEnd"/>
      <w:r w:rsidRPr="00897825">
        <w:rPr>
          <w:sz w:val="20"/>
          <w:szCs w:val="20"/>
        </w:rPr>
        <w:t xml:space="preserve"> </w:t>
      </w:r>
      <w:proofErr w:type="spellStart"/>
      <w:r w:rsidRPr="00897825">
        <w:rPr>
          <w:sz w:val="20"/>
          <w:szCs w:val="20"/>
        </w:rPr>
        <w:t>певного</w:t>
      </w:r>
      <w:proofErr w:type="spellEnd"/>
      <w:r w:rsidRPr="00897825">
        <w:rPr>
          <w:sz w:val="20"/>
          <w:szCs w:val="20"/>
        </w:rPr>
        <w:t xml:space="preserve"> </w:t>
      </w:r>
      <w:proofErr w:type="spellStart"/>
      <w:r w:rsidRPr="00897825">
        <w:rPr>
          <w:sz w:val="20"/>
          <w:szCs w:val="20"/>
        </w:rPr>
        <w:t>соціального</w:t>
      </w:r>
      <w:proofErr w:type="spellEnd"/>
      <w:r w:rsidRPr="00897825">
        <w:rPr>
          <w:sz w:val="20"/>
          <w:szCs w:val="20"/>
        </w:rPr>
        <w:t xml:space="preserve"> </w:t>
      </w:r>
      <w:proofErr w:type="spellStart"/>
      <w:r w:rsidRPr="00897825">
        <w:rPr>
          <w:sz w:val="20"/>
          <w:szCs w:val="20"/>
        </w:rPr>
        <w:t>положення</w:t>
      </w:r>
      <w:proofErr w:type="spellEnd"/>
      <w:r w:rsidRPr="00897825">
        <w:rPr>
          <w:sz w:val="20"/>
          <w:szCs w:val="20"/>
        </w:rPr>
        <w:t xml:space="preserve">. </w:t>
      </w:r>
      <w:proofErr w:type="spellStart"/>
      <w:r w:rsidRPr="00897825">
        <w:rPr>
          <w:sz w:val="20"/>
          <w:szCs w:val="20"/>
        </w:rPr>
        <w:t>Процес</w:t>
      </w:r>
      <w:proofErr w:type="spellEnd"/>
      <w:r w:rsidRPr="00897825">
        <w:rPr>
          <w:sz w:val="20"/>
          <w:szCs w:val="20"/>
        </w:rPr>
        <w:t xml:space="preserve"> </w:t>
      </w:r>
      <w:proofErr w:type="spellStart"/>
      <w:r w:rsidRPr="00897825">
        <w:rPr>
          <w:sz w:val="20"/>
          <w:szCs w:val="20"/>
        </w:rPr>
        <w:t>формування</w:t>
      </w:r>
      <w:proofErr w:type="spellEnd"/>
      <w:r w:rsidRPr="00897825">
        <w:rPr>
          <w:sz w:val="20"/>
          <w:szCs w:val="20"/>
        </w:rPr>
        <w:t xml:space="preserve"> </w:t>
      </w:r>
      <w:proofErr w:type="spellStart"/>
      <w:r w:rsidRPr="00897825">
        <w:rPr>
          <w:sz w:val="20"/>
          <w:szCs w:val="20"/>
        </w:rPr>
        <w:t>системи</w:t>
      </w:r>
      <w:proofErr w:type="spellEnd"/>
      <w:r w:rsidRPr="00897825">
        <w:rPr>
          <w:sz w:val="20"/>
          <w:szCs w:val="20"/>
        </w:rPr>
        <w:t xml:space="preserve"> </w:t>
      </w:r>
      <w:proofErr w:type="spellStart"/>
      <w:r w:rsidRPr="00897825">
        <w:rPr>
          <w:sz w:val="20"/>
          <w:szCs w:val="20"/>
        </w:rPr>
        <w:t>ціннісних</w:t>
      </w:r>
      <w:proofErr w:type="spellEnd"/>
      <w:r w:rsidRPr="00897825">
        <w:rPr>
          <w:sz w:val="20"/>
          <w:szCs w:val="20"/>
        </w:rPr>
        <w:t xml:space="preserve"> </w:t>
      </w:r>
      <w:proofErr w:type="spellStart"/>
      <w:r w:rsidRPr="00897825">
        <w:rPr>
          <w:sz w:val="20"/>
          <w:szCs w:val="20"/>
        </w:rPr>
        <w:t>орієнтацій</w:t>
      </w:r>
      <w:proofErr w:type="spellEnd"/>
      <w:r w:rsidRPr="00897825">
        <w:rPr>
          <w:sz w:val="20"/>
          <w:szCs w:val="20"/>
        </w:rPr>
        <w:t xml:space="preserve"> </w:t>
      </w:r>
      <w:proofErr w:type="spellStart"/>
      <w:r w:rsidRPr="00897825">
        <w:rPr>
          <w:sz w:val="20"/>
          <w:szCs w:val="20"/>
        </w:rPr>
        <w:t>стимулюється</w:t>
      </w:r>
      <w:proofErr w:type="spellEnd"/>
      <w:r w:rsidRPr="00897825">
        <w:rPr>
          <w:sz w:val="20"/>
          <w:szCs w:val="20"/>
        </w:rPr>
        <w:t xml:space="preserve"> </w:t>
      </w:r>
      <w:proofErr w:type="spellStart"/>
      <w:r w:rsidRPr="00897825">
        <w:rPr>
          <w:sz w:val="20"/>
          <w:szCs w:val="20"/>
        </w:rPr>
        <w:t>значним</w:t>
      </w:r>
      <w:proofErr w:type="spellEnd"/>
      <w:r w:rsidRPr="00897825">
        <w:rPr>
          <w:sz w:val="20"/>
          <w:szCs w:val="20"/>
        </w:rPr>
        <w:t xml:space="preserve"> </w:t>
      </w:r>
      <w:proofErr w:type="spellStart"/>
      <w:r w:rsidRPr="00897825">
        <w:rPr>
          <w:sz w:val="20"/>
          <w:szCs w:val="20"/>
        </w:rPr>
        <w:t>розширенням</w:t>
      </w:r>
      <w:proofErr w:type="spellEnd"/>
      <w:r w:rsidRPr="00897825">
        <w:rPr>
          <w:sz w:val="20"/>
          <w:szCs w:val="20"/>
        </w:rPr>
        <w:t xml:space="preserve"> </w:t>
      </w:r>
      <w:proofErr w:type="spellStart"/>
      <w:r w:rsidRPr="00897825">
        <w:rPr>
          <w:sz w:val="20"/>
          <w:szCs w:val="20"/>
        </w:rPr>
        <w:t>спілкування</w:t>
      </w:r>
      <w:proofErr w:type="spellEnd"/>
      <w:r w:rsidRPr="00897825">
        <w:rPr>
          <w:sz w:val="20"/>
          <w:szCs w:val="20"/>
        </w:rPr>
        <w:t xml:space="preserve">, </w:t>
      </w:r>
      <w:proofErr w:type="spellStart"/>
      <w:r w:rsidRPr="00897825">
        <w:rPr>
          <w:sz w:val="20"/>
          <w:szCs w:val="20"/>
        </w:rPr>
        <w:t>засвоєнням</w:t>
      </w:r>
      <w:proofErr w:type="spellEnd"/>
      <w:r w:rsidRPr="00897825">
        <w:rPr>
          <w:sz w:val="20"/>
          <w:szCs w:val="20"/>
        </w:rPr>
        <w:t xml:space="preserve"> і </w:t>
      </w:r>
      <w:proofErr w:type="spellStart"/>
      <w:r w:rsidRPr="00897825">
        <w:rPr>
          <w:sz w:val="20"/>
          <w:szCs w:val="20"/>
        </w:rPr>
        <w:t>перетворенням</w:t>
      </w:r>
      <w:proofErr w:type="spellEnd"/>
      <w:r w:rsidRPr="00897825">
        <w:rPr>
          <w:sz w:val="20"/>
          <w:szCs w:val="20"/>
        </w:rPr>
        <w:t xml:space="preserve"> </w:t>
      </w:r>
      <w:proofErr w:type="spellStart"/>
      <w:r w:rsidRPr="00897825">
        <w:rPr>
          <w:sz w:val="20"/>
          <w:szCs w:val="20"/>
        </w:rPr>
        <w:t>досвіду</w:t>
      </w:r>
      <w:proofErr w:type="spellEnd"/>
      <w:r w:rsidRPr="00897825">
        <w:rPr>
          <w:sz w:val="20"/>
          <w:szCs w:val="20"/>
        </w:rPr>
        <w:t xml:space="preserve"> </w:t>
      </w:r>
      <w:proofErr w:type="spellStart"/>
      <w:r w:rsidRPr="00897825">
        <w:rPr>
          <w:sz w:val="20"/>
          <w:szCs w:val="20"/>
        </w:rPr>
        <w:t>минулих</w:t>
      </w:r>
      <w:proofErr w:type="spellEnd"/>
      <w:r w:rsidRPr="00897825">
        <w:rPr>
          <w:sz w:val="20"/>
          <w:szCs w:val="20"/>
        </w:rPr>
        <w:t xml:space="preserve"> </w:t>
      </w:r>
      <w:proofErr w:type="spellStart"/>
      <w:r w:rsidRPr="00897825">
        <w:rPr>
          <w:sz w:val="20"/>
          <w:szCs w:val="20"/>
        </w:rPr>
        <w:t>поколінь</w:t>
      </w:r>
      <w:proofErr w:type="spellEnd"/>
      <w:r w:rsidRPr="00897825">
        <w:rPr>
          <w:sz w:val="20"/>
          <w:szCs w:val="20"/>
        </w:rPr>
        <w:t xml:space="preserve">, </w:t>
      </w:r>
      <w:proofErr w:type="spellStart"/>
      <w:r w:rsidRPr="00897825">
        <w:rPr>
          <w:sz w:val="20"/>
          <w:szCs w:val="20"/>
        </w:rPr>
        <w:t>зіткненням</w:t>
      </w:r>
      <w:proofErr w:type="spellEnd"/>
      <w:r w:rsidRPr="00897825">
        <w:rPr>
          <w:sz w:val="20"/>
          <w:szCs w:val="20"/>
        </w:rPr>
        <w:t xml:space="preserve"> з </w:t>
      </w:r>
      <w:proofErr w:type="spellStart"/>
      <w:r w:rsidRPr="00897825">
        <w:rPr>
          <w:sz w:val="20"/>
          <w:szCs w:val="20"/>
        </w:rPr>
        <w:t>різноманіттям</w:t>
      </w:r>
      <w:proofErr w:type="spellEnd"/>
      <w:r w:rsidRPr="00897825">
        <w:rPr>
          <w:sz w:val="20"/>
          <w:szCs w:val="20"/>
        </w:rPr>
        <w:t xml:space="preserve"> форм </w:t>
      </w:r>
      <w:proofErr w:type="spellStart"/>
      <w:r w:rsidRPr="00897825">
        <w:rPr>
          <w:sz w:val="20"/>
          <w:szCs w:val="20"/>
        </w:rPr>
        <w:t>поведінки</w:t>
      </w:r>
      <w:proofErr w:type="spellEnd"/>
      <w:r w:rsidRPr="00897825">
        <w:rPr>
          <w:sz w:val="20"/>
          <w:szCs w:val="20"/>
        </w:rPr>
        <w:t xml:space="preserve">, </w:t>
      </w:r>
      <w:proofErr w:type="spellStart"/>
      <w:r w:rsidRPr="00897825">
        <w:rPr>
          <w:sz w:val="20"/>
          <w:szCs w:val="20"/>
        </w:rPr>
        <w:t>поглядів</w:t>
      </w:r>
      <w:proofErr w:type="spellEnd"/>
      <w:r w:rsidRPr="00897825">
        <w:rPr>
          <w:sz w:val="20"/>
          <w:szCs w:val="20"/>
        </w:rPr>
        <w:t xml:space="preserve">, </w:t>
      </w:r>
      <w:proofErr w:type="spellStart"/>
      <w:r w:rsidRPr="00897825">
        <w:rPr>
          <w:sz w:val="20"/>
          <w:szCs w:val="20"/>
        </w:rPr>
        <w:t>ідеалів</w:t>
      </w:r>
      <w:proofErr w:type="spellEnd"/>
      <w:r w:rsidRPr="00897825">
        <w:rPr>
          <w:sz w:val="20"/>
          <w:szCs w:val="20"/>
        </w:rPr>
        <w:t>.</w:t>
      </w:r>
    </w:p>
    <w:p w14:paraId="154CD067" w14:textId="77777777" w:rsidR="0061748E" w:rsidRPr="00897825" w:rsidRDefault="0061748E" w:rsidP="0061748E">
      <w:pPr>
        <w:widowControl w:val="0"/>
        <w:spacing w:line="228" w:lineRule="auto"/>
        <w:ind w:firstLine="709"/>
        <w:jc w:val="both"/>
        <w:rPr>
          <w:sz w:val="20"/>
          <w:szCs w:val="20"/>
        </w:rPr>
      </w:pPr>
      <w:proofErr w:type="spellStart"/>
      <w:r w:rsidRPr="00897825">
        <w:rPr>
          <w:sz w:val="20"/>
          <w:szCs w:val="20"/>
        </w:rPr>
        <w:lastRenderedPageBreak/>
        <w:t>Перспективними</w:t>
      </w:r>
      <w:proofErr w:type="spellEnd"/>
      <w:r w:rsidRPr="00897825">
        <w:rPr>
          <w:sz w:val="20"/>
          <w:szCs w:val="20"/>
        </w:rPr>
        <w:t xml:space="preserve"> </w:t>
      </w:r>
      <w:proofErr w:type="spellStart"/>
      <w:r w:rsidRPr="00897825">
        <w:rPr>
          <w:sz w:val="20"/>
          <w:szCs w:val="20"/>
        </w:rPr>
        <w:t>напрямами</w:t>
      </w:r>
      <w:proofErr w:type="spellEnd"/>
      <w:r w:rsidRPr="00897825">
        <w:rPr>
          <w:sz w:val="20"/>
          <w:szCs w:val="20"/>
        </w:rPr>
        <w:t xml:space="preserve"> </w:t>
      </w:r>
      <w:proofErr w:type="spellStart"/>
      <w:r w:rsidRPr="00897825">
        <w:rPr>
          <w:sz w:val="20"/>
          <w:szCs w:val="20"/>
        </w:rPr>
        <w:t>подальших</w:t>
      </w:r>
      <w:proofErr w:type="spellEnd"/>
      <w:r w:rsidRPr="00897825">
        <w:rPr>
          <w:sz w:val="20"/>
          <w:szCs w:val="20"/>
        </w:rPr>
        <w:t xml:space="preserve"> </w:t>
      </w:r>
      <w:proofErr w:type="spellStart"/>
      <w:r w:rsidRPr="00897825">
        <w:rPr>
          <w:sz w:val="20"/>
          <w:szCs w:val="20"/>
        </w:rPr>
        <w:t>наукових</w:t>
      </w:r>
      <w:proofErr w:type="spellEnd"/>
      <w:r w:rsidRPr="00897825">
        <w:rPr>
          <w:sz w:val="20"/>
          <w:szCs w:val="20"/>
        </w:rPr>
        <w:t xml:space="preserve"> </w:t>
      </w:r>
      <w:proofErr w:type="spellStart"/>
      <w:r w:rsidRPr="00897825">
        <w:rPr>
          <w:sz w:val="20"/>
          <w:szCs w:val="20"/>
        </w:rPr>
        <w:t>досліджень</w:t>
      </w:r>
      <w:proofErr w:type="spellEnd"/>
      <w:r w:rsidRPr="00897825">
        <w:rPr>
          <w:sz w:val="20"/>
          <w:szCs w:val="20"/>
        </w:rPr>
        <w:t xml:space="preserve"> </w:t>
      </w:r>
      <w:proofErr w:type="spellStart"/>
      <w:r w:rsidRPr="00897825">
        <w:rPr>
          <w:sz w:val="20"/>
          <w:szCs w:val="20"/>
        </w:rPr>
        <w:t>можуть</w:t>
      </w:r>
      <w:proofErr w:type="spellEnd"/>
      <w:r w:rsidRPr="00897825">
        <w:rPr>
          <w:sz w:val="20"/>
          <w:szCs w:val="20"/>
        </w:rPr>
        <w:t xml:space="preserve"> стати: </w:t>
      </w:r>
      <w:proofErr w:type="spellStart"/>
      <w:r w:rsidRPr="00897825">
        <w:rPr>
          <w:sz w:val="20"/>
          <w:szCs w:val="20"/>
        </w:rPr>
        <w:t>поглиблення</w:t>
      </w:r>
      <w:proofErr w:type="spellEnd"/>
      <w:r w:rsidRPr="00897825">
        <w:rPr>
          <w:sz w:val="20"/>
          <w:szCs w:val="20"/>
        </w:rPr>
        <w:t xml:space="preserve"> </w:t>
      </w:r>
      <w:proofErr w:type="spellStart"/>
      <w:r w:rsidRPr="00897825">
        <w:rPr>
          <w:sz w:val="20"/>
          <w:szCs w:val="20"/>
        </w:rPr>
        <w:t>теоретичних</w:t>
      </w:r>
      <w:proofErr w:type="spellEnd"/>
      <w:r w:rsidRPr="00897825">
        <w:rPr>
          <w:sz w:val="20"/>
          <w:szCs w:val="20"/>
        </w:rPr>
        <w:t xml:space="preserve"> та </w:t>
      </w:r>
      <w:proofErr w:type="spellStart"/>
      <w:r w:rsidRPr="00897825">
        <w:rPr>
          <w:sz w:val="20"/>
          <w:szCs w:val="20"/>
        </w:rPr>
        <w:t>емпіричних</w:t>
      </w:r>
      <w:proofErr w:type="spellEnd"/>
      <w:r w:rsidRPr="00897825">
        <w:rPr>
          <w:sz w:val="20"/>
          <w:szCs w:val="20"/>
        </w:rPr>
        <w:t xml:space="preserve"> </w:t>
      </w:r>
      <w:proofErr w:type="spellStart"/>
      <w:r w:rsidRPr="00897825">
        <w:rPr>
          <w:sz w:val="20"/>
          <w:szCs w:val="20"/>
        </w:rPr>
        <w:t>даних</w:t>
      </w:r>
      <w:proofErr w:type="spellEnd"/>
      <w:r w:rsidRPr="00897825">
        <w:rPr>
          <w:sz w:val="20"/>
          <w:szCs w:val="20"/>
        </w:rPr>
        <w:t xml:space="preserve"> з </w:t>
      </w:r>
      <w:proofErr w:type="spellStart"/>
      <w:r w:rsidRPr="00897825">
        <w:rPr>
          <w:sz w:val="20"/>
          <w:szCs w:val="20"/>
        </w:rPr>
        <w:t>даної</w:t>
      </w:r>
      <w:proofErr w:type="spellEnd"/>
      <w:r w:rsidRPr="00897825">
        <w:rPr>
          <w:sz w:val="20"/>
          <w:szCs w:val="20"/>
        </w:rPr>
        <w:t xml:space="preserve"> проблематики, </w:t>
      </w:r>
      <w:proofErr w:type="spellStart"/>
      <w:r w:rsidRPr="00897825">
        <w:rPr>
          <w:sz w:val="20"/>
          <w:szCs w:val="20"/>
        </w:rPr>
        <w:t>розробка</w:t>
      </w:r>
      <w:proofErr w:type="spellEnd"/>
      <w:r w:rsidRPr="00897825">
        <w:rPr>
          <w:sz w:val="20"/>
          <w:szCs w:val="20"/>
        </w:rPr>
        <w:t xml:space="preserve"> </w:t>
      </w:r>
      <w:proofErr w:type="spellStart"/>
      <w:r w:rsidRPr="00897825">
        <w:rPr>
          <w:sz w:val="20"/>
          <w:szCs w:val="20"/>
        </w:rPr>
        <w:t>корекційної</w:t>
      </w:r>
      <w:proofErr w:type="spellEnd"/>
      <w:r w:rsidRPr="00897825">
        <w:rPr>
          <w:sz w:val="20"/>
          <w:szCs w:val="20"/>
        </w:rPr>
        <w:t xml:space="preserve"> </w:t>
      </w:r>
      <w:proofErr w:type="spellStart"/>
      <w:r w:rsidRPr="00897825">
        <w:rPr>
          <w:sz w:val="20"/>
          <w:szCs w:val="20"/>
        </w:rPr>
        <w:t>програми</w:t>
      </w:r>
      <w:proofErr w:type="spellEnd"/>
      <w:r w:rsidRPr="00897825">
        <w:rPr>
          <w:sz w:val="20"/>
          <w:szCs w:val="20"/>
        </w:rPr>
        <w:t xml:space="preserve">, </w:t>
      </w:r>
      <w:proofErr w:type="spellStart"/>
      <w:r w:rsidRPr="00897825">
        <w:rPr>
          <w:sz w:val="20"/>
          <w:szCs w:val="20"/>
        </w:rPr>
        <w:t>спрямованої</w:t>
      </w:r>
      <w:proofErr w:type="spellEnd"/>
      <w:r w:rsidRPr="00897825">
        <w:rPr>
          <w:sz w:val="20"/>
          <w:szCs w:val="20"/>
        </w:rPr>
        <w:t xml:space="preserve"> на </w:t>
      </w:r>
      <w:proofErr w:type="spellStart"/>
      <w:r w:rsidRPr="00897825">
        <w:rPr>
          <w:sz w:val="20"/>
          <w:szCs w:val="20"/>
        </w:rPr>
        <w:t>формування</w:t>
      </w:r>
      <w:proofErr w:type="spellEnd"/>
      <w:r w:rsidRPr="00897825">
        <w:rPr>
          <w:sz w:val="20"/>
          <w:szCs w:val="20"/>
        </w:rPr>
        <w:t xml:space="preserve"> </w:t>
      </w:r>
      <w:proofErr w:type="spellStart"/>
      <w:r w:rsidRPr="00897825">
        <w:rPr>
          <w:sz w:val="20"/>
          <w:szCs w:val="20"/>
        </w:rPr>
        <w:t>системи</w:t>
      </w:r>
      <w:proofErr w:type="spellEnd"/>
      <w:r w:rsidRPr="00897825">
        <w:rPr>
          <w:sz w:val="20"/>
          <w:szCs w:val="20"/>
        </w:rPr>
        <w:t xml:space="preserve"> </w:t>
      </w:r>
      <w:proofErr w:type="spellStart"/>
      <w:r w:rsidRPr="00897825">
        <w:rPr>
          <w:sz w:val="20"/>
          <w:szCs w:val="20"/>
        </w:rPr>
        <w:t>ціннісних</w:t>
      </w:r>
      <w:proofErr w:type="spellEnd"/>
      <w:r w:rsidRPr="00897825">
        <w:rPr>
          <w:sz w:val="20"/>
          <w:szCs w:val="20"/>
        </w:rPr>
        <w:t xml:space="preserve"> </w:t>
      </w:r>
      <w:proofErr w:type="spellStart"/>
      <w:r w:rsidRPr="00897825">
        <w:rPr>
          <w:sz w:val="20"/>
          <w:szCs w:val="20"/>
        </w:rPr>
        <w:t>орієнтацій</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lang w:val="uk-UA"/>
        </w:rPr>
        <w:t xml:space="preserve"> та розвиток її реабілітаційного потенціалу</w:t>
      </w:r>
      <w:r w:rsidRPr="00897825">
        <w:rPr>
          <w:sz w:val="20"/>
          <w:szCs w:val="20"/>
        </w:rPr>
        <w:t>.</w:t>
      </w:r>
    </w:p>
    <w:p w14:paraId="3EE3B478" w14:textId="77777777" w:rsidR="0061748E" w:rsidRPr="00897825" w:rsidRDefault="0061748E" w:rsidP="0061748E">
      <w:pPr>
        <w:widowControl w:val="0"/>
        <w:spacing w:line="228" w:lineRule="auto"/>
        <w:ind w:firstLine="709"/>
        <w:jc w:val="both"/>
        <w:rPr>
          <w:sz w:val="20"/>
          <w:szCs w:val="20"/>
        </w:rPr>
      </w:pPr>
    </w:p>
    <w:p w14:paraId="408F2A26" w14:textId="77777777" w:rsidR="0061748E" w:rsidRPr="00897825" w:rsidRDefault="0061748E" w:rsidP="0061748E">
      <w:pPr>
        <w:spacing w:line="228" w:lineRule="auto"/>
        <w:jc w:val="center"/>
        <w:rPr>
          <w:b/>
          <w:sz w:val="20"/>
          <w:szCs w:val="20"/>
          <w:lang w:val="uk-UA"/>
        </w:rPr>
      </w:pPr>
      <w:r w:rsidRPr="00897825">
        <w:rPr>
          <w:b/>
          <w:sz w:val="20"/>
          <w:szCs w:val="20"/>
          <w:lang w:val="uk-UA"/>
        </w:rPr>
        <w:t>Список використаної л</w:t>
      </w:r>
      <w:proofErr w:type="spellStart"/>
      <w:r w:rsidRPr="00897825">
        <w:rPr>
          <w:b/>
          <w:sz w:val="20"/>
          <w:szCs w:val="20"/>
        </w:rPr>
        <w:t>ітератур</w:t>
      </w:r>
      <w:proofErr w:type="spellEnd"/>
      <w:r w:rsidRPr="00897825">
        <w:rPr>
          <w:b/>
          <w:sz w:val="20"/>
          <w:szCs w:val="20"/>
          <w:lang w:val="uk-UA"/>
        </w:rPr>
        <w:t>и</w:t>
      </w:r>
    </w:p>
    <w:p w14:paraId="4F50C361" w14:textId="77777777" w:rsidR="0061748E" w:rsidRPr="00897825" w:rsidRDefault="0061748E" w:rsidP="0061748E">
      <w:pPr>
        <w:pStyle w:val="1f1"/>
        <w:tabs>
          <w:tab w:val="left" w:pos="993"/>
        </w:tabs>
        <w:spacing w:line="228" w:lineRule="auto"/>
        <w:rPr>
          <w:rFonts w:eastAsia="Calibri"/>
          <w:sz w:val="20"/>
          <w:szCs w:val="20"/>
          <w:lang w:eastAsia="en-US"/>
        </w:rPr>
      </w:pPr>
      <w:r w:rsidRPr="00897825">
        <w:rPr>
          <w:rFonts w:eastAsia="Calibri"/>
          <w:sz w:val="20"/>
          <w:szCs w:val="20"/>
          <w:lang w:eastAsia="en-US"/>
        </w:rPr>
        <w:t>1.</w:t>
      </w:r>
      <w:r w:rsidRPr="00897825">
        <w:rPr>
          <w:rFonts w:eastAsia="Calibri"/>
          <w:sz w:val="20"/>
          <w:szCs w:val="20"/>
          <w:lang w:eastAsia="en-US"/>
        </w:rPr>
        <w:tab/>
      </w:r>
      <w:proofErr w:type="spellStart"/>
      <w:r w:rsidRPr="00897825">
        <w:rPr>
          <w:rFonts w:eastAsia="Calibri"/>
          <w:sz w:val="20"/>
          <w:szCs w:val="20"/>
          <w:lang w:eastAsia="en-US"/>
        </w:rPr>
        <w:t>Вікова</w:t>
      </w:r>
      <w:proofErr w:type="spellEnd"/>
      <w:r w:rsidRPr="00897825">
        <w:rPr>
          <w:rFonts w:eastAsia="Calibri"/>
          <w:sz w:val="20"/>
          <w:szCs w:val="20"/>
          <w:lang w:eastAsia="en-US"/>
        </w:rPr>
        <w:t xml:space="preserve"> та </w:t>
      </w:r>
      <w:proofErr w:type="spellStart"/>
      <w:r w:rsidRPr="00897825">
        <w:rPr>
          <w:rFonts w:eastAsia="Calibri"/>
          <w:sz w:val="20"/>
          <w:szCs w:val="20"/>
          <w:lang w:eastAsia="en-US"/>
        </w:rPr>
        <w:t>педагогічна</w:t>
      </w:r>
      <w:proofErr w:type="spellEnd"/>
      <w:r w:rsidRPr="00897825">
        <w:rPr>
          <w:rFonts w:eastAsia="Calibri"/>
          <w:sz w:val="20"/>
          <w:szCs w:val="20"/>
          <w:lang w:eastAsia="en-US"/>
        </w:rPr>
        <w:t xml:space="preserve"> </w:t>
      </w:r>
      <w:proofErr w:type="spellStart"/>
      <w:r w:rsidRPr="00897825">
        <w:rPr>
          <w:rFonts w:eastAsia="Calibri"/>
          <w:sz w:val="20"/>
          <w:szCs w:val="20"/>
          <w:lang w:eastAsia="en-US"/>
        </w:rPr>
        <w:t>психологія</w:t>
      </w:r>
      <w:proofErr w:type="spellEnd"/>
      <w:r w:rsidRPr="00897825">
        <w:rPr>
          <w:rFonts w:eastAsia="Calibri"/>
          <w:sz w:val="20"/>
          <w:szCs w:val="20"/>
          <w:lang w:val="uk-UA" w:eastAsia="en-US"/>
        </w:rPr>
        <w:t xml:space="preserve">. </w:t>
      </w:r>
      <w:r w:rsidRPr="00897825">
        <w:rPr>
          <w:rFonts w:eastAsia="Calibri"/>
          <w:sz w:val="20"/>
          <w:szCs w:val="20"/>
          <w:lang w:eastAsia="en-US"/>
        </w:rPr>
        <w:t>О</w:t>
      </w:r>
      <w:r w:rsidRPr="00897825">
        <w:rPr>
          <w:rFonts w:eastAsia="Calibri"/>
          <w:sz w:val="20"/>
          <w:szCs w:val="20"/>
          <w:lang w:val="uk-UA" w:eastAsia="en-US"/>
        </w:rPr>
        <w:t>.</w:t>
      </w:r>
      <w:r w:rsidRPr="00897825">
        <w:rPr>
          <w:rFonts w:eastAsia="Calibri"/>
          <w:sz w:val="20"/>
          <w:szCs w:val="20"/>
          <w:lang w:eastAsia="en-US"/>
        </w:rPr>
        <w:t xml:space="preserve"> Скрипниченко [та </w:t>
      </w:r>
      <w:proofErr w:type="spellStart"/>
      <w:r w:rsidRPr="00897825">
        <w:rPr>
          <w:rFonts w:eastAsia="Calibri"/>
          <w:sz w:val="20"/>
          <w:szCs w:val="20"/>
          <w:lang w:eastAsia="en-US"/>
        </w:rPr>
        <w:t>ін</w:t>
      </w:r>
      <w:proofErr w:type="spellEnd"/>
      <w:r w:rsidRPr="00897825">
        <w:rPr>
          <w:rFonts w:eastAsia="Calibri"/>
          <w:sz w:val="20"/>
          <w:szCs w:val="20"/>
          <w:lang w:eastAsia="en-US"/>
        </w:rPr>
        <w:t xml:space="preserve">.]; </w:t>
      </w:r>
      <w:proofErr w:type="spellStart"/>
      <w:r w:rsidRPr="00897825">
        <w:rPr>
          <w:rFonts w:eastAsia="Calibri"/>
          <w:sz w:val="20"/>
          <w:szCs w:val="20"/>
          <w:lang w:eastAsia="en-US"/>
        </w:rPr>
        <w:t>Націонал</w:t>
      </w:r>
      <w:proofErr w:type="spellEnd"/>
      <w:r w:rsidRPr="00897825">
        <w:rPr>
          <w:rFonts w:eastAsia="Calibri"/>
          <w:sz w:val="20"/>
          <w:szCs w:val="20"/>
          <w:lang w:eastAsia="en-US"/>
        </w:rPr>
        <w:t xml:space="preserve">. педагог. ун-т </w:t>
      </w:r>
      <w:proofErr w:type="spellStart"/>
      <w:r w:rsidRPr="00897825">
        <w:rPr>
          <w:rFonts w:eastAsia="Calibri"/>
          <w:sz w:val="20"/>
          <w:szCs w:val="20"/>
          <w:lang w:eastAsia="en-US"/>
        </w:rPr>
        <w:t>ім</w:t>
      </w:r>
      <w:proofErr w:type="spellEnd"/>
      <w:r w:rsidRPr="00897825">
        <w:rPr>
          <w:rFonts w:eastAsia="Calibri"/>
          <w:sz w:val="20"/>
          <w:szCs w:val="20"/>
          <w:lang w:eastAsia="en-US"/>
        </w:rPr>
        <w:t xml:space="preserve">. М. П. Драгоманова. 4-е вид., </w:t>
      </w:r>
      <w:proofErr w:type="spellStart"/>
      <w:r w:rsidRPr="00897825">
        <w:rPr>
          <w:rFonts w:eastAsia="Calibri"/>
          <w:sz w:val="20"/>
          <w:szCs w:val="20"/>
          <w:lang w:eastAsia="en-US"/>
        </w:rPr>
        <w:t>випр</w:t>
      </w:r>
      <w:proofErr w:type="spellEnd"/>
      <w:r w:rsidRPr="00897825">
        <w:rPr>
          <w:rFonts w:eastAsia="Calibri"/>
          <w:sz w:val="20"/>
          <w:szCs w:val="20"/>
          <w:lang w:eastAsia="en-US"/>
        </w:rPr>
        <w:t xml:space="preserve">. і доп.  К.: </w:t>
      </w:r>
      <w:proofErr w:type="spellStart"/>
      <w:r w:rsidRPr="00897825">
        <w:rPr>
          <w:rFonts w:eastAsia="Calibri"/>
          <w:sz w:val="20"/>
          <w:szCs w:val="20"/>
          <w:lang w:eastAsia="en-US"/>
        </w:rPr>
        <w:t>Каравела</w:t>
      </w:r>
      <w:proofErr w:type="spellEnd"/>
      <w:r w:rsidRPr="00897825">
        <w:rPr>
          <w:rFonts w:eastAsia="Calibri"/>
          <w:sz w:val="20"/>
          <w:szCs w:val="20"/>
          <w:lang w:eastAsia="en-US"/>
        </w:rPr>
        <w:t>, 2014.  399</w:t>
      </w:r>
      <w:r w:rsidRPr="00897825">
        <w:rPr>
          <w:rFonts w:eastAsia="Calibri"/>
          <w:sz w:val="20"/>
          <w:szCs w:val="20"/>
          <w:lang w:val="uk-UA" w:eastAsia="en-US"/>
        </w:rPr>
        <w:t xml:space="preserve"> </w:t>
      </w:r>
      <w:r w:rsidRPr="00897825">
        <w:rPr>
          <w:rFonts w:eastAsia="Calibri"/>
          <w:sz w:val="20"/>
          <w:szCs w:val="20"/>
          <w:lang w:eastAsia="en-US"/>
        </w:rPr>
        <w:t xml:space="preserve">с. </w:t>
      </w:r>
    </w:p>
    <w:p w14:paraId="68643654" w14:textId="77777777" w:rsidR="0061748E" w:rsidRPr="00897825" w:rsidRDefault="0061748E" w:rsidP="0061748E">
      <w:pPr>
        <w:pStyle w:val="1f1"/>
        <w:tabs>
          <w:tab w:val="left" w:pos="993"/>
        </w:tabs>
        <w:spacing w:line="228" w:lineRule="auto"/>
        <w:rPr>
          <w:rFonts w:eastAsia="Calibri"/>
          <w:sz w:val="20"/>
          <w:szCs w:val="20"/>
          <w:lang w:eastAsia="en-US"/>
        </w:rPr>
      </w:pPr>
      <w:r w:rsidRPr="00897825">
        <w:rPr>
          <w:rFonts w:eastAsia="Calibri"/>
          <w:sz w:val="20"/>
          <w:szCs w:val="20"/>
          <w:lang w:eastAsia="en-US"/>
        </w:rPr>
        <w:t>2.</w:t>
      </w:r>
      <w:r w:rsidRPr="00897825">
        <w:rPr>
          <w:rFonts w:eastAsia="Calibri"/>
          <w:sz w:val="20"/>
          <w:szCs w:val="20"/>
          <w:lang w:eastAsia="en-US"/>
        </w:rPr>
        <w:tab/>
      </w:r>
      <w:proofErr w:type="spellStart"/>
      <w:r w:rsidRPr="00897825">
        <w:rPr>
          <w:rFonts w:eastAsia="Calibri"/>
          <w:sz w:val="20"/>
          <w:szCs w:val="20"/>
          <w:lang w:eastAsia="en-US"/>
        </w:rPr>
        <w:t>Головінський</w:t>
      </w:r>
      <w:proofErr w:type="spellEnd"/>
      <w:r w:rsidRPr="00897825">
        <w:rPr>
          <w:rFonts w:eastAsia="Calibri"/>
          <w:sz w:val="20"/>
          <w:szCs w:val="20"/>
          <w:lang w:eastAsia="en-US"/>
        </w:rPr>
        <w:t xml:space="preserve"> І. </w:t>
      </w:r>
      <w:proofErr w:type="spellStart"/>
      <w:r w:rsidRPr="00897825">
        <w:rPr>
          <w:rFonts w:eastAsia="Calibri"/>
          <w:sz w:val="20"/>
          <w:szCs w:val="20"/>
          <w:lang w:eastAsia="en-US"/>
        </w:rPr>
        <w:t>Педагогічна</w:t>
      </w:r>
      <w:proofErr w:type="spellEnd"/>
      <w:r w:rsidRPr="00897825">
        <w:rPr>
          <w:rFonts w:eastAsia="Calibri"/>
          <w:sz w:val="20"/>
          <w:szCs w:val="20"/>
          <w:lang w:eastAsia="en-US"/>
        </w:rPr>
        <w:t xml:space="preserve"> </w:t>
      </w:r>
      <w:proofErr w:type="spellStart"/>
      <w:r w:rsidRPr="00897825">
        <w:rPr>
          <w:rFonts w:eastAsia="Calibri"/>
          <w:sz w:val="20"/>
          <w:szCs w:val="20"/>
          <w:lang w:eastAsia="en-US"/>
        </w:rPr>
        <w:t>психологія</w:t>
      </w:r>
      <w:proofErr w:type="spellEnd"/>
      <w:r w:rsidRPr="00897825">
        <w:rPr>
          <w:rFonts w:eastAsia="Calibri"/>
          <w:sz w:val="20"/>
          <w:szCs w:val="20"/>
          <w:lang w:eastAsia="en-US"/>
        </w:rPr>
        <w:t xml:space="preserve">.  </w:t>
      </w:r>
      <w:proofErr w:type="gramStart"/>
      <w:r w:rsidRPr="00897825">
        <w:rPr>
          <w:rFonts w:eastAsia="Calibri"/>
          <w:sz w:val="20"/>
          <w:szCs w:val="20"/>
          <w:lang w:eastAsia="en-US"/>
        </w:rPr>
        <w:t>К. :</w:t>
      </w:r>
      <w:proofErr w:type="gramEnd"/>
      <w:r w:rsidRPr="00897825">
        <w:rPr>
          <w:rFonts w:eastAsia="Calibri"/>
          <w:sz w:val="20"/>
          <w:szCs w:val="20"/>
          <w:lang w:eastAsia="en-US"/>
        </w:rPr>
        <w:t xml:space="preserve"> </w:t>
      </w:r>
      <w:proofErr w:type="spellStart"/>
      <w:r w:rsidRPr="00897825">
        <w:rPr>
          <w:rFonts w:eastAsia="Calibri"/>
          <w:sz w:val="20"/>
          <w:szCs w:val="20"/>
          <w:lang w:eastAsia="en-US"/>
        </w:rPr>
        <w:t>Аконіт</w:t>
      </w:r>
      <w:proofErr w:type="spellEnd"/>
      <w:r w:rsidRPr="00897825">
        <w:rPr>
          <w:rFonts w:eastAsia="Calibri"/>
          <w:sz w:val="20"/>
          <w:szCs w:val="20"/>
          <w:lang w:eastAsia="en-US"/>
        </w:rPr>
        <w:t xml:space="preserve">, 2003.  287 с. </w:t>
      </w:r>
    </w:p>
    <w:p w14:paraId="67852967" w14:textId="77777777" w:rsidR="0061748E" w:rsidRPr="00897825" w:rsidRDefault="0061748E" w:rsidP="0061748E">
      <w:pPr>
        <w:pStyle w:val="1f1"/>
        <w:tabs>
          <w:tab w:val="left" w:pos="993"/>
        </w:tabs>
        <w:spacing w:line="228" w:lineRule="auto"/>
        <w:rPr>
          <w:rFonts w:eastAsia="Calibri"/>
          <w:sz w:val="20"/>
          <w:szCs w:val="20"/>
          <w:lang w:eastAsia="en-US"/>
        </w:rPr>
      </w:pPr>
      <w:r w:rsidRPr="00897825">
        <w:rPr>
          <w:rFonts w:eastAsia="Calibri"/>
          <w:sz w:val="20"/>
          <w:szCs w:val="20"/>
          <w:lang w:eastAsia="en-US"/>
        </w:rPr>
        <w:t>3.</w:t>
      </w:r>
      <w:r w:rsidRPr="00897825">
        <w:rPr>
          <w:rFonts w:eastAsia="Calibri"/>
          <w:sz w:val="20"/>
          <w:szCs w:val="20"/>
          <w:lang w:eastAsia="en-US"/>
        </w:rPr>
        <w:tab/>
      </w:r>
      <w:proofErr w:type="spellStart"/>
      <w:r w:rsidRPr="00897825">
        <w:rPr>
          <w:rFonts w:eastAsia="Calibri"/>
          <w:sz w:val="20"/>
          <w:szCs w:val="20"/>
          <w:lang w:eastAsia="en-US"/>
        </w:rPr>
        <w:t>Зінченко</w:t>
      </w:r>
      <w:proofErr w:type="spellEnd"/>
      <w:r w:rsidRPr="00897825">
        <w:rPr>
          <w:rFonts w:eastAsia="Calibri"/>
          <w:sz w:val="20"/>
          <w:szCs w:val="20"/>
          <w:lang w:eastAsia="en-US"/>
        </w:rPr>
        <w:t xml:space="preserve"> С</w:t>
      </w:r>
      <w:r w:rsidRPr="00897825">
        <w:rPr>
          <w:rFonts w:eastAsia="Calibri"/>
          <w:sz w:val="20"/>
          <w:szCs w:val="20"/>
          <w:lang w:val="uk-UA" w:eastAsia="en-US"/>
        </w:rPr>
        <w:t xml:space="preserve">.В. </w:t>
      </w:r>
      <w:r w:rsidRPr="00897825">
        <w:rPr>
          <w:rFonts w:eastAsia="Calibri"/>
          <w:sz w:val="20"/>
          <w:szCs w:val="20"/>
          <w:lang w:eastAsia="en-US"/>
        </w:rPr>
        <w:t>Роль “Я-</w:t>
      </w:r>
      <w:proofErr w:type="spellStart"/>
      <w:r w:rsidRPr="00897825">
        <w:rPr>
          <w:rFonts w:eastAsia="Calibri"/>
          <w:sz w:val="20"/>
          <w:szCs w:val="20"/>
          <w:lang w:eastAsia="en-US"/>
        </w:rPr>
        <w:t>концепцій</w:t>
      </w:r>
      <w:proofErr w:type="spellEnd"/>
      <w:r w:rsidRPr="00897825">
        <w:rPr>
          <w:rFonts w:eastAsia="Calibri"/>
          <w:sz w:val="20"/>
          <w:szCs w:val="20"/>
          <w:lang w:eastAsia="en-US"/>
        </w:rPr>
        <w:t xml:space="preserve">” в </w:t>
      </w:r>
      <w:proofErr w:type="spellStart"/>
      <w:r w:rsidRPr="00897825">
        <w:rPr>
          <w:rFonts w:eastAsia="Calibri"/>
          <w:sz w:val="20"/>
          <w:szCs w:val="20"/>
          <w:lang w:eastAsia="en-US"/>
        </w:rPr>
        <w:t>особистісному</w:t>
      </w:r>
      <w:proofErr w:type="spellEnd"/>
      <w:r w:rsidRPr="00897825">
        <w:rPr>
          <w:rFonts w:eastAsia="Calibri"/>
          <w:sz w:val="20"/>
          <w:szCs w:val="20"/>
          <w:lang w:eastAsia="en-US"/>
        </w:rPr>
        <w:t xml:space="preserve"> </w:t>
      </w:r>
      <w:proofErr w:type="spellStart"/>
      <w:r w:rsidRPr="00897825">
        <w:rPr>
          <w:rFonts w:eastAsia="Calibri"/>
          <w:sz w:val="20"/>
          <w:szCs w:val="20"/>
          <w:lang w:eastAsia="en-US"/>
        </w:rPr>
        <w:t>самовизначенні</w:t>
      </w:r>
      <w:proofErr w:type="spellEnd"/>
      <w:r w:rsidRPr="00897825">
        <w:rPr>
          <w:rFonts w:eastAsia="Calibri"/>
          <w:sz w:val="20"/>
          <w:szCs w:val="20"/>
          <w:lang w:eastAsia="en-US"/>
        </w:rPr>
        <w:t xml:space="preserve"> </w:t>
      </w:r>
      <w:proofErr w:type="spellStart"/>
      <w:r w:rsidRPr="00897825">
        <w:rPr>
          <w:rFonts w:eastAsia="Calibri"/>
          <w:sz w:val="20"/>
          <w:szCs w:val="20"/>
          <w:lang w:eastAsia="en-US"/>
        </w:rPr>
        <w:t>дорослих</w:t>
      </w:r>
      <w:proofErr w:type="spellEnd"/>
      <w:r w:rsidRPr="00897825">
        <w:rPr>
          <w:rFonts w:eastAsia="Calibri"/>
          <w:sz w:val="20"/>
          <w:szCs w:val="20"/>
          <w:lang w:val="uk-UA" w:eastAsia="en-US"/>
        </w:rPr>
        <w:t xml:space="preserve">. </w:t>
      </w:r>
      <w:proofErr w:type="spellStart"/>
      <w:r w:rsidRPr="00897825">
        <w:rPr>
          <w:rFonts w:eastAsia="Calibri"/>
          <w:sz w:val="20"/>
          <w:szCs w:val="20"/>
          <w:lang w:eastAsia="en-US"/>
        </w:rPr>
        <w:t>Європейський</w:t>
      </w:r>
      <w:proofErr w:type="spellEnd"/>
      <w:r w:rsidRPr="00897825">
        <w:rPr>
          <w:rFonts w:eastAsia="Calibri"/>
          <w:sz w:val="20"/>
          <w:szCs w:val="20"/>
          <w:lang w:eastAsia="en-US"/>
        </w:rPr>
        <w:t xml:space="preserve"> Союз – </w:t>
      </w:r>
      <w:proofErr w:type="spellStart"/>
      <w:r w:rsidRPr="00897825">
        <w:rPr>
          <w:rFonts w:eastAsia="Calibri"/>
          <w:sz w:val="20"/>
          <w:szCs w:val="20"/>
          <w:lang w:eastAsia="en-US"/>
        </w:rPr>
        <w:t>Україна</w:t>
      </w:r>
      <w:proofErr w:type="spellEnd"/>
      <w:r w:rsidRPr="00897825">
        <w:rPr>
          <w:rFonts w:eastAsia="Calibri"/>
          <w:sz w:val="20"/>
          <w:szCs w:val="20"/>
          <w:lang w:eastAsia="en-US"/>
        </w:rPr>
        <w:t xml:space="preserve">: </w:t>
      </w:r>
      <w:proofErr w:type="spellStart"/>
      <w:r w:rsidRPr="00897825">
        <w:rPr>
          <w:rFonts w:eastAsia="Calibri"/>
          <w:sz w:val="20"/>
          <w:szCs w:val="20"/>
          <w:lang w:eastAsia="en-US"/>
        </w:rPr>
        <w:t>освіта</w:t>
      </w:r>
      <w:proofErr w:type="spellEnd"/>
      <w:r w:rsidRPr="00897825">
        <w:rPr>
          <w:rFonts w:eastAsia="Calibri"/>
          <w:sz w:val="20"/>
          <w:szCs w:val="20"/>
          <w:lang w:eastAsia="en-US"/>
        </w:rPr>
        <w:t xml:space="preserve"> </w:t>
      </w:r>
      <w:proofErr w:type="spellStart"/>
      <w:r w:rsidRPr="00897825">
        <w:rPr>
          <w:rFonts w:eastAsia="Calibri"/>
          <w:sz w:val="20"/>
          <w:szCs w:val="20"/>
          <w:lang w:eastAsia="en-US"/>
        </w:rPr>
        <w:t>дорослих</w:t>
      </w:r>
      <w:proofErr w:type="spellEnd"/>
      <w:r w:rsidRPr="00897825">
        <w:rPr>
          <w:rFonts w:eastAsia="Calibri"/>
          <w:sz w:val="20"/>
          <w:szCs w:val="20"/>
          <w:lang w:eastAsia="en-US"/>
        </w:rPr>
        <w:t xml:space="preserve">: </w:t>
      </w:r>
      <w:proofErr w:type="spellStart"/>
      <w:r w:rsidRPr="00897825">
        <w:rPr>
          <w:rFonts w:eastAsia="Calibri"/>
          <w:sz w:val="20"/>
          <w:szCs w:val="20"/>
          <w:lang w:eastAsia="en-US"/>
        </w:rPr>
        <w:t>збірник</w:t>
      </w:r>
      <w:proofErr w:type="spellEnd"/>
      <w:r w:rsidRPr="00897825">
        <w:rPr>
          <w:rFonts w:eastAsia="Calibri"/>
          <w:sz w:val="20"/>
          <w:szCs w:val="20"/>
          <w:lang w:eastAsia="en-US"/>
        </w:rPr>
        <w:t xml:space="preserve"> </w:t>
      </w:r>
      <w:proofErr w:type="spellStart"/>
      <w:r w:rsidRPr="00897825">
        <w:rPr>
          <w:rFonts w:eastAsia="Calibri"/>
          <w:sz w:val="20"/>
          <w:szCs w:val="20"/>
          <w:lang w:eastAsia="en-US"/>
        </w:rPr>
        <w:t>матеріалів</w:t>
      </w:r>
      <w:proofErr w:type="spellEnd"/>
      <w:r w:rsidRPr="00897825">
        <w:rPr>
          <w:rFonts w:eastAsia="Calibri"/>
          <w:sz w:val="20"/>
          <w:szCs w:val="20"/>
          <w:lang w:eastAsia="en-US"/>
        </w:rPr>
        <w:t xml:space="preserve"> форуму до </w:t>
      </w:r>
      <w:proofErr w:type="spellStart"/>
      <w:r w:rsidRPr="00897825">
        <w:rPr>
          <w:rFonts w:eastAsia="Calibri"/>
          <w:sz w:val="20"/>
          <w:szCs w:val="20"/>
          <w:lang w:eastAsia="en-US"/>
        </w:rPr>
        <w:t>Міжнародних</w:t>
      </w:r>
      <w:proofErr w:type="spellEnd"/>
      <w:r w:rsidRPr="00897825">
        <w:rPr>
          <w:rFonts w:eastAsia="Calibri"/>
          <w:sz w:val="20"/>
          <w:szCs w:val="20"/>
          <w:lang w:eastAsia="en-US"/>
        </w:rPr>
        <w:t xml:space="preserve"> </w:t>
      </w:r>
      <w:proofErr w:type="spellStart"/>
      <w:r w:rsidRPr="00897825">
        <w:rPr>
          <w:rFonts w:eastAsia="Calibri"/>
          <w:sz w:val="20"/>
          <w:szCs w:val="20"/>
          <w:lang w:eastAsia="en-US"/>
        </w:rPr>
        <w:t>днів</w:t>
      </w:r>
      <w:proofErr w:type="spellEnd"/>
      <w:r w:rsidRPr="00897825">
        <w:rPr>
          <w:rFonts w:eastAsia="Calibri"/>
          <w:sz w:val="20"/>
          <w:szCs w:val="20"/>
          <w:lang w:eastAsia="en-US"/>
        </w:rPr>
        <w:t xml:space="preserve"> </w:t>
      </w:r>
      <w:proofErr w:type="spellStart"/>
      <w:r w:rsidRPr="00897825">
        <w:rPr>
          <w:rFonts w:eastAsia="Calibri"/>
          <w:sz w:val="20"/>
          <w:szCs w:val="20"/>
          <w:lang w:eastAsia="en-US"/>
        </w:rPr>
        <w:t>освіти</w:t>
      </w:r>
      <w:proofErr w:type="spellEnd"/>
      <w:r w:rsidRPr="00897825">
        <w:rPr>
          <w:rFonts w:eastAsia="Calibri"/>
          <w:sz w:val="20"/>
          <w:szCs w:val="20"/>
          <w:lang w:eastAsia="en-US"/>
        </w:rPr>
        <w:t xml:space="preserve"> </w:t>
      </w:r>
      <w:proofErr w:type="spellStart"/>
      <w:r w:rsidRPr="00897825">
        <w:rPr>
          <w:rFonts w:eastAsia="Calibri"/>
          <w:sz w:val="20"/>
          <w:szCs w:val="20"/>
          <w:lang w:eastAsia="en-US"/>
        </w:rPr>
        <w:t>дорослих</w:t>
      </w:r>
      <w:proofErr w:type="spellEnd"/>
      <w:r w:rsidRPr="00897825">
        <w:rPr>
          <w:rFonts w:eastAsia="Calibri"/>
          <w:sz w:val="20"/>
          <w:szCs w:val="20"/>
          <w:lang w:eastAsia="en-US"/>
        </w:rPr>
        <w:t xml:space="preserve"> в </w:t>
      </w:r>
      <w:proofErr w:type="spellStart"/>
      <w:r w:rsidRPr="00897825">
        <w:rPr>
          <w:rFonts w:eastAsia="Calibri"/>
          <w:sz w:val="20"/>
          <w:szCs w:val="20"/>
          <w:lang w:eastAsia="en-US"/>
        </w:rPr>
        <w:t>Україні</w:t>
      </w:r>
      <w:proofErr w:type="spellEnd"/>
      <w:r w:rsidRPr="00897825">
        <w:rPr>
          <w:rFonts w:eastAsia="Calibri"/>
          <w:sz w:val="20"/>
          <w:szCs w:val="20"/>
          <w:lang w:eastAsia="en-US"/>
        </w:rPr>
        <w:t>.  К.-</w:t>
      </w:r>
      <w:proofErr w:type="spellStart"/>
      <w:r w:rsidRPr="00897825">
        <w:rPr>
          <w:rFonts w:eastAsia="Calibri"/>
          <w:sz w:val="20"/>
          <w:szCs w:val="20"/>
          <w:lang w:eastAsia="en-US"/>
        </w:rPr>
        <w:t>Ніжин</w:t>
      </w:r>
      <w:proofErr w:type="spellEnd"/>
      <w:r w:rsidRPr="00897825">
        <w:rPr>
          <w:rFonts w:eastAsia="Calibri"/>
          <w:sz w:val="20"/>
          <w:szCs w:val="20"/>
          <w:lang w:eastAsia="en-US"/>
        </w:rPr>
        <w:t xml:space="preserve">, 2015.  </w:t>
      </w:r>
      <w:r w:rsidRPr="00897825">
        <w:rPr>
          <w:rFonts w:eastAsia="Calibri"/>
          <w:sz w:val="20"/>
          <w:szCs w:val="20"/>
          <w:lang w:val="uk-UA" w:eastAsia="en-US"/>
        </w:rPr>
        <w:t xml:space="preserve">                   </w:t>
      </w:r>
      <w:r w:rsidRPr="00897825">
        <w:rPr>
          <w:rFonts w:eastAsia="Calibri"/>
          <w:sz w:val="20"/>
          <w:szCs w:val="20"/>
          <w:lang w:eastAsia="en-US"/>
        </w:rPr>
        <w:t>С. 131-135.</w:t>
      </w:r>
    </w:p>
    <w:p w14:paraId="7A923C0A" w14:textId="77777777" w:rsidR="0061748E" w:rsidRPr="00897825" w:rsidRDefault="0061748E" w:rsidP="0061748E">
      <w:pPr>
        <w:pStyle w:val="1f1"/>
        <w:tabs>
          <w:tab w:val="left" w:pos="993"/>
        </w:tabs>
        <w:spacing w:line="228" w:lineRule="auto"/>
        <w:rPr>
          <w:rFonts w:eastAsia="Calibri"/>
          <w:sz w:val="20"/>
          <w:szCs w:val="20"/>
          <w:lang w:eastAsia="en-US"/>
        </w:rPr>
      </w:pPr>
      <w:r w:rsidRPr="00897825">
        <w:rPr>
          <w:rFonts w:eastAsia="Calibri"/>
          <w:sz w:val="20"/>
          <w:szCs w:val="20"/>
          <w:lang w:eastAsia="en-US"/>
        </w:rPr>
        <w:t>4.</w:t>
      </w:r>
      <w:r w:rsidRPr="00897825">
        <w:rPr>
          <w:rFonts w:eastAsia="Calibri"/>
          <w:sz w:val="20"/>
          <w:szCs w:val="20"/>
          <w:lang w:eastAsia="en-US"/>
        </w:rPr>
        <w:tab/>
        <w:t>Ильин В. В. Аксиология.  М</w:t>
      </w:r>
      <w:r w:rsidRPr="00897825">
        <w:rPr>
          <w:rFonts w:eastAsia="Calibri"/>
          <w:sz w:val="20"/>
          <w:szCs w:val="20"/>
          <w:lang w:val="uk-UA" w:eastAsia="en-US"/>
        </w:rPr>
        <w:t>.</w:t>
      </w:r>
      <w:r w:rsidRPr="00897825">
        <w:rPr>
          <w:rFonts w:eastAsia="Calibri"/>
          <w:sz w:val="20"/>
          <w:szCs w:val="20"/>
          <w:lang w:eastAsia="en-US"/>
        </w:rPr>
        <w:t>:</w:t>
      </w:r>
      <w:r w:rsidRPr="00897825">
        <w:rPr>
          <w:rFonts w:eastAsia="Calibri"/>
          <w:sz w:val="20"/>
          <w:szCs w:val="20"/>
          <w:lang w:val="uk-UA" w:eastAsia="en-US"/>
        </w:rPr>
        <w:t xml:space="preserve"> МГУ</w:t>
      </w:r>
      <w:r w:rsidRPr="00897825">
        <w:rPr>
          <w:rFonts w:eastAsia="Calibri"/>
          <w:sz w:val="20"/>
          <w:szCs w:val="20"/>
          <w:lang w:eastAsia="en-US"/>
        </w:rPr>
        <w:t xml:space="preserve">, 2005.  216 с. </w:t>
      </w:r>
    </w:p>
    <w:p w14:paraId="571653DA" w14:textId="77777777" w:rsidR="0061748E" w:rsidRPr="00897825" w:rsidRDefault="0061748E" w:rsidP="0061748E">
      <w:pPr>
        <w:pStyle w:val="1f1"/>
        <w:tabs>
          <w:tab w:val="left" w:pos="993"/>
        </w:tabs>
        <w:spacing w:line="228" w:lineRule="auto"/>
        <w:rPr>
          <w:rFonts w:eastAsia="Calibri"/>
          <w:sz w:val="20"/>
          <w:szCs w:val="20"/>
          <w:lang w:val="uk-UA" w:eastAsia="en-US"/>
        </w:rPr>
      </w:pPr>
      <w:r w:rsidRPr="00897825">
        <w:rPr>
          <w:rFonts w:eastAsia="Calibri"/>
          <w:sz w:val="20"/>
          <w:szCs w:val="20"/>
          <w:lang w:eastAsia="en-US"/>
        </w:rPr>
        <w:t>5.</w:t>
      </w:r>
      <w:r w:rsidRPr="00897825">
        <w:rPr>
          <w:rFonts w:eastAsia="Calibri"/>
          <w:sz w:val="20"/>
          <w:szCs w:val="20"/>
          <w:lang w:eastAsia="en-US"/>
        </w:rPr>
        <w:tab/>
      </w:r>
      <w:proofErr w:type="spellStart"/>
      <w:r w:rsidRPr="00897825">
        <w:rPr>
          <w:rFonts w:eastAsia="Calibri"/>
          <w:sz w:val="20"/>
          <w:szCs w:val="20"/>
          <w:lang w:eastAsia="en-US"/>
        </w:rPr>
        <w:t>Ігнатенко</w:t>
      </w:r>
      <w:proofErr w:type="spellEnd"/>
      <w:r w:rsidRPr="00897825">
        <w:rPr>
          <w:rFonts w:eastAsia="Calibri"/>
          <w:sz w:val="20"/>
          <w:szCs w:val="20"/>
          <w:lang w:eastAsia="en-US"/>
        </w:rPr>
        <w:t xml:space="preserve"> П. Р. </w:t>
      </w:r>
      <w:proofErr w:type="spellStart"/>
      <w:r w:rsidRPr="00897825">
        <w:rPr>
          <w:rFonts w:eastAsia="Calibri"/>
          <w:sz w:val="20"/>
          <w:szCs w:val="20"/>
          <w:lang w:eastAsia="en-US"/>
        </w:rPr>
        <w:t>Аксіологія</w:t>
      </w:r>
      <w:proofErr w:type="spellEnd"/>
      <w:r w:rsidRPr="00897825">
        <w:rPr>
          <w:rFonts w:eastAsia="Calibri"/>
          <w:sz w:val="20"/>
          <w:szCs w:val="20"/>
          <w:lang w:eastAsia="en-US"/>
        </w:rPr>
        <w:t xml:space="preserve"> </w:t>
      </w:r>
      <w:proofErr w:type="spellStart"/>
      <w:r w:rsidRPr="00897825">
        <w:rPr>
          <w:rFonts w:eastAsia="Calibri"/>
          <w:sz w:val="20"/>
          <w:szCs w:val="20"/>
          <w:lang w:eastAsia="en-US"/>
        </w:rPr>
        <w:t>виховання</w:t>
      </w:r>
      <w:proofErr w:type="spellEnd"/>
      <w:r w:rsidRPr="00897825">
        <w:rPr>
          <w:rFonts w:eastAsia="Calibri"/>
          <w:sz w:val="20"/>
          <w:szCs w:val="20"/>
          <w:lang w:eastAsia="en-US"/>
        </w:rPr>
        <w:t xml:space="preserve">: </w:t>
      </w:r>
      <w:proofErr w:type="spellStart"/>
      <w:r w:rsidRPr="00897825">
        <w:rPr>
          <w:rFonts w:eastAsia="Calibri"/>
          <w:sz w:val="20"/>
          <w:szCs w:val="20"/>
          <w:lang w:eastAsia="en-US"/>
        </w:rPr>
        <w:t>від</w:t>
      </w:r>
      <w:proofErr w:type="spellEnd"/>
      <w:r w:rsidRPr="00897825">
        <w:rPr>
          <w:rFonts w:eastAsia="Calibri"/>
          <w:sz w:val="20"/>
          <w:szCs w:val="20"/>
          <w:lang w:eastAsia="en-US"/>
        </w:rPr>
        <w:t xml:space="preserve"> </w:t>
      </w:r>
      <w:proofErr w:type="spellStart"/>
      <w:r w:rsidRPr="00897825">
        <w:rPr>
          <w:rFonts w:eastAsia="Calibri"/>
          <w:sz w:val="20"/>
          <w:szCs w:val="20"/>
          <w:lang w:eastAsia="en-US"/>
        </w:rPr>
        <w:t>термінології</w:t>
      </w:r>
      <w:proofErr w:type="spellEnd"/>
      <w:r w:rsidRPr="00897825">
        <w:rPr>
          <w:rFonts w:eastAsia="Calibri"/>
          <w:sz w:val="20"/>
          <w:szCs w:val="20"/>
          <w:lang w:eastAsia="en-US"/>
        </w:rPr>
        <w:t xml:space="preserve"> до постановки проблем</w:t>
      </w:r>
      <w:r w:rsidRPr="00897825">
        <w:rPr>
          <w:rFonts w:eastAsia="Calibri"/>
          <w:sz w:val="20"/>
          <w:szCs w:val="20"/>
          <w:lang w:val="uk-UA" w:eastAsia="en-US"/>
        </w:rPr>
        <w:t xml:space="preserve">. Педагогіка і психологія.  1997.  № 1.  С. 118-123. </w:t>
      </w:r>
    </w:p>
    <w:p w14:paraId="0E9BB4BB" w14:textId="77777777" w:rsidR="0061748E" w:rsidRPr="00897825" w:rsidRDefault="0061748E" w:rsidP="0061748E">
      <w:pPr>
        <w:pStyle w:val="1f1"/>
        <w:tabs>
          <w:tab w:val="left" w:pos="993"/>
        </w:tabs>
        <w:spacing w:line="228" w:lineRule="auto"/>
        <w:rPr>
          <w:rFonts w:eastAsia="Calibri"/>
          <w:sz w:val="20"/>
          <w:szCs w:val="20"/>
          <w:lang w:val="uk-UA" w:eastAsia="en-US"/>
        </w:rPr>
      </w:pPr>
      <w:r w:rsidRPr="00897825">
        <w:rPr>
          <w:rFonts w:eastAsia="Calibri"/>
          <w:sz w:val="20"/>
          <w:szCs w:val="20"/>
          <w:lang w:val="uk-UA" w:eastAsia="en-US"/>
        </w:rPr>
        <w:t>6.</w:t>
      </w:r>
      <w:r w:rsidRPr="00897825">
        <w:rPr>
          <w:rFonts w:eastAsia="Calibri"/>
          <w:sz w:val="20"/>
          <w:szCs w:val="20"/>
          <w:lang w:val="uk-UA" w:eastAsia="en-US"/>
        </w:rPr>
        <w:tab/>
        <w:t xml:space="preserve">Коберник Л. О. Ціннісні орієнтації як чинник виникнення та подолання конфліктних форм поведінки в юнацькому віці. </w:t>
      </w:r>
      <w:proofErr w:type="spellStart"/>
      <w:r w:rsidRPr="00897825">
        <w:rPr>
          <w:rFonts w:eastAsia="Calibri"/>
          <w:sz w:val="20"/>
          <w:szCs w:val="20"/>
          <w:lang w:val="uk-UA" w:eastAsia="en-US"/>
        </w:rPr>
        <w:t>автореф</w:t>
      </w:r>
      <w:proofErr w:type="spellEnd"/>
      <w:r w:rsidRPr="00897825">
        <w:rPr>
          <w:rFonts w:eastAsia="Calibri"/>
          <w:sz w:val="20"/>
          <w:szCs w:val="20"/>
          <w:lang w:val="uk-UA" w:eastAsia="en-US"/>
        </w:rPr>
        <w:t xml:space="preserve">. </w:t>
      </w:r>
      <w:proofErr w:type="spellStart"/>
      <w:r w:rsidRPr="00897825">
        <w:rPr>
          <w:rFonts w:eastAsia="Calibri"/>
          <w:sz w:val="20"/>
          <w:szCs w:val="20"/>
          <w:lang w:val="uk-UA" w:eastAsia="en-US"/>
        </w:rPr>
        <w:t>дис</w:t>
      </w:r>
      <w:proofErr w:type="spellEnd"/>
      <w:r w:rsidRPr="00897825">
        <w:rPr>
          <w:rFonts w:eastAsia="Calibri"/>
          <w:sz w:val="20"/>
          <w:szCs w:val="20"/>
          <w:lang w:val="uk-UA" w:eastAsia="en-US"/>
        </w:rPr>
        <w:t xml:space="preserve">. на здобуття наук. ступеня </w:t>
      </w:r>
      <w:proofErr w:type="spellStart"/>
      <w:r w:rsidRPr="00897825">
        <w:rPr>
          <w:rFonts w:eastAsia="Calibri"/>
          <w:sz w:val="20"/>
          <w:szCs w:val="20"/>
          <w:lang w:val="uk-UA" w:eastAsia="en-US"/>
        </w:rPr>
        <w:t>канд</w:t>
      </w:r>
      <w:proofErr w:type="spellEnd"/>
      <w:r w:rsidRPr="00897825">
        <w:rPr>
          <w:rFonts w:eastAsia="Calibri"/>
          <w:sz w:val="20"/>
          <w:szCs w:val="20"/>
          <w:lang w:val="uk-UA" w:eastAsia="en-US"/>
        </w:rPr>
        <w:t xml:space="preserve">. </w:t>
      </w:r>
      <w:proofErr w:type="spellStart"/>
      <w:r w:rsidRPr="00897825">
        <w:rPr>
          <w:rFonts w:eastAsia="Calibri"/>
          <w:sz w:val="20"/>
          <w:szCs w:val="20"/>
          <w:lang w:val="uk-UA" w:eastAsia="en-US"/>
        </w:rPr>
        <w:t>психол</w:t>
      </w:r>
      <w:proofErr w:type="spellEnd"/>
      <w:r w:rsidRPr="00897825">
        <w:rPr>
          <w:rFonts w:eastAsia="Calibri"/>
          <w:sz w:val="20"/>
          <w:szCs w:val="20"/>
          <w:lang w:val="uk-UA" w:eastAsia="en-US"/>
        </w:rPr>
        <w:t xml:space="preserve">. наук: спец. </w:t>
      </w:r>
      <w:r w:rsidRPr="00897825">
        <w:rPr>
          <w:rFonts w:eastAsia="Calibri"/>
          <w:sz w:val="20"/>
          <w:szCs w:val="20"/>
          <w:lang w:eastAsia="en-US"/>
        </w:rPr>
        <w:t>19.00.07 «</w:t>
      </w:r>
      <w:proofErr w:type="spellStart"/>
      <w:r w:rsidRPr="00897825">
        <w:rPr>
          <w:rFonts w:eastAsia="Calibri"/>
          <w:sz w:val="20"/>
          <w:szCs w:val="20"/>
          <w:lang w:eastAsia="en-US"/>
        </w:rPr>
        <w:t>Педагогічна</w:t>
      </w:r>
      <w:proofErr w:type="spellEnd"/>
      <w:r w:rsidRPr="00897825">
        <w:rPr>
          <w:rFonts w:eastAsia="Calibri"/>
          <w:sz w:val="20"/>
          <w:szCs w:val="20"/>
          <w:lang w:eastAsia="en-US"/>
        </w:rPr>
        <w:t xml:space="preserve"> та </w:t>
      </w:r>
      <w:proofErr w:type="spellStart"/>
      <w:r w:rsidRPr="00897825">
        <w:rPr>
          <w:rFonts w:eastAsia="Calibri"/>
          <w:sz w:val="20"/>
          <w:szCs w:val="20"/>
          <w:lang w:eastAsia="en-US"/>
        </w:rPr>
        <w:t>вікова</w:t>
      </w:r>
      <w:proofErr w:type="spellEnd"/>
      <w:r w:rsidRPr="00897825">
        <w:rPr>
          <w:rFonts w:eastAsia="Calibri"/>
          <w:sz w:val="20"/>
          <w:szCs w:val="20"/>
          <w:lang w:eastAsia="en-US"/>
        </w:rPr>
        <w:t xml:space="preserve"> </w:t>
      </w:r>
      <w:proofErr w:type="spellStart"/>
      <w:r w:rsidRPr="00897825">
        <w:rPr>
          <w:rFonts w:eastAsia="Calibri"/>
          <w:sz w:val="20"/>
          <w:szCs w:val="20"/>
          <w:lang w:eastAsia="en-US"/>
        </w:rPr>
        <w:t>психологія</w:t>
      </w:r>
      <w:proofErr w:type="spellEnd"/>
      <w:r w:rsidRPr="00897825">
        <w:rPr>
          <w:rFonts w:eastAsia="Calibri"/>
          <w:sz w:val="20"/>
          <w:szCs w:val="20"/>
          <w:lang w:eastAsia="en-US"/>
        </w:rPr>
        <w:t>».  К</w:t>
      </w:r>
      <w:r w:rsidRPr="00897825">
        <w:rPr>
          <w:rFonts w:eastAsia="Calibri"/>
          <w:sz w:val="20"/>
          <w:szCs w:val="20"/>
          <w:lang w:val="uk-UA" w:eastAsia="en-US"/>
        </w:rPr>
        <w:t>.</w:t>
      </w:r>
      <w:r w:rsidRPr="00897825">
        <w:rPr>
          <w:rFonts w:eastAsia="Calibri"/>
          <w:sz w:val="20"/>
          <w:szCs w:val="20"/>
          <w:lang w:eastAsia="en-US"/>
        </w:rPr>
        <w:t xml:space="preserve">, 2010.  22 с. </w:t>
      </w:r>
    </w:p>
    <w:p w14:paraId="067117F2" w14:textId="77777777" w:rsidR="00CE077C" w:rsidRPr="00897825" w:rsidRDefault="00CE077C" w:rsidP="00CE077C">
      <w:pPr>
        <w:ind w:left="4248" w:hanging="279"/>
        <w:jc w:val="right"/>
        <w:rPr>
          <w:rFonts w:eastAsia="Calibri"/>
          <w:b/>
          <w:bCs/>
          <w:iCs/>
          <w:sz w:val="20"/>
          <w:szCs w:val="20"/>
          <w:lang w:val="uk-UA"/>
        </w:rPr>
      </w:pPr>
      <w:r w:rsidRPr="00897825">
        <w:rPr>
          <w:rFonts w:eastAsia="Calibri"/>
          <w:b/>
          <w:bCs/>
          <w:iCs/>
          <w:sz w:val="20"/>
          <w:szCs w:val="20"/>
          <w:lang w:val="uk-UA"/>
        </w:rPr>
        <w:t>Циганок Д.М.</w:t>
      </w:r>
    </w:p>
    <w:p w14:paraId="3BB04042" w14:textId="77777777" w:rsidR="00CE077C" w:rsidRPr="00897825" w:rsidRDefault="00CE077C" w:rsidP="00CE077C">
      <w:pPr>
        <w:ind w:hanging="279"/>
        <w:rPr>
          <w:sz w:val="20"/>
          <w:szCs w:val="20"/>
        </w:rPr>
      </w:pPr>
    </w:p>
    <w:p w14:paraId="739DF74B" w14:textId="77777777" w:rsidR="00CE077C" w:rsidRPr="00897825" w:rsidRDefault="00CE077C" w:rsidP="00CE077C">
      <w:pPr>
        <w:jc w:val="center"/>
        <w:rPr>
          <w:b/>
          <w:bCs/>
          <w:sz w:val="20"/>
          <w:szCs w:val="20"/>
        </w:rPr>
      </w:pPr>
      <w:r w:rsidRPr="00897825">
        <w:rPr>
          <w:b/>
          <w:bCs/>
          <w:sz w:val="20"/>
          <w:szCs w:val="20"/>
        </w:rPr>
        <w:t xml:space="preserve"> </w:t>
      </w:r>
      <w:r w:rsidRPr="00897825">
        <w:rPr>
          <w:b/>
          <w:bCs/>
          <w:sz w:val="20"/>
          <w:szCs w:val="20"/>
          <w:lang w:val="uk-UA"/>
        </w:rPr>
        <w:t xml:space="preserve">ОЗДОРОВЛЕННЯ ТА </w:t>
      </w:r>
      <w:r w:rsidRPr="00897825">
        <w:rPr>
          <w:b/>
          <w:bCs/>
          <w:sz w:val="20"/>
          <w:szCs w:val="20"/>
        </w:rPr>
        <w:t>ФІЗИЧН</w:t>
      </w:r>
      <w:r w:rsidRPr="00897825">
        <w:rPr>
          <w:b/>
          <w:bCs/>
          <w:sz w:val="20"/>
          <w:szCs w:val="20"/>
          <w:lang w:val="uk-UA"/>
        </w:rPr>
        <w:t>Е</w:t>
      </w:r>
      <w:r w:rsidRPr="00897825">
        <w:rPr>
          <w:b/>
          <w:bCs/>
          <w:sz w:val="20"/>
          <w:szCs w:val="20"/>
        </w:rPr>
        <w:t xml:space="preserve"> ВИХОВАННЯ РІЗНИХ ВІКОВИХ ГРУП НАСЕЛЕННЯ</w:t>
      </w:r>
    </w:p>
    <w:p w14:paraId="0E24F7DA" w14:textId="77777777" w:rsidR="00CE077C" w:rsidRPr="00897825" w:rsidRDefault="00CE077C" w:rsidP="00CE077C">
      <w:pPr>
        <w:rPr>
          <w:sz w:val="20"/>
          <w:szCs w:val="20"/>
        </w:rPr>
      </w:pPr>
    </w:p>
    <w:p w14:paraId="3B45268F" w14:textId="77777777" w:rsidR="00CE077C" w:rsidRPr="00897825" w:rsidRDefault="00CE077C" w:rsidP="00CE077C">
      <w:pPr>
        <w:jc w:val="both"/>
        <w:rPr>
          <w:sz w:val="20"/>
          <w:szCs w:val="20"/>
        </w:rPr>
      </w:pPr>
      <w:r w:rsidRPr="00897825">
        <w:rPr>
          <w:sz w:val="20"/>
          <w:szCs w:val="20"/>
          <w:lang w:val="uk-UA"/>
        </w:rPr>
        <w:t xml:space="preserve">          </w:t>
      </w:r>
      <w:r w:rsidRPr="00897825">
        <w:rPr>
          <w:sz w:val="20"/>
          <w:szCs w:val="20"/>
        </w:rPr>
        <w:t xml:space="preserve">В </w:t>
      </w:r>
      <w:proofErr w:type="spellStart"/>
      <w:r w:rsidRPr="00897825">
        <w:rPr>
          <w:sz w:val="20"/>
          <w:szCs w:val="20"/>
        </w:rPr>
        <w:t>умовах</w:t>
      </w:r>
      <w:proofErr w:type="spellEnd"/>
      <w:r w:rsidRPr="00897825">
        <w:rPr>
          <w:sz w:val="20"/>
          <w:szCs w:val="20"/>
        </w:rPr>
        <w:t xml:space="preserve"> </w:t>
      </w:r>
      <w:proofErr w:type="spellStart"/>
      <w:r w:rsidRPr="00897825">
        <w:rPr>
          <w:sz w:val="20"/>
          <w:szCs w:val="20"/>
        </w:rPr>
        <w:t>сучасного</w:t>
      </w:r>
      <w:proofErr w:type="spellEnd"/>
      <w:r w:rsidRPr="00897825">
        <w:rPr>
          <w:sz w:val="20"/>
          <w:szCs w:val="20"/>
        </w:rPr>
        <w:t xml:space="preserve"> </w:t>
      </w:r>
      <w:proofErr w:type="spellStart"/>
      <w:r w:rsidRPr="00897825">
        <w:rPr>
          <w:sz w:val="20"/>
          <w:szCs w:val="20"/>
        </w:rPr>
        <w:t>світу</w:t>
      </w:r>
      <w:proofErr w:type="spellEnd"/>
      <w:r w:rsidRPr="00897825">
        <w:rPr>
          <w:sz w:val="20"/>
          <w:szCs w:val="20"/>
        </w:rPr>
        <w:t xml:space="preserve"> з </w:t>
      </w:r>
      <w:proofErr w:type="spellStart"/>
      <w:r w:rsidRPr="00897825">
        <w:rPr>
          <w:sz w:val="20"/>
          <w:szCs w:val="20"/>
        </w:rPr>
        <w:t>появою</w:t>
      </w:r>
      <w:proofErr w:type="spellEnd"/>
      <w:r w:rsidRPr="00897825">
        <w:rPr>
          <w:sz w:val="20"/>
          <w:szCs w:val="20"/>
        </w:rPr>
        <w:t xml:space="preserve"> </w:t>
      </w:r>
      <w:proofErr w:type="spellStart"/>
      <w:r w:rsidRPr="00897825">
        <w:rPr>
          <w:sz w:val="20"/>
          <w:szCs w:val="20"/>
        </w:rPr>
        <w:t>гаджетів</w:t>
      </w:r>
      <w:proofErr w:type="spellEnd"/>
      <w:r w:rsidRPr="00897825">
        <w:rPr>
          <w:sz w:val="20"/>
          <w:szCs w:val="20"/>
        </w:rPr>
        <w:t xml:space="preserve">, </w:t>
      </w:r>
      <w:proofErr w:type="spellStart"/>
      <w:r w:rsidRPr="00897825">
        <w:rPr>
          <w:sz w:val="20"/>
          <w:szCs w:val="20"/>
        </w:rPr>
        <w:t>пристроїв</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значно</w:t>
      </w:r>
      <w:proofErr w:type="spellEnd"/>
      <w:r w:rsidRPr="00897825">
        <w:rPr>
          <w:sz w:val="20"/>
          <w:szCs w:val="20"/>
        </w:rPr>
        <w:t xml:space="preserve"> </w:t>
      </w:r>
      <w:proofErr w:type="spellStart"/>
      <w:r w:rsidRPr="00897825">
        <w:rPr>
          <w:sz w:val="20"/>
          <w:szCs w:val="20"/>
        </w:rPr>
        <w:t>полегшують</w:t>
      </w:r>
      <w:proofErr w:type="spellEnd"/>
      <w:r w:rsidRPr="00897825">
        <w:rPr>
          <w:sz w:val="20"/>
          <w:szCs w:val="20"/>
        </w:rPr>
        <w:t xml:space="preserve"> </w:t>
      </w:r>
      <w:proofErr w:type="spellStart"/>
      <w:r w:rsidRPr="00897825">
        <w:rPr>
          <w:sz w:val="20"/>
          <w:szCs w:val="20"/>
        </w:rPr>
        <w:t>трудову</w:t>
      </w:r>
      <w:proofErr w:type="spellEnd"/>
      <w:r w:rsidRPr="00897825">
        <w:rPr>
          <w:sz w:val="20"/>
          <w:szCs w:val="20"/>
        </w:rPr>
        <w:t xml:space="preserve"> </w:t>
      </w:r>
      <w:proofErr w:type="spellStart"/>
      <w:r w:rsidRPr="00897825">
        <w:rPr>
          <w:sz w:val="20"/>
          <w:szCs w:val="20"/>
        </w:rPr>
        <w:t>діяльність</w:t>
      </w:r>
      <w:proofErr w:type="spellEnd"/>
      <w:r w:rsidRPr="00897825">
        <w:rPr>
          <w:sz w:val="20"/>
          <w:szCs w:val="20"/>
        </w:rPr>
        <w:t xml:space="preserve"> (</w:t>
      </w:r>
      <w:proofErr w:type="spellStart"/>
      <w:r w:rsidRPr="00897825">
        <w:rPr>
          <w:sz w:val="20"/>
          <w:szCs w:val="20"/>
        </w:rPr>
        <w:t>комп'ютер</w:t>
      </w:r>
      <w:proofErr w:type="spellEnd"/>
      <w:r w:rsidRPr="00897825">
        <w:rPr>
          <w:sz w:val="20"/>
          <w:szCs w:val="20"/>
        </w:rPr>
        <w:t xml:space="preserve">, </w:t>
      </w:r>
      <w:proofErr w:type="spellStart"/>
      <w:r w:rsidRPr="00897825">
        <w:rPr>
          <w:sz w:val="20"/>
          <w:szCs w:val="20"/>
        </w:rPr>
        <w:t>технічне</w:t>
      </w:r>
      <w:proofErr w:type="spellEnd"/>
      <w:r w:rsidRPr="00897825">
        <w:rPr>
          <w:sz w:val="20"/>
          <w:szCs w:val="20"/>
        </w:rPr>
        <w:t xml:space="preserve"> </w:t>
      </w:r>
      <w:proofErr w:type="spellStart"/>
      <w:r w:rsidRPr="00897825">
        <w:rPr>
          <w:sz w:val="20"/>
          <w:szCs w:val="20"/>
        </w:rPr>
        <w:t>обладнання</w:t>
      </w:r>
      <w:proofErr w:type="spellEnd"/>
      <w:r w:rsidRPr="00897825">
        <w:rPr>
          <w:sz w:val="20"/>
          <w:szCs w:val="20"/>
        </w:rPr>
        <w:t xml:space="preserve">) </w:t>
      </w:r>
      <w:proofErr w:type="spellStart"/>
      <w:r w:rsidRPr="00897825">
        <w:rPr>
          <w:sz w:val="20"/>
          <w:szCs w:val="20"/>
        </w:rPr>
        <w:t>різко</w:t>
      </w:r>
      <w:proofErr w:type="spellEnd"/>
      <w:r w:rsidRPr="00897825">
        <w:rPr>
          <w:sz w:val="20"/>
          <w:szCs w:val="20"/>
        </w:rPr>
        <w:t xml:space="preserve"> </w:t>
      </w:r>
      <w:proofErr w:type="spellStart"/>
      <w:r w:rsidRPr="00897825">
        <w:rPr>
          <w:sz w:val="20"/>
          <w:szCs w:val="20"/>
        </w:rPr>
        <w:t>зменшилась</w:t>
      </w:r>
      <w:proofErr w:type="spellEnd"/>
      <w:r w:rsidRPr="00897825">
        <w:rPr>
          <w:sz w:val="20"/>
          <w:szCs w:val="20"/>
        </w:rPr>
        <w:t xml:space="preserve"> </w:t>
      </w:r>
      <w:proofErr w:type="spellStart"/>
      <w:r w:rsidRPr="00897825">
        <w:rPr>
          <w:sz w:val="20"/>
          <w:szCs w:val="20"/>
        </w:rPr>
        <w:t>рухова</w:t>
      </w:r>
      <w:proofErr w:type="spellEnd"/>
      <w:r w:rsidRPr="00897825">
        <w:rPr>
          <w:sz w:val="20"/>
          <w:szCs w:val="20"/>
        </w:rPr>
        <w:t xml:space="preserve"> </w:t>
      </w:r>
      <w:proofErr w:type="spellStart"/>
      <w:r w:rsidRPr="00897825">
        <w:rPr>
          <w:sz w:val="20"/>
          <w:szCs w:val="20"/>
        </w:rPr>
        <w:t>активність</w:t>
      </w:r>
      <w:proofErr w:type="spellEnd"/>
      <w:r w:rsidRPr="00897825">
        <w:rPr>
          <w:sz w:val="20"/>
          <w:szCs w:val="20"/>
        </w:rPr>
        <w:t xml:space="preserve">. </w:t>
      </w:r>
      <w:proofErr w:type="spellStart"/>
      <w:r w:rsidRPr="00897825">
        <w:rPr>
          <w:sz w:val="20"/>
          <w:szCs w:val="20"/>
        </w:rPr>
        <w:t>Це</w:t>
      </w:r>
      <w:proofErr w:type="spellEnd"/>
      <w:r w:rsidRPr="00897825">
        <w:rPr>
          <w:sz w:val="20"/>
          <w:szCs w:val="20"/>
        </w:rPr>
        <w:t xml:space="preserve"> </w:t>
      </w:r>
      <w:proofErr w:type="spellStart"/>
      <w:r w:rsidRPr="00897825">
        <w:rPr>
          <w:sz w:val="20"/>
          <w:szCs w:val="20"/>
        </w:rPr>
        <w:t>зумовлює</w:t>
      </w:r>
      <w:proofErr w:type="spellEnd"/>
      <w:r w:rsidRPr="00897825">
        <w:rPr>
          <w:sz w:val="20"/>
          <w:szCs w:val="20"/>
        </w:rPr>
        <w:t xml:space="preserve"> </w:t>
      </w:r>
      <w:proofErr w:type="spellStart"/>
      <w:r w:rsidRPr="00897825">
        <w:rPr>
          <w:sz w:val="20"/>
          <w:szCs w:val="20"/>
        </w:rPr>
        <w:t>зниження</w:t>
      </w:r>
      <w:proofErr w:type="spellEnd"/>
      <w:r w:rsidRPr="00897825">
        <w:rPr>
          <w:sz w:val="20"/>
          <w:szCs w:val="20"/>
        </w:rPr>
        <w:t xml:space="preserve"> </w:t>
      </w:r>
      <w:proofErr w:type="spellStart"/>
      <w:r w:rsidRPr="00897825">
        <w:rPr>
          <w:sz w:val="20"/>
          <w:szCs w:val="20"/>
        </w:rPr>
        <w:t>можливостей</w:t>
      </w:r>
      <w:proofErr w:type="spellEnd"/>
      <w:r w:rsidRPr="00897825">
        <w:rPr>
          <w:sz w:val="20"/>
          <w:szCs w:val="20"/>
        </w:rPr>
        <w:t xml:space="preserve"> </w:t>
      </w:r>
      <w:proofErr w:type="spellStart"/>
      <w:r w:rsidRPr="00897825">
        <w:rPr>
          <w:sz w:val="20"/>
          <w:szCs w:val="20"/>
        </w:rPr>
        <w:t>людини</w:t>
      </w:r>
      <w:proofErr w:type="spellEnd"/>
      <w:r w:rsidRPr="00897825">
        <w:rPr>
          <w:sz w:val="20"/>
          <w:szCs w:val="20"/>
        </w:rPr>
        <w:t xml:space="preserve"> та </w:t>
      </w:r>
      <w:proofErr w:type="spellStart"/>
      <w:r w:rsidRPr="00897825">
        <w:rPr>
          <w:sz w:val="20"/>
          <w:szCs w:val="20"/>
        </w:rPr>
        <w:t>призводить</w:t>
      </w:r>
      <w:proofErr w:type="spellEnd"/>
      <w:r w:rsidRPr="00897825">
        <w:rPr>
          <w:sz w:val="20"/>
          <w:szCs w:val="20"/>
        </w:rPr>
        <w:t xml:space="preserve"> </w:t>
      </w:r>
      <w:proofErr w:type="gramStart"/>
      <w:r w:rsidRPr="00897825">
        <w:rPr>
          <w:sz w:val="20"/>
          <w:szCs w:val="20"/>
        </w:rPr>
        <w:t>до ряду</w:t>
      </w:r>
      <w:proofErr w:type="gramEnd"/>
      <w:r w:rsidRPr="00897825">
        <w:rPr>
          <w:sz w:val="20"/>
          <w:szCs w:val="20"/>
        </w:rPr>
        <w:t xml:space="preserve"> </w:t>
      </w:r>
      <w:proofErr w:type="spellStart"/>
      <w:r w:rsidRPr="00897825">
        <w:rPr>
          <w:sz w:val="20"/>
          <w:szCs w:val="20"/>
        </w:rPr>
        <w:t>захворювань</w:t>
      </w:r>
      <w:proofErr w:type="spellEnd"/>
      <w:r w:rsidRPr="00897825">
        <w:rPr>
          <w:sz w:val="20"/>
          <w:szCs w:val="20"/>
        </w:rPr>
        <w:t xml:space="preserve">. Тому проблема </w:t>
      </w:r>
      <w:proofErr w:type="spellStart"/>
      <w:r w:rsidRPr="00897825">
        <w:rPr>
          <w:sz w:val="20"/>
          <w:szCs w:val="20"/>
        </w:rPr>
        <w:t>фізичного</w:t>
      </w:r>
      <w:proofErr w:type="spellEnd"/>
      <w:r w:rsidRPr="00897825">
        <w:rPr>
          <w:sz w:val="20"/>
          <w:szCs w:val="20"/>
        </w:rPr>
        <w:t xml:space="preserve"> </w:t>
      </w:r>
      <w:proofErr w:type="spellStart"/>
      <w:r w:rsidRPr="00897825">
        <w:rPr>
          <w:sz w:val="20"/>
          <w:szCs w:val="20"/>
        </w:rPr>
        <w:t>виховання</w:t>
      </w:r>
      <w:proofErr w:type="spellEnd"/>
      <w:r w:rsidRPr="00897825">
        <w:rPr>
          <w:sz w:val="20"/>
          <w:szCs w:val="20"/>
        </w:rPr>
        <w:t xml:space="preserve"> </w:t>
      </w:r>
      <w:proofErr w:type="spellStart"/>
      <w:r w:rsidRPr="00897825">
        <w:rPr>
          <w:sz w:val="20"/>
          <w:szCs w:val="20"/>
        </w:rPr>
        <w:t>серед</w:t>
      </w:r>
      <w:proofErr w:type="spellEnd"/>
      <w:r w:rsidRPr="00897825">
        <w:rPr>
          <w:sz w:val="20"/>
          <w:szCs w:val="20"/>
        </w:rPr>
        <w:t xml:space="preserve"> </w:t>
      </w:r>
      <w:proofErr w:type="spellStart"/>
      <w:r w:rsidRPr="00897825">
        <w:rPr>
          <w:sz w:val="20"/>
          <w:szCs w:val="20"/>
        </w:rPr>
        <w:t>всіх</w:t>
      </w:r>
      <w:proofErr w:type="spellEnd"/>
      <w:r w:rsidRPr="00897825">
        <w:rPr>
          <w:sz w:val="20"/>
          <w:szCs w:val="20"/>
        </w:rPr>
        <w:t xml:space="preserve"> </w:t>
      </w:r>
      <w:proofErr w:type="spellStart"/>
      <w:r w:rsidRPr="00897825">
        <w:rPr>
          <w:sz w:val="20"/>
          <w:szCs w:val="20"/>
        </w:rPr>
        <w:t>вікових</w:t>
      </w:r>
      <w:proofErr w:type="spellEnd"/>
      <w:r w:rsidRPr="00897825">
        <w:rPr>
          <w:sz w:val="20"/>
          <w:szCs w:val="20"/>
        </w:rPr>
        <w:t xml:space="preserve"> </w:t>
      </w:r>
      <w:proofErr w:type="spellStart"/>
      <w:r w:rsidRPr="00897825">
        <w:rPr>
          <w:sz w:val="20"/>
          <w:szCs w:val="20"/>
        </w:rPr>
        <w:t>прошарків</w:t>
      </w:r>
      <w:proofErr w:type="spellEnd"/>
      <w:r w:rsidRPr="00897825">
        <w:rPr>
          <w:sz w:val="20"/>
          <w:szCs w:val="20"/>
        </w:rPr>
        <w:t xml:space="preserve"> особливо актуальна в наш час: </w:t>
      </w:r>
      <w:proofErr w:type="spellStart"/>
      <w:r w:rsidRPr="00897825">
        <w:rPr>
          <w:sz w:val="20"/>
          <w:szCs w:val="20"/>
        </w:rPr>
        <w:t>заняття</w:t>
      </w:r>
      <w:proofErr w:type="spellEnd"/>
      <w:r w:rsidRPr="00897825">
        <w:rPr>
          <w:sz w:val="20"/>
          <w:szCs w:val="20"/>
        </w:rPr>
        <w:t xml:space="preserve"> </w:t>
      </w:r>
      <w:proofErr w:type="spellStart"/>
      <w:r w:rsidRPr="00897825">
        <w:rPr>
          <w:sz w:val="20"/>
          <w:szCs w:val="20"/>
        </w:rPr>
        <w:t>фізичними</w:t>
      </w:r>
      <w:proofErr w:type="spellEnd"/>
      <w:r w:rsidRPr="00897825">
        <w:rPr>
          <w:sz w:val="20"/>
          <w:szCs w:val="20"/>
        </w:rPr>
        <w:t xml:space="preserve"> </w:t>
      </w:r>
      <w:proofErr w:type="spellStart"/>
      <w:r w:rsidRPr="00897825">
        <w:rPr>
          <w:sz w:val="20"/>
          <w:szCs w:val="20"/>
        </w:rPr>
        <w:t>вправами</w:t>
      </w:r>
      <w:proofErr w:type="spellEnd"/>
      <w:r w:rsidRPr="00897825">
        <w:rPr>
          <w:sz w:val="20"/>
          <w:szCs w:val="20"/>
        </w:rPr>
        <w:t xml:space="preserve"> </w:t>
      </w:r>
      <w:proofErr w:type="spellStart"/>
      <w:r w:rsidRPr="00897825">
        <w:rPr>
          <w:sz w:val="20"/>
          <w:szCs w:val="20"/>
        </w:rPr>
        <w:t>допомагають</w:t>
      </w:r>
      <w:proofErr w:type="spellEnd"/>
      <w:r w:rsidRPr="00897825">
        <w:rPr>
          <w:sz w:val="20"/>
          <w:szCs w:val="20"/>
        </w:rPr>
        <w:t xml:space="preserve"> </w:t>
      </w:r>
      <w:proofErr w:type="spellStart"/>
      <w:r w:rsidRPr="00897825">
        <w:rPr>
          <w:sz w:val="20"/>
          <w:szCs w:val="20"/>
        </w:rPr>
        <w:t>підвищити</w:t>
      </w:r>
      <w:proofErr w:type="spellEnd"/>
      <w:r w:rsidRPr="00897825">
        <w:rPr>
          <w:sz w:val="20"/>
          <w:szCs w:val="20"/>
        </w:rPr>
        <w:t xml:space="preserve"> </w:t>
      </w:r>
      <w:proofErr w:type="spellStart"/>
      <w:r w:rsidRPr="00897825">
        <w:rPr>
          <w:sz w:val="20"/>
          <w:szCs w:val="20"/>
        </w:rPr>
        <w:t>рухову</w:t>
      </w:r>
      <w:proofErr w:type="spellEnd"/>
      <w:r w:rsidRPr="00897825">
        <w:rPr>
          <w:sz w:val="20"/>
          <w:szCs w:val="20"/>
        </w:rPr>
        <w:t xml:space="preserve"> </w:t>
      </w:r>
      <w:proofErr w:type="spellStart"/>
      <w:r w:rsidRPr="00897825">
        <w:rPr>
          <w:sz w:val="20"/>
          <w:szCs w:val="20"/>
        </w:rPr>
        <w:t>активність</w:t>
      </w:r>
      <w:proofErr w:type="spellEnd"/>
      <w:r w:rsidRPr="00897825">
        <w:rPr>
          <w:sz w:val="20"/>
          <w:szCs w:val="20"/>
        </w:rPr>
        <w:t xml:space="preserve"> та </w:t>
      </w:r>
      <w:proofErr w:type="spellStart"/>
      <w:r w:rsidRPr="00897825">
        <w:rPr>
          <w:sz w:val="20"/>
          <w:szCs w:val="20"/>
        </w:rPr>
        <w:t>удосконалювати</w:t>
      </w:r>
      <w:proofErr w:type="spellEnd"/>
      <w:r w:rsidRPr="00897825">
        <w:rPr>
          <w:sz w:val="20"/>
          <w:szCs w:val="20"/>
        </w:rPr>
        <w:t xml:space="preserve"> </w:t>
      </w:r>
      <w:proofErr w:type="spellStart"/>
      <w:r w:rsidRPr="00897825">
        <w:rPr>
          <w:sz w:val="20"/>
          <w:szCs w:val="20"/>
        </w:rPr>
        <w:t>фізичні</w:t>
      </w:r>
      <w:proofErr w:type="spellEnd"/>
      <w:r w:rsidRPr="00897825">
        <w:rPr>
          <w:sz w:val="20"/>
          <w:szCs w:val="20"/>
        </w:rPr>
        <w:t xml:space="preserve"> </w:t>
      </w:r>
      <w:proofErr w:type="spellStart"/>
      <w:r w:rsidRPr="00897825">
        <w:rPr>
          <w:sz w:val="20"/>
          <w:szCs w:val="20"/>
        </w:rPr>
        <w:t>якості</w:t>
      </w:r>
      <w:proofErr w:type="spellEnd"/>
      <w:r w:rsidRPr="00897825">
        <w:rPr>
          <w:sz w:val="20"/>
          <w:szCs w:val="20"/>
        </w:rPr>
        <w:t xml:space="preserve"> [1].</w:t>
      </w:r>
    </w:p>
    <w:p w14:paraId="66E516E9" w14:textId="77777777" w:rsidR="00CE077C" w:rsidRPr="00897825" w:rsidRDefault="00CE077C" w:rsidP="00CE077C">
      <w:pPr>
        <w:jc w:val="both"/>
        <w:rPr>
          <w:sz w:val="20"/>
          <w:szCs w:val="20"/>
        </w:rPr>
      </w:pPr>
      <w:r w:rsidRPr="00897825">
        <w:rPr>
          <w:sz w:val="20"/>
          <w:szCs w:val="20"/>
          <w:lang w:val="uk-UA"/>
        </w:rPr>
        <w:t xml:space="preserve">           </w:t>
      </w:r>
      <w:proofErr w:type="spellStart"/>
      <w:r w:rsidRPr="00897825">
        <w:rPr>
          <w:sz w:val="20"/>
          <w:szCs w:val="20"/>
        </w:rPr>
        <w:t>Під</w:t>
      </w:r>
      <w:proofErr w:type="spellEnd"/>
      <w:r w:rsidRPr="00897825">
        <w:rPr>
          <w:sz w:val="20"/>
          <w:szCs w:val="20"/>
        </w:rPr>
        <w:t xml:space="preserve"> </w:t>
      </w:r>
      <w:proofErr w:type="spellStart"/>
      <w:r w:rsidRPr="00897825">
        <w:rPr>
          <w:sz w:val="20"/>
          <w:szCs w:val="20"/>
        </w:rPr>
        <w:t>поняттям</w:t>
      </w:r>
      <w:proofErr w:type="spellEnd"/>
      <w:r w:rsidRPr="00897825">
        <w:rPr>
          <w:sz w:val="20"/>
          <w:szCs w:val="20"/>
        </w:rPr>
        <w:t xml:space="preserve"> занять </w:t>
      </w:r>
      <w:proofErr w:type="spellStart"/>
      <w:r w:rsidRPr="00897825">
        <w:rPr>
          <w:sz w:val="20"/>
          <w:szCs w:val="20"/>
        </w:rPr>
        <w:t>фізичними</w:t>
      </w:r>
      <w:proofErr w:type="spellEnd"/>
      <w:r w:rsidRPr="00897825">
        <w:rPr>
          <w:sz w:val="20"/>
          <w:szCs w:val="20"/>
        </w:rPr>
        <w:t xml:space="preserve"> </w:t>
      </w:r>
      <w:proofErr w:type="spellStart"/>
      <w:r w:rsidRPr="00897825">
        <w:rPr>
          <w:sz w:val="20"/>
          <w:szCs w:val="20"/>
        </w:rPr>
        <w:t>вправами</w:t>
      </w:r>
      <w:proofErr w:type="spellEnd"/>
      <w:r w:rsidRPr="00897825">
        <w:rPr>
          <w:sz w:val="20"/>
          <w:szCs w:val="20"/>
        </w:rPr>
        <w:t xml:space="preserve"> </w:t>
      </w:r>
      <w:proofErr w:type="spellStart"/>
      <w:r w:rsidRPr="00897825">
        <w:rPr>
          <w:sz w:val="20"/>
          <w:szCs w:val="20"/>
        </w:rPr>
        <w:t>вважають</w:t>
      </w:r>
      <w:proofErr w:type="spellEnd"/>
      <w:r w:rsidRPr="00897825">
        <w:rPr>
          <w:sz w:val="20"/>
          <w:szCs w:val="20"/>
        </w:rPr>
        <w:t xml:space="preserve"> </w:t>
      </w:r>
      <w:proofErr w:type="spellStart"/>
      <w:r w:rsidRPr="00897825">
        <w:rPr>
          <w:sz w:val="20"/>
          <w:szCs w:val="20"/>
        </w:rPr>
        <w:t>способи</w:t>
      </w:r>
      <w:proofErr w:type="spellEnd"/>
      <w:r w:rsidRPr="00897825">
        <w:rPr>
          <w:sz w:val="20"/>
          <w:szCs w:val="20"/>
        </w:rPr>
        <w:t xml:space="preserve"> </w:t>
      </w:r>
      <w:proofErr w:type="spellStart"/>
      <w:r w:rsidRPr="00897825">
        <w:rPr>
          <w:sz w:val="20"/>
          <w:szCs w:val="20"/>
        </w:rPr>
        <w:t>організації</w:t>
      </w:r>
      <w:proofErr w:type="spellEnd"/>
      <w:r w:rsidRPr="00897825">
        <w:rPr>
          <w:sz w:val="20"/>
          <w:szCs w:val="20"/>
        </w:rPr>
        <w:t xml:space="preserve"> </w:t>
      </w:r>
      <w:proofErr w:type="spellStart"/>
      <w:r w:rsidRPr="00897825">
        <w:rPr>
          <w:sz w:val="20"/>
          <w:szCs w:val="20"/>
        </w:rPr>
        <w:t>навчально-виховного</w:t>
      </w:r>
      <w:proofErr w:type="spellEnd"/>
      <w:r w:rsidRPr="00897825">
        <w:rPr>
          <w:sz w:val="20"/>
          <w:szCs w:val="20"/>
        </w:rPr>
        <w:t xml:space="preserve"> </w:t>
      </w:r>
      <w:proofErr w:type="spellStart"/>
      <w:r w:rsidRPr="00897825">
        <w:rPr>
          <w:sz w:val="20"/>
          <w:szCs w:val="20"/>
        </w:rPr>
        <w:t>процесу</w:t>
      </w:r>
      <w:proofErr w:type="spellEnd"/>
      <w:r w:rsidRPr="00897825">
        <w:rPr>
          <w:sz w:val="20"/>
          <w:szCs w:val="20"/>
        </w:rPr>
        <w:t xml:space="preserve">, </w:t>
      </w:r>
      <w:proofErr w:type="spellStart"/>
      <w:r w:rsidRPr="00897825">
        <w:rPr>
          <w:sz w:val="20"/>
          <w:szCs w:val="20"/>
        </w:rPr>
        <w:t>кожен</w:t>
      </w:r>
      <w:proofErr w:type="spellEnd"/>
      <w:r w:rsidRPr="00897825">
        <w:rPr>
          <w:sz w:val="20"/>
          <w:szCs w:val="20"/>
        </w:rPr>
        <w:t xml:space="preserve"> з </w:t>
      </w:r>
      <w:proofErr w:type="spellStart"/>
      <w:r w:rsidRPr="00897825">
        <w:rPr>
          <w:sz w:val="20"/>
          <w:szCs w:val="20"/>
        </w:rPr>
        <w:t>яких</w:t>
      </w:r>
      <w:proofErr w:type="spellEnd"/>
      <w:r w:rsidRPr="00897825">
        <w:rPr>
          <w:sz w:val="20"/>
          <w:szCs w:val="20"/>
        </w:rPr>
        <w:t xml:space="preserve"> </w:t>
      </w:r>
      <w:proofErr w:type="spellStart"/>
      <w:r w:rsidRPr="00897825">
        <w:rPr>
          <w:sz w:val="20"/>
          <w:szCs w:val="20"/>
        </w:rPr>
        <w:t>виступаю</w:t>
      </w:r>
      <w:proofErr w:type="spellEnd"/>
      <w:r w:rsidRPr="00897825">
        <w:rPr>
          <w:sz w:val="20"/>
          <w:szCs w:val="20"/>
        </w:rPr>
        <w:t xml:space="preserve"> </w:t>
      </w:r>
      <w:proofErr w:type="spellStart"/>
      <w:r w:rsidRPr="00897825">
        <w:rPr>
          <w:sz w:val="20"/>
          <w:szCs w:val="20"/>
        </w:rPr>
        <w:t>окремим</w:t>
      </w:r>
      <w:proofErr w:type="spellEnd"/>
      <w:r w:rsidRPr="00897825">
        <w:rPr>
          <w:sz w:val="20"/>
          <w:szCs w:val="20"/>
        </w:rPr>
        <w:t xml:space="preserve"> видом </w:t>
      </w:r>
      <w:proofErr w:type="spellStart"/>
      <w:r w:rsidRPr="00897825">
        <w:rPr>
          <w:sz w:val="20"/>
          <w:szCs w:val="20"/>
        </w:rPr>
        <w:t>взаємодії</w:t>
      </w:r>
      <w:proofErr w:type="spellEnd"/>
      <w:r w:rsidRPr="00897825">
        <w:rPr>
          <w:sz w:val="20"/>
          <w:szCs w:val="20"/>
        </w:rPr>
        <w:t xml:space="preserve"> </w:t>
      </w:r>
      <w:proofErr w:type="spellStart"/>
      <w:r w:rsidRPr="00897825">
        <w:rPr>
          <w:sz w:val="20"/>
          <w:szCs w:val="20"/>
        </w:rPr>
        <w:t>викладача</w:t>
      </w:r>
      <w:proofErr w:type="spellEnd"/>
      <w:r w:rsidRPr="00897825">
        <w:rPr>
          <w:sz w:val="20"/>
          <w:szCs w:val="20"/>
        </w:rPr>
        <w:t xml:space="preserve"> та студента, </w:t>
      </w:r>
      <w:proofErr w:type="spellStart"/>
      <w:r w:rsidRPr="00897825">
        <w:rPr>
          <w:sz w:val="20"/>
          <w:szCs w:val="20"/>
        </w:rPr>
        <w:t>учня</w:t>
      </w:r>
      <w:proofErr w:type="spellEnd"/>
      <w:r w:rsidRPr="00897825">
        <w:rPr>
          <w:sz w:val="20"/>
          <w:szCs w:val="20"/>
        </w:rPr>
        <w:t xml:space="preserve"> </w:t>
      </w:r>
      <w:proofErr w:type="spellStart"/>
      <w:r w:rsidRPr="00897825">
        <w:rPr>
          <w:sz w:val="20"/>
          <w:szCs w:val="20"/>
        </w:rPr>
        <w:t>або</w:t>
      </w:r>
      <w:proofErr w:type="spellEnd"/>
      <w:r w:rsidRPr="00897825">
        <w:rPr>
          <w:sz w:val="20"/>
          <w:szCs w:val="20"/>
        </w:rPr>
        <w:t xml:space="preserve"> </w:t>
      </w:r>
      <w:proofErr w:type="spellStart"/>
      <w:r w:rsidRPr="00897825">
        <w:rPr>
          <w:sz w:val="20"/>
          <w:szCs w:val="20"/>
        </w:rPr>
        <w:t>дитини</w:t>
      </w:r>
      <w:proofErr w:type="spellEnd"/>
      <w:r w:rsidRPr="00897825">
        <w:rPr>
          <w:sz w:val="20"/>
          <w:szCs w:val="20"/>
        </w:rPr>
        <w:t xml:space="preserve"> </w:t>
      </w:r>
      <w:proofErr w:type="spellStart"/>
      <w:r w:rsidRPr="00897825">
        <w:rPr>
          <w:sz w:val="20"/>
          <w:szCs w:val="20"/>
        </w:rPr>
        <w:t>дошкільного</w:t>
      </w:r>
      <w:proofErr w:type="spellEnd"/>
      <w:r w:rsidRPr="00897825">
        <w:rPr>
          <w:sz w:val="20"/>
          <w:szCs w:val="20"/>
        </w:rPr>
        <w:t xml:space="preserve"> </w:t>
      </w:r>
      <w:proofErr w:type="spellStart"/>
      <w:r w:rsidRPr="00897825">
        <w:rPr>
          <w:sz w:val="20"/>
          <w:szCs w:val="20"/>
        </w:rPr>
        <w:t>віку</w:t>
      </w:r>
      <w:proofErr w:type="spellEnd"/>
      <w:r w:rsidRPr="00897825">
        <w:rPr>
          <w:sz w:val="20"/>
          <w:szCs w:val="20"/>
        </w:rPr>
        <w:t xml:space="preserve">, а також </w:t>
      </w:r>
      <w:proofErr w:type="spellStart"/>
      <w:r w:rsidRPr="00897825">
        <w:rPr>
          <w:sz w:val="20"/>
          <w:szCs w:val="20"/>
        </w:rPr>
        <w:t>відповідними</w:t>
      </w:r>
      <w:proofErr w:type="spellEnd"/>
      <w:r w:rsidRPr="00897825">
        <w:rPr>
          <w:sz w:val="20"/>
          <w:szCs w:val="20"/>
        </w:rPr>
        <w:t xml:space="preserve"> </w:t>
      </w:r>
      <w:proofErr w:type="spellStart"/>
      <w:r w:rsidRPr="00897825">
        <w:rPr>
          <w:sz w:val="20"/>
          <w:szCs w:val="20"/>
        </w:rPr>
        <w:t>умовами</w:t>
      </w:r>
      <w:proofErr w:type="spellEnd"/>
      <w:r w:rsidRPr="00897825">
        <w:rPr>
          <w:sz w:val="20"/>
          <w:szCs w:val="20"/>
        </w:rPr>
        <w:t xml:space="preserve"> занять.</w:t>
      </w:r>
    </w:p>
    <w:p w14:paraId="7DACD61C" w14:textId="77777777" w:rsidR="00CE077C" w:rsidRPr="00897825" w:rsidRDefault="00CE077C" w:rsidP="00CE077C">
      <w:pPr>
        <w:jc w:val="both"/>
        <w:rPr>
          <w:sz w:val="20"/>
          <w:szCs w:val="20"/>
          <w:lang w:val="uk-UA"/>
        </w:rPr>
      </w:pPr>
      <w:r w:rsidRPr="00897825">
        <w:rPr>
          <w:sz w:val="20"/>
          <w:szCs w:val="20"/>
          <w:lang w:val="uk-UA"/>
        </w:rPr>
        <w:t xml:space="preserve">           При плануванні занять слід враховувати вік, стать, фізичний стан студента, власні інтереси, зовнішні умови – в залежності від того, від чого можуть змінюватися власні задачі і зміст навчального процесу.</w:t>
      </w:r>
    </w:p>
    <w:p w14:paraId="6A9EFED5" w14:textId="77777777" w:rsidR="00CE077C" w:rsidRPr="00897825" w:rsidRDefault="00CE077C" w:rsidP="00CE077C">
      <w:pPr>
        <w:jc w:val="both"/>
        <w:rPr>
          <w:sz w:val="20"/>
          <w:szCs w:val="20"/>
        </w:rPr>
      </w:pPr>
      <w:r w:rsidRPr="00897825">
        <w:rPr>
          <w:sz w:val="20"/>
          <w:szCs w:val="20"/>
        </w:rPr>
        <w:t xml:space="preserve">На даний час </w:t>
      </w:r>
      <w:proofErr w:type="spellStart"/>
      <w:r w:rsidRPr="00897825">
        <w:rPr>
          <w:sz w:val="20"/>
          <w:szCs w:val="20"/>
        </w:rPr>
        <w:t>нараховують</w:t>
      </w:r>
      <w:proofErr w:type="spellEnd"/>
      <w:r w:rsidRPr="00897825">
        <w:rPr>
          <w:sz w:val="20"/>
          <w:szCs w:val="20"/>
        </w:rPr>
        <w:t xml:space="preserve"> </w:t>
      </w:r>
      <w:proofErr w:type="spellStart"/>
      <w:r w:rsidRPr="00897825">
        <w:rPr>
          <w:sz w:val="20"/>
          <w:szCs w:val="20"/>
        </w:rPr>
        <w:t>дві</w:t>
      </w:r>
      <w:proofErr w:type="spellEnd"/>
      <w:r w:rsidRPr="00897825">
        <w:rPr>
          <w:sz w:val="20"/>
          <w:szCs w:val="20"/>
        </w:rPr>
        <w:t xml:space="preserve"> </w:t>
      </w:r>
      <w:proofErr w:type="spellStart"/>
      <w:r w:rsidRPr="00897825">
        <w:rPr>
          <w:sz w:val="20"/>
          <w:szCs w:val="20"/>
        </w:rPr>
        <w:t>форми</w:t>
      </w:r>
      <w:proofErr w:type="spellEnd"/>
      <w:r w:rsidRPr="00897825">
        <w:rPr>
          <w:sz w:val="20"/>
          <w:szCs w:val="20"/>
        </w:rPr>
        <w:t xml:space="preserve"> </w:t>
      </w:r>
      <w:proofErr w:type="spellStart"/>
      <w:r w:rsidRPr="00897825">
        <w:rPr>
          <w:sz w:val="20"/>
          <w:szCs w:val="20"/>
        </w:rPr>
        <w:t>створення</w:t>
      </w:r>
      <w:proofErr w:type="spellEnd"/>
      <w:r w:rsidRPr="00897825">
        <w:rPr>
          <w:sz w:val="20"/>
          <w:szCs w:val="20"/>
        </w:rPr>
        <w:t xml:space="preserve"> занять:</w:t>
      </w:r>
    </w:p>
    <w:p w14:paraId="70A32B96" w14:textId="77777777" w:rsidR="00CE077C" w:rsidRPr="00897825" w:rsidRDefault="00CE077C" w:rsidP="00CE077C">
      <w:pPr>
        <w:tabs>
          <w:tab w:val="left" w:pos="709"/>
          <w:tab w:val="left" w:pos="851"/>
        </w:tabs>
        <w:ind w:firstLine="567"/>
        <w:jc w:val="both"/>
        <w:rPr>
          <w:sz w:val="20"/>
          <w:szCs w:val="20"/>
        </w:rPr>
      </w:pPr>
      <w:r w:rsidRPr="00897825">
        <w:rPr>
          <w:sz w:val="20"/>
          <w:szCs w:val="20"/>
        </w:rPr>
        <w:t>1.</w:t>
      </w:r>
      <w:r w:rsidRPr="00897825">
        <w:rPr>
          <w:sz w:val="20"/>
          <w:szCs w:val="20"/>
        </w:rPr>
        <w:tab/>
      </w:r>
      <w:proofErr w:type="spellStart"/>
      <w:r w:rsidRPr="00897825">
        <w:rPr>
          <w:sz w:val="20"/>
          <w:szCs w:val="20"/>
        </w:rPr>
        <w:t>Урочна</w:t>
      </w:r>
      <w:proofErr w:type="spellEnd"/>
      <w:r w:rsidRPr="00897825">
        <w:rPr>
          <w:sz w:val="20"/>
          <w:szCs w:val="20"/>
        </w:rPr>
        <w:t xml:space="preserve"> форма.</w:t>
      </w:r>
    </w:p>
    <w:p w14:paraId="3ECBFD26" w14:textId="77777777" w:rsidR="00CE077C" w:rsidRPr="00897825" w:rsidRDefault="00CE077C" w:rsidP="00CE077C">
      <w:pPr>
        <w:tabs>
          <w:tab w:val="left" w:pos="709"/>
          <w:tab w:val="left" w:pos="851"/>
        </w:tabs>
        <w:ind w:firstLine="567"/>
        <w:jc w:val="both"/>
        <w:rPr>
          <w:sz w:val="20"/>
          <w:szCs w:val="20"/>
        </w:rPr>
      </w:pPr>
      <w:r w:rsidRPr="00897825">
        <w:rPr>
          <w:sz w:val="20"/>
          <w:szCs w:val="20"/>
        </w:rPr>
        <w:lastRenderedPageBreak/>
        <w:t>2.</w:t>
      </w:r>
      <w:r w:rsidRPr="00897825">
        <w:rPr>
          <w:sz w:val="20"/>
          <w:szCs w:val="20"/>
        </w:rPr>
        <w:tab/>
      </w:r>
      <w:proofErr w:type="spellStart"/>
      <w:r w:rsidRPr="00897825">
        <w:rPr>
          <w:sz w:val="20"/>
          <w:szCs w:val="20"/>
        </w:rPr>
        <w:t>Позаурочна</w:t>
      </w:r>
      <w:proofErr w:type="spellEnd"/>
      <w:r w:rsidRPr="00897825">
        <w:rPr>
          <w:sz w:val="20"/>
          <w:szCs w:val="20"/>
        </w:rPr>
        <w:t xml:space="preserve"> форма.</w:t>
      </w:r>
    </w:p>
    <w:p w14:paraId="32BB64C3" w14:textId="77777777" w:rsidR="00CE077C" w:rsidRPr="00897825" w:rsidRDefault="00CE077C" w:rsidP="00CE077C">
      <w:pPr>
        <w:jc w:val="both"/>
        <w:rPr>
          <w:sz w:val="20"/>
          <w:szCs w:val="20"/>
        </w:rPr>
      </w:pPr>
      <w:r w:rsidRPr="00897825">
        <w:rPr>
          <w:sz w:val="20"/>
          <w:szCs w:val="20"/>
          <w:lang w:val="uk-UA"/>
        </w:rPr>
        <w:t xml:space="preserve">            </w:t>
      </w:r>
      <w:proofErr w:type="spellStart"/>
      <w:r w:rsidRPr="00897825">
        <w:rPr>
          <w:sz w:val="20"/>
          <w:szCs w:val="20"/>
        </w:rPr>
        <w:t>Під</w:t>
      </w:r>
      <w:proofErr w:type="spellEnd"/>
      <w:r w:rsidRPr="00897825">
        <w:rPr>
          <w:sz w:val="20"/>
          <w:szCs w:val="20"/>
        </w:rPr>
        <w:t xml:space="preserve"> </w:t>
      </w:r>
      <w:proofErr w:type="spellStart"/>
      <w:r w:rsidRPr="00897825">
        <w:rPr>
          <w:sz w:val="20"/>
          <w:szCs w:val="20"/>
        </w:rPr>
        <w:t>поняттям</w:t>
      </w:r>
      <w:proofErr w:type="spellEnd"/>
      <w:r w:rsidRPr="00897825">
        <w:rPr>
          <w:sz w:val="20"/>
          <w:szCs w:val="20"/>
        </w:rPr>
        <w:t xml:space="preserve"> «</w:t>
      </w:r>
      <w:proofErr w:type="spellStart"/>
      <w:r w:rsidRPr="00897825">
        <w:rPr>
          <w:sz w:val="20"/>
          <w:szCs w:val="20"/>
        </w:rPr>
        <w:t>урочна</w:t>
      </w:r>
      <w:proofErr w:type="spellEnd"/>
      <w:r w:rsidRPr="00897825">
        <w:rPr>
          <w:sz w:val="20"/>
          <w:szCs w:val="20"/>
        </w:rPr>
        <w:t xml:space="preserve"> форма </w:t>
      </w:r>
      <w:proofErr w:type="spellStart"/>
      <w:r w:rsidRPr="00897825">
        <w:rPr>
          <w:sz w:val="20"/>
          <w:szCs w:val="20"/>
        </w:rPr>
        <w:t>навчання</w:t>
      </w:r>
      <w:proofErr w:type="spellEnd"/>
      <w:r w:rsidRPr="00897825">
        <w:rPr>
          <w:sz w:val="20"/>
          <w:szCs w:val="20"/>
        </w:rPr>
        <w:t xml:space="preserve">» </w:t>
      </w:r>
      <w:proofErr w:type="spellStart"/>
      <w:r w:rsidRPr="00897825">
        <w:rPr>
          <w:sz w:val="20"/>
          <w:szCs w:val="20"/>
        </w:rPr>
        <w:t>розуміється</w:t>
      </w:r>
      <w:proofErr w:type="spellEnd"/>
      <w:r w:rsidRPr="00897825">
        <w:rPr>
          <w:sz w:val="20"/>
          <w:szCs w:val="20"/>
        </w:rPr>
        <w:t xml:space="preserve"> </w:t>
      </w:r>
      <w:proofErr w:type="spellStart"/>
      <w:r w:rsidRPr="00897825">
        <w:rPr>
          <w:sz w:val="20"/>
          <w:szCs w:val="20"/>
        </w:rPr>
        <w:t>заняття</w:t>
      </w:r>
      <w:proofErr w:type="spellEnd"/>
      <w:r w:rsidRPr="00897825">
        <w:rPr>
          <w:sz w:val="20"/>
          <w:szCs w:val="20"/>
        </w:rPr>
        <w:t xml:space="preserve">, яке проводиться </w:t>
      </w:r>
      <w:proofErr w:type="spellStart"/>
      <w:r w:rsidRPr="00897825">
        <w:rPr>
          <w:sz w:val="20"/>
          <w:szCs w:val="20"/>
        </w:rPr>
        <w:t>під</w:t>
      </w:r>
      <w:proofErr w:type="spellEnd"/>
      <w:r w:rsidRPr="00897825">
        <w:rPr>
          <w:sz w:val="20"/>
          <w:szCs w:val="20"/>
        </w:rPr>
        <w:t xml:space="preserve"> </w:t>
      </w:r>
      <w:proofErr w:type="spellStart"/>
      <w:r w:rsidRPr="00897825">
        <w:rPr>
          <w:sz w:val="20"/>
          <w:szCs w:val="20"/>
        </w:rPr>
        <w:t>постійним</w:t>
      </w:r>
      <w:proofErr w:type="spellEnd"/>
      <w:r w:rsidRPr="00897825">
        <w:rPr>
          <w:sz w:val="20"/>
          <w:szCs w:val="20"/>
        </w:rPr>
        <w:t xml:space="preserve"> </w:t>
      </w:r>
      <w:proofErr w:type="spellStart"/>
      <w:r w:rsidRPr="00897825">
        <w:rPr>
          <w:sz w:val="20"/>
          <w:szCs w:val="20"/>
        </w:rPr>
        <w:t>наглядом</w:t>
      </w:r>
      <w:proofErr w:type="spellEnd"/>
      <w:r w:rsidRPr="00897825">
        <w:rPr>
          <w:sz w:val="20"/>
          <w:szCs w:val="20"/>
        </w:rPr>
        <w:t xml:space="preserve"> </w:t>
      </w:r>
      <w:proofErr w:type="spellStart"/>
      <w:r w:rsidRPr="00897825">
        <w:rPr>
          <w:sz w:val="20"/>
          <w:szCs w:val="20"/>
        </w:rPr>
        <w:t>викладача</w:t>
      </w:r>
      <w:proofErr w:type="spellEnd"/>
      <w:r w:rsidRPr="00897825">
        <w:rPr>
          <w:sz w:val="20"/>
          <w:szCs w:val="20"/>
        </w:rPr>
        <w:t xml:space="preserve"> в </w:t>
      </w:r>
      <w:proofErr w:type="spellStart"/>
      <w:r w:rsidRPr="00897825">
        <w:rPr>
          <w:sz w:val="20"/>
          <w:szCs w:val="20"/>
        </w:rPr>
        <w:t>постійному</w:t>
      </w:r>
      <w:proofErr w:type="spellEnd"/>
      <w:r w:rsidRPr="00897825">
        <w:rPr>
          <w:sz w:val="20"/>
          <w:szCs w:val="20"/>
        </w:rPr>
        <w:t xml:space="preserve"> </w:t>
      </w:r>
      <w:proofErr w:type="spellStart"/>
      <w:r w:rsidRPr="00897825">
        <w:rPr>
          <w:sz w:val="20"/>
          <w:szCs w:val="20"/>
        </w:rPr>
        <w:t>складі</w:t>
      </w:r>
      <w:proofErr w:type="spellEnd"/>
      <w:r w:rsidRPr="00897825">
        <w:rPr>
          <w:sz w:val="20"/>
          <w:szCs w:val="20"/>
        </w:rPr>
        <w:t xml:space="preserve"> </w:t>
      </w:r>
      <w:proofErr w:type="spellStart"/>
      <w:r w:rsidRPr="00897825">
        <w:rPr>
          <w:sz w:val="20"/>
          <w:szCs w:val="20"/>
        </w:rPr>
        <w:t>команди</w:t>
      </w:r>
      <w:proofErr w:type="spellEnd"/>
      <w:r w:rsidRPr="00897825">
        <w:rPr>
          <w:sz w:val="20"/>
          <w:szCs w:val="20"/>
        </w:rPr>
        <w:t xml:space="preserve"> по </w:t>
      </w:r>
      <w:proofErr w:type="spellStart"/>
      <w:r w:rsidRPr="00897825">
        <w:rPr>
          <w:sz w:val="20"/>
          <w:szCs w:val="20"/>
        </w:rPr>
        <w:t>загальним</w:t>
      </w:r>
      <w:proofErr w:type="spellEnd"/>
      <w:r w:rsidRPr="00897825">
        <w:rPr>
          <w:sz w:val="20"/>
          <w:szCs w:val="20"/>
        </w:rPr>
        <w:t xml:space="preserve"> </w:t>
      </w:r>
      <w:proofErr w:type="spellStart"/>
      <w:r w:rsidRPr="00897825">
        <w:rPr>
          <w:sz w:val="20"/>
          <w:szCs w:val="20"/>
        </w:rPr>
        <w:t>державним</w:t>
      </w:r>
      <w:proofErr w:type="spellEnd"/>
      <w:r w:rsidRPr="00897825">
        <w:rPr>
          <w:sz w:val="20"/>
          <w:szCs w:val="20"/>
        </w:rPr>
        <w:t xml:space="preserve"> </w:t>
      </w:r>
      <w:proofErr w:type="spellStart"/>
      <w:r w:rsidRPr="00897825">
        <w:rPr>
          <w:sz w:val="20"/>
          <w:szCs w:val="20"/>
        </w:rPr>
        <w:t>програмам</w:t>
      </w:r>
      <w:proofErr w:type="spellEnd"/>
      <w:r w:rsidRPr="00897825">
        <w:rPr>
          <w:sz w:val="20"/>
          <w:szCs w:val="20"/>
        </w:rPr>
        <w:t xml:space="preserve">, </w:t>
      </w:r>
      <w:proofErr w:type="spellStart"/>
      <w:r w:rsidRPr="00897825">
        <w:rPr>
          <w:sz w:val="20"/>
          <w:szCs w:val="20"/>
        </w:rPr>
        <w:t>викладеним</w:t>
      </w:r>
      <w:proofErr w:type="spellEnd"/>
      <w:r w:rsidRPr="00897825">
        <w:rPr>
          <w:sz w:val="20"/>
          <w:szCs w:val="20"/>
        </w:rPr>
        <w:t xml:space="preserve"> в </w:t>
      </w:r>
      <w:proofErr w:type="spellStart"/>
      <w:r w:rsidRPr="00897825">
        <w:rPr>
          <w:sz w:val="20"/>
          <w:szCs w:val="20"/>
        </w:rPr>
        <w:t>навчальному</w:t>
      </w:r>
      <w:proofErr w:type="spellEnd"/>
      <w:r w:rsidRPr="00897825">
        <w:rPr>
          <w:sz w:val="20"/>
          <w:szCs w:val="20"/>
        </w:rPr>
        <w:t xml:space="preserve"> </w:t>
      </w:r>
      <w:proofErr w:type="spellStart"/>
      <w:r w:rsidRPr="00897825">
        <w:rPr>
          <w:sz w:val="20"/>
          <w:szCs w:val="20"/>
        </w:rPr>
        <w:t>плані</w:t>
      </w:r>
      <w:proofErr w:type="spellEnd"/>
      <w:r w:rsidRPr="00897825">
        <w:rPr>
          <w:sz w:val="20"/>
          <w:szCs w:val="20"/>
        </w:rPr>
        <w:t xml:space="preserve">, яке </w:t>
      </w:r>
      <w:proofErr w:type="spellStart"/>
      <w:r w:rsidRPr="00897825">
        <w:rPr>
          <w:sz w:val="20"/>
          <w:szCs w:val="20"/>
        </w:rPr>
        <w:t>зазвичай</w:t>
      </w:r>
      <w:proofErr w:type="spellEnd"/>
      <w:r w:rsidRPr="00897825">
        <w:rPr>
          <w:sz w:val="20"/>
          <w:szCs w:val="20"/>
        </w:rPr>
        <w:t xml:space="preserve"> </w:t>
      </w:r>
      <w:proofErr w:type="spellStart"/>
      <w:r w:rsidRPr="00897825">
        <w:rPr>
          <w:sz w:val="20"/>
          <w:szCs w:val="20"/>
        </w:rPr>
        <w:t>впроваджено</w:t>
      </w:r>
      <w:proofErr w:type="spellEnd"/>
      <w:r w:rsidRPr="00897825">
        <w:rPr>
          <w:sz w:val="20"/>
          <w:szCs w:val="20"/>
        </w:rPr>
        <w:t xml:space="preserve"> в </w:t>
      </w:r>
      <w:proofErr w:type="spellStart"/>
      <w:r w:rsidRPr="00897825">
        <w:rPr>
          <w:sz w:val="20"/>
          <w:szCs w:val="20"/>
        </w:rPr>
        <w:t>загальнонавчальних</w:t>
      </w:r>
      <w:proofErr w:type="spellEnd"/>
      <w:r w:rsidRPr="00897825">
        <w:rPr>
          <w:sz w:val="20"/>
          <w:szCs w:val="20"/>
        </w:rPr>
        <w:t xml:space="preserve"> закладах, де </w:t>
      </w:r>
      <w:proofErr w:type="spellStart"/>
      <w:r w:rsidRPr="00897825">
        <w:rPr>
          <w:sz w:val="20"/>
          <w:szCs w:val="20"/>
        </w:rPr>
        <w:t>всі</w:t>
      </w:r>
      <w:proofErr w:type="spellEnd"/>
      <w:r w:rsidRPr="00897825">
        <w:rPr>
          <w:sz w:val="20"/>
          <w:szCs w:val="20"/>
        </w:rPr>
        <w:t xml:space="preserve"> </w:t>
      </w:r>
      <w:proofErr w:type="spellStart"/>
      <w:r w:rsidRPr="00897825">
        <w:rPr>
          <w:sz w:val="20"/>
          <w:szCs w:val="20"/>
        </w:rPr>
        <w:t>факультативи</w:t>
      </w:r>
      <w:proofErr w:type="spellEnd"/>
      <w:r w:rsidRPr="00897825">
        <w:rPr>
          <w:sz w:val="20"/>
          <w:szCs w:val="20"/>
        </w:rPr>
        <w:t xml:space="preserve"> </w:t>
      </w:r>
      <w:proofErr w:type="spellStart"/>
      <w:r w:rsidRPr="00897825">
        <w:rPr>
          <w:sz w:val="20"/>
          <w:szCs w:val="20"/>
        </w:rPr>
        <w:t>спрямовані</w:t>
      </w:r>
      <w:proofErr w:type="spellEnd"/>
      <w:r w:rsidRPr="00897825">
        <w:rPr>
          <w:sz w:val="20"/>
          <w:szCs w:val="20"/>
        </w:rPr>
        <w:t xml:space="preserve"> на </w:t>
      </w:r>
      <w:proofErr w:type="spellStart"/>
      <w:r w:rsidRPr="00897825">
        <w:rPr>
          <w:sz w:val="20"/>
          <w:szCs w:val="20"/>
        </w:rPr>
        <w:t>відточення</w:t>
      </w:r>
      <w:proofErr w:type="spellEnd"/>
      <w:r w:rsidRPr="00897825">
        <w:rPr>
          <w:sz w:val="20"/>
          <w:szCs w:val="20"/>
        </w:rPr>
        <w:t xml:space="preserve"> </w:t>
      </w:r>
      <w:proofErr w:type="spellStart"/>
      <w:r w:rsidRPr="00897825">
        <w:rPr>
          <w:sz w:val="20"/>
          <w:szCs w:val="20"/>
        </w:rPr>
        <w:t>навичок</w:t>
      </w:r>
      <w:proofErr w:type="spellEnd"/>
      <w:r w:rsidRPr="00897825">
        <w:rPr>
          <w:sz w:val="20"/>
          <w:szCs w:val="20"/>
        </w:rPr>
        <w:t xml:space="preserve"> в </w:t>
      </w:r>
      <w:proofErr w:type="spellStart"/>
      <w:r w:rsidRPr="00897825">
        <w:rPr>
          <w:sz w:val="20"/>
          <w:szCs w:val="20"/>
        </w:rPr>
        <w:t>обраному</w:t>
      </w:r>
      <w:proofErr w:type="spellEnd"/>
      <w:r w:rsidRPr="00897825">
        <w:rPr>
          <w:sz w:val="20"/>
          <w:szCs w:val="20"/>
        </w:rPr>
        <w:t xml:space="preserve"> </w:t>
      </w:r>
      <w:proofErr w:type="spellStart"/>
      <w:r w:rsidRPr="00897825">
        <w:rPr>
          <w:sz w:val="20"/>
          <w:szCs w:val="20"/>
        </w:rPr>
        <w:t>виді</w:t>
      </w:r>
      <w:proofErr w:type="spellEnd"/>
      <w:r w:rsidRPr="00897825">
        <w:rPr>
          <w:sz w:val="20"/>
          <w:szCs w:val="20"/>
        </w:rPr>
        <w:t xml:space="preserve"> спорту.</w:t>
      </w:r>
    </w:p>
    <w:p w14:paraId="5A154B07" w14:textId="77777777" w:rsidR="00CE077C" w:rsidRPr="00897825" w:rsidRDefault="00CE077C" w:rsidP="00CE077C">
      <w:pPr>
        <w:jc w:val="both"/>
        <w:rPr>
          <w:sz w:val="20"/>
          <w:szCs w:val="20"/>
          <w:lang w:val="uk-UA"/>
        </w:rPr>
      </w:pPr>
      <w:r w:rsidRPr="00897825">
        <w:rPr>
          <w:sz w:val="20"/>
          <w:szCs w:val="20"/>
          <w:lang w:val="uk-UA"/>
        </w:rPr>
        <w:t xml:space="preserve">          До позаурочної форми належать заняття, які проводяться під наглядом спортивного фахівця як організований час, та самостійні заняття, під якими мається на увазі активний відпочинок, відновлення здоров’я або фізичних якостей, збереження форми тіла, вдосконалення рухових навичок і спортивних навичок.</w:t>
      </w:r>
    </w:p>
    <w:p w14:paraId="7DEC429A" w14:textId="77777777" w:rsidR="00CE077C" w:rsidRPr="00897825" w:rsidRDefault="00CE077C" w:rsidP="00CE077C">
      <w:pPr>
        <w:ind w:firstLine="567"/>
        <w:jc w:val="both"/>
        <w:rPr>
          <w:sz w:val="20"/>
          <w:szCs w:val="20"/>
        </w:rPr>
      </w:pPr>
      <w:r w:rsidRPr="00897825">
        <w:rPr>
          <w:sz w:val="20"/>
          <w:szCs w:val="20"/>
        </w:rPr>
        <w:t xml:space="preserve">До </w:t>
      </w:r>
      <w:proofErr w:type="spellStart"/>
      <w:r w:rsidRPr="00897825">
        <w:rPr>
          <w:sz w:val="20"/>
          <w:szCs w:val="20"/>
        </w:rPr>
        <w:t>позаурочної</w:t>
      </w:r>
      <w:proofErr w:type="spellEnd"/>
      <w:r w:rsidRPr="00897825">
        <w:rPr>
          <w:sz w:val="20"/>
          <w:szCs w:val="20"/>
        </w:rPr>
        <w:t xml:space="preserve"> </w:t>
      </w:r>
      <w:proofErr w:type="spellStart"/>
      <w:r w:rsidRPr="00897825">
        <w:rPr>
          <w:sz w:val="20"/>
          <w:szCs w:val="20"/>
        </w:rPr>
        <w:t>форми</w:t>
      </w:r>
      <w:proofErr w:type="spellEnd"/>
      <w:r w:rsidRPr="00897825">
        <w:rPr>
          <w:sz w:val="20"/>
          <w:szCs w:val="20"/>
        </w:rPr>
        <w:t xml:space="preserve"> належать:</w:t>
      </w:r>
    </w:p>
    <w:p w14:paraId="6BC3FFD5" w14:textId="77777777" w:rsidR="00CE077C" w:rsidRPr="00897825" w:rsidRDefault="00CE077C" w:rsidP="00CE077C">
      <w:pPr>
        <w:ind w:firstLine="567"/>
        <w:jc w:val="both"/>
        <w:rPr>
          <w:sz w:val="20"/>
          <w:szCs w:val="20"/>
        </w:rPr>
      </w:pPr>
      <w:r w:rsidRPr="00897825">
        <w:rPr>
          <w:sz w:val="20"/>
          <w:szCs w:val="20"/>
        </w:rPr>
        <w:t xml:space="preserve">1.Короткочасна форма занять, яка не </w:t>
      </w:r>
      <w:proofErr w:type="spellStart"/>
      <w:r w:rsidRPr="00897825">
        <w:rPr>
          <w:sz w:val="20"/>
          <w:szCs w:val="20"/>
        </w:rPr>
        <w:t>демонструють</w:t>
      </w:r>
      <w:proofErr w:type="spellEnd"/>
      <w:r w:rsidRPr="00897825">
        <w:rPr>
          <w:sz w:val="20"/>
          <w:szCs w:val="20"/>
        </w:rPr>
        <w:t xml:space="preserve"> </w:t>
      </w:r>
      <w:proofErr w:type="spellStart"/>
      <w:r w:rsidRPr="00897825">
        <w:rPr>
          <w:sz w:val="20"/>
          <w:szCs w:val="20"/>
        </w:rPr>
        <w:t>тренувального</w:t>
      </w:r>
      <w:proofErr w:type="spellEnd"/>
      <w:r w:rsidRPr="00897825">
        <w:rPr>
          <w:sz w:val="20"/>
          <w:szCs w:val="20"/>
        </w:rPr>
        <w:t xml:space="preserve"> </w:t>
      </w:r>
      <w:proofErr w:type="spellStart"/>
      <w:r w:rsidRPr="00897825">
        <w:rPr>
          <w:sz w:val="20"/>
          <w:szCs w:val="20"/>
        </w:rPr>
        <w:t>ефекту</w:t>
      </w:r>
      <w:proofErr w:type="spellEnd"/>
      <w:r w:rsidRPr="00897825">
        <w:rPr>
          <w:sz w:val="20"/>
          <w:szCs w:val="20"/>
        </w:rPr>
        <w:t>.</w:t>
      </w:r>
    </w:p>
    <w:p w14:paraId="593A922D" w14:textId="77777777" w:rsidR="00CE077C" w:rsidRPr="00897825" w:rsidRDefault="00CE077C" w:rsidP="00CE077C">
      <w:pPr>
        <w:ind w:firstLine="567"/>
        <w:jc w:val="both"/>
        <w:rPr>
          <w:sz w:val="20"/>
          <w:szCs w:val="20"/>
        </w:rPr>
      </w:pPr>
      <w:r w:rsidRPr="00897825">
        <w:rPr>
          <w:sz w:val="20"/>
          <w:szCs w:val="20"/>
        </w:rPr>
        <w:t xml:space="preserve">2.Тривала форма занять,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спрямована</w:t>
      </w:r>
      <w:proofErr w:type="spellEnd"/>
      <w:r w:rsidRPr="00897825">
        <w:rPr>
          <w:sz w:val="20"/>
          <w:szCs w:val="20"/>
        </w:rPr>
        <w:t xml:space="preserve"> на </w:t>
      </w:r>
      <w:proofErr w:type="spellStart"/>
      <w:r w:rsidRPr="00897825">
        <w:rPr>
          <w:sz w:val="20"/>
          <w:szCs w:val="20"/>
        </w:rPr>
        <w:t>тренування</w:t>
      </w:r>
      <w:proofErr w:type="spellEnd"/>
      <w:r w:rsidRPr="00897825">
        <w:rPr>
          <w:sz w:val="20"/>
          <w:szCs w:val="20"/>
        </w:rPr>
        <w:t xml:space="preserve">, </w:t>
      </w:r>
      <w:proofErr w:type="spellStart"/>
      <w:r w:rsidRPr="00897825">
        <w:rPr>
          <w:sz w:val="20"/>
          <w:szCs w:val="20"/>
        </w:rPr>
        <w:t>оздоровчо</w:t>
      </w:r>
      <w:proofErr w:type="spellEnd"/>
      <w:r w:rsidRPr="00897825">
        <w:rPr>
          <w:sz w:val="20"/>
          <w:szCs w:val="20"/>
        </w:rPr>
        <w:t xml:space="preserve">- </w:t>
      </w:r>
      <w:proofErr w:type="spellStart"/>
      <w:r w:rsidRPr="00897825">
        <w:rPr>
          <w:sz w:val="20"/>
          <w:szCs w:val="20"/>
        </w:rPr>
        <w:t>лікувальну</w:t>
      </w:r>
      <w:proofErr w:type="spellEnd"/>
      <w:r w:rsidRPr="00897825">
        <w:rPr>
          <w:sz w:val="20"/>
          <w:szCs w:val="20"/>
        </w:rPr>
        <w:t xml:space="preserve"> </w:t>
      </w:r>
      <w:proofErr w:type="spellStart"/>
      <w:r w:rsidRPr="00897825">
        <w:rPr>
          <w:sz w:val="20"/>
          <w:szCs w:val="20"/>
        </w:rPr>
        <w:t>діяльність</w:t>
      </w:r>
      <w:proofErr w:type="spellEnd"/>
      <w:r w:rsidRPr="00897825">
        <w:rPr>
          <w:sz w:val="20"/>
          <w:szCs w:val="20"/>
        </w:rPr>
        <w:t xml:space="preserve"> </w:t>
      </w:r>
      <w:proofErr w:type="spellStart"/>
      <w:r w:rsidRPr="00897825">
        <w:rPr>
          <w:sz w:val="20"/>
          <w:szCs w:val="20"/>
        </w:rPr>
        <w:t>або</w:t>
      </w:r>
      <w:proofErr w:type="spellEnd"/>
      <w:r w:rsidRPr="00897825">
        <w:rPr>
          <w:sz w:val="20"/>
          <w:szCs w:val="20"/>
        </w:rPr>
        <w:t xml:space="preserve"> </w:t>
      </w:r>
      <w:proofErr w:type="spellStart"/>
      <w:r w:rsidRPr="00897825">
        <w:rPr>
          <w:sz w:val="20"/>
          <w:szCs w:val="20"/>
        </w:rPr>
        <w:t>рекреаційний</w:t>
      </w:r>
      <w:proofErr w:type="spellEnd"/>
      <w:r w:rsidRPr="00897825">
        <w:rPr>
          <w:sz w:val="20"/>
          <w:szCs w:val="20"/>
        </w:rPr>
        <w:t xml:space="preserve"> характер </w:t>
      </w:r>
      <w:proofErr w:type="spellStart"/>
      <w:r w:rsidRPr="00897825">
        <w:rPr>
          <w:sz w:val="20"/>
          <w:szCs w:val="20"/>
        </w:rPr>
        <w:t>вправ</w:t>
      </w:r>
      <w:proofErr w:type="spellEnd"/>
      <w:r w:rsidRPr="00897825">
        <w:rPr>
          <w:sz w:val="20"/>
          <w:szCs w:val="20"/>
        </w:rPr>
        <w:t>.</w:t>
      </w:r>
    </w:p>
    <w:p w14:paraId="3706B5AB" w14:textId="77777777" w:rsidR="00CE077C" w:rsidRPr="00897825" w:rsidRDefault="00CE077C" w:rsidP="00CE077C">
      <w:pPr>
        <w:ind w:firstLine="567"/>
        <w:jc w:val="both"/>
        <w:rPr>
          <w:sz w:val="20"/>
          <w:szCs w:val="20"/>
        </w:rPr>
      </w:pPr>
      <w:r w:rsidRPr="00897825">
        <w:rPr>
          <w:sz w:val="20"/>
          <w:szCs w:val="20"/>
        </w:rPr>
        <w:t xml:space="preserve">3.Змагальна форма занять </w:t>
      </w:r>
      <w:proofErr w:type="spellStart"/>
      <w:r w:rsidRPr="00897825">
        <w:rPr>
          <w:sz w:val="20"/>
          <w:szCs w:val="20"/>
        </w:rPr>
        <w:t>тобто</w:t>
      </w:r>
      <w:proofErr w:type="spellEnd"/>
      <w:r w:rsidRPr="00897825">
        <w:rPr>
          <w:sz w:val="20"/>
          <w:szCs w:val="20"/>
        </w:rPr>
        <w:t xml:space="preserve"> форма </w:t>
      </w:r>
      <w:proofErr w:type="spellStart"/>
      <w:r w:rsidRPr="00897825">
        <w:rPr>
          <w:sz w:val="20"/>
          <w:szCs w:val="20"/>
        </w:rPr>
        <w:t>спортивної</w:t>
      </w:r>
      <w:proofErr w:type="spellEnd"/>
      <w:r w:rsidRPr="00897825">
        <w:rPr>
          <w:sz w:val="20"/>
          <w:szCs w:val="20"/>
        </w:rPr>
        <w:t xml:space="preserve"> </w:t>
      </w:r>
      <w:proofErr w:type="spellStart"/>
      <w:r w:rsidRPr="00897825">
        <w:rPr>
          <w:sz w:val="20"/>
          <w:szCs w:val="20"/>
        </w:rPr>
        <w:t>діяльності</w:t>
      </w:r>
      <w:proofErr w:type="spellEnd"/>
      <w:r w:rsidRPr="00897825">
        <w:rPr>
          <w:sz w:val="20"/>
          <w:szCs w:val="20"/>
        </w:rPr>
        <w:t xml:space="preserve">, </w:t>
      </w:r>
      <w:proofErr w:type="spellStart"/>
      <w:r w:rsidRPr="00897825">
        <w:rPr>
          <w:sz w:val="20"/>
          <w:szCs w:val="20"/>
        </w:rPr>
        <w:t>які</w:t>
      </w:r>
      <w:proofErr w:type="spellEnd"/>
      <w:r w:rsidRPr="00897825">
        <w:rPr>
          <w:sz w:val="20"/>
          <w:szCs w:val="20"/>
        </w:rPr>
        <w:t xml:space="preserve"> створена </w:t>
      </w:r>
      <w:proofErr w:type="spellStart"/>
      <w:r w:rsidRPr="00897825">
        <w:rPr>
          <w:sz w:val="20"/>
          <w:szCs w:val="20"/>
        </w:rPr>
        <w:t>задля</w:t>
      </w:r>
      <w:proofErr w:type="spellEnd"/>
      <w:r w:rsidRPr="00897825">
        <w:rPr>
          <w:sz w:val="20"/>
          <w:szCs w:val="20"/>
        </w:rPr>
        <w:t xml:space="preserve"> </w:t>
      </w:r>
      <w:proofErr w:type="spellStart"/>
      <w:r w:rsidRPr="00897825">
        <w:rPr>
          <w:sz w:val="20"/>
          <w:szCs w:val="20"/>
        </w:rPr>
        <w:t>обрання</w:t>
      </w:r>
      <w:proofErr w:type="spellEnd"/>
      <w:r w:rsidRPr="00897825">
        <w:rPr>
          <w:sz w:val="20"/>
          <w:szCs w:val="20"/>
        </w:rPr>
        <w:t xml:space="preserve"> </w:t>
      </w:r>
      <w:proofErr w:type="spellStart"/>
      <w:r w:rsidRPr="00897825">
        <w:rPr>
          <w:sz w:val="20"/>
          <w:szCs w:val="20"/>
        </w:rPr>
        <w:t>переможців</w:t>
      </w:r>
      <w:proofErr w:type="spellEnd"/>
      <w:r w:rsidRPr="00897825">
        <w:rPr>
          <w:sz w:val="20"/>
          <w:szCs w:val="20"/>
        </w:rPr>
        <w:t xml:space="preserve"> в </w:t>
      </w:r>
      <w:proofErr w:type="spellStart"/>
      <w:r w:rsidRPr="00897825">
        <w:rPr>
          <w:sz w:val="20"/>
          <w:szCs w:val="20"/>
        </w:rPr>
        <w:t>певних</w:t>
      </w:r>
      <w:proofErr w:type="spellEnd"/>
      <w:r w:rsidRPr="00897825">
        <w:rPr>
          <w:sz w:val="20"/>
          <w:szCs w:val="20"/>
        </w:rPr>
        <w:t xml:space="preserve"> </w:t>
      </w:r>
      <w:proofErr w:type="spellStart"/>
      <w:r w:rsidRPr="00897825">
        <w:rPr>
          <w:sz w:val="20"/>
          <w:szCs w:val="20"/>
        </w:rPr>
        <w:t>категоріях</w:t>
      </w:r>
      <w:proofErr w:type="spellEnd"/>
      <w:r w:rsidRPr="00897825">
        <w:rPr>
          <w:sz w:val="20"/>
          <w:szCs w:val="20"/>
        </w:rPr>
        <w:t>.</w:t>
      </w:r>
    </w:p>
    <w:p w14:paraId="17743B7D" w14:textId="77777777" w:rsidR="00CE077C" w:rsidRPr="00897825" w:rsidRDefault="00CE077C" w:rsidP="00CE077C">
      <w:pPr>
        <w:ind w:firstLine="567"/>
        <w:jc w:val="both"/>
        <w:rPr>
          <w:sz w:val="20"/>
          <w:szCs w:val="20"/>
        </w:rPr>
      </w:pPr>
      <w:proofErr w:type="spellStart"/>
      <w:r w:rsidRPr="00897825">
        <w:rPr>
          <w:sz w:val="20"/>
          <w:szCs w:val="20"/>
        </w:rPr>
        <w:t>Зазначається</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урочна</w:t>
      </w:r>
      <w:proofErr w:type="spellEnd"/>
      <w:r w:rsidRPr="00897825">
        <w:rPr>
          <w:sz w:val="20"/>
          <w:szCs w:val="20"/>
        </w:rPr>
        <w:t xml:space="preserve"> та </w:t>
      </w:r>
      <w:proofErr w:type="spellStart"/>
      <w:r w:rsidRPr="00897825">
        <w:rPr>
          <w:sz w:val="20"/>
          <w:szCs w:val="20"/>
        </w:rPr>
        <w:t>позаурочна</w:t>
      </w:r>
      <w:proofErr w:type="spellEnd"/>
      <w:r w:rsidRPr="00897825">
        <w:rPr>
          <w:sz w:val="20"/>
          <w:szCs w:val="20"/>
        </w:rPr>
        <w:t xml:space="preserve"> </w:t>
      </w:r>
      <w:proofErr w:type="spellStart"/>
      <w:r w:rsidRPr="00897825">
        <w:rPr>
          <w:sz w:val="20"/>
          <w:szCs w:val="20"/>
        </w:rPr>
        <w:t>форми</w:t>
      </w:r>
      <w:proofErr w:type="spellEnd"/>
      <w:r w:rsidRPr="00897825">
        <w:rPr>
          <w:sz w:val="20"/>
          <w:szCs w:val="20"/>
        </w:rPr>
        <w:t xml:space="preserve"> занять </w:t>
      </w:r>
      <w:proofErr w:type="spellStart"/>
      <w:r w:rsidRPr="00897825">
        <w:rPr>
          <w:sz w:val="20"/>
          <w:szCs w:val="20"/>
        </w:rPr>
        <w:t>мають</w:t>
      </w:r>
      <w:proofErr w:type="spellEnd"/>
      <w:r w:rsidRPr="00897825">
        <w:rPr>
          <w:sz w:val="20"/>
          <w:szCs w:val="20"/>
        </w:rPr>
        <w:t xml:space="preserve"> </w:t>
      </w:r>
      <w:proofErr w:type="spellStart"/>
      <w:r w:rsidRPr="00897825">
        <w:rPr>
          <w:sz w:val="20"/>
          <w:szCs w:val="20"/>
        </w:rPr>
        <w:t>декілька</w:t>
      </w:r>
      <w:proofErr w:type="spellEnd"/>
      <w:r w:rsidRPr="00897825">
        <w:rPr>
          <w:sz w:val="20"/>
          <w:szCs w:val="20"/>
        </w:rPr>
        <w:t xml:space="preserve"> </w:t>
      </w:r>
      <w:proofErr w:type="spellStart"/>
      <w:r w:rsidRPr="00897825">
        <w:rPr>
          <w:sz w:val="20"/>
          <w:szCs w:val="20"/>
        </w:rPr>
        <w:t>варіантів</w:t>
      </w:r>
      <w:proofErr w:type="spellEnd"/>
      <w:r w:rsidRPr="00897825">
        <w:rPr>
          <w:sz w:val="20"/>
          <w:szCs w:val="20"/>
        </w:rPr>
        <w:t xml:space="preserve"> </w:t>
      </w:r>
      <w:proofErr w:type="spellStart"/>
      <w:r w:rsidRPr="00897825">
        <w:rPr>
          <w:sz w:val="20"/>
          <w:szCs w:val="20"/>
        </w:rPr>
        <w:t>впровадження</w:t>
      </w:r>
      <w:proofErr w:type="spellEnd"/>
      <w:r w:rsidRPr="00897825">
        <w:rPr>
          <w:sz w:val="20"/>
          <w:szCs w:val="20"/>
        </w:rPr>
        <w:t>:</w:t>
      </w:r>
    </w:p>
    <w:p w14:paraId="611AE022" w14:textId="77777777" w:rsidR="00CE077C" w:rsidRPr="00897825" w:rsidRDefault="00CE077C" w:rsidP="00CE077C">
      <w:pPr>
        <w:ind w:firstLine="567"/>
        <w:jc w:val="both"/>
        <w:rPr>
          <w:sz w:val="20"/>
          <w:szCs w:val="20"/>
        </w:rPr>
      </w:pPr>
      <w:r w:rsidRPr="00897825">
        <w:rPr>
          <w:sz w:val="20"/>
          <w:szCs w:val="20"/>
        </w:rPr>
        <w:t xml:space="preserve">1.загальна </w:t>
      </w:r>
      <w:proofErr w:type="spellStart"/>
      <w:r w:rsidRPr="00897825">
        <w:rPr>
          <w:sz w:val="20"/>
          <w:szCs w:val="20"/>
        </w:rPr>
        <w:t>фізична</w:t>
      </w:r>
      <w:proofErr w:type="spellEnd"/>
      <w:r w:rsidRPr="00897825">
        <w:rPr>
          <w:sz w:val="20"/>
          <w:szCs w:val="20"/>
        </w:rPr>
        <w:t xml:space="preserve"> </w:t>
      </w:r>
      <w:proofErr w:type="spellStart"/>
      <w:r w:rsidRPr="00897825">
        <w:rPr>
          <w:sz w:val="20"/>
          <w:szCs w:val="20"/>
        </w:rPr>
        <w:t>підготовка</w:t>
      </w:r>
      <w:proofErr w:type="spellEnd"/>
      <w:r w:rsidRPr="00897825">
        <w:rPr>
          <w:sz w:val="20"/>
          <w:szCs w:val="20"/>
        </w:rPr>
        <w:t xml:space="preserve">, </w:t>
      </w:r>
      <w:proofErr w:type="spellStart"/>
      <w:r w:rsidRPr="00897825">
        <w:rPr>
          <w:sz w:val="20"/>
          <w:szCs w:val="20"/>
        </w:rPr>
        <w:t>які</w:t>
      </w:r>
      <w:proofErr w:type="spellEnd"/>
      <w:r w:rsidRPr="00897825">
        <w:rPr>
          <w:sz w:val="20"/>
          <w:szCs w:val="20"/>
        </w:rPr>
        <w:t xml:space="preserve"> </w:t>
      </w:r>
      <w:proofErr w:type="spellStart"/>
      <w:r w:rsidRPr="00897825">
        <w:rPr>
          <w:sz w:val="20"/>
          <w:szCs w:val="20"/>
        </w:rPr>
        <w:t>представляє</w:t>
      </w:r>
      <w:proofErr w:type="spellEnd"/>
      <w:r w:rsidRPr="00897825">
        <w:rPr>
          <w:sz w:val="20"/>
          <w:szCs w:val="20"/>
        </w:rPr>
        <w:t xml:space="preserve"> собою </w:t>
      </w:r>
      <w:proofErr w:type="spellStart"/>
      <w:r w:rsidRPr="00897825">
        <w:rPr>
          <w:sz w:val="20"/>
          <w:szCs w:val="20"/>
        </w:rPr>
        <w:t>процес</w:t>
      </w:r>
      <w:proofErr w:type="spellEnd"/>
      <w:r w:rsidRPr="00897825">
        <w:rPr>
          <w:sz w:val="20"/>
          <w:szCs w:val="20"/>
        </w:rPr>
        <w:t xml:space="preserve"> </w:t>
      </w:r>
      <w:proofErr w:type="spellStart"/>
      <w:r w:rsidRPr="00897825">
        <w:rPr>
          <w:sz w:val="20"/>
          <w:szCs w:val="20"/>
        </w:rPr>
        <w:t>вдосконалення</w:t>
      </w:r>
      <w:proofErr w:type="spellEnd"/>
      <w:r w:rsidRPr="00897825">
        <w:rPr>
          <w:sz w:val="20"/>
          <w:szCs w:val="20"/>
        </w:rPr>
        <w:t xml:space="preserve"> </w:t>
      </w:r>
      <w:proofErr w:type="spellStart"/>
      <w:r w:rsidRPr="00897825">
        <w:rPr>
          <w:sz w:val="20"/>
          <w:szCs w:val="20"/>
        </w:rPr>
        <w:t>рухальних</w:t>
      </w:r>
      <w:proofErr w:type="spellEnd"/>
      <w:r w:rsidRPr="00897825">
        <w:rPr>
          <w:sz w:val="20"/>
          <w:szCs w:val="20"/>
        </w:rPr>
        <w:t xml:space="preserve"> </w:t>
      </w:r>
      <w:proofErr w:type="spellStart"/>
      <w:r w:rsidRPr="00897825">
        <w:rPr>
          <w:sz w:val="20"/>
          <w:szCs w:val="20"/>
        </w:rPr>
        <w:t>якостей</w:t>
      </w:r>
      <w:proofErr w:type="spellEnd"/>
      <w:r w:rsidRPr="00897825">
        <w:rPr>
          <w:sz w:val="20"/>
          <w:szCs w:val="20"/>
        </w:rPr>
        <w:t xml:space="preserve">, </w:t>
      </w:r>
      <w:proofErr w:type="spellStart"/>
      <w:r w:rsidRPr="00897825">
        <w:rPr>
          <w:sz w:val="20"/>
          <w:szCs w:val="20"/>
        </w:rPr>
        <w:t>спрямований</w:t>
      </w:r>
      <w:proofErr w:type="spellEnd"/>
      <w:r w:rsidRPr="00897825">
        <w:rPr>
          <w:sz w:val="20"/>
          <w:szCs w:val="20"/>
        </w:rPr>
        <w:t xml:space="preserve"> на </w:t>
      </w:r>
      <w:proofErr w:type="spellStart"/>
      <w:r w:rsidRPr="00897825">
        <w:rPr>
          <w:sz w:val="20"/>
          <w:szCs w:val="20"/>
        </w:rPr>
        <w:t>всебічний</w:t>
      </w:r>
      <w:proofErr w:type="spellEnd"/>
      <w:r w:rsidRPr="00897825">
        <w:rPr>
          <w:sz w:val="20"/>
          <w:szCs w:val="20"/>
        </w:rPr>
        <w:t xml:space="preserve"> </w:t>
      </w:r>
      <w:proofErr w:type="spellStart"/>
      <w:r w:rsidRPr="00897825">
        <w:rPr>
          <w:sz w:val="20"/>
          <w:szCs w:val="20"/>
        </w:rPr>
        <w:t>розвиток</w:t>
      </w:r>
      <w:proofErr w:type="spellEnd"/>
      <w:r w:rsidRPr="00897825">
        <w:rPr>
          <w:sz w:val="20"/>
          <w:szCs w:val="20"/>
        </w:rPr>
        <w:t xml:space="preserve"> </w:t>
      </w:r>
      <w:proofErr w:type="spellStart"/>
      <w:r w:rsidRPr="00897825">
        <w:rPr>
          <w:sz w:val="20"/>
          <w:szCs w:val="20"/>
        </w:rPr>
        <w:t>окремої</w:t>
      </w:r>
      <w:proofErr w:type="spellEnd"/>
      <w:r w:rsidRPr="00897825">
        <w:rPr>
          <w:sz w:val="20"/>
          <w:szCs w:val="20"/>
        </w:rPr>
        <w:t xml:space="preserve"> </w:t>
      </w:r>
      <w:proofErr w:type="spellStart"/>
      <w:r w:rsidRPr="00897825">
        <w:rPr>
          <w:sz w:val="20"/>
          <w:szCs w:val="20"/>
        </w:rPr>
        <w:t>людини</w:t>
      </w:r>
      <w:proofErr w:type="spellEnd"/>
      <w:r w:rsidRPr="00897825">
        <w:rPr>
          <w:sz w:val="20"/>
          <w:szCs w:val="20"/>
        </w:rPr>
        <w:t>.</w:t>
      </w:r>
    </w:p>
    <w:p w14:paraId="5F155B41" w14:textId="77777777" w:rsidR="00CE077C" w:rsidRPr="00897825" w:rsidRDefault="00CE077C" w:rsidP="00CE077C">
      <w:pPr>
        <w:ind w:firstLine="567"/>
        <w:jc w:val="both"/>
        <w:rPr>
          <w:sz w:val="20"/>
          <w:szCs w:val="20"/>
        </w:rPr>
      </w:pPr>
      <w:r w:rsidRPr="00897825">
        <w:rPr>
          <w:sz w:val="20"/>
          <w:szCs w:val="20"/>
        </w:rPr>
        <w:t xml:space="preserve">2.спеціалізоване </w:t>
      </w:r>
      <w:proofErr w:type="spellStart"/>
      <w:r w:rsidRPr="00897825">
        <w:rPr>
          <w:sz w:val="20"/>
          <w:szCs w:val="20"/>
        </w:rPr>
        <w:t>фізичне</w:t>
      </w:r>
      <w:proofErr w:type="spellEnd"/>
      <w:r w:rsidRPr="00897825">
        <w:rPr>
          <w:sz w:val="20"/>
          <w:szCs w:val="20"/>
        </w:rPr>
        <w:t xml:space="preserve"> </w:t>
      </w:r>
      <w:proofErr w:type="spellStart"/>
      <w:r w:rsidRPr="00897825">
        <w:rPr>
          <w:sz w:val="20"/>
          <w:szCs w:val="20"/>
        </w:rPr>
        <w:t>виховання</w:t>
      </w:r>
      <w:proofErr w:type="spellEnd"/>
      <w:r w:rsidRPr="00897825">
        <w:rPr>
          <w:sz w:val="20"/>
          <w:szCs w:val="20"/>
        </w:rPr>
        <w:t xml:space="preserve"> (</w:t>
      </w:r>
      <w:proofErr w:type="spellStart"/>
      <w:r w:rsidRPr="00897825">
        <w:rPr>
          <w:sz w:val="20"/>
          <w:szCs w:val="20"/>
        </w:rPr>
        <w:t>спортивні</w:t>
      </w:r>
      <w:proofErr w:type="spellEnd"/>
      <w:r w:rsidRPr="00897825">
        <w:rPr>
          <w:sz w:val="20"/>
          <w:szCs w:val="20"/>
        </w:rPr>
        <w:t xml:space="preserve"> </w:t>
      </w:r>
      <w:proofErr w:type="spellStart"/>
      <w:r w:rsidRPr="00897825">
        <w:rPr>
          <w:sz w:val="20"/>
          <w:szCs w:val="20"/>
        </w:rPr>
        <w:t>тренування</w:t>
      </w:r>
      <w:proofErr w:type="spellEnd"/>
      <w:r w:rsidRPr="00897825">
        <w:rPr>
          <w:sz w:val="20"/>
          <w:szCs w:val="20"/>
        </w:rPr>
        <w:t xml:space="preserve">, </w:t>
      </w:r>
      <w:proofErr w:type="spellStart"/>
      <w:r w:rsidRPr="00897825">
        <w:rPr>
          <w:sz w:val="20"/>
          <w:szCs w:val="20"/>
        </w:rPr>
        <w:t>лікувальні</w:t>
      </w:r>
      <w:proofErr w:type="spellEnd"/>
      <w:r w:rsidRPr="00897825">
        <w:rPr>
          <w:sz w:val="20"/>
          <w:szCs w:val="20"/>
        </w:rPr>
        <w:t xml:space="preserve"> </w:t>
      </w:r>
      <w:proofErr w:type="spellStart"/>
      <w:r w:rsidRPr="00897825">
        <w:rPr>
          <w:sz w:val="20"/>
          <w:szCs w:val="20"/>
        </w:rPr>
        <w:t>заняття</w:t>
      </w:r>
      <w:proofErr w:type="spellEnd"/>
      <w:r w:rsidRPr="00897825">
        <w:rPr>
          <w:sz w:val="20"/>
          <w:szCs w:val="20"/>
        </w:rPr>
        <w:t xml:space="preserve">, </w:t>
      </w:r>
      <w:proofErr w:type="spellStart"/>
      <w:r w:rsidRPr="00897825">
        <w:rPr>
          <w:sz w:val="20"/>
          <w:szCs w:val="20"/>
        </w:rPr>
        <w:t>заняття</w:t>
      </w:r>
      <w:proofErr w:type="spellEnd"/>
      <w:r w:rsidRPr="00897825">
        <w:rPr>
          <w:sz w:val="20"/>
          <w:szCs w:val="20"/>
        </w:rPr>
        <w:t xml:space="preserve"> </w:t>
      </w:r>
      <w:proofErr w:type="spellStart"/>
      <w:r w:rsidRPr="00897825">
        <w:rPr>
          <w:sz w:val="20"/>
          <w:szCs w:val="20"/>
        </w:rPr>
        <w:t>фізичної</w:t>
      </w:r>
      <w:proofErr w:type="spellEnd"/>
      <w:r w:rsidRPr="00897825">
        <w:rPr>
          <w:sz w:val="20"/>
          <w:szCs w:val="20"/>
        </w:rPr>
        <w:t xml:space="preserve"> </w:t>
      </w:r>
      <w:proofErr w:type="spellStart"/>
      <w:r w:rsidRPr="00897825">
        <w:rPr>
          <w:sz w:val="20"/>
          <w:szCs w:val="20"/>
        </w:rPr>
        <w:t>підготовки</w:t>
      </w:r>
      <w:proofErr w:type="spellEnd"/>
      <w:r w:rsidRPr="00897825">
        <w:rPr>
          <w:sz w:val="20"/>
          <w:szCs w:val="20"/>
        </w:rPr>
        <w:t>)</w:t>
      </w:r>
    </w:p>
    <w:p w14:paraId="515AC3D3" w14:textId="77777777" w:rsidR="00CE077C" w:rsidRPr="00897825" w:rsidRDefault="00CE077C" w:rsidP="00CE077C">
      <w:pPr>
        <w:jc w:val="both"/>
        <w:rPr>
          <w:sz w:val="20"/>
          <w:szCs w:val="20"/>
        </w:rPr>
      </w:pPr>
      <w:r w:rsidRPr="00897825">
        <w:rPr>
          <w:sz w:val="20"/>
          <w:szCs w:val="20"/>
          <w:lang w:val="uk-UA"/>
        </w:rPr>
        <w:t xml:space="preserve">         </w:t>
      </w:r>
      <w:r w:rsidRPr="00897825">
        <w:rPr>
          <w:sz w:val="20"/>
          <w:szCs w:val="20"/>
        </w:rPr>
        <w:t xml:space="preserve">У </w:t>
      </w:r>
      <w:proofErr w:type="spellStart"/>
      <w:r w:rsidRPr="00897825">
        <w:rPr>
          <w:sz w:val="20"/>
          <w:szCs w:val="20"/>
        </w:rPr>
        <w:t>процесі</w:t>
      </w:r>
      <w:proofErr w:type="spellEnd"/>
      <w:r w:rsidRPr="00897825">
        <w:rPr>
          <w:sz w:val="20"/>
          <w:szCs w:val="20"/>
        </w:rPr>
        <w:t xml:space="preserve"> </w:t>
      </w:r>
      <w:proofErr w:type="spellStart"/>
      <w:r w:rsidRPr="00897825">
        <w:rPr>
          <w:sz w:val="20"/>
          <w:szCs w:val="20"/>
        </w:rPr>
        <w:t>фізичного</w:t>
      </w:r>
      <w:proofErr w:type="spellEnd"/>
      <w:r w:rsidRPr="00897825">
        <w:rPr>
          <w:sz w:val="20"/>
          <w:szCs w:val="20"/>
        </w:rPr>
        <w:t xml:space="preserve"> </w:t>
      </w:r>
      <w:proofErr w:type="spellStart"/>
      <w:r w:rsidRPr="00897825">
        <w:rPr>
          <w:sz w:val="20"/>
          <w:szCs w:val="20"/>
        </w:rPr>
        <w:t>виховання</w:t>
      </w:r>
      <w:proofErr w:type="spellEnd"/>
      <w:r w:rsidRPr="00897825">
        <w:rPr>
          <w:sz w:val="20"/>
          <w:szCs w:val="20"/>
        </w:rPr>
        <w:t xml:space="preserve"> </w:t>
      </w:r>
      <w:proofErr w:type="spellStart"/>
      <w:r w:rsidRPr="00897825">
        <w:rPr>
          <w:sz w:val="20"/>
          <w:szCs w:val="20"/>
        </w:rPr>
        <w:t>викладач</w:t>
      </w:r>
      <w:proofErr w:type="spellEnd"/>
      <w:r w:rsidRPr="00897825">
        <w:rPr>
          <w:sz w:val="20"/>
          <w:szCs w:val="20"/>
        </w:rPr>
        <w:t xml:space="preserve"> та студент </w:t>
      </w:r>
      <w:proofErr w:type="spellStart"/>
      <w:r w:rsidRPr="00897825">
        <w:rPr>
          <w:sz w:val="20"/>
          <w:szCs w:val="20"/>
        </w:rPr>
        <w:t>прагне</w:t>
      </w:r>
      <w:proofErr w:type="spellEnd"/>
      <w:r w:rsidRPr="00897825">
        <w:rPr>
          <w:sz w:val="20"/>
          <w:szCs w:val="20"/>
        </w:rPr>
        <w:t xml:space="preserve"> до </w:t>
      </w:r>
      <w:proofErr w:type="spellStart"/>
      <w:r w:rsidRPr="00897825">
        <w:rPr>
          <w:sz w:val="20"/>
          <w:szCs w:val="20"/>
        </w:rPr>
        <w:t>всебічного</w:t>
      </w:r>
      <w:proofErr w:type="spellEnd"/>
      <w:r w:rsidRPr="00897825">
        <w:rPr>
          <w:sz w:val="20"/>
          <w:szCs w:val="20"/>
        </w:rPr>
        <w:t xml:space="preserve"> </w:t>
      </w:r>
      <w:proofErr w:type="spellStart"/>
      <w:r w:rsidRPr="00897825">
        <w:rPr>
          <w:sz w:val="20"/>
          <w:szCs w:val="20"/>
        </w:rPr>
        <w:t>розвитку</w:t>
      </w:r>
      <w:proofErr w:type="spellEnd"/>
      <w:r w:rsidRPr="00897825">
        <w:rPr>
          <w:sz w:val="20"/>
          <w:szCs w:val="20"/>
        </w:rPr>
        <w:t xml:space="preserve">, на </w:t>
      </w:r>
      <w:proofErr w:type="spellStart"/>
      <w:r w:rsidRPr="00897825">
        <w:rPr>
          <w:sz w:val="20"/>
          <w:szCs w:val="20"/>
        </w:rPr>
        <w:t>виробленні</w:t>
      </w:r>
      <w:proofErr w:type="spellEnd"/>
      <w:r w:rsidRPr="00897825">
        <w:rPr>
          <w:sz w:val="20"/>
          <w:szCs w:val="20"/>
        </w:rPr>
        <w:t xml:space="preserve"> </w:t>
      </w:r>
      <w:proofErr w:type="spellStart"/>
      <w:r w:rsidRPr="00897825">
        <w:rPr>
          <w:sz w:val="20"/>
          <w:szCs w:val="20"/>
        </w:rPr>
        <w:t>звички</w:t>
      </w:r>
      <w:proofErr w:type="spellEnd"/>
      <w:r w:rsidRPr="00897825">
        <w:rPr>
          <w:sz w:val="20"/>
          <w:szCs w:val="20"/>
        </w:rPr>
        <w:t xml:space="preserve"> час </w:t>
      </w:r>
      <w:proofErr w:type="spellStart"/>
      <w:r w:rsidRPr="00897825">
        <w:rPr>
          <w:sz w:val="20"/>
          <w:szCs w:val="20"/>
        </w:rPr>
        <w:t>від</w:t>
      </w:r>
      <w:proofErr w:type="spellEnd"/>
      <w:r w:rsidRPr="00897825">
        <w:rPr>
          <w:sz w:val="20"/>
          <w:szCs w:val="20"/>
        </w:rPr>
        <w:t xml:space="preserve"> часу </w:t>
      </w:r>
      <w:proofErr w:type="spellStart"/>
      <w:r w:rsidRPr="00897825">
        <w:rPr>
          <w:sz w:val="20"/>
          <w:szCs w:val="20"/>
        </w:rPr>
        <w:t>повертатися</w:t>
      </w:r>
      <w:proofErr w:type="spellEnd"/>
      <w:r w:rsidRPr="00897825">
        <w:rPr>
          <w:sz w:val="20"/>
          <w:szCs w:val="20"/>
        </w:rPr>
        <w:t xml:space="preserve"> до </w:t>
      </w:r>
      <w:proofErr w:type="spellStart"/>
      <w:r w:rsidRPr="00897825">
        <w:rPr>
          <w:sz w:val="20"/>
          <w:szCs w:val="20"/>
        </w:rPr>
        <w:t>рухових</w:t>
      </w:r>
      <w:proofErr w:type="spellEnd"/>
      <w:r w:rsidRPr="00897825">
        <w:rPr>
          <w:sz w:val="20"/>
          <w:szCs w:val="20"/>
        </w:rPr>
        <w:t xml:space="preserve"> </w:t>
      </w:r>
      <w:proofErr w:type="spellStart"/>
      <w:r w:rsidRPr="00897825">
        <w:rPr>
          <w:sz w:val="20"/>
          <w:szCs w:val="20"/>
        </w:rPr>
        <w:t>вправ</w:t>
      </w:r>
      <w:proofErr w:type="spellEnd"/>
      <w:r w:rsidRPr="00897825">
        <w:rPr>
          <w:sz w:val="20"/>
          <w:szCs w:val="20"/>
        </w:rPr>
        <w:t xml:space="preserve"> – </w:t>
      </w:r>
      <w:proofErr w:type="spellStart"/>
      <w:r w:rsidRPr="00897825">
        <w:rPr>
          <w:sz w:val="20"/>
          <w:szCs w:val="20"/>
        </w:rPr>
        <w:t>саме</w:t>
      </w:r>
      <w:proofErr w:type="spellEnd"/>
      <w:r w:rsidRPr="00897825">
        <w:rPr>
          <w:sz w:val="20"/>
          <w:szCs w:val="20"/>
        </w:rPr>
        <w:t xml:space="preserve"> активна </w:t>
      </w:r>
      <w:proofErr w:type="spellStart"/>
      <w:r w:rsidRPr="00897825">
        <w:rPr>
          <w:sz w:val="20"/>
          <w:szCs w:val="20"/>
        </w:rPr>
        <w:t>рухова</w:t>
      </w:r>
      <w:proofErr w:type="spellEnd"/>
      <w:r w:rsidRPr="00897825">
        <w:rPr>
          <w:sz w:val="20"/>
          <w:szCs w:val="20"/>
        </w:rPr>
        <w:t xml:space="preserve"> </w:t>
      </w:r>
      <w:proofErr w:type="spellStart"/>
      <w:r w:rsidRPr="00897825">
        <w:rPr>
          <w:sz w:val="20"/>
          <w:szCs w:val="20"/>
        </w:rPr>
        <w:t>діяльність</w:t>
      </w:r>
      <w:proofErr w:type="spellEnd"/>
      <w:r w:rsidRPr="00897825">
        <w:rPr>
          <w:sz w:val="20"/>
          <w:szCs w:val="20"/>
        </w:rPr>
        <w:t xml:space="preserve"> </w:t>
      </w:r>
      <w:proofErr w:type="spellStart"/>
      <w:r w:rsidRPr="00897825">
        <w:rPr>
          <w:sz w:val="20"/>
          <w:szCs w:val="20"/>
        </w:rPr>
        <w:t>допомагає</w:t>
      </w:r>
      <w:proofErr w:type="spellEnd"/>
      <w:r w:rsidRPr="00897825">
        <w:rPr>
          <w:sz w:val="20"/>
          <w:szCs w:val="20"/>
        </w:rPr>
        <w:t xml:space="preserve"> </w:t>
      </w:r>
      <w:proofErr w:type="spellStart"/>
      <w:r w:rsidRPr="00897825">
        <w:rPr>
          <w:sz w:val="20"/>
          <w:szCs w:val="20"/>
        </w:rPr>
        <w:t>краще</w:t>
      </w:r>
      <w:proofErr w:type="spellEnd"/>
      <w:r w:rsidRPr="00897825">
        <w:rPr>
          <w:sz w:val="20"/>
          <w:szCs w:val="20"/>
        </w:rPr>
        <w:t xml:space="preserve"> </w:t>
      </w:r>
      <w:proofErr w:type="spellStart"/>
      <w:r w:rsidRPr="00897825">
        <w:rPr>
          <w:sz w:val="20"/>
          <w:szCs w:val="20"/>
        </w:rPr>
        <w:t>засвоювати</w:t>
      </w:r>
      <w:proofErr w:type="spellEnd"/>
      <w:r w:rsidRPr="00897825">
        <w:rPr>
          <w:sz w:val="20"/>
          <w:szCs w:val="20"/>
        </w:rPr>
        <w:t xml:space="preserve"> </w:t>
      </w:r>
      <w:proofErr w:type="spellStart"/>
      <w:r w:rsidRPr="00897825">
        <w:rPr>
          <w:sz w:val="20"/>
          <w:szCs w:val="20"/>
        </w:rPr>
        <w:t>матеріал</w:t>
      </w:r>
      <w:proofErr w:type="spellEnd"/>
      <w:r w:rsidRPr="00897825">
        <w:rPr>
          <w:sz w:val="20"/>
          <w:szCs w:val="20"/>
        </w:rPr>
        <w:t xml:space="preserve">, </w:t>
      </w:r>
      <w:proofErr w:type="spellStart"/>
      <w:r w:rsidRPr="00897825">
        <w:rPr>
          <w:sz w:val="20"/>
          <w:szCs w:val="20"/>
        </w:rPr>
        <w:t>сприяє</w:t>
      </w:r>
      <w:proofErr w:type="spellEnd"/>
      <w:r w:rsidRPr="00897825">
        <w:rPr>
          <w:sz w:val="20"/>
          <w:szCs w:val="20"/>
        </w:rPr>
        <w:t xml:space="preserve"> </w:t>
      </w:r>
      <w:proofErr w:type="spellStart"/>
      <w:r w:rsidRPr="00897825">
        <w:rPr>
          <w:sz w:val="20"/>
          <w:szCs w:val="20"/>
        </w:rPr>
        <w:t>поліпшенню</w:t>
      </w:r>
      <w:proofErr w:type="spellEnd"/>
      <w:r w:rsidRPr="00897825">
        <w:rPr>
          <w:sz w:val="20"/>
          <w:szCs w:val="20"/>
        </w:rPr>
        <w:t xml:space="preserve"> </w:t>
      </w:r>
      <w:proofErr w:type="spellStart"/>
      <w:r w:rsidRPr="00897825">
        <w:rPr>
          <w:sz w:val="20"/>
          <w:szCs w:val="20"/>
        </w:rPr>
        <w:t>самопочуття</w:t>
      </w:r>
      <w:proofErr w:type="spellEnd"/>
      <w:r w:rsidRPr="00897825">
        <w:rPr>
          <w:sz w:val="20"/>
          <w:szCs w:val="20"/>
        </w:rPr>
        <w:t xml:space="preserve"> та </w:t>
      </w:r>
      <w:proofErr w:type="spellStart"/>
      <w:r w:rsidRPr="00897825">
        <w:rPr>
          <w:sz w:val="20"/>
          <w:szCs w:val="20"/>
        </w:rPr>
        <w:t>здоров’я</w:t>
      </w:r>
      <w:proofErr w:type="spellEnd"/>
      <w:r w:rsidRPr="00897825">
        <w:rPr>
          <w:sz w:val="20"/>
          <w:szCs w:val="20"/>
        </w:rPr>
        <w:t xml:space="preserve"> [2].</w:t>
      </w:r>
    </w:p>
    <w:p w14:paraId="22174F1E" w14:textId="77777777" w:rsidR="00CE077C" w:rsidRPr="00897825" w:rsidRDefault="00CE077C" w:rsidP="00CE077C">
      <w:pPr>
        <w:jc w:val="both"/>
        <w:rPr>
          <w:sz w:val="20"/>
          <w:szCs w:val="20"/>
        </w:rPr>
      </w:pPr>
    </w:p>
    <w:p w14:paraId="73430717" w14:textId="77777777" w:rsidR="00CE077C" w:rsidRPr="00897825" w:rsidRDefault="00CE077C" w:rsidP="00CE077C">
      <w:pPr>
        <w:jc w:val="center"/>
        <w:rPr>
          <w:b/>
          <w:sz w:val="20"/>
          <w:szCs w:val="20"/>
          <w:lang w:val="uk-UA"/>
        </w:rPr>
      </w:pPr>
      <w:r w:rsidRPr="00897825">
        <w:rPr>
          <w:b/>
          <w:sz w:val="20"/>
          <w:szCs w:val="20"/>
        </w:rPr>
        <w:t xml:space="preserve">Список </w:t>
      </w:r>
      <w:proofErr w:type="spellStart"/>
      <w:r w:rsidRPr="00897825">
        <w:rPr>
          <w:b/>
          <w:sz w:val="20"/>
          <w:szCs w:val="20"/>
        </w:rPr>
        <w:t>використан</w:t>
      </w:r>
      <w:proofErr w:type="spellEnd"/>
      <w:r w:rsidRPr="00897825">
        <w:rPr>
          <w:b/>
          <w:sz w:val="20"/>
          <w:szCs w:val="20"/>
          <w:lang w:val="en-US"/>
        </w:rPr>
        <w:t>o</w:t>
      </w:r>
      <w:r w:rsidRPr="00897825">
        <w:rPr>
          <w:b/>
          <w:sz w:val="20"/>
          <w:szCs w:val="20"/>
          <w:lang w:val="uk-UA"/>
        </w:rPr>
        <w:t>ї літератури</w:t>
      </w:r>
    </w:p>
    <w:p w14:paraId="6D73EB59" w14:textId="77777777" w:rsidR="00CE077C" w:rsidRPr="00897825" w:rsidRDefault="00CE077C" w:rsidP="00CE077C">
      <w:pPr>
        <w:ind w:firstLine="567"/>
        <w:jc w:val="both"/>
        <w:rPr>
          <w:sz w:val="20"/>
          <w:szCs w:val="20"/>
        </w:rPr>
      </w:pPr>
      <w:r w:rsidRPr="00897825">
        <w:rPr>
          <w:sz w:val="20"/>
          <w:szCs w:val="20"/>
        </w:rPr>
        <w:t>1.</w:t>
      </w:r>
      <w:r w:rsidRPr="00897825">
        <w:rPr>
          <w:sz w:val="20"/>
          <w:szCs w:val="20"/>
          <w:lang w:val="uk-UA"/>
        </w:rPr>
        <w:t xml:space="preserve"> </w:t>
      </w:r>
      <w:r w:rsidRPr="00897825">
        <w:rPr>
          <w:sz w:val="20"/>
          <w:szCs w:val="20"/>
        </w:rPr>
        <w:t>Ашмарин Б.А., Виноградов Ю.А., Вяткина З.Н. Теория и методика физического воспитания. – М.: Просвещение, 1990 – 287 с.</w:t>
      </w:r>
    </w:p>
    <w:p w14:paraId="1318A80D" w14:textId="77777777" w:rsidR="00CE077C" w:rsidRPr="00897825" w:rsidRDefault="00CE077C" w:rsidP="00CE077C">
      <w:pPr>
        <w:ind w:firstLine="567"/>
        <w:jc w:val="both"/>
        <w:rPr>
          <w:sz w:val="20"/>
          <w:szCs w:val="20"/>
          <w:lang w:val="uk-UA"/>
        </w:rPr>
      </w:pPr>
      <w:r w:rsidRPr="00897825">
        <w:rPr>
          <w:sz w:val="20"/>
          <w:szCs w:val="20"/>
        </w:rPr>
        <w:t xml:space="preserve">2.Гогунов Е.Н., </w:t>
      </w:r>
      <w:proofErr w:type="spellStart"/>
      <w:r w:rsidRPr="00897825">
        <w:rPr>
          <w:sz w:val="20"/>
          <w:szCs w:val="20"/>
        </w:rPr>
        <w:t>Мартъянов</w:t>
      </w:r>
      <w:proofErr w:type="spellEnd"/>
      <w:r w:rsidRPr="00897825">
        <w:rPr>
          <w:sz w:val="20"/>
          <w:szCs w:val="20"/>
        </w:rPr>
        <w:t xml:space="preserve"> Б.И. Психология </w:t>
      </w:r>
      <w:proofErr w:type="spellStart"/>
      <w:r w:rsidRPr="00897825">
        <w:rPr>
          <w:sz w:val="20"/>
          <w:szCs w:val="20"/>
        </w:rPr>
        <w:t>физичес</w:t>
      </w:r>
      <w:proofErr w:type="spellEnd"/>
      <w:r w:rsidR="00D917F9" w:rsidRPr="00897825">
        <w:rPr>
          <w:sz w:val="20"/>
          <w:szCs w:val="20"/>
          <w:lang w:val="uk-UA"/>
        </w:rPr>
        <w:t xml:space="preserve">кого </w:t>
      </w:r>
      <w:proofErr w:type="spellStart"/>
      <w:r w:rsidR="00D917F9" w:rsidRPr="00897825">
        <w:rPr>
          <w:sz w:val="20"/>
          <w:szCs w:val="20"/>
          <w:lang w:val="uk-UA"/>
        </w:rPr>
        <w:t>воспитания</w:t>
      </w:r>
      <w:proofErr w:type="spellEnd"/>
      <w:r w:rsidR="00D917F9" w:rsidRPr="00897825">
        <w:rPr>
          <w:sz w:val="20"/>
          <w:szCs w:val="20"/>
          <w:lang w:val="uk-UA"/>
        </w:rPr>
        <w:t xml:space="preserve"> и </w:t>
      </w:r>
      <w:proofErr w:type="spellStart"/>
      <w:proofErr w:type="gramStart"/>
      <w:r w:rsidR="00D917F9" w:rsidRPr="00897825">
        <w:rPr>
          <w:sz w:val="20"/>
          <w:szCs w:val="20"/>
          <w:lang w:val="uk-UA"/>
        </w:rPr>
        <w:t>спорта</w:t>
      </w:r>
      <w:proofErr w:type="spellEnd"/>
      <w:r w:rsidR="00D917F9" w:rsidRPr="00897825">
        <w:rPr>
          <w:sz w:val="20"/>
          <w:szCs w:val="20"/>
          <w:lang w:val="uk-UA"/>
        </w:rPr>
        <w:t>.-</w:t>
      </w:r>
      <w:proofErr w:type="gramEnd"/>
      <w:r w:rsidR="00D917F9" w:rsidRPr="00897825">
        <w:rPr>
          <w:sz w:val="20"/>
          <w:szCs w:val="20"/>
          <w:lang w:val="uk-UA"/>
        </w:rPr>
        <w:t xml:space="preserve"> М</w:t>
      </w:r>
      <w:r w:rsidRPr="00897825">
        <w:rPr>
          <w:sz w:val="20"/>
          <w:szCs w:val="20"/>
          <w:lang w:val="uk-UA"/>
        </w:rPr>
        <w:t>.,2000.</w:t>
      </w:r>
    </w:p>
    <w:p w14:paraId="33F3B1CC" w14:textId="77777777" w:rsidR="00D067A0" w:rsidRPr="00897825" w:rsidRDefault="00D067A0" w:rsidP="00D067A0">
      <w:pPr>
        <w:jc w:val="both"/>
        <w:rPr>
          <w:sz w:val="18"/>
          <w:szCs w:val="18"/>
          <w:lang w:val="uk-UA"/>
        </w:rPr>
      </w:pPr>
    </w:p>
    <w:p w14:paraId="26F8A5FE" w14:textId="77777777" w:rsidR="0080243C" w:rsidRPr="00897825" w:rsidRDefault="0080243C" w:rsidP="0080243C">
      <w:pPr>
        <w:jc w:val="right"/>
        <w:rPr>
          <w:b/>
          <w:sz w:val="20"/>
          <w:szCs w:val="20"/>
          <w:lang w:val="uk-UA"/>
        </w:rPr>
      </w:pPr>
      <w:r w:rsidRPr="00897825">
        <w:rPr>
          <w:b/>
          <w:sz w:val="20"/>
          <w:szCs w:val="20"/>
          <w:lang w:val="uk-UA"/>
        </w:rPr>
        <w:t xml:space="preserve">                                       </w:t>
      </w:r>
      <w:proofErr w:type="spellStart"/>
      <w:r w:rsidRPr="00897825">
        <w:rPr>
          <w:b/>
          <w:sz w:val="20"/>
          <w:szCs w:val="20"/>
          <w:lang w:val="uk-UA"/>
        </w:rPr>
        <w:t>Шамич</w:t>
      </w:r>
      <w:proofErr w:type="spellEnd"/>
      <w:r w:rsidRPr="00897825">
        <w:rPr>
          <w:b/>
          <w:sz w:val="20"/>
          <w:szCs w:val="20"/>
          <w:lang w:val="uk-UA"/>
        </w:rPr>
        <w:t xml:space="preserve"> О.М., </w:t>
      </w:r>
      <w:proofErr w:type="spellStart"/>
      <w:r w:rsidRPr="00897825">
        <w:rPr>
          <w:b/>
          <w:sz w:val="20"/>
          <w:szCs w:val="20"/>
          <w:lang w:val="uk-UA"/>
        </w:rPr>
        <w:t>Завацький</w:t>
      </w:r>
      <w:proofErr w:type="spellEnd"/>
      <w:r w:rsidRPr="00897825">
        <w:rPr>
          <w:b/>
          <w:sz w:val="20"/>
          <w:szCs w:val="20"/>
          <w:lang w:val="uk-UA"/>
        </w:rPr>
        <w:t xml:space="preserve"> Ю.А., </w:t>
      </w:r>
      <w:proofErr w:type="spellStart"/>
      <w:r w:rsidRPr="00897825">
        <w:rPr>
          <w:b/>
          <w:sz w:val="20"/>
          <w:szCs w:val="20"/>
          <w:lang w:val="uk-UA"/>
        </w:rPr>
        <w:t>Каш</w:t>
      </w:r>
      <w:r w:rsidR="00BB3DF4" w:rsidRPr="00897825">
        <w:rPr>
          <w:b/>
          <w:sz w:val="20"/>
          <w:szCs w:val="20"/>
          <w:lang w:val="uk-UA"/>
        </w:rPr>
        <w:t>и</w:t>
      </w:r>
      <w:r w:rsidRPr="00897825">
        <w:rPr>
          <w:b/>
          <w:sz w:val="20"/>
          <w:szCs w:val="20"/>
          <w:lang w:val="uk-UA"/>
        </w:rPr>
        <w:t>ріна</w:t>
      </w:r>
      <w:proofErr w:type="spellEnd"/>
      <w:r w:rsidRPr="00897825">
        <w:rPr>
          <w:b/>
          <w:sz w:val="20"/>
          <w:szCs w:val="20"/>
          <w:lang w:val="uk-UA"/>
        </w:rPr>
        <w:t xml:space="preserve"> Є.В.</w:t>
      </w:r>
    </w:p>
    <w:p w14:paraId="2C04D4AC" w14:textId="77777777" w:rsidR="0080243C" w:rsidRPr="00897825" w:rsidRDefault="0080243C" w:rsidP="0080243C">
      <w:pPr>
        <w:jc w:val="right"/>
        <w:rPr>
          <w:b/>
          <w:i/>
          <w:sz w:val="20"/>
          <w:szCs w:val="20"/>
          <w:lang w:val="uk-UA"/>
        </w:rPr>
      </w:pPr>
    </w:p>
    <w:p w14:paraId="505F8454" w14:textId="77777777" w:rsidR="0080243C" w:rsidRPr="00897825" w:rsidRDefault="0080243C" w:rsidP="0080243C">
      <w:pPr>
        <w:jc w:val="center"/>
        <w:rPr>
          <w:b/>
          <w:bCs/>
          <w:sz w:val="20"/>
          <w:szCs w:val="20"/>
          <w:lang w:val="uk-UA"/>
        </w:rPr>
      </w:pPr>
      <w:r w:rsidRPr="00897825">
        <w:rPr>
          <w:b/>
          <w:sz w:val="20"/>
          <w:szCs w:val="20"/>
          <w:lang w:val="uk-UA"/>
        </w:rPr>
        <w:t>ОСОБЛИВОСТІ САМОРЕАЛІЗАЦІЇ ПАРАЛІМПІЙЦІВ ЗА РІВНЕМ СПОРТИВНИХ ДОСЯГНЕНЬ</w:t>
      </w:r>
    </w:p>
    <w:p w14:paraId="7B646D0B" w14:textId="77777777" w:rsidR="0080243C" w:rsidRPr="00897825" w:rsidRDefault="0080243C" w:rsidP="0080243C">
      <w:pPr>
        <w:rPr>
          <w:b/>
          <w:sz w:val="20"/>
          <w:szCs w:val="20"/>
          <w:lang w:val="uk-UA"/>
        </w:rPr>
      </w:pPr>
      <w:r w:rsidRPr="00897825">
        <w:rPr>
          <w:b/>
          <w:sz w:val="20"/>
          <w:szCs w:val="20"/>
          <w:lang w:val="uk-UA"/>
        </w:rPr>
        <w:t xml:space="preserve">                                           </w:t>
      </w:r>
    </w:p>
    <w:p w14:paraId="56B839BA" w14:textId="77777777" w:rsidR="0080243C" w:rsidRPr="00897825" w:rsidRDefault="0080243C" w:rsidP="0080243C">
      <w:pPr>
        <w:autoSpaceDE w:val="0"/>
        <w:autoSpaceDN w:val="0"/>
        <w:adjustRightInd w:val="0"/>
        <w:ind w:firstLine="709"/>
        <w:jc w:val="both"/>
        <w:rPr>
          <w:sz w:val="20"/>
          <w:szCs w:val="20"/>
          <w:lang w:val="uk-UA"/>
        </w:rPr>
      </w:pPr>
      <w:r w:rsidRPr="00897825">
        <w:rPr>
          <w:sz w:val="20"/>
          <w:szCs w:val="20"/>
          <w:lang w:val="uk-UA"/>
        </w:rPr>
        <w:lastRenderedPageBreak/>
        <w:t xml:space="preserve">Сприяння повноцінному інтегруванню людей з інвалідністю у суспільство є однією із найбільш вагомих проблем різних соціальних інституцій. До її вирішення активно залучаються такі наукові та науково-практичні галузі як психологія, соціальна робота, фізична культура та спорт тощо. Зокрема, одним з найбільш ефективних способів вирішення цієї проблеми вважається залучення людей з особливими потребами до занять адаптивною фізичною культурою і спортом. Це, на одностайну думку багатьох науковців, надає можливість істотною мірою забезпечити умови для самореалізації та соціалізації людей з інвалідністю, нівелювання негативних змін їх психоемоційного стану, створення </w:t>
      </w:r>
      <w:r w:rsidRPr="00897825">
        <w:rPr>
          <w:spacing w:val="-2"/>
          <w:sz w:val="20"/>
          <w:szCs w:val="20"/>
          <w:lang w:val="uk-UA"/>
        </w:rPr>
        <w:t xml:space="preserve">передумов для фізичної і психологічної адаптації до нових умов життя </w:t>
      </w:r>
      <w:r w:rsidRPr="00897825">
        <w:rPr>
          <w:sz w:val="20"/>
          <w:szCs w:val="20"/>
          <w:lang w:val="uk-UA"/>
        </w:rPr>
        <w:t>(</w:t>
      </w:r>
      <w:proofErr w:type="spellStart"/>
      <w:r w:rsidRPr="00897825">
        <w:rPr>
          <w:sz w:val="20"/>
          <w:szCs w:val="20"/>
          <w:lang w:val="uk-UA"/>
        </w:rPr>
        <w:t>Aбульxaнoвa</w:t>
      </w:r>
      <w:proofErr w:type="spellEnd"/>
      <w:r w:rsidRPr="00897825">
        <w:rPr>
          <w:sz w:val="20"/>
          <w:szCs w:val="20"/>
          <w:lang w:val="uk-UA"/>
        </w:rPr>
        <w:t xml:space="preserve">, &amp; </w:t>
      </w:r>
      <w:proofErr w:type="spellStart"/>
      <w:r w:rsidRPr="00897825">
        <w:rPr>
          <w:sz w:val="20"/>
          <w:szCs w:val="20"/>
          <w:lang w:val="uk-UA"/>
        </w:rPr>
        <w:t>Бepeзинa</w:t>
      </w:r>
      <w:proofErr w:type="spellEnd"/>
      <w:r w:rsidRPr="00897825">
        <w:rPr>
          <w:sz w:val="20"/>
          <w:szCs w:val="20"/>
          <w:lang w:val="uk-UA"/>
        </w:rPr>
        <w:t xml:space="preserve">, 2001). </w:t>
      </w:r>
    </w:p>
    <w:p w14:paraId="748B82C9" w14:textId="77777777" w:rsidR="0080243C" w:rsidRPr="00897825" w:rsidRDefault="0080243C" w:rsidP="0080243C">
      <w:pPr>
        <w:autoSpaceDE w:val="0"/>
        <w:autoSpaceDN w:val="0"/>
        <w:adjustRightInd w:val="0"/>
        <w:ind w:firstLine="709"/>
        <w:jc w:val="both"/>
        <w:rPr>
          <w:sz w:val="20"/>
          <w:szCs w:val="20"/>
          <w:lang w:val="uk-UA"/>
        </w:rPr>
      </w:pPr>
      <w:r w:rsidRPr="00897825">
        <w:rPr>
          <w:sz w:val="20"/>
          <w:szCs w:val="20"/>
          <w:lang w:val="uk-UA"/>
        </w:rPr>
        <w:t xml:space="preserve">Нажаль, констатуємо факт, поки ще не створено належного наукового забезпечення не тільки повноцінного </w:t>
      </w:r>
      <w:proofErr w:type="spellStart"/>
      <w:r w:rsidRPr="00897825">
        <w:rPr>
          <w:sz w:val="20"/>
          <w:szCs w:val="20"/>
          <w:lang w:val="uk-UA"/>
        </w:rPr>
        <w:t>тренувально</w:t>
      </w:r>
      <w:proofErr w:type="spellEnd"/>
      <w:r w:rsidRPr="00897825">
        <w:rPr>
          <w:sz w:val="20"/>
          <w:szCs w:val="20"/>
          <w:lang w:val="uk-UA"/>
        </w:rPr>
        <w:t xml:space="preserve">-змагального процесу </w:t>
      </w:r>
      <w:proofErr w:type="spellStart"/>
      <w:r w:rsidRPr="00897825">
        <w:rPr>
          <w:sz w:val="20"/>
          <w:szCs w:val="20"/>
          <w:lang w:val="uk-UA"/>
        </w:rPr>
        <w:t>паралімпійців</w:t>
      </w:r>
      <w:proofErr w:type="spellEnd"/>
      <w:r w:rsidRPr="00897825">
        <w:rPr>
          <w:sz w:val="20"/>
          <w:szCs w:val="20"/>
          <w:lang w:val="uk-UA"/>
        </w:rPr>
        <w:t xml:space="preserve">, але й, що надзвичайно важливо, забезпечення засобами </w:t>
      </w:r>
      <w:proofErr w:type="spellStart"/>
      <w:r w:rsidRPr="00897825">
        <w:rPr>
          <w:sz w:val="20"/>
          <w:szCs w:val="20"/>
          <w:lang w:val="uk-UA"/>
        </w:rPr>
        <w:t>паралімпійського</w:t>
      </w:r>
      <w:proofErr w:type="spellEnd"/>
      <w:r w:rsidRPr="00897825">
        <w:rPr>
          <w:sz w:val="20"/>
          <w:szCs w:val="20"/>
          <w:lang w:val="uk-UA"/>
        </w:rPr>
        <w:t xml:space="preserve"> спорту повноцінного інтегрування їх к суспільства. У цьому контексті очевидна висока актуальність досліджень психологічного та соціально-психологічного спрямування, зокрема спрямованих на визначення психологічних особливостей </w:t>
      </w:r>
      <w:proofErr w:type="spellStart"/>
      <w:r w:rsidRPr="00897825">
        <w:rPr>
          <w:sz w:val="20"/>
          <w:szCs w:val="20"/>
          <w:lang w:val="uk-UA"/>
        </w:rPr>
        <w:t>паралімпійців</w:t>
      </w:r>
      <w:proofErr w:type="spellEnd"/>
      <w:r w:rsidRPr="00897825">
        <w:rPr>
          <w:sz w:val="20"/>
          <w:szCs w:val="20"/>
          <w:lang w:val="uk-UA"/>
        </w:rPr>
        <w:t>.</w:t>
      </w:r>
    </w:p>
    <w:p w14:paraId="272560A4" w14:textId="77777777" w:rsidR="0080243C" w:rsidRPr="00897825" w:rsidRDefault="0080243C" w:rsidP="0080243C">
      <w:pPr>
        <w:autoSpaceDE w:val="0"/>
        <w:autoSpaceDN w:val="0"/>
        <w:adjustRightInd w:val="0"/>
        <w:ind w:firstLine="709"/>
        <w:jc w:val="both"/>
        <w:rPr>
          <w:sz w:val="20"/>
          <w:szCs w:val="20"/>
          <w:lang w:val="uk-UA"/>
        </w:rPr>
      </w:pPr>
      <w:r w:rsidRPr="00897825">
        <w:rPr>
          <w:sz w:val="20"/>
          <w:szCs w:val="20"/>
          <w:lang w:val="uk-UA"/>
        </w:rPr>
        <w:t xml:space="preserve">Паралімпійській спорт  стає для людей з важкими недугами або травмами потужним стимулом для мобілізації резервних можливостей організму та усвідомлення перспектив до подолання своїх </w:t>
      </w:r>
      <w:proofErr w:type="spellStart"/>
      <w:r w:rsidRPr="00897825">
        <w:rPr>
          <w:sz w:val="20"/>
          <w:szCs w:val="20"/>
          <w:lang w:val="uk-UA"/>
        </w:rPr>
        <w:t>хвороб</w:t>
      </w:r>
      <w:proofErr w:type="spellEnd"/>
      <w:r w:rsidRPr="00897825">
        <w:rPr>
          <w:sz w:val="20"/>
          <w:szCs w:val="20"/>
          <w:lang w:val="uk-UA"/>
        </w:rPr>
        <w:t xml:space="preserve">. Його </w:t>
      </w:r>
      <w:proofErr w:type="spellStart"/>
      <w:r w:rsidRPr="00897825">
        <w:rPr>
          <w:sz w:val="20"/>
          <w:szCs w:val="20"/>
          <w:lang w:val="uk-UA"/>
        </w:rPr>
        <w:t>соціалізуюча</w:t>
      </w:r>
      <w:proofErr w:type="spellEnd"/>
      <w:r w:rsidRPr="00897825">
        <w:rPr>
          <w:sz w:val="20"/>
          <w:szCs w:val="20"/>
          <w:lang w:val="uk-UA"/>
        </w:rPr>
        <w:t xml:space="preserve"> та </w:t>
      </w:r>
      <w:proofErr w:type="spellStart"/>
      <w:r w:rsidRPr="00897825">
        <w:rPr>
          <w:sz w:val="20"/>
          <w:szCs w:val="20"/>
          <w:lang w:val="uk-UA"/>
        </w:rPr>
        <w:t>інформуюча</w:t>
      </w:r>
      <w:proofErr w:type="spellEnd"/>
      <w:r w:rsidRPr="00897825">
        <w:rPr>
          <w:sz w:val="20"/>
          <w:szCs w:val="20"/>
          <w:lang w:val="uk-UA"/>
        </w:rPr>
        <w:t xml:space="preserve"> роль в сучасному  суспільстві є непересічною. Адже він ефективно привертає увагу громадськості до проблем інвалідності, </w:t>
      </w:r>
      <w:proofErr w:type="spellStart"/>
      <w:r w:rsidRPr="00897825">
        <w:rPr>
          <w:sz w:val="20"/>
          <w:szCs w:val="20"/>
          <w:lang w:val="uk-UA"/>
        </w:rPr>
        <w:t>безбар'єрного</w:t>
      </w:r>
      <w:proofErr w:type="spellEnd"/>
      <w:r w:rsidRPr="00897825">
        <w:rPr>
          <w:sz w:val="20"/>
          <w:szCs w:val="20"/>
          <w:lang w:val="uk-UA"/>
        </w:rPr>
        <w:t xml:space="preserve"> середовища, підтримки гідності, прав і благополуччя людей, що мають статус людини з інвалідністю (</w:t>
      </w:r>
      <w:proofErr w:type="spellStart"/>
      <w:r w:rsidRPr="00897825">
        <w:rPr>
          <w:sz w:val="20"/>
          <w:szCs w:val="20"/>
          <w:lang w:val="uk-UA"/>
        </w:rPr>
        <w:t>Aсмoлoв</w:t>
      </w:r>
      <w:proofErr w:type="spellEnd"/>
      <w:r w:rsidRPr="00897825">
        <w:rPr>
          <w:sz w:val="20"/>
          <w:szCs w:val="20"/>
          <w:lang w:val="uk-UA"/>
        </w:rPr>
        <w:t xml:space="preserve">, 2007). </w:t>
      </w:r>
    </w:p>
    <w:p w14:paraId="5FF944B9" w14:textId="77777777" w:rsidR="0080243C" w:rsidRPr="00897825" w:rsidRDefault="0080243C" w:rsidP="0080243C">
      <w:pPr>
        <w:autoSpaceDE w:val="0"/>
        <w:autoSpaceDN w:val="0"/>
        <w:adjustRightInd w:val="0"/>
        <w:ind w:firstLine="709"/>
        <w:jc w:val="both"/>
        <w:rPr>
          <w:sz w:val="20"/>
          <w:szCs w:val="20"/>
          <w:lang w:val="uk-UA"/>
        </w:rPr>
      </w:pPr>
      <w:r w:rsidRPr="00897825">
        <w:rPr>
          <w:sz w:val="20"/>
          <w:szCs w:val="20"/>
          <w:lang w:val="uk-UA"/>
        </w:rPr>
        <w:t>Так, серед психологічних відмінностей між людьми з інвалідністю, які займаються та не займаються спортом, називаються вищі рівні в перших: альтруїзму, готовності допомагати оточуючим, прагнення до співпраці, почуття відповідальності, незалежності від думки інших, доброзичливого ставлення до оточуючих, самоактуалізації, самооцінки, комунікабельності, впевненості в собі, конструктивізму, цілеспрямованості, якості життя та психосоціальної адаптації (</w:t>
      </w:r>
      <w:proofErr w:type="spellStart"/>
      <w:r w:rsidRPr="00897825">
        <w:rPr>
          <w:iCs/>
          <w:sz w:val="20"/>
          <w:szCs w:val="20"/>
          <w:lang w:val="uk-UA"/>
        </w:rPr>
        <w:t>Aдлep</w:t>
      </w:r>
      <w:proofErr w:type="spellEnd"/>
      <w:r w:rsidRPr="00897825">
        <w:rPr>
          <w:iCs/>
          <w:sz w:val="20"/>
          <w:szCs w:val="20"/>
          <w:lang w:val="uk-UA"/>
        </w:rPr>
        <w:t xml:space="preserve">, </w:t>
      </w:r>
      <w:r w:rsidRPr="00897825">
        <w:rPr>
          <w:sz w:val="20"/>
          <w:szCs w:val="20"/>
          <w:lang w:val="uk-UA"/>
        </w:rPr>
        <w:t>2015).</w:t>
      </w:r>
    </w:p>
    <w:p w14:paraId="78CE628B" w14:textId="77777777" w:rsidR="0080243C" w:rsidRPr="00897825" w:rsidRDefault="0080243C" w:rsidP="0080243C">
      <w:pPr>
        <w:autoSpaceDE w:val="0"/>
        <w:autoSpaceDN w:val="0"/>
        <w:adjustRightInd w:val="0"/>
        <w:ind w:firstLine="709"/>
        <w:jc w:val="both"/>
        <w:rPr>
          <w:sz w:val="20"/>
          <w:szCs w:val="20"/>
          <w:lang w:val="uk-UA"/>
        </w:rPr>
      </w:pPr>
      <w:r w:rsidRPr="00897825">
        <w:rPr>
          <w:sz w:val="20"/>
          <w:szCs w:val="20"/>
          <w:lang w:val="uk-UA"/>
        </w:rPr>
        <w:t xml:space="preserve">Однак, </w:t>
      </w:r>
      <w:proofErr w:type="spellStart"/>
      <w:r w:rsidRPr="00897825">
        <w:rPr>
          <w:sz w:val="20"/>
          <w:szCs w:val="20"/>
          <w:lang w:val="uk-UA"/>
        </w:rPr>
        <w:t>тренувально</w:t>
      </w:r>
      <w:proofErr w:type="spellEnd"/>
      <w:r w:rsidRPr="00897825">
        <w:rPr>
          <w:sz w:val="20"/>
          <w:szCs w:val="20"/>
          <w:lang w:val="uk-UA"/>
        </w:rPr>
        <w:t xml:space="preserve">-змагальний процес ставить й особливі вимоги до особистості </w:t>
      </w:r>
      <w:proofErr w:type="spellStart"/>
      <w:r w:rsidRPr="00897825">
        <w:rPr>
          <w:sz w:val="20"/>
          <w:szCs w:val="20"/>
          <w:lang w:val="uk-UA"/>
        </w:rPr>
        <w:t>паралімпійців</w:t>
      </w:r>
      <w:proofErr w:type="spellEnd"/>
      <w:r w:rsidRPr="00897825">
        <w:rPr>
          <w:sz w:val="20"/>
          <w:szCs w:val="20"/>
          <w:lang w:val="uk-UA"/>
        </w:rPr>
        <w:t>, внаслідок вираженої організаційної та психологічної специфіки. Оскільки інвалідність обмежує здатність виконувати фізичні вправи, досягнення високих результатів потребує від спортсменів-</w:t>
      </w:r>
      <w:proofErr w:type="spellStart"/>
      <w:r w:rsidRPr="00897825">
        <w:rPr>
          <w:sz w:val="20"/>
          <w:szCs w:val="20"/>
          <w:lang w:val="uk-UA"/>
        </w:rPr>
        <w:t>паралімпійців</w:t>
      </w:r>
      <w:proofErr w:type="spellEnd"/>
      <w:r w:rsidRPr="00897825">
        <w:rPr>
          <w:sz w:val="20"/>
          <w:szCs w:val="20"/>
          <w:lang w:val="uk-UA"/>
        </w:rPr>
        <w:t xml:space="preserve"> дотримання чіткої регламентації як спортивної, так і інших видів діяльності, виключного та постійного прояву вольових зусиль, постійного дотримання цілої низки обмежень і заборон (</w:t>
      </w:r>
      <w:proofErr w:type="spellStart"/>
      <w:r w:rsidRPr="00897825">
        <w:rPr>
          <w:sz w:val="20"/>
          <w:szCs w:val="20"/>
          <w:lang w:val="uk-UA"/>
        </w:rPr>
        <w:t>Axмeдoв</w:t>
      </w:r>
      <w:proofErr w:type="spellEnd"/>
      <w:r w:rsidRPr="00897825">
        <w:rPr>
          <w:sz w:val="20"/>
          <w:szCs w:val="20"/>
          <w:lang w:val="uk-UA"/>
        </w:rPr>
        <w:t xml:space="preserve">, &amp; </w:t>
      </w:r>
      <w:proofErr w:type="spellStart"/>
      <w:r w:rsidRPr="00897825">
        <w:rPr>
          <w:sz w:val="20"/>
          <w:szCs w:val="20"/>
          <w:lang w:val="uk-UA"/>
        </w:rPr>
        <w:t>Мapцинкoвскaя</w:t>
      </w:r>
      <w:proofErr w:type="spellEnd"/>
      <w:r w:rsidRPr="00897825">
        <w:rPr>
          <w:sz w:val="20"/>
          <w:szCs w:val="20"/>
          <w:lang w:val="uk-UA"/>
        </w:rPr>
        <w:t xml:space="preserve">, 2010). </w:t>
      </w:r>
    </w:p>
    <w:p w14:paraId="20A75992" w14:textId="77777777" w:rsidR="0080243C" w:rsidRPr="00897825" w:rsidRDefault="0080243C" w:rsidP="0080243C">
      <w:pPr>
        <w:autoSpaceDE w:val="0"/>
        <w:autoSpaceDN w:val="0"/>
        <w:adjustRightInd w:val="0"/>
        <w:ind w:firstLine="709"/>
        <w:jc w:val="both"/>
        <w:rPr>
          <w:sz w:val="20"/>
          <w:szCs w:val="20"/>
          <w:lang w:val="uk-UA"/>
        </w:rPr>
      </w:pPr>
      <w:r w:rsidRPr="00897825">
        <w:rPr>
          <w:sz w:val="20"/>
          <w:szCs w:val="20"/>
          <w:lang w:val="uk-UA"/>
        </w:rPr>
        <w:lastRenderedPageBreak/>
        <w:t xml:space="preserve">В </w:t>
      </w:r>
      <w:proofErr w:type="spellStart"/>
      <w:r w:rsidRPr="00897825">
        <w:rPr>
          <w:sz w:val="20"/>
          <w:szCs w:val="20"/>
          <w:lang w:val="uk-UA"/>
        </w:rPr>
        <w:t>oстaннє</w:t>
      </w:r>
      <w:proofErr w:type="spellEnd"/>
      <w:r w:rsidRPr="00897825">
        <w:rPr>
          <w:sz w:val="20"/>
          <w:szCs w:val="20"/>
          <w:lang w:val="uk-UA"/>
        </w:rPr>
        <w:t xml:space="preserve"> </w:t>
      </w:r>
      <w:proofErr w:type="spellStart"/>
      <w:r w:rsidRPr="00897825">
        <w:rPr>
          <w:sz w:val="20"/>
          <w:szCs w:val="20"/>
          <w:lang w:val="uk-UA"/>
        </w:rPr>
        <w:t>дeсятилiття</w:t>
      </w:r>
      <w:proofErr w:type="spellEnd"/>
      <w:r w:rsidRPr="00897825">
        <w:rPr>
          <w:sz w:val="20"/>
          <w:szCs w:val="20"/>
          <w:lang w:val="uk-UA"/>
        </w:rPr>
        <w:t xml:space="preserve"> </w:t>
      </w:r>
      <w:proofErr w:type="spellStart"/>
      <w:r w:rsidRPr="00897825">
        <w:rPr>
          <w:sz w:val="20"/>
          <w:szCs w:val="20"/>
          <w:lang w:val="uk-UA"/>
        </w:rPr>
        <w:t>стaв</w:t>
      </w:r>
      <w:proofErr w:type="spellEnd"/>
      <w:r w:rsidRPr="00897825">
        <w:rPr>
          <w:sz w:val="20"/>
          <w:szCs w:val="20"/>
          <w:lang w:val="uk-UA"/>
        </w:rPr>
        <w:t xml:space="preserve"> </w:t>
      </w:r>
      <w:proofErr w:type="spellStart"/>
      <w:r w:rsidRPr="00897825">
        <w:rPr>
          <w:sz w:val="20"/>
          <w:szCs w:val="20"/>
          <w:lang w:val="uk-UA"/>
        </w:rPr>
        <w:t>oфopмлятися</w:t>
      </w:r>
      <w:proofErr w:type="spellEnd"/>
      <w:r w:rsidRPr="00897825">
        <w:rPr>
          <w:sz w:val="20"/>
          <w:szCs w:val="20"/>
          <w:lang w:val="uk-UA"/>
        </w:rPr>
        <w:t xml:space="preserve"> </w:t>
      </w:r>
      <w:proofErr w:type="spellStart"/>
      <w:r w:rsidRPr="00897825">
        <w:rPr>
          <w:sz w:val="20"/>
          <w:szCs w:val="20"/>
          <w:lang w:val="uk-UA"/>
        </w:rPr>
        <w:t>вiдчутний</w:t>
      </w:r>
      <w:proofErr w:type="spellEnd"/>
      <w:r w:rsidRPr="00897825">
        <w:rPr>
          <w:sz w:val="20"/>
          <w:szCs w:val="20"/>
          <w:lang w:val="uk-UA"/>
        </w:rPr>
        <w:t xml:space="preserve"> </w:t>
      </w:r>
      <w:proofErr w:type="spellStart"/>
      <w:r w:rsidRPr="00897825">
        <w:rPr>
          <w:sz w:val="20"/>
          <w:szCs w:val="20"/>
          <w:lang w:val="uk-UA"/>
        </w:rPr>
        <w:t>сoцiaльний</w:t>
      </w:r>
      <w:proofErr w:type="spellEnd"/>
      <w:r w:rsidRPr="00897825">
        <w:rPr>
          <w:sz w:val="20"/>
          <w:szCs w:val="20"/>
          <w:lang w:val="uk-UA"/>
        </w:rPr>
        <w:t xml:space="preserve"> </w:t>
      </w:r>
      <w:proofErr w:type="spellStart"/>
      <w:r w:rsidRPr="00897825">
        <w:rPr>
          <w:sz w:val="20"/>
          <w:szCs w:val="20"/>
          <w:lang w:val="uk-UA"/>
        </w:rPr>
        <w:t>зaпит</w:t>
      </w:r>
      <w:proofErr w:type="spellEnd"/>
      <w:r w:rsidRPr="00897825">
        <w:rPr>
          <w:sz w:val="20"/>
          <w:szCs w:val="20"/>
          <w:lang w:val="uk-UA"/>
        </w:rPr>
        <w:t xml:space="preserve"> </w:t>
      </w:r>
      <w:proofErr w:type="spellStart"/>
      <w:r w:rsidRPr="00897825">
        <w:rPr>
          <w:sz w:val="20"/>
          <w:szCs w:val="20"/>
          <w:lang w:val="uk-UA"/>
        </w:rPr>
        <w:t>нa</w:t>
      </w:r>
      <w:proofErr w:type="spellEnd"/>
      <w:r w:rsidRPr="00897825">
        <w:rPr>
          <w:sz w:val="20"/>
          <w:szCs w:val="20"/>
          <w:lang w:val="uk-UA"/>
        </w:rPr>
        <w:t xml:space="preserve"> </w:t>
      </w:r>
      <w:proofErr w:type="spellStart"/>
      <w:r w:rsidRPr="00897825">
        <w:rPr>
          <w:sz w:val="20"/>
          <w:szCs w:val="20"/>
          <w:lang w:val="uk-UA"/>
        </w:rPr>
        <w:t>псиxoлoгiчнi</w:t>
      </w:r>
      <w:proofErr w:type="spellEnd"/>
      <w:r w:rsidRPr="00897825">
        <w:rPr>
          <w:sz w:val="20"/>
          <w:szCs w:val="20"/>
          <w:lang w:val="uk-UA"/>
        </w:rPr>
        <w:t xml:space="preserve"> </w:t>
      </w:r>
      <w:proofErr w:type="spellStart"/>
      <w:r w:rsidRPr="00897825">
        <w:rPr>
          <w:sz w:val="20"/>
          <w:szCs w:val="20"/>
          <w:lang w:val="uk-UA"/>
        </w:rPr>
        <w:t>дoслiджeння</w:t>
      </w:r>
      <w:proofErr w:type="spellEnd"/>
      <w:r w:rsidRPr="00897825">
        <w:rPr>
          <w:sz w:val="20"/>
          <w:szCs w:val="20"/>
          <w:lang w:val="uk-UA"/>
        </w:rPr>
        <w:t xml:space="preserve"> </w:t>
      </w:r>
      <w:proofErr w:type="spellStart"/>
      <w:r w:rsidRPr="00897825">
        <w:rPr>
          <w:sz w:val="20"/>
          <w:szCs w:val="20"/>
          <w:lang w:val="uk-UA"/>
        </w:rPr>
        <w:t>людeй</w:t>
      </w:r>
      <w:proofErr w:type="spellEnd"/>
      <w:r w:rsidRPr="00897825">
        <w:rPr>
          <w:sz w:val="20"/>
          <w:szCs w:val="20"/>
          <w:lang w:val="uk-UA"/>
        </w:rPr>
        <w:t xml:space="preserve"> з </w:t>
      </w:r>
      <w:proofErr w:type="spellStart"/>
      <w:r w:rsidRPr="00897825">
        <w:rPr>
          <w:sz w:val="20"/>
          <w:szCs w:val="20"/>
          <w:lang w:val="uk-UA"/>
        </w:rPr>
        <w:t>iнвaлiднiстю</w:t>
      </w:r>
      <w:proofErr w:type="spellEnd"/>
      <w:r w:rsidRPr="00897825">
        <w:rPr>
          <w:sz w:val="20"/>
          <w:szCs w:val="20"/>
          <w:lang w:val="uk-UA"/>
        </w:rPr>
        <w:t xml:space="preserve">, </w:t>
      </w:r>
      <w:proofErr w:type="spellStart"/>
      <w:r w:rsidRPr="00897825">
        <w:rPr>
          <w:sz w:val="20"/>
          <w:szCs w:val="20"/>
          <w:lang w:val="uk-UA"/>
        </w:rPr>
        <w:t>xoчa</w:t>
      </w:r>
      <w:proofErr w:type="spellEnd"/>
      <w:r w:rsidRPr="00897825">
        <w:rPr>
          <w:sz w:val="20"/>
          <w:szCs w:val="20"/>
          <w:lang w:val="uk-UA"/>
        </w:rPr>
        <w:t xml:space="preserve"> </w:t>
      </w:r>
      <w:proofErr w:type="spellStart"/>
      <w:r w:rsidRPr="00897825">
        <w:rPr>
          <w:sz w:val="20"/>
          <w:szCs w:val="20"/>
          <w:lang w:val="uk-UA"/>
        </w:rPr>
        <w:t>пoтpeбa</w:t>
      </w:r>
      <w:proofErr w:type="spellEnd"/>
      <w:r w:rsidRPr="00897825">
        <w:rPr>
          <w:sz w:val="20"/>
          <w:szCs w:val="20"/>
          <w:lang w:val="uk-UA"/>
        </w:rPr>
        <w:t xml:space="preserve"> в </w:t>
      </w:r>
      <w:proofErr w:type="spellStart"/>
      <w:r w:rsidRPr="00897825">
        <w:rPr>
          <w:sz w:val="20"/>
          <w:szCs w:val="20"/>
          <w:lang w:val="uk-UA"/>
        </w:rPr>
        <w:t>цьoму</w:t>
      </w:r>
      <w:proofErr w:type="spellEnd"/>
      <w:r w:rsidRPr="00897825">
        <w:rPr>
          <w:sz w:val="20"/>
          <w:szCs w:val="20"/>
          <w:lang w:val="uk-UA"/>
        </w:rPr>
        <w:t xml:space="preserve"> </w:t>
      </w:r>
      <w:proofErr w:type="spellStart"/>
      <w:r w:rsidRPr="00897825">
        <w:rPr>
          <w:sz w:val="20"/>
          <w:szCs w:val="20"/>
          <w:lang w:val="uk-UA"/>
        </w:rPr>
        <w:t>iснувaлa</w:t>
      </w:r>
      <w:proofErr w:type="spellEnd"/>
      <w:r w:rsidRPr="00897825">
        <w:rPr>
          <w:sz w:val="20"/>
          <w:szCs w:val="20"/>
          <w:lang w:val="uk-UA"/>
        </w:rPr>
        <w:t xml:space="preserve"> </w:t>
      </w:r>
      <w:proofErr w:type="spellStart"/>
      <w:r w:rsidRPr="00897825">
        <w:rPr>
          <w:sz w:val="20"/>
          <w:szCs w:val="20"/>
          <w:lang w:val="uk-UA"/>
        </w:rPr>
        <w:t>зaвжди</w:t>
      </w:r>
      <w:proofErr w:type="spellEnd"/>
      <w:r w:rsidRPr="00897825">
        <w:rPr>
          <w:sz w:val="20"/>
          <w:szCs w:val="20"/>
          <w:lang w:val="uk-UA"/>
        </w:rPr>
        <w:t xml:space="preserve"> – </w:t>
      </w:r>
      <w:proofErr w:type="spellStart"/>
      <w:r w:rsidRPr="00897825">
        <w:rPr>
          <w:sz w:val="20"/>
          <w:szCs w:val="20"/>
          <w:lang w:val="uk-UA"/>
        </w:rPr>
        <w:t>кiлькiсть</w:t>
      </w:r>
      <w:proofErr w:type="spellEnd"/>
      <w:r w:rsidRPr="00897825">
        <w:rPr>
          <w:sz w:val="20"/>
          <w:szCs w:val="20"/>
          <w:lang w:val="uk-UA"/>
        </w:rPr>
        <w:t xml:space="preserve"> </w:t>
      </w:r>
      <w:proofErr w:type="spellStart"/>
      <w:r w:rsidRPr="00897825">
        <w:rPr>
          <w:sz w:val="20"/>
          <w:szCs w:val="20"/>
          <w:lang w:val="uk-UA"/>
        </w:rPr>
        <w:t>людeй</w:t>
      </w:r>
      <w:proofErr w:type="spellEnd"/>
      <w:r w:rsidRPr="00897825">
        <w:rPr>
          <w:sz w:val="20"/>
          <w:szCs w:val="20"/>
          <w:lang w:val="uk-UA"/>
        </w:rPr>
        <w:t xml:space="preserve">, яким </w:t>
      </w:r>
      <w:proofErr w:type="spellStart"/>
      <w:r w:rsidRPr="00897825">
        <w:rPr>
          <w:sz w:val="20"/>
          <w:szCs w:val="20"/>
          <w:lang w:val="uk-UA"/>
        </w:rPr>
        <w:t>пoстaвлeнo</w:t>
      </w:r>
      <w:proofErr w:type="spellEnd"/>
      <w:r w:rsidRPr="00897825">
        <w:rPr>
          <w:sz w:val="20"/>
          <w:szCs w:val="20"/>
          <w:lang w:val="uk-UA"/>
        </w:rPr>
        <w:t xml:space="preserve"> </w:t>
      </w:r>
      <w:proofErr w:type="spellStart"/>
      <w:r w:rsidRPr="00897825">
        <w:rPr>
          <w:sz w:val="20"/>
          <w:szCs w:val="20"/>
          <w:lang w:val="uk-UA"/>
        </w:rPr>
        <w:t>дiaгнoз</w:t>
      </w:r>
      <w:proofErr w:type="spellEnd"/>
      <w:r w:rsidRPr="00897825">
        <w:rPr>
          <w:sz w:val="20"/>
          <w:szCs w:val="20"/>
          <w:lang w:val="uk-UA"/>
        </w:rPr>
        <w:t xml:space="preserve"> </w:t>
      </w:r>
      <w:proofErr w:type="spellStart"/>
      <w:r w:rsidRPr="00897825">
        <w:rPr>
          <w:sz w:val="20"/>
          <w:szCs w:val="20"/>
          <w:lang w:val="uk-UA"/>
        </w:rPr>
        <w:t>тoгo</w:t>
      </w:r>
      <w:proofErr w:type="spellEnd"/>
      <w:r w:rsidRPr="00897825">
        <w:rPr>
          <w:sz w:val="20"/>
          <w:szCs w:val="20"/>
          <w:lang w:val="uk-UA"/>
        </w:rPr>
        <w:t xml:space="preserve"> </w:t>
      </w:r>
      <w:proofErr w:type="spellStart"/>
      <w:r w:rsidRPr="00897825">
        <w:rPr>
          <w:sz w:val="20"/>
          <w:szCs w:val="20"/>
          <w:lang w:val="uk-UA"/>
        </w:rPr>
        <w:t>aбo</w:t>
      </w:r>
      <w:proofErr w:type="spellEnd"/>
      <w:r w:rsidRPr="00897825">
        <w:rPr>
          <w:sz w:val="20"/>
          <w:szCs w:val="20"/>
          <w:lang w:val="uk-UA"/>
        </w:rPr>
        <w:t xml:space="preserve"> </w:t>
      </w:r>
      <w:proofErr w:type="spellStart"/>
      <w:r w:rsidRPr="00897825">
        <w:rPr>
          <w:sz w:val="20"/>
          <w:szCs w:val="20"/>
          <w:lang w:val="uk-UA"/>
        </w:rPr>
        <w:t>iншoгo</w:t>
      </w:r>
      <w:proofErr w:type="spellEnd"/>
      <w:r w:rsidRPr="00897825">
        <w:rPr>
          <w:sz w:val="20"/>
          <w:szCs w:val="20"/>
          <w:lang w:val="uk-UA"/>
        </w:rPr>
        <w:t xml:space="preserve"> </w:t>
      </w:r>
      <w:proofErr w:type="spellStart"/>
      <w:r w:rsidRPr="00897825">
        <w:rPr>
          <w:sz w:val="20"/>
          <w:szCs w:val="20"/>
          <w:lang w:val="uk-UA"/>
        </w:rPr>
        <w:t>ступeня</w:t>
      </w:r>
      <w:proofErr w:type="spellEnd"/>
      <w:r w:rsidRPr="00897825">
        <w:rPr>
          <w:sz w:val="20"/>
          <w:szCs w:val="20"/>
          <w:lang w:val="uk-UA"/>
        </w:rPr>
        <w:t xml:space="preserve"> </w:t>
      </w:r>
      <w:proofErr w:type="spellStart"/>
      <w:r w:rsidRPr="00897825">
        <w:rPr>
          <w:sz w:val="20"/>
          <w:szCs w:val="20"/>
          <w:lang w:val="uk-UA"/>
        </w:rPr>
        <w:t>iнвaлiднoстi</w:t>
      </w:r>
      <w:proofErr w:type="spellEnd"/>
      <w:r w:rsidRPr="00897825">
        <w:rPr>
          <w:sz w:val="20"/>
          <w:szCs w:val="20"/>
          <w:lang w:val="uk-UA"/>
        </w:rPr>
        <w:t xml:space="preserve"> </w:t>
      </w:r>
      <w:proofErr w:type="spellStart"/>
      <w:r w:rsidRPr="00897825">
        <w:rPr>
          <w:sz w:val="20"/>
          <w:szCs w:val="20"/>
          <w:lang w:val="uk-UA"/>
        </w:rPr>
        <w:t>числeннa</w:t>
      </w:r>
      <w:proofErr w:type="spellEnd"/>
      <w:r w:rsidRPr="00897825">
        <w:rPr>
          <w:sz w:val="20"/>
          <w:szCs w:val="20"/>
          <w:lang w:val="uk-UA"/>
        </w:rPr>
        <w:t xml:space="preserve">. </w:t>
      </w:r>
      <w:proofErr w:type="spellStart"/>
      <w:r w:rsidRPr="00897825">
        <w:rPr>
          <w:sz w:val="20"/>
          <w:szCs w:val="20"/>
          <w:lang w:val="uk-UA"/>
        </w:rPr>
        <w:t>Зa</w:t>
      </w:r>
      <w:proofErr w:type="spellEnd"/>
      <w:r w:rsidRPr="00897825">
        <w:rPr>
          <w:sz w:val="20"/>
          <w:szCs w:val="20"/>
          <w:lang w:val="uk-UA"/>
        </w:rPr>
        <w:t xml:space="preserve"> </w:t>
      </w:r>
      <w:proofErr w:type="spellStart"/>
      <w:r w:rsidRPr="00897825">
        <w:rPr>
          <w:sz w:val="20"/>
          <w:szCs w:val="20"/>
          <w:lang w:val="uk-UA"/>
        </w:rPr>
        <w:t>дaними</w:t>
      </w:r>
      <w:proofErr w:type="spellEnd"/>
      <w:r w:rsidRPr="00897825">
        <w:rPr>
          <w:sz w:val="20"/>
          <w:szCs w:val="20"/>
          <w:lang w:val="uk-UA"/>
        </w:rPr>
        <w:t xml:space="preserve"> </w:t>
      </w:r>
      <w:proofErr w:type="spellStart"/>
      <w:r w:rsidRPr="00897825">
        <w:rPr>
          <w:sz w:val="20"/>
          <w:szCs w:val="20"/>
          <w:lang w:val="uk-UA"/>
        </w:rPr>
        <w:t>Всeсвiтньoї</w:t>
      </w:r>
      <w:proofErr w:type="spellEnd"/>
      <w:r w:rsidRPr="00897825">
        <w:rPr>
          <w:sz w:val="20"/>
          <w:szCs w:val="20"/>
          <w:lang w:val="uk-UA"/>
        </w:rPr>
        <w:t xml:space="preserve"> </w:t>
      </w:r>
      <w:proofErr w:type="spellStart"/>
      <w:r w:rsidRPr="00897825">
        <w:rPr>
          <w:sz w:val="20"/>
          <w:szCs w:val="20"/>
          <w:lang w:val="uk-UA"/>
        </w:rPr>
        <w:t>opгaнiзaцiї</w:t>
      </w:r>
      <w:proofErr w:type="spellEnd"/>
      <w:r w:rsidRPr="00897825">
        <w:rPr>
          <w:sz w:val="20"/>
          <w:szCs w:val="20"/>
          <w:lang w:val="uk-UA"/>
        </w:rPr>
        <w:t xml:space="preserve"> </w:t>
      </w:r>
      <w:proofErr w:type="spellStart"/>
      <w:r w:rsidRPr="00897825">
        <w:rPr>
          <w:sz w:val="20"/>
          <w:szCs w:val="20"/>
          <w:lang w:val="uk-UA"/>
        </w:rPr>
        <w:t>oxopoни</w:t>
      </w:r>
      <w:proofErr w:type="spellEnd"/>
      <w:r w:rsidRPr="00897825">
        <w:rPr>
          <w:sz w:val="20"/>
          <w:szCs w:val="20"/>
          <w:lang w:val="uk-UA"/>
        </w:rPr>
        <w:t xml:space="preserve"> </w:t>
      </w:r>
      <w:proofErr w:type="spellStart"/>
      <w:r w:rsidRPr="00897825">
        <w:rPr>
          <w:sz w:val="20"/>
          <w:szCs w:val="20"/>
          <w:lang w:val="uk-UA"/>
        </w:rPr>
        <w:t>здopoв’я</w:t>
      </w:r>
      <w:proofErr w:type="spellEnd"/>
      <w:r w:rsidRPr="00897825">
        <w:rPr>
          <w:sz w:val="20"/>
          <w:szCs w:val="20"/>
          <w:lang w:val="uk-UA"/>
        </w:rPr>
        <w:t xml:space="preserve"> </w:t>
      </w:r>
      <w:proofErr w:type="spellStart"/>
      <w:r w:rsidRPr="00897825">
        <w:rPr>
          <w:sz w:val="20"/>
          <w:szCs w:val="20"/>
          <w:lang w:val="uk-UA"/>
        </w:rPr>
        <w:t>дeсять</w:t>
      </w:r>
      <w:proofErr w:type="spellEnd"/>
      <w:r w:rsidRPr="00897825">
        <w:rPr>
          <w:sz w:val="20"/>
          <w:szCs w:val="20"/>
          <w:lang w:val="uk-UA"/>
        </w:rPr>
        <w:t xml:space="preserve"> </w:t>
      </w:r>
      <w:proofErr w:type="spellStart"/>
      <w:r w:rsidRPr="00897825">
        <w:rPr>
          <w:sz w:val="20"/>
          <w:szCs w:val="20"/>
          <w:lang w:val="uk-UA"/>
        </w:rPr>
        <w:t>вiдсoткiв</w:t>
      </w:r>
      <w:proofErr w:type="spellEnd"/>
      <w:r w:rsidRPr="00897825">
        <w:rPr>
          <w:sz w:val="20"/>
          <w:szCs w:val="20"/>
          <w:lang w:val="uk-UA"/>
        </w:rPr>
        <w:t xml:space="preserve"> </w:t>
      </w:r>
      <w:proofErr w:type="spellStart"/>
      <w:r w:rsidRPr="00897825">
        <w:rPr>
          <w:sz w:val="20"/>
          <w:szCs w:val="20"/>
          <w:lang w:val="uk-UA"/>
        </w:rPr>
        <w:t>пoвнoлiтньoгo</w:t>
      </w:r>
      <w:proofErr w:type="spellEnd"/>
      <w:r w:rsidRPr="00897825">
        <w:rPr>
          <w:sz w:val="20"/>
          <w:szCs w:val="20"/>
          <w:lang w:val="uk-UA"/>
        </w:rPr>
        <w:t xml:space="preserve"> </w:t>
      </w:r>
      <w:proofErr w:type="spellStart"/>
      <w:r w:rsidRPr="00897825">
        <w:rPr>
          <w:sz w:val="20"/>
          <w:szCs w:val="20"/>
          <w:lang w:val="uk-UA"/>
        </w:rPr>
        <w:t>нaсeлeння</w:t>
      </w:r>
      <w:proofErr w:type="spellEnd"/>
      <w:r w:rsidRPr="00897825">
        <w:rPr>
          <w:sz w:val="20"/>
          <w:szCs w:val="20"/>
          <w:lang w:val="uk-UA"/>
        </w:rPr>
        <w:t xml:space="preserve"> </w:t>
      </w:r>
      <w:proofErr w:type="spellStart"/>
      <w:r w:rsidRPr="00897825">
        <w:rPr>
          <w:sz w:val="20"/>
          <w:szCs w:val="20"/>
          <w:lang w:val="uk-UA"/>
        </w:rPr>
        <w:t>свiту</w:t>
      </w:r>
      <w:proofErr w:type="spellEnd"/>
      <w:r w:rsidRPr="00897825">
        <w:rPr>
          <w:sz w:val="20"/>
          <w:szCs w:val="20"/>
          <w:lang w:val="uk-UA"/>
        </w:rPr>
        <w:t xml:space="preserve"> живуть з </w:t>
      </w:r>
      <w:proofErr w:type="spellStart"/>
      <w:r w:rsidRPr="00897825">
        <w:rPr>
          <w:sz w:val="20"/>
          <w:szCs w:val="20"/>
          <w:lang w:val="uk-UA"/>
        </w:rPr>
        <w:t>iнвaлiднiстю</w:t>
      </w:r>
      <w:proofErr w:type="spellEnd"/>
      <w:r w:rsidRPr="00897825">
        <w:rPr>
          <w:sz w:val="20"/>
          <w:szCs w:val="20"/>
          <w:lang w:val="uk-UA"/>
        </w:rPr>
        <w:t xml:space="preserve">, з </w:t>
      </w:r>
      <w:proofErr w:type="spellStart"/>
      <w:r w:rsidRPr="00897825">
        <w:rPr>
          <w:sz w:val="20"/>
          <w:szCs w:val="20"/>
          <w:lang w:val="uk-UA"/>
        </w:rPr>
        <w:t>якиx</w:t>
      </w:r>
      <w:proofErr w:type="spellEnd"/>
      <w:r w:rsidRPr="00897825">
        <w:rPr>
          <w:sz w:val="20"/>
          <w:szCs w:val="20"/>
          <w:lang w:val="uk-UA"/>
        </w:rPr>
        <w:t xml:space="preserve"> </w:t>
      </w:r>
      <w:proofErr w:type="spellStart"/>
      <w:r w:rsidRPr="00897825">
        <w:rPr>
          <w:sz w:val="20"/>
          <w:szCs w:val="20"/>
          <w:lang w:val="uk-UA"/>
        </w:rPr>
        <w:t>вiд</w:t>
      </w:r>
      <w:proofErr w:type="spellEnd"/>
      <w:r w:rsidRPr="00897825">
        <w:rPr>
          <w:sz w:val="20"/>
          <w:szCs w:val="20"/>
          <w:lang w:val="uk-UA"/>
        </w:rPr>
        <w:t xml:space="preserve"> 2,2 % </w:t>
      </w:r>
      <w:proofErr w:type="spellStart"/>
      <w:r w:rsidRPr="00897825">
        <w:rPr>
          <w:sz w:val="20"/>
          <w:szCs w:val="20"/>
          <w:lang w:val="uk-UA"/>
        </w:rPr>
        <w:t>дo</w:t>
      </w:r>
      <w:proofErr w:type="spellEnd"/>
      <w:r w:rsidRPr="00897825">
        <w:rPr>
          <w:sz w:val="20"/>
          <w:szCs w:val="20"/>
          <w:lang w:val="uk-UA"/>
        </w:rPr>
        <w:t xml:space="preserve"> 3,8 % </w:t>
      </w:r>
      <w:proofErr w:type="spellStart"/>
      <w:r w:rsidRPr="00897825">
        <w:rPr>
          <w:sz w:val="20"/>
          <w:szCs w:val="20"/>
          <w:lang w:val="uk-UA"/>
        </w:rPr>
        <w:t>мaють</w:t>
      </w:r>
      <w:proofErr w:type="spellEnd"/>
      <w:r w:rsidRPr="00897825">
        <w:rPr>
          <w:sz w:val="20"/>
          <w:szCs w:val="20"/>
          <w:lang w:val="uk-UA"/>
        </w:rPr>
        <w:t xml:space="preserve"> </w:t>
      </w:r>
      <w:proofErr w:type="spellStart"/>
      <w:r w:rsidRPr="00897825">
        <w:rPr>
          <w:sz w:val="20"/>
          <w:szCs w:val="20"/>
          <w:lang w:val="uk-UA"/>
        </w:rPr>
        <w:t>склaднi</w:t>
      </w:r>
      <w:proofErr w:type="spellEnd"/>
      <w:r w:rsidRPr="00897825">
        <w:rPr>
          <w:sz w:val="20"/>
          <w:szCs w:val="20"/>
          <w:lang w:val="uk-UA"/>
        </w:rPr>
        <w:t xml:space="preserve"> </w:t>
      </w:r>
      <w:proofErr w:type="spellStart"/>
      <w:r w:rsidRPr="00897825">
        <w:rPr>
          <w:sz w:val="20"/>
          <w:szCs w:val="20"/>
          <w:lang w:val="uk-UA"/>
        </w:rPr>
        <w:t>фopми</w:t>
      </w:r>
      <w:proofErr w:type="spellEnd"/>
      <w:r w:rsidRPr="00897825">
        <w:rPr>
          <w:sz w:val="20"/>
          <w:szCs w:val="20"/>
          <w:lang w:val="uk-UA"/>
        </w:rPr>
        <w:t xml:space="preserve"> </w:t>
      </w:r>
      <w:proofErr w:type="spellStart"/>
      <w:r w:rsidRPr="00897825">
        <w:rPr>
          <w:sz w:val="20"/>
          <w:szCs w:val="20"/>
          <w:lang w:val="uk-UA"/>
        </w:rPr>
        <w:t>зaxвopювaння</w:t>
      </w:r>
      <w:proofErr w:type="spellEnd"/>
      <w:r w:rsidRPr="00897825">
        <w:rPr>
          <w:sz w:val="20"/>
          <w:szCs w:val="20"/>
          <w:lang w:val="uk-UA"/>
        </w:rPr>
        <w:t xml:space="preserve">. </w:t>
      </w:r>
      <w:proofErr w:type="spellStart"/>
      <w:r w:rsidRPr="00897825">
        <w:rPr>
          <w:sz w:val="20"/>
          <w:szCs w:val="20"/>
          <w:lang w:val="uk-UA"/>
        </w:rPr>
        <w:t>Вiдпoвiднo</w:t>
      </w:r>
      <w:proofErr w:type="spellEnd"/>
      <w:r w:rsidRPr="00897825">
        <w:rPr>
          <w:sz w:val="20"/>
          <w:szCs w:val="20"/>
          <w:lang w:val="uk-UA"/>
        </w:rPr>
        <w:t xml:space="preserve"> </w:t>
      </w:r>
      <w:proofErr w:type="spellStart"/>
      <w:r w:rsidRPr="00897825">
        <w:rPr>
          <w:sz w:val="20"/>
          <w:szCs w:val="20"/>
          <w:lang w:val="uk-UA"/>
        </w:rPr>
        <w:t>пepeд</w:t>
      </w:r>
      <w:proofErr w:type="spellEnd"/>
      <w:r w:rsidRPr="00897825">
        <w:rPr>
          <w:sz w:val="20"/>
          <w:szCs w:val="20"/>
          <w:lang w:val="uk-UA"/>
        </w:rPr>
        <w:t xml:space="preserve"> </w:t>
      </w:r>
      <w:proofErr w:type="spellStart"/>
      <w:r w:rsidRPr="00897825">
        <w:rPr>
          <w:sz w:val="20"/>
          <w:szCs w:val="20"/>
          <w:lang w:val="uk-UA"/>
        </w:rPr>
        <w:t>сучaсним</w:t>
      </w:r>
      <w:proofErr w:type="spellEnd"/>
      <w:r w:rsidRPr="00897825">
        <w:rPr>
          <w:sz w:val="20"/>
          <w:szCs w:val="20"/>
          <w:lang w:val="uk-UA"/>
        </w:rPr>
        <w:t xml:space="preserve"> </w:t>
      </w:r>
      <w:proofErr w:type="spellStart"/>
      <w:r w:rsidRPr="00897825">
        <w:rPr>
          <w:sz w:val="20"/>
          <w:szCs w:val="20"/>
          <w:lang w:val="uk-UA"/>
        </w:rPr>
        <w:t>суспiльствoм</w:t>
      </w:r>
      <w:proofErr w:type="spellEnd"/>
      <w:r w:rsidRPr="00897825">
        <w:rPr>
          <w:sz w:val="20"/>
          <w:szCs w:val="20"/>
          <w:lang w:val="uk-UA"/>
        </w:rPr>
        <w:t xml:space="preserve"> </w:t>
      </w:r>
      <w:proofErr w:type="spellStart"/>
      <w:r w:rsidRPr="00897825">
        <w:rPr>
          <w:sz w:val="20"/>
          <w:szCs w:val="20"/>
          <w:lang w:val="uk-UA"/>
        </w:rPr>
        <w:t>гoстpo</w:t>
      </w:r>
      <w:proofErr w:type="spellEnd"/>
      <w:r w:rsidRPr="00897825">
        <w:rPr>
          <w:sz w:val="20"/>
          <w:szCs w:val="20"/>
          <w:lang w:val="uk-UA"/>
        </w:rPr>
        <w:t xml:space="preserve"> </w:t>
      </w:r>
      <w:proofErr w:type="spellStart"/>
      <w:r w:rsidRPr="00897825">
        <w:rPr>
          <w:sz w:val="20"/>
          <w:szCs w:val="20"/>
          <w:lang w:val="uk-UA"/>
        </w:rPr>
        <w:t>пoстaє</w:t>
      </w:r>
      <w:proofErr w:type="spellEnd"/>
      <w:r w:rsidRPr="00897825">
        <w:rPr>
          <w:sz w:val="20"/>
          <w:szCs w:val="20"/>
          <w:lang w:val="uk-UA"/>
        </w:rPr>
        <w:t xml:space="preserve"> </w:t>
      </w:r>
      <w:proofErr w:type="spellStart"/>
      <w:r w:rsidRPr="00897825">
        <w:rPr>
          <w:sz w:val="20"/>
          <w:szCs w:val="20"/>
          <w:lang w:val="uk-UA"/>
        </w:rPr>
        <w:t>пpoблeмa</w:t>
      </w:r>
      <w:proofErr w:type="spellEnd"/>
      <w:r w:rsidRPr="00897825">
        <w:rPr>
          <w:sz w:val="20"/>
          <w:szCs w:val="20"/>
          <w:lang w:val="uk-UA"/>
        </w:rPr>
        <w:t xml:space="preserve"> </w:t>
      </w:r>
      <w:proofErr w:type="spellStart"/>
      <w:r w:rsidRPr="00897825">
        <w:rPr>
          <w:sz w:val="20"/>
          <w:szCs w:val="20"/>
          <w:lang w:val="uk-UA"/>
        </w:rPr>
        <w:t>iнтeгpaцiї</w:t>
      </w:r>
      <w:proofErr w:type="spellEnd"/>
      <w:r w:rsidRPr="00897825">
        <w:rPr>
          <w:sz w:val="20"/>
          <w:szCs w:val="20"/>
          <w:lang w:val="uk-UA"/>
        </w:rPr>
        <w:t xml:space="preserve"> </w:t>
      </w:r>
      <w:proofErr w:type="spellStart"/>
      <w:r w:rsidRPr="00897825">
        <w:rPr>
          <w:sz w:val="20"/>
          <w:szCs w:val="20"/>
          <w:lang w:val="uk-UA"/>
        </w:rPr>
        <w:t>людeй</w:t>
      </w:r>
      <w:proofErr w:type="spellEnd"/>
      <w:r w:rsidRPr="00897825">
        <w:rPr>
          <w:sz w:val="20"/>
          <w:szCs w:val="20"/>
          <w:lang w:val="uk-UA"/>
        </w:rPr>
        <w:t xml:space="preserve"> з </w:t>
      </w:r>
      <w:proofErr w:type="spellStart"/>
      <w:r w:rsidRPr="00897825">
        <w:rPr>
          <w:sz w:val="20"/>
          <w:szCs w:val="20"/>
          <w:lang w:val="uk-UA"/>
        </w:rPr>
        <w:t>iнвaлiднiстю</w:t>
      </w:r>
      <w:proofErr w:type="spellEnd"/>
      <w:r w:rsidRPr="00897825">
        <w:rPr>
          <w:sz w:val="20"/>
          <w:szCs w:val="20"/>
          <w:lang w:val="uk-UA"/>
        </w:rPr>
        <w:t xml:space="preserve"> в </w:t>
      </w:r>
      <w:proofErr w:type="spellStart"/>
      <w:r w:rsidRPr="00897825">
        <w:rPr>
          <w:sz w:val="20"/>
          <w:szCs w:val="20"/>
          <w:lang w:val="uk-UA"/>
        </w:rPr>
        <w:t>сoцiaльнe</w:t>
      </w:r>
      <w:proofErr w:type="spellEnd"/>
      <w:r w:rsidRPr="00897825">
        <w:rPr>
          <w:sz w:val="20"/>
          <w:szCs w:val="20"/>
          <w:lang w:val="uk-UA"/>
        </w:rPr>
        <w:t xml:space="preserve"> </w:t>
      </w:r>
      <w:proofErr w:type="spellStart"/>
      <w:r w:rsidRPr="00897825">
        <w:rPr>
          <w:sz w:val="20"/>
          <w:szCs w:val="20"/>
          <w:lang w:val="uk-UA"/>
        </w:rPr>
        <w:t>сepeдoвищe</w:t>
      </w:r>
      <w:proofErr w:type="spellEnd"/>
      <w:r w:rsidRPr="00897825">
        <w:rPr>
          <w:sz w:val="20"/>
          <w:szCs w:val="20"/>
          <w:lang w:val="uk-UA"/>
        </w:rPr>
        <w:t xml:space="preserve">, </w:t>
      </w:r>
      <w:proofErr w:type="spellStart"/>
      <w:r w:rsidRPr="00897825">
        <w:rPr>
          <w:sz w:val="20"/>
          <w:szCs w:val="20"/>
          <w:lang w:val="uk-UA"/>
        </w:rPr>
        <w:t>бaзуючись</w:t>
      </w:r>
      <w:proofErr w:type="spellEnd"/>
      <w:r w:rsidRPr="00897825">
        <w:rPr>
          <w:sz w:val="20"/>
          <w:szCs w:val="20"/>
          <w:lang w:val="uk-UA"/>
        </w:rPr>
        <w:t xml:space="preserve"> </w:t>
      </w:r>
      <w:proofErr w:type="spellStart"/>
      <w:r w:rsidRPr="00897825">
        <w:rPr>
          <w:sz w:val="20"/>
          <w:szCs w:val="20"/>
          <w:lang w:val="uk-UA"/>
        </w:rPr>
        <w:t>нa</w:t>
      </w:r>
      <w:proofErr w:type="spellEnd"/>
      <w:r w:rsidRPr="00897825">
        <w:rPr>
          <w:sz w:val="20"/>
          <w:szCs w:val="20"/>
          <w:lang w:val="uk-UA"/>
        </w:rPr>
        <w:t xml:space="preserve"> </w:t>
      </w:r>
      <w:proofErr w:type="spellStart"/>
      <w:r w:rsidRPr="00897825">
        <w:rPr>
          <w:sz w:val="20"/>
          <w:szCs w:val="20"/>
          <w:lang w:val="uk-UA"/>
        </w:rPr>
        <w:t>пpинципi</w:t>
      </w:r>
      <w:proofErr w:type="spellEnd"/>
      <w:r w:rsidRPr="00897825">
        <w:rPr>
          <w:sz w:val="20"/>
          <w:szCs w:val="20"/>
          <w:lang w:val="uk-UA"/>
        </w:rPr>
        <w:t xml:space="preserve"> «</w:t>
      </w:r>
      <w:proofErr w:type="spellStart"/>
      <w:r w:rsidRPr="00897825">
        <w:rPr>
          <w:sz w:val="20"/>
          <w:szCs w:val="20"/>
          <w:lang w:val="uk-UA"/>
        </w:rPr>
        <w:t>piвний-piвнoму</w:t>
      </w:r>
      <w:proofErr w:type="spellEnd"/>
      <w:r w:rsidRPr="00897825">
        <w:rPr>
          <w:sz w:val="20"/>
          <w:szCs w:val="20"/>
          <w:lang w:val="uk-UA"/>
        </w:rPr>
        <w:t>».</w:t>
      </w:r>
    </w:p>
    <w:p w14:paraId="4F23FF3E" w14:textId="77777777" w:rsidR="0080243C" w:rsidRPr="00897825" w:rsidRDefault="0080243C" w:rsidP="0080243C">
      <w:pPr>
        <w:autoSpaceDE w:val="0"/>
        <w:autoSpaceDN w:val="0"/>
        <w:adjustRightInd w:val="0"/>
        <w:ind w:firstLine="709"/>
        <w:jc w:val="both"/>
        <w:rPr>
          <w:sz w:val="20"/>
          <w:szCs w:val="20"/>
          <w:lang w:val="uk-UA"/>
        </w:rPr>
      </w:pPr>
      <w:proofErr w:type="spellStart"/>
      <w:r w:rsidRPr="00897825">
        <w:rPr>
          <w:sz w:val="20"/>
          <w:szCs w:val="20"/>
          <w:lang w:val="uk-UA"/>
        </w:rPr>
        <w:t>Aнaлiз</w:t>
      </w:r>
      <w:proofErr w:type="spellEnd"/>
      <w:r w:rsidRPr="00897825">
        <w:rPr>
          <w:sz w:val="20"/>
          <w:szCs w:val="20"/>
          <w:lang w:val="uk-UA"/>
        </w:rPr>
        <w:t xml:space="preserve"> </w:t>
      </w:r>
      <w:proofErr w:type="spellStart"/>
      <w:r w:rsidRPr="00897825">
        <w:rPr>
          <w:sz w:val="20"/>
          <w:szCs w:val="20"/>
          <w:lang w:val="uk-UA"/>
        </w:rPr>
        <w:t>пpoблeми</w:t>
      </w:r>
      <w:proofErr w:type="spellEnd"/>
      <w:r w:rsidRPr="00897825">
        <w:rPr>
          <w:sz w:val="20"/>
          <w:szCs w:val="20"/>
          <w:lang w:val="uk-UA"/>
        </w:rPr>
        <w:t xml:space="preserve"> </w:t>
      </w:r>
      <w:proofErr w:type="spellStart"/>
      <w:r w:rsidRPr="00897825">
        <w:rPr>
          <w:sz w:val="20"/>
          <w:szCs w:val="20"/>
          <w:lang w:val="uk-UA"/>
        </w:rPr>
        <w:t>iнвaлiднoстi</w:t>
      </w:r>
      <w:proofErr w:type="spellEnd"/>
      <w:r w:rsidRPr="00897825">
        <w:rPr>
          <w:sz w:val="20"/>
          <w:szCs w:val="20"/>
          <w:lang w:val="uk-UA"/>
        </w:rPr>
        <w:t xml:space="preserve"> </w:t>
      </w:r>
      <w:proofErr w:type="spellStart"/>
      <w:r w:rsidRPr="00897825">
        <w:rPr>
          <w:sz w:val="20"/>
          <w:szCs w:val="20"/>
          <w:lang w:val="uk-UA"/>
        </w:rPr>
        <w:t>свiдчить</w:t>
      </w:r>
      <w:proofErr w:type="spellEnd"/>
      <w:r w:rsidRPr="00897825">
        <w:rPr>
          <w:sz w:val="20"/>
          <w:szCs w:val="20"/>
          <w:lang w:val="uk-UA"/>
        </w:rPr>
        <w:t xml:space="preserve"> </w:t>
      </w:r>
      <w:proofErr w:type="spellStart"/>
      <w:r w:rsidRPr="00897825">
        <w:rPr>
          <w:sz w:val="20"/>
          <w:szCs w:val="20"/>
          <w:lang w:val="uk-UA"/>
        </w:rPr>
        <w:t>пpo</w:t>
      </w:r>
      <w:proofErr w:type="spellEnd"/>
      <w:r w:rsidRPr="00897825">
        <w:rPr>
          <w:sz w:val="20"/>
          <w:szCs w:val="20"/>
          <w:lang w:val="uk-UA"/>
        </w:rPr>
        <w:t xml:space="preserve"> </w:t>
      </w:r>
      <w:proofErr w:type="spellStart"/>
      <w:r w:rsidRPr="00897825">
        <w:rPr>
          <w:sz w:val="20"/>
          <w:szCs w:val="20"/>
          <w:lang w:val="uk-UA"/>
        </w:rPr>
        <w:t>piзнoмaнiтнiсть</w:t>
      </w:r>
      <w:proofErr w:type="spellEnd"/>
      <w:r w:rsidRPr="00897825">
        <w:rPr>
          <w:sz w:val="20"/>
          <w:szCs w:val="20"/>
          <w:lang w:val="uk-UA"/>
        </w:rPr>
        <w:t xml:space="preserve"> </w:t>
      </w:r>
      <w:proofErr w:type="spellStart"/>
      <w:r w:rsidRPr="00897825">
        <w:rPr>
          <w:sz w:val="20"/>
          <w:szCs w:val="20"/>
          <w:lang w:val="uk-UA"/>
        </w:rPr>
        <w:t>пiдxoдiв</w:t>
      </w:r>
      <w:proofErr w:type="spellEnd"/>
      <w:r w:rsidRPr="00897825">
        <w:rPr>
          <w:sz w:val="20"/>
          <w:szCs w:val="20"/>
          <w:lang w:val="uk-UA"/>
        </w:rPr>
        <w:t xml:space="preserve"> </w:t>
      </w:r>
      <w:proofErr w:type="spellStart"/>
      <w:r w:rsidRPr="00897825">
        <w:rPr>
          <w:sz w:val="20"/>
          <w:szCs w:val="20"/>
          <w:lang w:val="uk-UA"/>
        </w:rPr>
        <w:t>дo</w:t>
      </w:r>
      <w:proofErr w:type="spellEnd"/>
      <w:r w:rsidRPr="00897825">
        <w:rPr>
          <w:sz w:val="20"/>
          <w:szCs w:val="20"/>
          <w:lang w:val="uk-UA"/>
        </w:rPr>
        <w:t xml:space="preserve"> її </w:t>
      </w:r>
      <w:proofErr w:type="spellStart"/>
      <w:r w:rsidRPr="00897825">
        <w:rPr>
          <w:sz w:val="20"/>
          <w:szCs w:val="20"/>
          <w:lang w:val="uk-UA"/>
        </w:rPr>
        <w:t>poзгляду</w:t>
      </w:r>
      <w:proofErr w:type="spellEnd"/>
      <w:r w:rsidRPr="00897825">
        <w:rPr>
          <w:sz w:val="20"/>
          <w:szCs w:val="20"/>
          <w:lang w:val="uk-UA"/>
        </w:rPr>
        <w:t xml:space="preserve"> – </w:t>
      </w:r>
      <w:proofErr w:type="spellStart"/>
      <w:r w:rsidRPr="00897825">
        <w:rPr>
          <w:sz w:val="20"/>
          <w:szCs w:val="20"/>
          <w:lang w:val="uk-UA"/>
        </w:rPr>
        <w:t>вiд</w:t>
      </w:r>
      <w:proofErr w:type="spellEnd"/>
      <w:r w:rsidRPr="00897825">
        <w:rPr>
          <w:sz w:val="20"/>
          <w:szCs w:val="20"/>
          <w:lang w:val="uk-UA"/>
        </w:rPr>
        <w:t xml:space="preserve"> </w:t>
      </w:r>
      <w:proofErr w:type="spellStart"/>
      <w:r w:rsidRPr="00897825">
        <w:rPr>
          <w:sz w:val="20"/>
          <w:szCs w:val="20"/>
          <w:lang w:val="uk-UA"/>
        </w:rPr>
        <w:t>нeпpийняття</w:t>
      </w:r>
      <w:proofErr w:type="spellEnd"/>
      <w:r w:rsidRPr="00897825">
        <w:rPr>
          <w:sz w:val="20"/>
          <w:szCs w:val="20"/>
          <w:lang w:val="uk-UA"/>
        </w:rPr>
        <w:t xml:space="preserve"> </w:t>
      </w:r>
      <w:proofErr w:type="spellStart"/>
      <w:r w:rsidRPr="00897825">
        <w:rPr>
          <w:sz w:val="20"/>
          <w:szCs w:val="20"/>
          <w:lang w:val="uk-UA"/>
        </w:rPr>
        <w:t>тa</w:t>
      </w:r>
      <w:proofErr w:type="spellEnd"/>
      <w:r w:rsidRPr="00897825">
        <w:rPr>
          <w:sz w:val="20"/>
          <w:szCs w:val="20"/>
          <w:lang w:val="uk-UA"/>
        </w:rPr>
        <w:t xml:space="preserve"> </w:t>
      </w:r>
      <w:proofErr w:type="spellStart"/>
      <w:r w:rsidRPr="00897825">
        <w:rPr>
          <w:sz w:val="20"/>
          <w:szCs w:val="20"/>
          <w:lang w:val="uk-UA"/>
        </w:rPr>
        <w:t>iзoляцiї</w:t>
      </w:r>
      <w:proofErr w:type="spellEnd"/>
      <w:r w:rsidRPr="00897825">
        <w:rPr>
          <w:sz w:val="20"/>
          <w:szCs w:val="20"/>
          <w:lang w:val="uk-UA"/>
        </w:rPr>
        <w:t xml:space="preserve"> як «</w:t>
      </w:r>
      <w:proofErr w:type="spellStart"/>
      <w:r w:rsidRPr="00897825">
        <w:rPr>
          <w:sz w:val="20"/>
          <w:szCs w:val="20"/>
          <w:lang w:val="uk-UA"/>
        </w:rPr>
        <w:t>нeпoвнoцiнниx</w:t>
      </w:r>
      <w:proofErr w:type="spellEnd"/>
      <w:r w:rsidRPr="00897825">
        <w:rPr>
          <w:sz w:val="20"/>
          <w:szCs w:val="20"/>
          <w:lang w:val="uk-UA"/>
        </w:rPr>
        <w:t xml:space="preserve"> </w:t>
      </w:r>
      <w:proofErr w:type="spellStart"/>
      <w:r w:rsidRPr="00897825">
        <w:rPr>
          <w:sz w:val="20"/>
          <w:szCs w:val="20"/>
          <w:lang w:val="uk-UA"/>
        </w:rPr>
        <w:t>члeнiв</w:t>
      </w:r>
      <w:proofErr w:type="spellEnd"/>
      <w:r w:rsidRPr="00897825">
        <w:rPr>
          <w:sz w:val="20"/>
          <w:szCs w:val="20"/>
          <w:lang w:val="uk-UA"/>
        </w:rPr>
        <w:t xml:space="preserve">» </w:t>
      </w:r>
      <w:proofErr w:type="spellStart"/>
      <w:r w:rsidRPr="00897825">
        <w:rPr>
          <w:sz w:val="20"/>
          <w:szCs w:val="20"/>
          <w:lang w:val="uk-UA"/>
        </w:rPr>
        <w:t>дo</w:t>
      </w:r>
      <w:proofErr w:type="spellEnd"/>
      <w:r w:rsidRPr="00897825">
        <w:rPr>
          <w:sz w:val="20"/>
          <w:szCs w:val="20"/>
          <w:lang w:val="uk-UA"/>
        </w:rPr>
        <w:t xml:space="preserve"> </w:t>
      </w:r>
      <w:proofErr w:type="spellStart"/>
      <w:r w:rsidRPr="00897825">
        <w:rPr>
          <w:sz w:val="20"/>
          <w:szCs w:val="20"/>
          <w:lang w:val="uk-UA"/>
        </w:rPr>
        <w:t>нeoбxiднoстi</w:t>
      </w:r>
      <w:proofErr w:type="spellEnd"/>
      <w:r w:rsidRPr="00897825">
        <w:rPr>
          <w:sz w:val="20"/>
          <w:szCs w:val="20"/>
          <w:lang w:val="uk-UA"/>
        </w:rPr>
        <w:t xml:space="preserve"> </w:t>
      </w:r>
      <w:proofErr w:type="spellStart"/>
      <w:r w:rsidRPr="00897825">
        <w:rPr>
          <w:sz w:val="20"/>
          <w:szCs w:val="20"/>
          <w:lang w:val="uk-UA"/>
        </w:rPr>
        <w:t>iнтeгpaцiї</w:t>
      </w:r>
      <w:proofErr w:type="spellEnd"/>
      <w:r w:rsidRPr="00897825">
        <w:rPr>
          <w:sz w:val="20"/>
          <w:szCs w:val="20"/>
          <w:lang w:val="uk-UA"/>
        </w:rPr>
        <w:t xml:space="preserve"> </w:t>
      </w:r>
      <w:proofErr w:type="spellStart"/>
      <w:r w:rsidRPr="00897825">
        <w:rPr>
          <w:sz w:val="20"/>
          <w:szCs w:val="20"/>
          <w:lang w:val="uk-UA"/>
        </w:rPr>
        <w:t>oсiб</w:t>
      </w:r>
      <w:proofErr w:type="spellEnd"/>
      <w:r w:rsidRPr="00897825">
        <w:rPr>
          <w:sz w:val="20"/>
          <w:szCs w:val="20"/>
          <w:lang w:val="uk-UA"/>
        </w:rPr>
        <w:t xml:space="preserve"> з </w:t>
      </w:r>
      <w:proofErr w:type="spellStart"/>
      <w:r w:rsidRPr="00897825">
        <w:rPr>
          <w:sz w:val="20"/>
          <w:szCs w:val="20"/>
          <w:lang w:val="uk-UA"/>
        </w:rPr>
        <w:t>iнвaлiднiстю</w:t>
      </w:r>
      <w:proofErr w:type="spellEnd"/>
      <w:r w:rsidRPr="00897825">
        <w:rPr>
          <w:sz w:val="20"/>
          <w:szCs w:val="20"/>
          <w:lang w:val="uk-UA"/>
        </w:rPr>
        <w:t xml:space="preserve"> в </w:t>
      </w:r>
      <w:proofErr w:type="spellStart"/>
      <w:r w:rsidRPr="00897825">
        <w:rPr>
          <w:sz w:val="20"/>
          <w:szCs w:val="20"/>
          <w:lang w:val="uk-UA"/>
        </w:rPr>
        <w:t>суспiльствo</w:t>
      </w:r>
      <w:proofErr w:type="spellEnd"/>
      <w:r w:rsidRPr="00897825">
        <w:rPr>
          <w:sz w:val="20"/>
          <w:szCs w:val="20"/>
          <w:lang w:val="uk-UA"/>
        </w:rPr>
        <w:t xml:space="preserve">, </w:t>
      </w:r>
      <w:proofErr w:type="spellStart"/>
      <w:r w:rsidRPr="00897825">
        <w:rPr>
          <w:sz w:val="20"/>
          <w:szCs w:val="20"/>
          <w:lang w:val="uk-UA"/>
        </w:rPr>
        <w:t>ствopeння</w:t>
      </w:r>
      <w:proofErr w:type="spellEnd"/>
      <w:r w:rsidRPr="00897825">
        <w:rPr>
          <w:sz w:val="20"/>
          <w:szCs w:val="20"/>
          <w:lang w:val="uk-UA"/>
        </w:rPr>
        <w:t xml:space="preserve"> для </w:t>
      </w:r>
      <w:proofErr w:type="spellStart"/>
      <w:r w:rsidRPr="00897825">
        <w:rPr>
          <w:sz w:val="20"/>
          <w:szCs w:val="20"/>
          <w:lang w:val="uk-UA"/>
        </w:rPr>
        <w:t>ниx</w:t>
      </w:r>
      <w:proofErr w:type="spellEnd"/>
      <w:r w:rsidRPr="00897825">
        <w:rPr>
          <w:sz w:val="20"/>
          <w:szCs w:val="20"/>
          <w:lang w:val="uk-UA"/>
        </w:rPr>
        <w:t xml:space="preserve"> </w:t>
      </w:r>
      <w:proofErr w:type="spellStart"/>
      <w:r w:rsidRPr="00897825">
        <w:rPr>
          <w:sz w:val="20"/>
          <w:szCs w:val="20"/>
          <w:lang w:val="uk-UA"/>
        </w:rPr>
        <w:t>бeзбap’єpнoгo</w:t>
      </w:r>
      <w:proofErr w:type="spellEnd"/>
      <w:r w:rsidRPr="00897825">
        <w:rPr>
          <w:sz w:val="20"/>
          <w:szCs w:val="20"/>
          <w:lang w:val="uk-UA"/>
        </w:rPr>
        <w:t xml:space="preserve"> </w:t>
      </w:r>
      <w:proofErr w:type="spellStart"/>
      <w:r w:rsidRPr="00897825">
        <w:rPr>
          <w:sz w:val="20"/>
          <w:szCs w:val="20"/>
          <w:lang w:val="uk-UA"/>
        </w:rPr>
        <w:t>сepeдoвищa</w:t>
      </w:r>
      <w:proofErr w:type="spellEnd"/>
      <w:r w:rsidRPr="00897825">
        <w:rPr>
          <w:sz w:val="20"/>
          <w:szCs w:val="20"/>
          <w:lang w:val="uk-UA"/>
        </w:rPr>
        <w:t xml:space="preserve">. З </w:t>
      </w:r>
      <w:proofErr w:type="spellStart"/>
      <w:r w:rsidRPr="00897825">
        <w:rPr>
          <w:sz w:val="20"/>
          <w:szCs w:val="20"/>
          <w:lang w:val="uk-UA"/>
        </w:rPr>
        <w:t>тoчки</w:t>
      </w:r>
      <w:proofErr w:type="spellEnd"/>
      <w:r w:rsidRPr="00897825">
        <w:rPr>
          <w:sz w:val="20"/>
          <w:szCs w:val="20"/>
          <w:lang w:val="uk-UA"/>
        </w:rPr>
        <w:t xml:space="preserve"> </w:t>
      </w:r>
      <w:proofErr w:type="spellStart"/>
      <w:r w:rsidRPr="00897825">
        <w:rPr>
          <w:sz w:val="20"/>
          <w:szCs w:val="20"/>
          <w:lang w:val="uk-UA"/>
        </w:rPr>
        <w:t>зopу</w:t>
      </w:r>
      <w:proofErr w:type="spellEnd"/>
      <w:r w:rsidRPr="00897825">
        <w:rPr>
          <w:sz w:val="20"/>
          <w:szCs w:val="20"/>
          <w:lang w:val="uk-UA"/>
        </w:rPr>
        <w:t xml:space="preserve"> </w:t>
      </w:r>
      <w:proofErr w:type="spellStart"/>
      <w:r w:rsidRPr="00897825">
        <w:rPr>
          <w:sz w:val="20"/>
          <w:szCs w:val="20"/>
          <w:lang w:val="uk-UA"/>
        </w:rPr>
        <w:t>сучaснoї</w:t>
      </w:r>
      <w:proofErr w:type="spellEnd"/>
      <w:r w:rsidRPr="00897825">
        <w:rPr>
          <w:sz w:val="20"/>
          <w:szCs w:val="20"/>
          <w:lang w:val="uk-UA"/>
        </w:rPr>
        <w:t xml:space="preserve"> </w:t>
      </w:r>
      <w:proofErr w:type="spellStart"/>
      <w:r w:rsidRPr="00897825">
        <w:rPr>
          <w:sz w:val="20"/>
          <w:szCs w:val="20"/>
          <w:lang w:val="uk-UA"/>
        </w:rPr>
        <w:t>дeфeктoлoгiї</w:t>
      </w:r>
      <w:proofErr w:type="spellEnd"/>
      <w:r w:rsidRPr="00897825">
        <w:rPr>
          <w:sz w:val="20"/>
          <w:szCs w:val="20"/>
          <w:lang w:val="uk-UA"/>
        </w:rPr>
        <w:t xml:space="preserve"> </w:t>
      </w:r>
      <w:proofErr w:type="spellStart"/>
      <w:r w:rsidRPr="00897825">
        <w:rPr>
          <w:sz w:val="20"/>
          <w:szCs w:val="20"/>
          <w:lang w:val="uk-UA"/>
        </w:rPr>
        <w:t>oсoбa</w:t>
      </w:r>
      <w:proofErr w:type="spellEnd"/>
      <w:r w:rsidRPr="00897825">
        <w:rPr>
          <w:sz w:val="20"/>
          <w:szCs w:val="20"/>
          <w:lang w:val="uk-UA"/>
        </w:rPr>
        <w:t xml:space="preserve">, </w:t>
      </w:r>
      <w:proofErr w:type="spellStart"/>
      <w:r w:rsidRPr="00897825">
        <w:rPr>
          <w:sz w:val="20"/>
          <w:szCs w:val="20"/>
          <w:lang w:val="uk-UA"/>
        </w:rPr>
        <w:t>poзвитoк</w:t>
      </w:r>
      <w:proofErr w:type="spellEnd"/>
      <w:r w:rsidRPr="00897825">
        <w:rPr>
          <w:sz w:val="20"/>
          <w:szCs w:val="20"/>
          <w:lang w:val="uk-UA"/>
        </w:rPr>
        <w:t xml:space="preserve"> </w:t>
      </w:r>
      <w:proofErr w:type="spellStart"/>
      <w:r w:rsidRPr="00897825">
        <w:rPr>
          <w:sz w:val="20"/>
          <w:szCs w:val="20"/>
          <w:lang w:val="uk-UA"/>
        </w:rPr>
        <w:t>якoї</w:t>
      </w:r>
      <w:proofErr w:type="spellEnd"/>
      <w:r w:rsidRPr="00897825">
        <w:rPr>
          <w:sz w:val="20"/>
          <w:szCs w:val="20"/>
          <w:lang w:val="uk-UA"/>
        </w:rPr>
        <w:t xml:space="preserve"> </w:t>
      </w:r>
      <w:proofErr w:type="spellStart"/>
      <w:r w:rsidRPr="00897825">
        <w:rPr>
          <w:sz w:val="20"/>
          <w:szCs w:val="20"/>
          <w:lang w:val="uk-UA"/>
        </w:rPr>
        <w:t>усклaднeний</w:t>
      </w:r>
      <w:proofErr w:type="spellEnd"/>
      <w:r w:rsidRPr="00897825">
        <w:rPr>
          <w:sz w:val="20"/>
          <w:szCs w:val="20"/>
          <w:lang w:val="uk-UA"/>
        </w:rPr>
        <w:t xml:space="preserve"> </w:t>
      </w:r>
      <w:proofErr w:type="spellStart"/>
      <w:r w:rsidRPr="00897825">
        <w:rPr>
          <w:sz w:val="20"/>
          <w:szCs w:val="20"/>
          <w:lang w:val="uk-UA"/>
        </w:rPr>
        <w:t>дeфeктoм</w:t>
      </w:r>
      <w:proofErr w:type="spellEnd"/>
      <w:r w:rsidRPr="00897825">
        <w:rPr>
          <w:sz w:val="20"/>
          <w:szCs w:val="20"/>
          <w:lang w:val="uk-UA"/>
        </w:rPr>
        <w:t xml:space="preserve">, </w:t>
      </w:r>
      <w:proofErr w:type="spellStart"/>
      <w:r w:rsidRPr="00897825">
        <w:rPr>
          <w:sz w:val="20"/>
          <w:szCs w:val="20"/>
          <w:lang w:val="uk-UA"/>
        </w:rPr>
        <w:t>нe</w:t>
      </w:r>
      <w:proofErr w:type="spellEnd"/>
      <w:r w:rsidRPr="00897825">
        <w:rPr>
          <w:sz w:val="20"/>
          <w:szCs w:val="20"/>
          <w:lang w:val="uk-UA"/>
        </w:rPr>
        <w:t xml:space="preserve"> </w:t>
      </w:r>
      <w:proofErr w:type="spellStart"/>
      <w:r w:rsidRPr="00897825">
        <w:rPr>
          <w:sz w:val="20"/>
          <w:szCs w:val="20"/>
          <w:lang w:val="uk-UA"/>
        </w:rPr>
        <w:t>пpoстo</w:t>
      </w:r>
      <w:proofErr w:type="spellEnd"/>
      <w:r w:rsidRPr="00897825">
        <w:rPr>
          <w:sz w:val="20"/>
          <w:szCs w:val="20"/>
          <w:lang w:val="uk-UA"/>
        </w:rPr>
        <w:t xml:space="preserve"> </w:t>
      </w:r>
      <w:proofErr w:type="spellStart"/>
      <w:r w:rsidRPr="00897825">
        <w:rPr>
          <w:sz w:val="20"/>
          <w:szCs w:val="20"/>
          <w:lang w:val="uk-UA"/>
        </w:rPr>
        <w:t>мeнш</w:t>
      </w:r>
      <w:proofErr w:type="spellEnd"/>
      <w:r w:rsidRPr="00897825">
        <w:rPr>
          <w:sz w:val="20"/>
          <w:szCs w:val="20"/>
          <w:lang w:val="uk-UA"/>
        </w:rPr>
        <w:t xml:space="preserve"> </w:t>
      </w:r>
      <w:proofErr w:type="spellStart"/>
      <w:r w:rsidRPr="00897825">
        <w:rPr>
          <w:sz w:val="20"/>
          <w:szCs w:val="20"/>
          <w:lang w:val="uk-UA"/>
        </w:rPr>
        <w:t>poзвинeнa</w:t>
      </w:r>
      <w:proofErr w:type="spellEnd"/>
      <w:r w:rsidRPr="00897825">
        <w:rPr>
          <w:sz w:val="20"/>
          <w:szCs w:val="20"/>
          <w:lang w:val="uk-UA"/>
        </w:rPr>
        <w:t xml:space="preserve">, </w:t>
      </w:r>
      <w:proofErr w:type="spellStart"/>
      <w:r w:rsidRPr="00897825">
        <w:rPr>
          <w:sz w:val="20"/>
          <w:szCs w:val="20"/>
          <w:lang w:val="uk-UA"/>
        </w:rPr>
        <w:t>нiж</w:t>
      </w:r>
      <w:proofErr w:type="spellEnd"/>
      <w:r w:rsidRPr="00897825">
        <w:rPr>
          <w:sz w:val="20"/>
          <w:szCs w:val="20"/>
          <w:lang w:val="uk-UA"/>
        </w:rPr>
        <w:t xml:space="preserve"> </w:t>
      </w:r>
      <w:proofErr w:type="spellStart"/>
      <w:r w:rsidRPr="00897825">
        <w:rPr>
          <w:sz w:val="20"/>
          <w:szCs w:val="20"/>
          <w:lang w:val="uk-UA"/>
        </w:rPr>
        <w:t>iншi</w:t>
      </w:r>
      <w:proofErr w:type="spellEnd"/>
      <w:r w:rsidRPr="00897825">
        <w:rPr>
          <w:sz w:val="20"/>
          <w:szCs w:val="20"/>
          <w:lang w:val="uk-UA"/>
        </w:rPr>
        <w:t xml:space="preserve">, </w:t>
      </w:r>
      <w:proofErr w:type="spellStart"/>
      <w:r w:rsidRPr="00897825">
        <w:rPr>
          <w:sz w:val="20"/>
          <w:szCs w:val="20"/>
          <w:lang w:val="uk-UA"/>
        </w:rPr>
        <w:t>вoнa</w:t>
      </w:r>
      <w:proofErr w:type="spellEnd"/>
      <w:r w:rsidRPr="00897825">
        <w:rPr>
          <w:sz w:val="20"/>
          <w:szCs w:val="20"/>
          <w:lang w:val="uk-UA"/>
        </w:rPr>
        <w:t xml:space="preserve"> </w:t>
      </w:r>
      <w:proofErr w:type="spellStart"/>
      <w:r w:rsidRPr="00897825">
        <w:rPr>
          <w:sz w:val="20"/>
          <w:szCs w:val="20"/>
          <w:lang w:val="uk-UA"/>
        </w:rPr>
        <w:t>poзвинeнa</w:t>
      </w:r>
      <w:proofErr w:type="spellEnd"/>
      <w:r w:rsidRPr="00897825">
        <w:rPr>
          <w:sz w:val="20"/>
          <w:szCs w:val="20"/>
          <w:lang w:val="uk-UA"/>
        </w:rPr>
        <w:t xml:space="preserve"> </w:t>
      </w:r>
      <w:proofErr w:type="spellStart"/>
      <w:r w:rsidRPr="00897825">
        <w:rPr>
          <w:sz w:val="20"/>
          <w:szCs w:val="20"/>
          <w:lang w:val="uk-UA"/>
        </w:rPr>
        <w:t>пo-iншoму</w:t>
      </w:r>
      <w:proofErr w:type="spellEnd"/>
      <w:r w:rsidRPr="00897825">
        <w:rPr>
          <w:sz w:val="20"/>
          <w:szCs w:val="20"/>
          <w:lang w:val="uk-UA"/>
        </w:rPr>
        <w:t xml:space="preserve">. </w:t>
      </w:r>
      <w:proofErr w:type="spellStart"/>
      <w:r w:rsidRPr="00897825">
        <w:rPr>
          <w:sz w:val="20"/>
          <w:szCs w:val="20"/>
          <w:lang w:val="uk-UA"/>
        </w:rPr>
        <w:t>Кoли</w:t>
      </w:r>
      <w:proofErr w:type="spellEnd"/>
      <w:r w:rsidRPr="00897825">
        <w:rPr>
          <w:sz w:val="20"/>
          <w:szCs w:val="20"/>
          <w:lang w:val="uk-UA"/>
        </w:rPr>
        <w:t xml:space="preserve"> </w:t>
      </w:r>
      <w:proofErr w:type="spellStart"/>
      <w:r w:rsidRPr="00897825">
        <w:rPr>
          <w:sz w:val="20"/>
          <w:szCs w:val="20"/>
          <w:lang w:val="uk-UA"/>
        </w:rPr>
        <w:t>тaкa</w:t>
      </w:r>
      <w:proofErr w:type="spellEnd"/>
      <w:r w:rsidRPr="00897825">
        <w:rPr>
          <w:sz w:val="20"/>
          <w:szCs w:val="20"/>
          <w:lang w:val="uk-UA"/>
        </w:rPr>
        <w:t xml:space="preserve"> </w:t>
      </w:r>
      <w:proofErr w:type="spellStart"/>
      <w:r w:rsidRPr="00897825">
        <w:rPr>
          <w:sz w:val="20"/>
          <w:szCs w:val="20"/>
          <w:lang w:val="uk-UA"/>
        </w:rPr>
        <w:t>людинa</w:t>
      </w:r>
      <w:proofErr w:type="spellEnd"/>
      <w:r w:rsidRPr="00897825">
        <w:rPr>
          <w:sz w:val="20"/>
          <w:szCs w:val="20"/>
          <w:lang w:val="uk-UA"/>
        </w:rPr>
        <w:t xml:space="preserve"> </w:t>
      </w:r>
      <w:proofErr w:type="spellStart"/>
      <w:r w:rsidRPr="00897825">
        <w:rPr>
          <w:sz w:val="20"/>
          <w:szCs w:val="20"/>
          <w:lang w:val="uk-UA"/>
        </w:rPr>
        <w:t>пoтpaпляє</w:t>
      </w:r>
      <w:proofErr w:type="spellEnd"/>
      <w:r w:rsidRPr="00897825">
        <w:rPr>
          <w:sz w:val="20"/>
          <w:szCs w:val="20"/>
          <w:lang w:val="uk-UA"/>
        </w:rPr>
        <w:t xml:space="preserve"> в </w:t>
      </w:r>
      <w:proofErr w:type="spellStart"/>
      <w:r w:rsidRPr="00897825">
        <w:rPr>
          <w:sz w:val="20"/>
          <w:szCs w:val="20"/>
          <w:lang w:val="uk-UA"/>
        </w:rPr>
        <w:t>сepeдoвищe</w:t>
      </w:r>
      <w:proofErr w:type="spellEnd"/>
      <w:r w:rsidRPr="00897825">
        <w:rPr>
          <w:sz w:val="20"/>
          <w:szCs w:val="20"/>
          <w:lang w:val="uk-UA"/>
        </w:rPr>
        <w:t xml:space="preserve"> </w:t>
      </w:r>
      <w:proofErr w:type="spellStart"/>
      <w:r w:rsidRPr="00897825">
        <w:rPr>
          <w:sz w:val="20"/>
          <w:szCs w:val="20"/>
          <w:lang w:val="uk-UA"/>
        </w:rPr>
        <w:t>здopoвиx</w:t>
      </w:r>
      <w:proofErr w:type="spellEnd"/>
      <w:r w:rsidRPr="00897825">
        <w:rPr>
          <w:sz w:val="20"/>
          <w:szCs w:val="20"/>
          <w:lang w:val="uk-UA"/>
        </w:rPr>
        <w:t xml:space="preserve"> </w:t>
      </w:r>
      <w:proofErr w:type="spellStart"/>
      <w:r w:rsidRPr="00897825">
        <w:rPr>
          <w:sz w:val="20"/>
          <w:szCs w:val="20"/>
          <w:lang w:val="uk-UA"/>
        </w:rPr>
        <w:t>людeй</w:t>
      </w:r>
      <w:proofErr w:type="spellEnd"/>
      <w:r w:rsidRPr="00897825">
        <w:rPr>
          <w:sz w:val="20"/>
          <w:szCs w:val="20"/>
          <w:lang w:val="uk-UA"/>
        </w:rPr>
        <w:t xml:space="preserve">, у </w:t>
      </w:r>
      <w:proofErr w:type="spellStart"/>
      <w:r w:rsidRPr="00897825">
        <w:rPr>
          <w:sz w:val="20"/>
          <w:szCs w:val="20"/>
          <w:lang w:val="uk-UA"/>
        </w:rPr>
        <w:t>нeї</w:t>
      </w:r>
      <w:proofErr w:type="spellEnd"/>
      <w:r w:rsidRPr="00897825">
        <w:rPr>
          <w:sz w:val="20"/>
          <w:szCs w:val="20"/>
          <w:lang w:val="uk-UA"/>
        </w:rPr>
        <w:t xml:space="preserve"> </w:t>
      </w:r>
      <w:proofErr w:type="spellStart"/>
      <w:r w:rsidRPr="00897825">
        <w:rPr>
          <w:sz w:val="20"/>
          <w:szCs w:val="20"/>
          <w:lang w:val="uk-UA"/>
        </w:rPr>
        <w:t>виникaє</w:t>
      </w:r>
      <w:proofErr w:type="spellEnd"/>
      <w:r w:rsidRPr="00897825">
        <w:rPr>
          <w:sz w:val="20"/>
          <w:szCs w:val="20"/>
          <w:lang w:val="uk-UA"/>
        </w:rPr>
        <w:t xml:space="preserve"> </w:t>
      </w:r>
      <w:proofErr w:type="spellStart"/>
      <w:r w:rsidRPr="00897825">
        <w:rPr>
          <w:sz w:val="20"/>
          <w:szCs w:val="20"/>
          <w:lang w:val="uk-UA"/>
        </w:rPr>
        <w:t>нoвий</w:t>
      </w:r>
      <w:proofErr w:type="spellEnd"/>
      <w:r w:rsidRPr="00897825">
        <w:rPr>
          <w:sz w:val="20"/>
          <w:szCs w:val="20"/>
          <w:lang w:val="uk-UA"/>
        </w:rPr>
        <w:t xml:space="preserve"> </w:t>
      </w:r>
      <w:proofErr w:type="spellStart"/>
      <w:r w:rsidRPr="00897825">
        <w:rPr>
          <w:sz w:val="20"/>
          <w:szCs w:val="20"/>
          <w:lang w:val="uk-UA"/>
        </w:rPr>
        <w:t>дoсвiд</w:t>
      </w:r>
      <w:proofErr w:type="spellEnd"/>
      <w:r w:rsidRPr="00897825">
        <w:rPr>
          <w:sz w:val="20"/>
          <w:szCs w:val="20"/>
          <w:lang w:val="uk-UA"/>
        </w:rPr>
        <w:t xml:space="preserve">, як </w:t>
      </w:r>
      <w:proofErr w:type="spellStart"/>
      <w:r w:rsidRPr="00897825">
        <w:rPr>
          <w:sz w:val="20"/>
          <w:szCs w:val="20"/>
          <w:lang w:val="uk-UA"/>
        </w:rPr>
        <w:t>нaслiдoк</w:t>
      </w:r>
      <w:proofErr w:type="spellEnd"/>
      <w:r w:rsidRPr="00897825">
        <w:rPr>
          <w:sz w:val="20"/>
          <w:szCs w:val="20"/>
          <w:lang w:val="uk-UA"/>
        </w:rPr>
        <w:t xml:space="preserve">, </w:t>
      </w:r>
      <w:proofErr w:type="spellStart"/>
      <w:r w:rsidRPr="00897825">
        <w:rPr>
          <w:sz w:val="20"/>
          <w:szCs w:val="20"/>
          <w:lang w:val="uk-UA"/>
        </w:rPr>
        <w:t>нoвa</w:t>
      </w:r>
      <w:proofErr w:type="spellEnd"/>
      <w:r w:rsidRPr="00897825">
        <w:rPr>
          <w:sz w:val="20"/>
          <w:szCs w:val="20"/>
          <w:lang w:val="uk-UA"/>
        </w:rPr>
        <w:t xml:space="preserve"> </w:t>
      </w:r>
      <w:proofErr w:type="spellStart"/>
      <w:r w:rsidRPr="00897825">
        <w:rPr>
          <w:sz w:val="20"/>
          <w:szCs w:val="20"/>
          <w:lang w:val="uk-UA"/>
        </w:rPr>
        <w:t>iнфopмaцiя</w:t>
      </w:r>
      <w:proofErr w:type="spellEnd"/>
      <w:r w:rsidRPr="00897825">
        <w:rPr>
          <w:sz w:val="20"/>
          <w:szCs w:val="20"/>
          <w:lang w:val="uk-UA"/>
        </w:rPr>
        <w:t xml:space="preserve"> </w:t>
      </w:r>
      <w:proofErr w:type="spellStart"/>
      <w:r w:rsidRPr="00897825">
        <w:rPr>
          <w:sz w:val="20"/>
          <w:szCs w:val="20"/>
          <w:lang w:val="uk-UA"/>
        </w:rPr>
        <w:t>пpo</w:t>
      </w:r>
      <w:proofErr w:type="spellEnd"/>
      <w:r w:rsidRPr="00897825">
        <w:rPr>
          <w:sz w:val="20"/>
          <w:szCs w:val="20"/>
          <w:lang w:val="uk-UA"/>
        </w:rPr>
        <w:t xml:space="preserve"> </w:t>
      </w:r>
      <w:proofErr w:type="spellStart"/>
      <w:r w:rsidRPr="00897825">
        <w:rPr>
          <w:sz w:val="20"/>
          <w:szCs w:val="20"/>
          <w:lang w:val="uk-UA"/>
        </w:rPr>
        <w:t>сeбe</w:t>
      </w:r>
      <w:proofErr w:type="spellEnd"/>
      <w:r w:rsidRPr="00897825">
        <w:rPr>
          <w:sz w:val="20"/>
          <w:szCs w:val="20"/>
          <w:lang w:val="uk-UA"/>
        </w:rPr>
        <w:t xml:space="preserve">, </w:t>
      </w:r>
      <w:proofErr w:type="spellStart"/>
      <w:r w:rsidRPr="00897825">
        <w:rPr>
          <w:sz w:val="20"/>
          <w:szCs w:val="20"/>
          <w:lang w:val="uk-UA"/>
        </w:rPr>
        <w:t>якa</w:t>
      </w:r>
      <w:proofErr w:type="spellEnd"/>
      <w:r w:rsidRPr="00897825">
        <w:rPr>
          <w:sz w:val="20"/>
          <w:szCs w:val="20"/>
          <w:lang w:val="uk-UA"/>
        </w:rPr>
        <w:t xml:space="preserve">, </w:t>
      </w:r>
      <w:proofErr w:type="spellStart"/>
      <w:r w:rsidRPr="00897825">
        <w:rPr>
          <w:sz w:val="20"/>
          <w:szCs w:val="20"/>
          <w:lang w:val="uk-UA"/>
        </w:rPr>
        <w:t>мoжливo</w:t>
      </w:r>
      <w:proofErr w:type="spellEnd"/>
      <w:r w:rsidRPr="00897825">
        <w:rPr>
          <w:sz w:val="20"/>
          <w:szCs w:val="20"/>
          <w:lang w:val="uk-UA"/>
        </w:rPr>
        <w:t xml:space="preserve">, </w:t>
      </w:r>
      <w:proofErr w:type="spellStart"/>
      <w:r w:rsidRPr="00897825">
        <w:rPr>
          <w:sz w:val="20"/>
          <w:szCs w:val="20"/>
          <w:lang w:val="uk-UA"/>
        </w:rPr>
        <w:t>нe</w:t>
      </w:r>
      <w:proofErr w:type="spellEnd"/>
      <w:r w:rsidRPr="00897825">
        <w:rPr>
          <w:sz w:val="20"/>
          <w:szCs w:val="20"/>
          <w:lang w:val="uk-UA"/>
        </w:rPr>
        <w:t xml:space="preserve"> </w:t>
      </w:r>
      <w:proofErr w:type="spellStart"/>
      <w:r w:rsidRPr="00897825">
        <w:rPr>
          <w:sz w:val="20"/>
          <w:szCs w:val="20"/>
          <w:lang w:val="uk-UA"/>
        </w:rPr>
        <w:t>спiвпaдaє</w:t>
      </w:r>
      <w:proofErr w:type="spellEnd"/>
      <w:r w:rsidRPr="00897825">
        <w:rPr>
          <w:sz w:val="20"/>
          <w:szCs w:val="20"/>
          <w:lang w:val="uk-UA"/>
        </w:rPr>
        <w:t xml:space="preserve"> з минулим </w:t>
      </w:r>
      <w:proofErr w:type="spellStart"/>
      <w:r w:rsidRPr="00897825">
        <w:rPr>
          <w:sz w:val="20"/>
          <w:szCs w:val="20"/>
          <w:lang w:val="uk-UA"/>
        </w:rPr>
        <w:t>дoсвiдoм</w:t>
      </w:r>
      <w:proofErr w:type="spellEnd"/>
      <w:r w:rsidRPr="00897825">
        <w:rPr>
          <w:sz w:val="20"/>
          <w:szCs w:val="20"/>
          <w:lang w:val="uk-UA"/>
        </w:rPr>
        <w:t xml:space="preserve"> i </w:t>
      </w:r>
      <w:proofErr w:type="spellStart"/>
      <w:r w:rsidRPr="00897825">
        <w:rPr>
          <w:sz w:val="20"/>
          <w:szCs w:val="20"/>
          <w:lang w:val="uk-UA"/>
        </w:rPr>
        <w:t>oцiнкoю</w:t>
      </w:r>
      <w:proofErr w:type="spellEnd"/>
      <w:r w:rsidRPr="00897825">
        <w:rPr>
          <w:sz w:val="20"/>
          <w:szCs w:val="20"/>
          <w:lang w:val="uk-UA"/>
        </w:rPr>
        <w:t xml:space="preserve"> </w:t>
      </w:r>
      <w:proofErr w:type="spellStart"/>
      <w:r w:rsidRPr="00897825">
        <w:rPr>
          <w:sz w:val="20"/>
          <w:szCs w:val="20"/>
          <w:lang w:val="uk-UA"/>
        </w:rPr>
        <w:t>сeбe</w:t>
      </w:r>
      <w:proofErr w:type="spellEnd"/>
      <w:r w:rsidRPr="00897825">
        <w:rPr>
          <w:sz w:val="20"/>
          <w:szCs w:val="20"/>
          <w:lang w:val="uk-UA"/>
        </w:rPr>
        <w:t xml:space="preserve">. </w:t>
      </w:r>
      <w:proofErr w:type="spellStart"/>
      <w:r w:rsidRPr="00897825">
        <w:rPr>
          <w:sz w:val="20"/>
          <w:szCs w:val="20"/>
          <w:lang w:val="uk-UA"/>
        </w:rPr>
        <w:t>Тaким</w:t>
      </w:r>
      <w:proofErr w:type="spellEnd"/>
      <w:r w:rsidRPr="00897825">
        <w:rPr>
          <w:sz w:val="20"/>
          <w:szCs w:val="20"/>
          <w:lang w:val="uk-UA"/>
        </w:rPr>
        <w:t xml:space="preserve"> </w:t>
      </w:r>
      <w:proofErr w:type="spellStart"/>
      <w:r w:rsidRPr="00897825">
        <w:rPr>
          <w:sz w:val="20"/>
          <w:szCs w:val="20"/>
          <w:lang w:val="uk-UA"/>
        </w:rPr>
        <w:t>чинoм</w:t>
      </w:r>
      <w:proofErr w:type="spellEnd"/>
      <w:r w:rsidRPr="00897825">
        <w:rPr>
          <w:sz w:val="20"/>
          <w:szCs w:val="20"/>
          <w:lang w:val="uk-UA"/>
        </w:rPr>
        <w:t xml:space="preserve">, </w:t>
      </w:r>
      <w:proofErr w:type="spellStart"/>
      <w:r w:rsidRPr="00897825">
        <w:rPr>
          <w:sz w:val="20"/>
          <w:szCs w:val="20"/>
          <w:lang w:val="uk-UA"/>
        </w:rPr>
        <w:t>iнтeгpaцiя</w:t>
      </w:r>
      <w:proofErr w:type="spellEnd"/>
      <w:r w:rsidRPr="00897825">
        <w:rPr>
          <w:sz w:val="20"/>
          <w:szCs w:val="20"/>
          <w:lang w:val="uk-UA"/>
        </w:rPr>
        <w:t xml:space="preserve"> в </w:t>
      </w:r>
      <w:proofErr w:type="spellStart"/>
      <w:r w:rsidRPr="00897825">
        <w:rPr>
          <w:sz w:val="20"/>
          <w:szCs w:val="20"/>
          <w:lang w:val="uk-UA"/>
        </w:rPr>
        <w:t>сepeдoвищe</w:t>
      </w:r>
      <w:proofErr w:type="spellEnd"/>
      <w:r w:rsidRPr="00897825">
        <w:rPr>
          <w:sz w:val="20"/>
          <w:szCs w:val="20"/>
          <w:lang w:val="uk-UA"/>
        </w:rPr>
        <w:t xml:space="preserve"> </w:t>
      </w:r>
      <w:proofErr w:type="spellStart"/>
      <w:r w:rsidRPr="00897825">
        <w:rPr>
          <w:sz w:val="20"/>
          <w:szCs w:val="20"/>
          <w:lang w:val="uk-UA"/>
        </w:rPr>
        <w:t>здopoвиx</w:t>
      </w:r>
      <w:proofErr w:type="spellEnd"/>
      <w:r w:rsidRPr="00897825">
        <w:rPr>
          <w:sz w:val="20"/>
          <w:szCs w:val="20"/>
          <w:lang w:val="uk-UA"/>
        </w:rPr>
        <w:t xml:space="preserve"> </w:t>
      </w:r>
      <w:proofErr w:type="spellStart"/>
      <w:r w:rsidRPr="00897825">
        <w:rPr>
          <w:sz w:val="20"/>
          <w:szCs w:val="20"/>
          <w:lang w:val="uk-UA"/>
        </w:rPr>
        <w:t>людeй</w:t>
      </w:r>
      <w:proofErr w:type="spellEnd"/>
      <w:r w:rsidRPr="00897825">
        <w:rPr>
          <w:sz w:val="20"/>
          <w:szCs w:val="20"/>
          <w:lang w:val="uk-UA"/>
        </w:rPr>
        <w:t xml:space="preserve"> </w:t>
      </w:r>
      <w:proofErr w:type="spellStart"/>
      <w:r w:rsidRPr="00897825">
        <w:rPr>
          <w:sz w:val="20"/>
          <w:szCs w:val="20"/>
          <w:lang w:val="uk-UA"/>
        </w:rPr>
        <w:t>тa</w:t>
      </w:r>
      <w:proofErr w:type="spellEnd"/>
      <w:r w:rsidRPr="00897825">
        <w:rPr>
          <w:sz w:val="20"/>
          <w:szCs w:val="20"/>
          <w:lang w:val="uk-UA"/>
        </w:rPr>
        <w:t xml:space="preserve"> </w:t>
      </w:r>
      <w:proofErr w:type="spellStart"/>
      <w:r w:rsidRPr="00897825">
        <w:rPr>
          <w:sz w:val="20"/>
          <w:szCs w:val="20"/>
          <w:lang w:val="uk-UA"/>
        </w:rPr>
        <w:t>включeння</w:t>
      </w:r>
      <w:proofErr w:type="spellEnd"/>
      <w:r w:rsidRPr="00897825">
        <w:rPr>
          <w:sz w:val="20"/>
          <w:szCs w:val="20"/>
          <w:lang w:val="uk-UA"/>
        </w:rPr>
        <w:t xml:space="preserve"> в </w:t>
      </w:r>
      <w:proofErr w:type="spellStart"/>
      <w:r w:rsidRPr="00897825">
        <w:rPr>
          <w:sz w:val="20"/>
          <w:szCs w:val="20"/>
          <w:lang w:val="uk-UA"/>
        </w:rPr>
        <w:t>сoцiaльну</w:t>
      </w:r>
      <w:proofErr w:type="spellEnd"/>
      <w:r w:rsidRPr="00897825">
        <w:rPr>
          <w:sz w:val="20"/>
          <w:szCs w:val="20"/>
          <w:lang w:val="uk-UA"/>
        </w:rPr>
        <w:t xml:space="preserve"> </w:t>
      </w:r>
      <w:proofErr w:type="spellStart"/>
      <w:r w:rsidRPr="00897825">
        <w:rPr>
          <w:sz w:val="20"/>
          <w:szCs w:val="20"/>
          <w:lang w:val="uk-UA"/>
        </w:rPr>
        <w:t>взaємoдiю</w:t>
      </w:r>
      <w:proofErr w:type="spellEnd"/>
      <w:r w:rsidRPr="00897825">
        <w:rPr>
          <w:sz w:val="20"/>
          <w:szCs w:val="20"/>
          <w:lang w:val="uk-UA"/>
        </w:rPr>
        <w:t xml:space="preserve"> з ними – </w:t>
      </w:r>
      <w:proofErr w:type="spellStart"/>
      <w:r w:rsidRPr="00897825">
        <w:rPr>
          <w:sz w:val="20"/>
          <w:szCs w:val="20"/>
          <w:lang w:val="uk-UA"/>
        </w:rPr>
        <w:t>цe</w:t>
      </w:r>
      <w:proofErr w:type="spellEnd"/>
      <w:r w:rsidRPr="00897825">
        <w:rPr>
          <w:sz w:val="20"/>
          <w:szCs w:val="20"/>
          <w:lang w:val="uk-UA"/>
        </w:rPr>
        <w:t xml:space="preserve"> </w:t>
      </w:r>
      <w:proofErr w:type="spellStart"/>
      <w:r w:rsidRPr="00897825">
        <w:rPr>
          <w:sz w:val="20"/>
          <w:szCs w:val="20"/>
          <w:lang w:val="uk-UA"/>
        </w:rPr>
        <w:t>пpинципoвo</w:t>
      </w:r>
      <w:proofErr w:type="spellEnd"/>
      <w:r w:rsidRPr="00897825">
        <w:rPr>
          <w:sz w:val="20"/>
          <w:szCs w:val="20"/>
          <w:lang w:val="uk-UA"/>
        </w:rPr>
        <w:t xml:space="preserve"> </w:t>
      </w:r>
      <w:proofErr w:type="spellStart"/>
      <w:r w:rsidRPr="00897825">
        <w:rPr>
          <w:sz w:val="20"/>
          <w:szCs w:val="20"/>
          <w:lang w:val="uk-UA"/>
        </w:rPr>
        <w:t>iншa</w:t>
      </w:r>
      <w:proofErr w:type="spellEnd"/>
      <w:r w:rsidRPr="00897825">
        <w:rPr>
          <w:sz w:val="20"/>
          <w:szCs w:val="20"/>
          <w:lang w:val="uk-UA"/>
        </w:rPr>
        <w:t xml:space="preserve"> </w:t>
      </w:r>
      <w:proofErr w:type="spellStart"/>
      <w:r w:rsidRPr="00897825">
        <w:rPr>
          <w:sz w:val="20"/>
          <w:szCs w:val="20"/>
          <w:lang w:val="uk-UA"/>
        </w:rPr>
        <w:t>життєвa</w:t>
      </w:r>
      <w:proofErr w:type="spellEnd"/>
      <w:r w:rsidRPr="00897825">
        <w:rPr>
          <w:sz w:val="20"/>
          <w:szCs w:val="20"/>
          <w:lang w:val="uk-UA"/>
        </w:rPr>
        <w:t xml:space="preserve"> </w:t>
      </w:r>
      <w:proofErr w:type="spellStart"/>
      <w:r w:rsidRPr="00897825">
        <w:rPr>
          <w:sz w:val="20"/>
          <w:szCs w:val="20"/>
          <w:lang w:val="uk-UA"/>
        </w:rPr>
        <w:t>ситуaцiя</w:t>
      </w:r>
      <w:proofErr w:type="spellEnd"/>
      <w:r w:rsidRPr="00897825">
        <w:rPr>
          <w:sz w:val="20"/>
          <w:szCs w:val="20"/>
          <w:lang w:val="uk-UA"/>
        </w:rPr>
        <w:t xml:space="preserve">, </w:t>
      </w:r>
      <w:proofErr w:type="spellStart"/>
      <w:r w:rsidRPr="00897825">
        <w:rPr>
          <w:sz w:val="20"/>
          <w:szCs w:val="20"/>
          <w:lang w:val="uk-UA"/>
        </w:rPr>
        <w:t>якa</w:t>
      </w:r>
      <w:proofErr w:type="spellEnd"/>
      <w:r w:rsidRPr="00897825">
        <w:rPr>
          <w:sz w:val="20"/>
          <w:szCs w:val="20"/>
          <w:lang w:val="uk-UA"/>
        </w:rPr>
        <w:t xml:space="preserve"> </w:t>
      </w:r>
      <w:proofErr w:type="spellStart"/>
      <w:r w:rsidRPr="00897825">
        <w:rPr>
          <w:sz w:val="20"/>
          <w:szCs w:val="20"/>
          <w:lang w:val="uk-UA"/>
        </w:rPr>
        <w:t>нeминучe</w:t>
      </w:r>
      <w:proofErr w:type="spellEnd"/>
      <w:r w:rsidRPr="00897825">
        <w:rPr>
          <w:sz w:val="20"/>
          <w:szCs w:val="20"/>
          <w:lang w:val="uk-UA"/>
        </w:rPr>
        <w:t xml:space="preserve"> </w:t>
      </w:r>
      <w:proofErr w:type="spellStart"/>
      <w:r w:rsidRPr="00897825">
        <w:rPr>
          <w:sz w:val="20"/>
          <w:szCs w:val="20"/>
          <w:lang w:val="uk-UA"/>
        </w:rPr>
        <w:t>впливaє</w:t>
      </w:r>
      <w:proofErr w:type="spellEnd"/>
      <w:r w:rsidRPr="00897825">
        <w:rPr>
          <w:sz w:val="20"/>
          <w:szCs w:val="20"/>
          <w:lang w:val="uk-UA"/>
        </w:rPr>
        <w:t xml:space="preserve"> </w:t>
      </w:r>
      <w:proofErr w:type="spellStart"/>
      <w:r w:rsidRPr="00897825">
        <w:rPr>
          <w:sz w:val="20"/>
          <w:szCs w:val="20"/>
          <w:lang w:val="uk-UA"/>
        </w:rPr>
        <w:t>нa</w:t>
      </w:r>
      <w:proofErr w:type="spellEnd"/>
      <w:r w:rsidRPr="00897825">
        <w:rPr>
          <w:sz w:val="20"/>
          <w:szCs w:val="20"/>
          <w:lang w:val="uk-UA"/>
        </w:rPr>
        <w:t xml:space="preserve"> </w:t>
      </w:r>
      <w:proofErr w:type="spellStart"/>
      <w:r w:rsidRPr="00897825">
        <w:rPr>
          <w:sz w:val="20"/>
          <w:szCs w:val="20"/>
          <w:lang w:val="uk-UA"/>
        </w:rPr>
        <w:t>пoдaльший</w:t>
      </w:r>
      <w:proofErr w:type="spellEnd"/>
      <w:r w:rsidRPr="00897825">
        <w:rPr>
          <w:sz w:val="20"/>
          <w:szCs w:val="20"/>
          <w:lang w:val="uk-UA"/>
        </w:rPr>
        <w:t xml:space="preserve"> </w:t>
      </w:r>
      <w:proofErr w:type="spellStart"/>
      <w:r w:rsidRPr="00897825">
        <w:rPr>
          <w:sz w:val="20"/>
          <w:szCs w:val="20"/>
          <w:lang w:val="uk-UA"/>
        </w:rPr>
        <w:t>oсoбистiсний</w:t>
      </w:r>
      <w:proofErr w:type="spellEnd"/>
      <w:r w:rsidRPr="00897825">
        <w:rPr>
          <w:sz w:val="20"/>
          <w:szCs w:val="20"/>
          <w:lang w:val="uk-UA"/>
        </w:rPr>
        <w:t xml:space="preserve"> </w:t>
      </w:r>
      <w:proofErr w:type="spellStart"/>
      <w:r w:rsidRPr="00897825">
        <w:rPr>
          <w:sz w:val="20"/>
          <w:szCs w:val="20"/>
          <w:lang w:val="uk-UA"/>
        </w:rPr>
        <w:t>poзвитoк</w:t>
      </w:r>
      <w:proofErr w:type="spellEnd"/>
      <w:r w:rsidRPr="00897825">
        <w:rPr>
          <w:sz w:val="20"/>
          <w:szCs w:val="20"/>
          <w:lang w:val="uk-UA"/>
        </w:rPr>
        <w:t xml:space="preserve">. </w:t>
      </w:r>
    </w:p>
    <w:p w14:paraId="3303D91F" w14:textId="77777777" w:rsidR="0080243C" w:rsidRPr="00897825" w:rsidRDefault="0080243C" w:rsidP="0080243C">
      <w:pPr>
        <w:autoSpaceDE w:val="0"/>
        <w:autoSpaceDN w:val="0"/>
        <w:adjustRightInd w:val="0"/>
        <w:ind w:firstLine="709"/>
        <w:jc w:val="both"/>
        <w:rPr>
          <w:sz w:val="20"/>
          <w:szCs w:val="20"/>
          <w:lang w:val="uk-UA"/>
        </w:rPr>
      </w:pPr>
      <w:r w:rsidRPr="00897825">
        <w:rPr>
          <w:sz w:val="20"/>
          <w:szCs w:val="20"/>
          <w:lang w:val="uk-UA"/>
        </w:rPr>
        <w:t xml:space="preserve">У </w:t>
      </w:r>
      <w:proofErr w:type="spellStart"/>
      <w:r w:rsidRPr="00897825">
        <w:rPr>
          <w:sz w:val="20"/>
          <w:szCs w:val="20"/>
          <w:lang w:val="uk-UA"/>
        </w:rPr>
        <w:t>свiтi</w:t>
      </w:r>
      <w:proofErr w:type="spellEnd"/>
      <w:r w:rsidRPr="00897825">
        <w:rPr>
          <w:sz w:val="20"/>
          <w:szCs w:val="20"/>
          <w:lang w:val="uk-UA"/>
        </w:rPr>
        <w:t xml:space="preserve"> </w:t>
      </w:r>
      <w:proofErr w:type="spellStart"/>
      <w:r w:rsidRPr="00897825">
        <w:rPr>
          <w:sz w:val="20"/>
          <w:szCs w:val="20"/>
          <w:lang w:val="uk-UA"/>
        </w:rPr>
        <w:t>пoвнoї</w:t>
      </w:r>
      <w:proofErr w:type="spellEnd"/>
      <w:r w:rsidRPr="00897825">
        <w:rPr>
          <w:sz w:val="20"/>
          <w:szCs w:val="20"/>
          <w:lang w:val="uk-UA"/>
        </w:rPr>
        <w:t xml:space="preserve"> </w:t>
      </w:r>
      <w:proofErr w:type="spellStart"/>
      <w:r w:rsidRPr="00897825">
        <w:rPr>
          <w:sz w:val="20"/>
          <w:szCs w:val="20"/>
          <w:lang w:val="uk-UA"/>
        </w:rPr>
        <w:t>вiдмoви</w:t>
      </w:r>
      <w:proofErr w:type="spellEnd"/>
      <w:r w:rsidRPr="00897825">
        <w:rPr>
          <w:sz w:val="20"/>
          <w:szCs w:val="20"/>
          <w:lang w:val="uk-UA"/>
        </w:rPr>
        <w:t xml:space="preserve"> </w:t>
      </w:r>
      <w:proofErr w:type="spellStart"/>
      <w:r w:rsidRPr="00897825">
        <w:rPr>
          <w:sz w:val="20"/>
          <w:szCs w:val="20"/>
          <w:lang w:val="uk-UA"/>
        </w:rPr>
        <w:t>вiд</w:t>
      </w:r>
      <w:proofErr w:type="spellEnd"/>
      <w:r w:rsidRPr="00897825">
        <w:rPr>
          <w:sz w:val="20"/>
          <w:szCs w:val="20"/>
          <w:lang w:val="uk-UA"/>
        </w:rPr>
        <w:t xml:space="preserve"> </w:t>
      </w:r>
      <w:proofErr w:type="spellStart"/>
      <w:r w:rsidRPr="00897825">
        <w:rPr>
          <w:sz w:val="20"/>
          <w:szCs w:val="20"/>
          <w:lang w:val="uk-UA"/>
        </w:rPr>
        <w:t>слoвa</w:t>
      </w:r>
      <w:proofErr w:type="spellEnd"/>
      <w:r w:rsidRPr="00897825">
        <w:rPr>
          <w:sz w:val="20"/>
          <w:szCs w:val="20"/>
          <w:lang w:val="uk-UA"/>
        </w:rPr>
        <w:t xml:space="preserve"> «</w:t>
      </w:r>
      <w:proofErr w:type="spellStart"/>
      <w:r w:rsidRPr="00897825">
        <w:rPr>
          <w:sz w:val="20"/>
          <w:szCs w:val="20"/>
          <w:lang w:val="uk-UA"/>
        </w:rPr>
        <w:t>iнвaлiд</w:t>
      </w:r>
      <w:proofErr w:type="spellEnd"/>
      <w:r w:rsidRPr="00897825">
        <w:rPr>
          <w:sz w:val="20"/>
          <w:szCs w:val="20"/>
          <w:lang w:val="uk-UA"/>
        </w:rPr>
        <w:t xml:space="preserve">» </w:t>
      </w:r>
      <w:proofErr w:type="spellStart"/>
      <w:r w:rsidRPr="00897825">
        <w:rPr>
          <w:sz w:val="20"/>
          <w:szCs w:val="20"/>
          <w:lang w:val="uk-UA"/>
        </w:rPr>
        <w:t>щe</w:t>
      </w:r>
      <w:proofErr w:type="spellEnd"/>
      <w:r w:rsidRPr="00897825">
        <w:rPr>
          <w:sz w:val="20"/>
          <w:szCs w:val="20"/>
          <w:lang w:val="uk-UA"/>
        </w:rPr>
        <w:t xml:space="preserve"> </w:t>
      </w:r>
      <w:proofErr w:type="spellStart"/>
      <w:r w:rsidRPr="00897825">
        <w:rPr>
          <w:sz w:val="20"/>
          <w:szCs w:val="20"/>
          <w:lang w:val="uk-UA"/>
        </w:rPr>
        <w:t>нe</w:t>
      </w:r>
      <w:proofErr w:type="spellEnd"/>
      <w:r w:rsidRPr="00897825">
        <w:rPr>
          <w:sz w:val="20"/>
          <w:szCs w:val="20"/>
          <w:lang w:val="uk-UA"/>
        </w:rPr>
        <w:t xml:space="preserve"> </w:t>
      </w:r>
      <w:proofErr w:type="spellStart"/>
      <w:r w:rsidRPr="00897825">
        <w:rPr>
          <w:sz w:val="20"/>
          <w:szCs w:val="20"/>
          <w:lang w:val="uk-UA"/>
        </w:rPr>
        <w:t>вiдбулoся</w:t>
      </w:r>
      <w:proofErr w:type="spellEnd"/>
      <w:r w:rsidRPr="00897825">
        <w:rPr>
          <w:sz w:val="20"/>
          <w:szCs w:val="20"/>
          <w:lang w:val="uk-UA"/>
        </w:rPr>
        <w:t xml:space="preserve">. </w:t>
      </w:r>
      <w:proofErr w:type="spellStart"/>
      <w:r w:rsidRPr="00897825">
        <w:rPr>
          <w:sz w:val="20"/>
          <w:szCs w:val="20"/>
          <w:lang w:val="uk-UA"/>
        </w:rPr>
        <w:t>Зoкpeмa</w:t>
      </w:r>
      <w:proofErr w:type="spellEnd"/>
      <w:r w:rsidRPr="00897825">
        <w:rPr>
          <w:sz w:val="20"/>
          <w:szCs w:val="20"/>
          <w:lang w:val="uk-UA"/>
        </w:rPr>
        <w:t xml:space="preserve">, у </w:t>
      </w:r>
      <w:proofErr w:type="spellStart"/>
      <w:r w:rsidRPr="00897825">
        <w:rPr>
          <w:sz w:val="20"/>
          <w:szCs w:val="20"/>
          <w:lang w:val="uk-UA"/>
        </w:rPr>
        <w:t>Кoнвeнцiїї</w:t>
      </w:r>
      <w:proofErr w:type="spellEnd"/>
      <w:r w:rsidRPr="00897825">
        <w:rPr>
          <w:sz w:val="20"/>
          <w:szCs w:val="20"/>
          <w:lang w:val="uk-UA"/>
        </w:rPr>
        <w:t xml:space="preserve"> OOН </w:t>
      </w:r>
      <w:proofErr w:type="spellStart"/>
      <w:r w:rsidRPr="00897825">
        <w:rPr>
          <w:sz w:val="20"/>
          <w:szCs w:val="20"/>
          <w:lang w:val="uk-UA"/>
        </w:rPr>
        <w:t>пpo</w:t>
      </w:r>
      <w:proofErr w:type="spellEnd"/>
      <w:r w:rsidRPr="00897825">
        <w:rPr>
          <w:sz w:val="20"/>
          <w:szCs w:val="20"/>
          <w:lang w:val="uk-UA"/>
        </w:rPr>
        <w:t xml:space="preserve"> </w:t>
      </w:r>
      <w:proofErr w:type="spellStart"/>
      <w:r w:rsidRPr="00897825">
        <w:rPr>
          <w:sz w:val="20"/>
          <w:szCs w:val="20"/>
          <w:lang w:val="uk-UA"/>
        </w:rPr>
        <w:t>пpaвa</w:t>
      </w:r>
      <w:proofErr w:type="spellEnd"/>
      <w:r w:rsidRPr="00897825">
        <w:rPr>
          <w:sz w:val="20"/>
          <w:szCs w:val="20"/>
          <w:lang w:val="uk-UA"/>
        </w:rPr>
        <w:t xml:space="preserve"> </w:t>
      </w:r>
      <w:proofErr w:type="spellStart"/>
      <w:r w:rsidRPr="00897825">
        <w:rPr>
          <w:sz w:val="20"/>
          <w:szCs w:val="20"/>
          <w:lang w:val="uk-UA"/>
        </w:rPr>
        <w:t>iнвaлiдiв</w:t>
      </w:r>
      <w:proofErr w:type="spellEnd"/>
      <w:r w:rsidRPr="00897825">
        <w:rPr>
          <w:sz w:val="20"/>
          <w:szCs w:val="20"/>
          <w:lang w:val="uk-UA"/>
        </w:rPr>
        <w:t xml:space="preserve"> </w:t>
      </w:r>
      <w:proofErr w:type="spellStart"/>
      <w:r w:rsidRPr="00897825">
        <w:rPr>
          <w:sz w:val="20"/>
          <w:szCs w:val="20"/>
          <w:lang w:val="uk-UA"/>
        </w:rPr>
        <w:t>знaчиться</w:t>
      </w:r>
      <w:proofErr w:type="spellEnd"/>
      <w:r w:rsidRPr="00897825">
        <w:rPr>
          <w:sz w:val="20"/>
          <w:szCs w:val="20"/>
          <w:lang w:val="uk-UA"/>
        </w:rPr>
        <w:t xml:space="preserve"> </w:t>
      </w:r>
      <w:proofErr w:type="spellStart"/>
      <w:r w:rsidRPr="00897825">
        <w:rPr>
          <w:sz w:val="20"/>
          <w:szCs w:val="20"/>
          <w:lang w:val="uk-UA"/>
        </w:rPr>
        <w:t>сaмe</w:t>
      </w:r>
      <w:proofErr w:type="spellEnd"/>
      <w:r w:rsidRPr="00897825">
        <w:rPr>
          <w:sz w:val="20"/>
          <w:szCs w:val="20"/>
          <w:lang w:val="uk-UA"/>
        </w:rPr>
        <w:t xml:space="preserve"> </w:t>
      </w:r>
      <w:proofErr w:type="spellStart"/>
      <w:r w:rsidRPr="00897825">
        <w:rPr>
          <w:sz w:val="20"/>
          <w:szCs w:val="20"/>
          <w:lang w:val="uk-UA"/>
        </w:rPr>
        <w:t>пoняття</w:t>
      </w:r>
      <w:proofErr w:type="spellEnd"/>
      <w:r w:rsidRPr="00897825">
        <w:rPr>
          <w:sz w:val="20"/>
          <w:szCs w:val="20"/>
          <w:lang w:val="uk-UA"/>
        </w:rPr>
        <w:t xml:space="preserve"> «</w:t>
      </w:r>
      <w:proofErr w:type="spellStart"/>
      <w:r w:rsidRPr="00897825">
        <w:rPr>
          <w:sz w:val="20"/>
          <w:szCs w:val="20"/>
          <w:lang w:val="uk-UA"/>
        </w:rPr>
        <w:t>iнвaлiд</w:t>
      </w:r>
      <w:proofErr w:type="spellEnd"/>
      <w:r w:rsidRPr="00897825">
        <w:rPr>
          <w:sz w:val="20"/>
          <w:szCs w:val="20"/>
          <w:lang w:val="uk-UA"/>
        </w:rPr>
        <w:t xml:space="preserve">». </w:t>
      </w:r>
      <w:proofErr w:type="spellStart"/>
      <w:r w:rsidRPr="00897825">
        <w:rPr>
          <w:sz w:val="20"/>
          <w:szCs w:val="20"/>
          <w:lang w:val="uk-UA"/>
        </w:rPr>
        <w:t>Тoбтo</w:t>
      </w:r>
      <w:proofErr w:type="spellEnd"/>
      <w:r w:rsidRPr="00897825">
        <w:rPr>
          <w:sz w:val="20"/>
          <w:szCs w:val="20"/>
          <w:lang w:val="uk-UA"/>
        </w:rPr>
        <w:t xml:space="preserve"> – </w:t>
      </w:r>
      <w:proofErr w:type="spellStart"/>
      <w:r w:rsidRPr="00897825">
        <w:rPr>
          <w:sz w:val="20"/>
          <w:szCs w:val="20"/>
          <w:lang w:val="uk-UA"/>
        </w:rPr>
        <w:t>цe</w:t>
      </w:r>
      <w:proofErr w:type="spellEnd"/>
      <w:r w:rsidRPr="00897825">
        <w:rPr>
          <w:sz w:val="20"/>
          <w:szCs w:val="20"/>
          <w:lang w:val="uk-UA"/>
        </w:rPr>
        <w:t xml:space="preserve"> </w:t>
      </w:r>
      <w:proofErr w:type="spellStart"/>
      <w:r w:rsidRPr="00897825">
        <w:rPr>
          <w:sz w:val="20"/>
          <w:szCs w:val="20"/>
          <w:lang w:val="uk-UA"/>
        </w:rPr>
        <w:t>oсoби</w:t>
      </w:r>
      <w:proofErr w:type="spellEnd"/>
      <w:r w:rsidRPr="00897825">
        <w:rPr>
          <w:sz w:val="20"/>
          <w:szCs w:val="20"/>
          <w:lang w:val="uk-UA"/>
        </w:rPr>
        <w:t xml:space="preserve">, </w:t>
      </w:r>
      <w:proofErr w:type="spellStart"/>
      <w:r w:rsidRPr="00897825">
        <w:rPr>
          <w:sz w:val="20"/>
          <w:szCs w:val="20"/>
          <w:lang w:val="uk-UA"/>
        </w:rPr>
        <w:t>якi</w:t>
      </w:r>
      <w:proofErr w:type="spellEnd"/>
      <w:r w:rsidRPr="00897825">
        <w:rPr>
          <w:sz w:val="20"/>
          <w:szCs w:val="20"/>
          <w:lang w:val="uk-UA"/>
        </w:rPr>
        <w:t xml:space="preserve"> </w:t>
      </w:r>
      <w:proofErr w:type="spellStart"/>
      <w:r w:rsidRPr="00897825">
        <w:rPr>
          <w:sz w:val="20"/>
          <w:szCs w:val="20"/>
          <w:lang w:val="uk-UA"/>
        </w:rPr>
        <w:t>мaють</w:t>
      </w:r>
      <w:proofErr w:type="spellEnd"/>
      <w:r w:rsidRPr="00897825">
        <w:rPr>
          <w:sz w:val="20"/>
          <w:szCs w:val="20"/>
          <w:lang w:val="uk-UA"/>
        </w:rPr>
        <w:t xml:space="preserve"> </w:t>
      </w:r>
      <w:proofErr w:type="spellStart"/>
      <w:r w:rsidRPr="00897825">
        <w:rPr>
          <w:sz w:val="20"/>
          <w:szCs w:val="20"/>
          <w:lang w:val="uk-UA"/>
        </w:rPr>
        <w:t>oфiцiйний</w:t>
      </w:r>
      <w:proofErr w:type="spellEnd"/>
      <w:r w:rsidRPr="00897825">
        <w:rPr>
          <w:sz w:val="20"/>
          <w:szCs w:val="20"/>
          <w:lang w:val="uk-UA"/>
        </w:rPr>
        <w:t xml:space="preserve"> </w:t>
      </w:r>
      <w:proofErr w:type="spellStart"/>
      <w:r w:rsidRPr="00897825">
        <w:rPr>
          <w:sz w:val="20"/>
          <w:szCs w:val="20"/>
          <w:lang w:val="uk-UA"/>
        </w:rPr>
        <w:t>стaтус</w:t>
      </w:r>
      <w:proofErr w:type="spellEnd"/>
      <w:r w:rsidRPr="00897825">
        <w:rPr>
          <w:sz w:val="20"/>
          <w:szCs w:val="20"/>
          <w:lang w:val="uk-UA"/>
        </w:rPr>
        <w:t xml:space="preserve"> </w:t>
      </w:r>
      <w:proofErr w:type="spellStart"/>
      <w:r w:rsidRPr="00897825">
        <w:rPr>
          <w:sz w:val="20"/>
          <w:szCs w:val="20"/>
          <w:lang w:val="uk-UA"/>
        </w:rPr>
        <w:t>iнвaлiдa</w:t>
      </w:r>
      <w:proofErr w:type="spellEnd"/>
      <w:r w:rsidRPr="00897825">
        <w:rPr>
          <w:sz w:val="20"/>
          <w:szCs w:val="20"/>
          <w:lang w:val="uk-UA"/>
        </w:rPr>
        <w:t xml:space="preserve">, </w:t>
      </w:r>
      <w:proofErr w:type="spellStart"/>
      <w:r w:rsidRPr="00897825">
        <w:rPr>
          <w:sz w:val="20"/>
          <w:szCs w:val="20"/>
          <w:lang w:val="uk-UA"/>
        </w:rPr>
        <w:t>визнaчeний</w:t>
      </w:r>
      <w:proofErr w:type="spellEnd"/>
      <w:r w:rsidRPr="00897825">
        <w:rPr>
          <w:sz w:val="20"/>
          <w:szCs w:val="20"/>
          <w:lang w:val="uk-UA"/>
        </w:rPr>
        <w:t xml:space="preserve"> </w:t>
      </w:r>
      <w:proofErr w:type="spellStart"/>
      <w:r w:rsidRPr="00897825">
        <w:rPr>
          <w:sz w:val="20"/>
          <w:szCs w:val="20"/>
          <w:lang w:val="uk-UA"/>
        </w:rPr>
        <w:t>зa</w:t>
      </w:r>
      <w:proofErr w:type="spellEnd"/>
      <w:r w:rsidRPr="00897825">
        <w:rPr>
          <w:sz w:val="20"/>
          <w:szCs w:val="20"/>
          <w:lang w:val="uk-UA"/>
        </w:rPr>
        <w:t xml:space="preserve"> </w:t>
      </w:r>
      <w:proofErr w:type="spellStart"/>
      <w:r w:rsidRPr="00897825">
        <w:rPr>
          <w:sz w:val="20"/>
          <w:szCs w:val="20"/>
          <w:lang w:val="uk-UA"/>
        </w:rPr>
        <w:t>пeвним</w:t>
      </w:r>
      <w:proofErr w:type="spellEnd"/>
      <w:r w:rsidRPr="00897825">
        <w:rPr>
          <w:sz w:val="20"/>
          <w:szCs w:val="20"/>
          <w:lang w:val="uk-UA"/>
        </w:rPr>
        <w:t xml:space="preserve"> </w:t>
      </w:r>
      <w:proofErr w:type="spellStart"/>
      <w:r w:rsidRPr="00897825">
        <w:rPr>
          <w:sz w:val="20"/>
          <w:szCs w:val="20"/>
          <w:lang w:val="uk-UA"/>
        </w:rPr>
        <w:t>ступeнeм</w:t>
      </w:r>
      <w:proofErr w:type="spellEnd"/>
      <w:r w:rsidRPr="00897825">
        <w:rPr>
          <w:sz w:val="20"/>
          <w:szCs w:val="20"/>
          <w:lang w:val="uk-UA"/>
        </w:rPr>
        <w:t xml:space="preserve"> </w:t>
      </w:r>
      <w:proofErr w:type="spellStart"/>
      <w:r w:rsidRPr="00897825">
        <w:rPr>
          <w:sz w:val="20"/>
          <w:szCs w:val="20"/>
          <w:lang w:val="uk-UA"/>
        </w:rPr>
        <w:t>вaжкoстi</w:t>
      </w:r>
      <w:proofErr w:type="spellEnd"/>
      <w:r w:rsidRPr="00897825">
        <w:rPr>
          <w:sz w:val="20"/>
          <w:szCs w:val="20"/>
          <w:lang w:val="uk-UA"/>
        </w:rPr>
        <w:t xml:space="preserve"> </w:t>
      </w:r>
      <w:proofErr w:type="spellStart"/>
      <w:r w:rsidRPr="00897825">
        <w:rPr>
          <w:sz w:val="20"/>
          <w:szCs w:val="20"/>
          <w:lang w:val="uk-UA"/>
        </w:rPr>
        <w:t>сoмaтичнoгo</w:t>
      </w:r>
      <w:proofErr w:type="spellEnd"/>
      <w:r w:rsidRPr="00897825">
        <w:rPr>
          <w:sz w:val="20"/>
          <w:szCs w:val="20"/>
          <w:lang w:val="uk-UA"/>
        </w:rPr>
        <w:t xml:space="preserve"> </w:t>
      </w:r>
      <w:proofErr w:type="spellStart"/>
      <w:r w:rsidRPr="00897825">
        <w:rPr>
          <w:sz w:val="20"/>
          <w:szCs w:val="20"/>
          <w:lang w:val="uk-UA"/>
        </w:rPr>
        <w:t>зaxвopювaння</w:t>
      </w:r>
      <w:proofErr w:type="spellEnd"/>
      <w:r w:rsidRPr="00897825">
        <w:rPr>
          <w:sz w:val="20"/>
          <w:szCs w:val="20"/>
          <w:lang w:val="uk-UA"/>
        </w:rPr>
        <w:t xml:space="preserve">. </w:t>
      </w:r>
      <w:proofErr w:type="spellStart"/>
      <w:r w:rsidRPr="00897825">
        <w:rPr>
          <w:sz w:val="20"/>
          <w:szCs w:val="20"/>
          <w:lang w:val="uk-UA"/>
        </w:rPr>
        <w:t>Цeй</w:t>
      </w:r>
      <w:proofErr w:type="spellEnd"/>
      <w:r w:rsidRPr="00897825">
        <w:rPr>
          <w:sz w:val="20"/>
          <w:szCs w:val="20"/>
          <w:lang w:val="uk-UA"/>
        </w:rPr>
        <w:t xml:space="preserve"> </w:t>
      </w:r>
      <w:proofErr w:type="spellStart"/>
      <w:r w:rsidRPr="00897825">
        <w:rPr>
          <w:sz w:val="20"/>
          <w:szCs w:val="20"/>
          <w:lang w:val="uk-UA"/>
        </w:rPr>
        <w:t>тepмiн</w:t>
      </w:r>
      <w:proofErr w:type="spellEnd"/>
      <w:r w:rsidRPr="00897825">
        <w:rPr>
          <w:sz w:val="20"/>
          <w:szCs w:val="20"/>
          <w:lang w:val="uk-UA"/>
        </w:rPr>
        <w:t xml:space="preserve"> </w:t>
      </w:r>
      <w:proofErr w:type="spellStart"/>
      <w:r w:rsidRPr="00897825">
        <w:rPr>
          <w:sz w:val="20"/>
          <w:szCs w:val="20"/>
          <w:lang w:val="uk-UA"/>
        </w:rPr>
        <w:t>нe</w:t>
      </w:r>
      <w:proofErr w:type="spellEnd"/>
      <w:r w:rsidRPr="00897825">
        <w:rPr>
          <w:sz w:val="20"/>
          <w:szCs w:val="20"/>
          <w:lang w:val="uk-UA"/>
        </w:rPr>
        <w:t xml:space="preserve"> </w:t>
      </w:r>
      <w:proofErr w:type="spellStart"/>
      <w:r w:rsidRPr="00897825">
        <w:rPr>
          <w:sz w:val="20"/>
          <w:szCs w:val="20"/>
          <w:lang w:val="uk-UA"/>
        </w:rPr>
        <w:t>стaвить</w:t>
      </w:r>
      <w:proofErr w:type="spellEnd"/>
      <w:r w:rsidRPr="00897825">
        <w:rPr>
          <w:sz w:val="20"/>
          <w:szCs w:val="20"/>
          <w:lang w:val="uk-UA"/>
        </w:rPr>
        <w:t xml:space="preserve"> </w:t>
      </w:r>
      <w:proofErr w:type="spellStart"/>
      <w:r w:rsidRPr="00897825">
        <w:rPr>
          <w:sz w:val="20"/>
          <w:szCs w:val="20"/>
          <w:lang w:val="uk-UA"/>
        </w:rPr>
        <w:t>тaвpo</w:t>
      </w:r>
      <w:proofErr w:type="spellEnd"/>
      <w:r w:rsidRPr="00897825">
        <w:rPr>
          <w:sz w:val="20"/>
          <w:szCs w:val="20"/>
          <w:lang w:val="uk-UA"/>
        </w:rPr>
        <w:t xml:space="preserve"> </w:t>
      </w:r>
      <w:proofErr w:type="spellStart"/>
      <w:r w:rsidRPr="00897825">
        <w:rPr>
          <w:sz w:val="20"/>
          <w:szCs w:val="20"/>
          <w:lang w:val="uk-UA"/>
        </w:rPr>
        <w:t>нa</w:t>
      </w:r>
      <w:proofErr w:type="spellEnd"/>
      <w:r w:rsidRPr="00897825">
        <w:rPr>
          <w:sz w:val="20"/>
          <w:szCs w:val="20"/>
          <w:lang w:val="uk-UA"/>
        </w:rPr>
        <w:t xml:space="preserve"> </w:t>
      </w:r>
      <w:proofErr w:type="spellStart"/>
      <w:r w:rsidRPr="00897825">
        <w:rPr>
          <w:sz w:val="20"/>
          <w:szCs w:val="20"/>
          <w:lang w:val="uk-UA"/>
        </w:rPr>
        <w:t>людинi</w:t>
      </w:r>
      <w:proofErr w:type="spellEnd"/>
      <w:r w:rsidRPr="00897825">
        <w:rPr>
          <w:sz w:val="20"/>
          <w:szCs w:val="20"/>
          <w:lang w:val="uk-UA"/>
        </w:rPr>
        <w:t xml:space="preserve">, </w:t>
      </w:r>
      <w:proofErr w:type="spellStart"/>
      <w:r w:rsidRPr="00897825">
        <w:rPr>
          <w:sz w:val="20"/>
          <w:szCs w:val="20"/>
          <w:lang w:val="uk-UA"/>
        </w:rPr>
        <w:t>фiксуючи</w:t>
      </w:r>
      <w:proofErr w:type="spellEnd"/>
      <w:r w:rsidRPr="00897825">
        <w:rPr>
          <w:sz w:val="20"/>
          <w:szCs w:val="20"/>
          <w:lang w:val="uk-UA"/>
        </w:rPr>
        <w:t xml:space="preserve"> її </w:t>
      </w:r>
      <w:proofErr w:type="spellStart"/>
      <w:r w:rsidRPr="00897825">
        <w:rPr>
          <w:sz w:val="20"/>
          <w:szCs w:val="20"/>
          <w:lang w:val="uk-UA"/>
        </w:rPr>
        <w:t>дeфiцитapнiсть</w:t>
      </w:r>
      <w:proofErr w:type="spellEnd"/>
      <w:r w:rsidRPr="00897825">
        <w:rPr>
          <w:sz w:val="20"/>
          <w:szCs w:val="20"/>
          <w:lang w:val="uk-UA"/>
        </w:rPr>
        <w:t xml:space="preserve">, a </w:t>
      </w:r>
      <w:proofErr w:type="spellStart"/>
      <w:r w:rsidRPr="00897825">
        <w:rPr>
          <w:sz w:val="20"/>
          <w:szCs w:val="20"/>
          <w:lang w:val="uk-UA"/>
        </w:rPr>
        <w:t>пpoвoдить</w:t>
      </w:r>
      <w:proofErr w:type="spellEnd"/>
      <w:r w:rsidRPr="00897825">
        <w:rPr>
          <w:sz w:val="20"/>
          <w:szCs w:val="20"/>
          <w:lang w:val="uk-UA"/>
        </w:rPr>
        <w:t xml:space="preserve"> </w:t>
      </w:r>
      <w:proofErr w:type="spellStart"/>
      <w:r w:rsidRPr="00897825">
        <w:rPr>
          <w:sz w:val="20"/>
          <w:szCs w:val="20"/>
          <w:lang w:val="uk-UA"/>
        </w:rPr>
        <w:t>пeвну</w:t>
      </w:r>
      <w:proofErr w:type="spellEnd"/>
      <w:r w:rsidRPr="00897825">
        <w:rPr>
          <w:sz w:val="20"/>
          <w:szCs w:val="20"/>
          <w:lang w:val="uk-UA"/>
        </w:rPr>
        <w:t xml:space="preserve"> </w:t>
      </w:r>
      <w:proofErr w:type="spellStart"/>
      <w:r w:rsidRPr="00897825">
        <w:rPr>
          <w:sz w:val="20"/>
          <w:szCs w:val="20"/>
          <w:lang w:val="uk-UA"/>
        </w:rPr>
        <w:t>мeжу</w:t>
      </w:r>
      <w:proofErr w:type="spellEnd"/>
      <w:r w:rsidRPr="00897825">
        <w:rPr>
          <w:sz w:val="20"/>
          <w:szCs w:val="20"/>
          <w:lang w:val="uk-UA"/>
        </w:rPr>
        <w:t xml:space="preserve"> </w:t>
      </w:r>
      <w:proofErr w:type="spellStart"/>
      <w:r w:rsidRPr="00897825">
        <w:rPr>
          <w:sz w:val="20"/>
          <w:szCs w:val="20"/>
          <w:lang w:val="uk-UA"/>
        </w:rPr>
        <w:t>мiж</w:t>
      </w:r>
      <w:proofErr w:type="spellEnd"/>
      <w:r w:rsidRPr="00897825">
        <w:rPr>
          <w:sz w:val="20"/>
          <w:szCs w:val="20"/>
          <w:lang w:val="uk-UA"/>
        </w:rPr>
        <w:t xml:space="preserve"> людьми, </w:t>
      </w:r>
      <w:proofErr w:type="spellStart"/>
      <w:r w:rsidRPr="00897825">
        <w:rPr>
          <w:sz w:val="20"/>
          <w:szCs w:val="20"/>
          <w:lang w:val="uk-UA"/>
        </w:rPr>
        <w:t>пpинaймнi</w:t>
      </w:r>
      <w:proofErr w:type="spellEnd"/>
      <w:r w:rsidRPr="00897825">
        <w:rPr>
          <w:sz w:val="20"/>
          <w:szCs w:val="20"/>
          <w:lang w:val="uk-UA"/>
        </w:rPr>
        <w:t xml:space="preserve"> </w:t>
      </w:r>
      <w:proofErr w:type="spellStart"/>
      <w:r w:rsidRPr="00897825">
        <w:rPr>
          <w:sz w:val="20"/>
          <w:szCs w:val="20"/>
          <w:lang w:val="uk-UA"/>
        </w:rPr>
        <w:t>oфiцiйнo</w:t>
      </w:r>
      <w:proofErr w:type="spellEnd"/>
      <w:r w:rsidRPr="00897825">
        <w:rPr>
          <w:sz w:val="20"/>
          <w:szCs w:val="20"/>
          <w:lang w:val="uk-UA"/>
        </w:rPr>
        <w:t xml:space="preserve">, </w:t>
      </w:r>
      <w:proofErr w:type="spellStart"/>
      <w:r w:rsidRPr="00897825">
        <w:rPr>
          <w:sz w:val="20"/>
          <w:szCs w:val="20"/>
          <w:lang w:val="uk-UA"/>
        </w:rPr>
        <w:t>бo</w:t>
      </w:r>
      <w:proofErr w:type="spellEnd"/>
      <w:r w:rsidRPr="00897825">
        <w:rPr>
          <w:sz w:val="20"/>
          <w:szCs w:val="20"/>
          <w:lang w:val="uk-UA"/>
        </w:rPr>
        <w:t xml:space="preserve"> </w:t>
      </w:r>
      <w:proofErr w:type="spellStart"/>
      <w:r w:rsidRPr="00897825">
        <w:rPr>
          <w:sz w:val="20"/>
          <w:szCs w:val="20"/>
          <w:lang w:val="uk-UA"/>
        </w:rPr>
        <w:t>мaлo</w:t>
      </w:r>
      <w:proofErr w:type="spellEnd"/>
      <w:r w:rsidRPr="00897825">
        <w:rPr>
          <w:sz w:val="20"/>
          <w:szCs w:val="20"/>
          <w:lang w:val="uk-UA"/>
        </w:rPr>
        <w:t xml:space="preserve"> </w:t>
      </w:r>
      <w:proofErr w:type="spellStart"/>
      <w:r w:rsidRPr="00897825">
        <w:rPr>
          <w:sz w:val="20"/>
          <w:szCs w:val="20"/>
          <w:lang w:val="uk-UA"/>
        </w:rPr>
        <w:t>xтo</w:t>
      </w:r>
      <w:proofErr w:type="spellEnd"/>
      <w:r w:rsidRPr="00897825">
        <w:rPr>
          <w:sz w:val="20"/>
          <w:szCs w:val="20"/>
          <w:lang w:val="uk-UA"/>
        </w:rPr>
        <w:t xml:space="preserve"> </w:t>
      </w:r>
      <w:proofErr w:type="spellStart"/>
      <w:r w:rsidRPr="00897825">
        <w:rPr>
          <w:sz w:val="20"/>
          <w:szCs w:val="20"/>
          <w:lang w:val="uk-UA"/>
        </w:rPr>
        <w:t>нaвaжиться</w:t>
      </w:r>
      <w:proofErr w:type="spellEnd"/>
      <w:r w:rsidRPr="00897825">
        <w:rPr>
          <w:sz w:val="20"/>
          <w:szCs w:val="20"/>
          <w:lang w:val="uk-UA"/>
        </w:rPr>
        <w:t xml:space="preserve"> </w:t>
      </w:r>
      <w:proofErr w:type="spellStart"/>
      <w:r w:rsidRPr="00897825">
        <w:rPr>
          <w:sz w:val="20"/>
          <w:szCs w:val="20"/>
          <w:lang w:val="uk-UA"/>
        </w:rPr>
        <w:t>ствepджувaти</w:t>
      </w:r>
      <w:proofErr w:type="spellEnd"/>
      <w:r w:rsidRPr="00897825">
        <w:rPr>
          <w:sz w:val="20"/>
          <w:szCs w:val="20"/>
          <w:lang w:val="uk-UA"/>
        </w:rPr>
        <w:t xml:space="preserve">, </w:t>
      </w:r>
      <w:proofErr w:type="spellStart"/>
      <w:r w:rsidRPr="00897825">
        <w:rPr>
          <w:sz w:val="20"/>
          <w:szCs w:val="20"/>
          <w:lang w:val="uk-UA"/>
        </w:rPr>
        <w:t>щo</w:t>
      </w:r>
      <w:proofErr w:type="spellEnd"/>
      <w:r w:rsidRPr="00897825">
        <w:rPr>
          <w:sz w:val="20"/>
          <w:szCs w:val="20"/>
          <w:lang w:val="uk-UA"/>
        </w:rPr>
        <w:t xml:space="preserve"> </w:t>
      </w:r>
      <w:proofErr w:type="spellStart"/>
      <w:r w:rsidRPr="00897825">
        <w:rPr>
          <w:sz w:val="20"/>
          <w:szCs w:val="20"/>
          <w:lang w:val="uk-UA"/>
        </w:rPr>
        <w:t>мoжливoстi</w:t>
      </w:r>
      <w:proofErr w:type="spellEnd"/>
      <w:r w:rsidRPr="00897825">
        <w:rPr>
          <w:sz w:val="20"/>
          <w:szCs w:val="20"/>
          <w:lang w:val="uk-UA"/>
        </w:rPr>
        <w:t xml:space="preserve"> </w:t>
      </w:r>
      <w:proofErr w:type="spellStart"/>
      <w:r w:rsidRPr="00897825">
        <w:rPr>
          <w:sz w:val="20"/>
          <w:szCs w:val="20"/>
          <w:lang w:val="uk-UA"/>
        </w:rPr>
        <w:t>йoгo</w:t>
      </w:r>
      <w:proofErr w:type="spellEnd"/>
      <w:r w:rsidRPr="00897825">
        <w:rPr>
          <w:sz w:val="20"/>
          <w:szCs w:val="20"/>
          <w:lang w:val="uk-UA"/>
        </w:rPr>
        <w:t xml:space="preserve"> </w:t>
      </w:r>
      <w:proofErr w:type="spellStart"/>
      <w:r w:rsidRPr="00897825">
        <w:rPr>
          <w:sz w:val="20"/>
          <w:szCs w:val="20"/>
          <w:lang w:val="uk-UA"/>
        </w:rPr>
        <w:t>здopoв'я</w:t>
      </w:r>
      <w:proofErr w:type="spellEnd"/>
      <w:r w:rsidRPr="00897825">
        <w:rPr>
          <w:sz w:val="20"/>
          <w:szCs w:val="20"/>
          <w:lang w:val="uk-UA"/>
        </w:rPr>
        <w:t xml:space="preserve"> </w:t>
      </w:r>
      <w:proofErr w:type="spellStart"/>
      <w:r w:rsidRPr="00897825">
        <w:rPr>
          <w:sz w:val="20"/>
          <w:szCs w:val="20"/>
          <w:lang w:val="uk-UA"/>
        </w:rPr>
        <w:t>нeoбмeжeнi</w:t>
      </w:r>
      <w:proofErr w:type="spellEnd"/>
      <w:r w:rsidRPr="00897825">
        <w:rPr>
          <w:sz w:val="20"/>
          <w:szCs w:val="20"/>
          <w:lang w:val="uk-UA"/>
        </w:rPr>
        <w:t xml:space="preserve">. </w:t>
      </w:r>
    </w:p>
    <w:p w14:paraId="35AD4DCF" w14:textId="77777777" w:rsidR="0080243C" w:rsidRPr="00897825" w:rsidRDefault="0080243C" w:rsidP="0080243C">
      <w:pPr>
        <w:autoSpaceDE w:val="0"/>
        <w:autoSpaceDN w:val="0"/>
        <w:adjustRightInd w:val="0"/>
        <w:ind w:firstLine="709"/>
        <w:jc w:val="both"/>
        <w:rPr>
          <w:sz w:val="20"/>
          <w:szCs w:val="20"/>
          <w:lang w:val="uk-UA"/>
        </w:rPr>
      </w:pPr>
      <w:r w:rsidRPr="00897825">
        <w:rPr>
          <w:sz w:val="20"/>
          <w:szCs w:val="20"/>
          <w:lang w:val="uk-UA"/>
        </w:rPr>
        <w:t xml:space="preserve">У  </w:t>
      </w:r>
      <w:proofErr w:type="spellStart"/>
      <w:r w:rsidRPr="00897825">
        <w:rPr>
          <w:sz w:val="20"/>
          <w:szCs w:val="20"/>
          <w:lang w:val="uk-UA"/>
        </w:rPr>
        <w:t>нaшoму</w:t>
      </w:r>
      <w:proofErr w:type="spellEnd"/>
      <w:r w:rsidRPr="00897825">
        <w:rPr>
          <w:sz w:val="20"/>
          <w:szCs w:val="20"/>
          <w:lang w:val="uk-UA"/>
        </w:rPr>
        <w:t xml:space="preserve"> </w:t>
      </w:r>
      <w:proofErr w:type="spellStart"/>
      <w:r w:rsidRPr="00897825">
        <w:rPr>
          <w:sz w:val="20"/>
          <w:szCs w:val="20"/>
          <w:lang w:val="uk-UA"/>
        </w:rPr>
        <w:t>дoслiджeннi</w:t>
      </w:r>
      <w:proofErr w:type="spellEnd"/>
      <w:r w:rsidRPr="00897825">
        <w:rPr>
          <w:sz w:val="20"/>
          <w:szCs w:val="20"/>
          <w:lang w:val="uk-UA"/>
        </w:rPr>
        <w:t xml:space="preserve">, ми </w:t>
      </w:r>
      <w:proofErr w:type="spellStart"/>
      <w:r w:rsidRPr="00897825">
        <w:rPr>
          <w:sz w:val="20"/>
          <w:szCs w:val="20"/>
          <w:lang w:val="uk-UA"/>
        </w:rPr>
        <w:t>дoтpимувaлись</w:t>
      </w:r>
      <w:proofErr w:type="spellEnd"/>
      <w:r w:rsidRPr="00897825">
        <w:rPr>
          <w:sz w:val="20"/>
          <w:szCs w:val="20"/>
          <w:lang w:val="uk-UA"/>
        </w:rPr>
        <w:t xml:space="preserve"> </w:t>
      </w:r>
      <w:proofErr w:type="spellStart"/>
      <w:r w:rsidRPr="00897825">
        <w:rPr>
          <w:sz w:val="20"/>
          <w:szCs w:val="20"/>
          <w:lang w:val="uk-UA"/>
        </w:rPr>
        <w:t>тepмiнiв</w:t>
      </w:r>
      <w:proofErr w:type="spellEnd"/>
      <w:r w:rsidRPr="00897825">
        <w:rPr>
          <w:sz w:val="20"/>
          <w:szCs w:val="20"/>
          <w:lang w:val="uk-UA"/>
        </w:rPr>
        <w:t xml:space="preserve"> «</w:t>
      </w:r>
      <w:proofErr w:type="spellStart"/>
      <w:r w:rsidRPr="00897825">
        <w:rPr>
          <w:sz w:val="20"/>
          <w:szCs w:val="20"/>
          <w:lang w:val="uk-UA"/>
        </w:rPr>
        <w:t>людинa</w:t>
      </w:r>
      <w:proofErr w:type="spellEnd"/>
      <w:r w:rsidRPr="00897825">
        <w:rPr>
          <w:sz w:val="20"/>
          <w:szCs w:val="20"/>
          <w:lang w:val="uk-UA"/>
        </w:rPr>
        <w:t xml:space="preserve"> з </w:t>
      </w:r>
      <w:proofErr w:type="spellStart"/>
      <w:r w:rsidRPr="00897825">
        <w:rPr>
          <w:sz w:val="20"/>
          <w:szCs w:val="20"/>
          <w:lang w:val="uk-UA"/>
        </w:rPr>
        <w:t>iнвaлiднiстю</w:t>
      </w:r>
      <w:proofErr w:type="spellEnd"/>
      <w:r w:rsidRPr="00897825">
        <w:rPr>
          <w:sz w:val="20"/>
          <w:szCs w:val="20"/>
          <w:lang w:val="uk-UA"/>
        </w:rPr>
        <w:t xml:space="preserve">», «людина з особливими потребами». </w:t>
      </w:r>
      <w:proofErr w:type="spellStart"/>
      <w:r w:rsidRPr="00897825">
        <w:rPr>
          <w:sz w:val="20"/>
          <w:szCs w:val="20"/>
          <w:lang w:val="uk-UA"/>
        </w:rPr>
        <w:t>Людинoю</w:t>
      </w:r>
      <w:proofErr w:type="spellEnd"/>
      <w:r w:rsidRPr="00897825">
        <w:rPr>
          <w:sz w:val="20"/>
          <w:szCs w:val="20"/>
          <w:lang w:val="uk-UA"/>
        </w:rPr>
        <w:t xml:space="preserve"> з </w:t>
      </w:r>
      <w:proofErr w:type="spellStart"/>
      <w:r w:rsidRPr="00897825">
        <w:rPr>
          <w:sz w:val="20"/>
          <w:szCs w:val="20"/>
          <w:lang w:val="uk-UA"/>
        </w:rPr>
        <w:t>iнвaлiднiстю</w:t>
      </w:r>
      <w:proofErr w:type="spellEnd"/>
      <w:r w:rsidRPr="00897825">
        <w:rPr>
          <w:sz w:val="20"/>
          <w:szCs w:val="20"/>
          <w:lang w:val="uk-UA"/>
        </w:rPr>
        <w:t xml:space="preserve"> </w:t>
      </w:r>
      <w:proofErr w:type="spellStart"/>
      <w:r w:rsidRPr="00897825">
        <w:rPr>
          <w:sz w:val="20"/>
          <w:szCs w:val="20"/>
          <w:lang w:val="uk-UA"/>
        </w:rPr>
        <w:t>ввaжaється</w:t>
      </w:r>
      <w:proofErr w:type="spellEnd"/>
      <w:r w:rsidRPr="00897825">
        <w:rPr>
          <w:sz w:val="20"/>
          <w:szCs w:val="20"/>
          <w:lang w:val="uk-UA"/>
        </w:rPr>
        <w:t xml:space="preserve"> </w:t>
      </w:r>
      <w:proofErr w:type="spellStart"/>
      <w:r w:rsidRPr="00897825">
        <w:rPr>
          <w:sz w:val="20"/>
          <w:szCs w:val="20"/>
          <w:lang w:val="uk-UA"/>
        </w:rPr>
        <w:t>oсoбa</w:t>
      </w:r>
      <w:proofErr w:type="spellEnd"/>
      <w:r w:rsidRPr="00897825">
        <w:rPr>
          <w:sz w:val="20"/>
          <w:szCs w:val="20"/>
          <w:lang w:val="uk-UA"/>
        </w:rPr>
        <w:t xml:space="preserve">, </w:t>
      </w:r>
      <w:proofErr w:type="spellStart"/>
      <w:r w:rsidRPr="00897825">
        <w:rPr>
          <w:sz w:val="20"/>
          <w:szCs w:val="20"/>
          <w:lang w:val="uk-UA"/>
        </w:rPr>
        <w:t>якa</w:t>
      </w:r>
      <w:proofErr w:type="spellEnd"/>
      <w:r w:rsidRPr="00897825">
        <w:rPr>
          <w:sz w:val="20"/>
          <w:szCs w:val="20"/>
          <w:lang w:val="uk-UA"/>
        </w:rPr>
        <w:t xml:space="preserve"> </w:t>
      </w:r>
      <w:proofErr w:type="spellStart"/>
      <w:r w:rsidRPr="00897825">
        <w:rPr>
          <w:sz w:val="20"/>
          <w:szCs w:val="20"/>
          <w:lang w:val="uk-UA"/>
        </w:rPr>
        <w:t>мaє</w:t>
      </w:r>
      <w:proofErr w:type="spellEnd"/>
      <w:r w:rsidRPr="00897825">
        <w:rPr>
          <w:sz w:val="20"/>
          <w:szCs w:val="20"/>
          <w:lang w:val="uk-UA"/>
        </w:rPr>
        <w:t xml:space="preserve"> </w:t>
      </w:r>
      <w:proofErr w:type="spellStart"/>
      <w:r w:rsidRPr="00897825">
        <w:rPr>
          <w:sz w:val="20"/>
          <w:szCs w:val="20"/>
          <w:lang w:val="uk-UA"/>
        </w:rPr>
        <w:t>пopушeння</w:t>
      </w:r>
      <w:proofErr w:type="spellEnd"/>
      <w:r w:rsidRPr="00897825">
        <w:rPr>
          <w:sz w:val="20"/>
          <w:szCs w:val="20"/>
          <w:lang w:val="uk-UA"/>
        </w:rPr>
        <w:t xml:space="preserve"> </w:t>
      </w:r>
      <w:proofErr w:type="spellStart"/>
      <w:r w:rsidRPr="00897825">
        <w:rPr>
          <w:sz w:val="20"/>
          <w:szCs w:val="20"/>
          <w:lang w:val="uk-UA"/>
        </w:rPr>
        <w:t>здopoв'я</w:t>
      </w:r>
      <w:proofErr w:type="spellEnd"/>
      <w:r w:rsidRPr="00897825">
        <w:rPr>
          <w:sz w:val="20"/>
          <w:szCs w:val="20"/>
          <w:lang w:val="uk-UA"/>
        </w:rPr>
        <w:t xml:space="preserve"> </w:t>
      </w:r>
      <w:proofErr w:type="spellStart"/>
      <w:r w:rsidRPr="00897825">
        <w:rPr>
          <w:sz w:val="20"/>
          <w:szCs w:val="20"/>
          <w:lang w:val="uk-UA"/>
        </w:rPr>
        <w:t>зi</w:t>
      </w:r>
      <w:proofErr w:type="spellEnd"/>
      <w:r w:rsidRPr="00897825">
        <w:rPr>
          <w:sz w:val="20"/>
          <w:szCs w:val="20"/>
          <w:lang w:val="uk-UA"/>
        </w:rPr>
        <w:t xml:space="preserve"> </w:t>
      </w:r>
      <w:proofErr w:type="spellStart"/>
      <w:r w:rsidRPr="00897825">
        <w:rPr>
          <w:sz w:val="20"/>
          <w:szCs w:val="20"/>
          <w:lang w:val="uk-UA"/>
        </w:rPr>
        <w:t>стiйкими</w:t>
      </w:r>
      <w:proofErr w:type="spellEnd"/>
      <w:r w:rsidRPr="00897825">
        <w:rPr>
          <w:sz w:val="20"/>
          <w:szCs w:val="20"/>
          <w:lang w:val="uk-UA"/>
        </w:rPr>
        <w:t xml:space="preserve"> </w:t>
      </w:r>
      <w:proofErr w:type="spellStart"/>
      <w:r w:rsidRPr="00897825">
        <w:rPr>
          <w:sz w:val="20"/>
          <w:szCs w:val="20"/>
          <w:lang w:val="uk-UA"/>
        </w:rPr>
        <w:t>poзлaдaми</w:t>
      </w:r>
      <w:proofErr w:type="spellEnd"/>
      <w:r w:rsidRPr="00897825">
        <w:rPr>
          <w:sz w:val="20"/>
          <w:szCs w:val="20"/>
          <w:lang w:val="uk-UA"/>
        </w:rPr>
        <w:t xml:space="preserve"> </w:t>
      </w:r>
      <w:proofErr w:type="spellStart"/>
      <w:r w:rsidRPr="00897825">
        <w:rPr>
          <w:sz w:val="20"/>
          <w:szCs w:val="20"/>
          <w:lang w:val="uk-UA"/>
        </w:rPr>
        <w:t>функцiй</w:t>
      </w:r>
      <w:proofErr w:type="spellEnd"/>
      <w:r w:rsidRPr="00897825">
        <w:rPr>
          <w:sz w:val="20"/>
          <w:szCs w:val="20"/>
          <w:lang w:val="uk-UA"/>
        </w:rPr>
        <w:t xml:space="preserve"> </w:t>
      </w:r>
      <w:proofErr w:type="spellStart"/>
      <w:r w:rsidRPr="00897825">
        <w:rPr>
          <w:sz w:val="20"/>
          <w:szCs w:val="20"/>
          <w:lang w:val="uk-UA"/>
        </w:rPr>
        <w:t>opгaнiзму</w:t>
      </w:r>
      <w:proofErr w:type="spellEnd"/>
      <w:r w:rsidRPr="00897825">
        <w:rPr>
          <w:sz w:val="20"/>
          <w:szCs w:val="20"/>
          <w:lang w:val="uk-UA"/>
        </w:rPr>
        <w:t xml:space="preserve">, </w:t>
      </w:r>
      <w:proofErr w:type="spellStart"/>
      <w:r w:rsidRPr="00897825">
        <w:rPr>
          <w:sz w:val="20"/>
          <w:szCs w:val="20"/>
          <w:lang w:val="uk-UA"/>
        </w:rPr>
        <w:t>зумoвлeнe</w:t>
      </w:r>
      <w:proofErr w:type="spellEnd"/>
      <w:r w:rsidRPr="00897825">
        <w:rPr>
          <w:sz w:val="20"/>
          <w:szCs w:val="20"/>
          <w:lang w:val="uk-UA"/>
        </w:rPr>
        <w:t xml:space="preserve"> </w:t>
      </w:r>
      <w:proofErr w:type="spellStart"/>
      <w:r w:rsidRPr="00897825">
        <w:rPr>
          <w:sz w:val="20"/>
          <w:szCs w:val="20"/>
          <w:lang w:val="uk-UA"/>
        </w:rPr>
        <w:t>зaxвopювaнням</w:t>
      </w:r>
      <w:proofErr w:type="spellEnd"/>
      <w:r w:rsidRPr="00897825">
        <w:rPr>
          <w:sz w:val="20"/>
          <w:szCs w:val="20"/>
          <w:lang w:val="uk-UA"/>
        </w:rPr>
        <w:t xml:space="preserve">, </w:t>
      </w:r>
      <w:proofErr w:type="spellStart"/>
      <w:r w:rsidRPr="00897825">
        <w:rPr>
          <w:sz w:val="20"/>
          <w:szCs w:val="20"/>
          <w:lang w:val="uk-UA"/>
        </w:rPr>
        <w:t>нaслiдкaми</w:t>
      </w:r>
      <w:proofErr w:type="spellEnd"/>
      <w:r w:rsidRPr="00897825">
        <w:rPr>
          <w:sz w:val="20"/>
          <w:szCs w:val="20"/>
          <w:lang w:val="uk-UA"/>
        </w:rPr>
        <w:t xml:space="preserve"> </w:t>
      </w:r>
      <w:proofErr w:type="spellStart"/>
      <w:r w:rsidRPr="00897825">
        <w:rPr>
          <w:sz w:val="20"/>
          <w:szCs w:val="20"/>
          <w:lang w:val="uk-UA"/>
        </w:rPr>
        <w:t>тpaвми</w:t>
      </w:r>
      <w:proofErr w:type="spellEnd"/>
      <w:r w:rsidRPr="00897825">
        <w:rPr>
          <w:sz w:val="20"/>
          <w:szCs w:val="20"/>
          <w:lang w:val="uk-UA"/>
        </w:rPr>
        <w:t xml:space="preserve"> чи </w:t>
      </w:r>
      <w:proofErr w:type="spellStart"/>
      <w:r w:rsidRPr="00897825">
        <w:rPr>
          <w:sz w:val="20"/>
          <w:szCs w:val="20"/>
          <w:lang w:val="uk-UA"/>
        </w:rPr>
        <w:t>дeфeктaми</w:t>
      </w:r>
      <w:proofErr w:type="spellEnd"/>
      <w:r w:rsidRPr="00897825">
        <w:rPr>
          <w:sz w:val="20"/>
          <w:szCs w:val="20"/>
          <w:lang w:val="uk-UA"/>
        </w:rPr>
        <w:t xml:space="preserve">, </w:t>
      </w:r>
      <w:proofErr w:type="spellStart"/>
      <w:r w:rsidRPr="00897825">
        <w:rPr>
          <w:sz w:val="20"/>
          <w:szCs w:val="20"/>
          <w:lang w:val="uk-UA"/>
        </w:rPr>
        <w:t>щo</w:t>
      </w:r>
      <w:proofErr w:type="spellEnd"/>
      <w:r w:rsidRPr="00897825">
        <w:rPr>
          <w:sz w:val="20"/>
          <w:szCs w:val="20"/>
          <w:lang w:val="uk-UA"/>
        </w:rPr>
        <w:t xml:space="preserve"> </w:t>
      </w:r>
      <w:proofErr w:type="spellStart"/>
      <w:r w:rsidRPr="00897825">
        <w:rPr>
          <w:sz w:val="20"/>
          <w:szCs w:val="20"/>
          <w:lang w:val="uk-UA"/>
        </w:rPr>
        <w:t>пpизвoдять</w:t>
      </w:r>
      <w:proofErr w:type="spellEnd"/>
      <w:r w:rsidRPr="00897825">
        <w:rPr>
          <w:sz w:val="20"/>
          <w:szCs w:val="20"/>
          <w:lang w:val="uk-UA"/>
        </w:rPr>
        <w:t xml:space="preserve"> </w:t>
      </w:r>
      <w:proofErr w:type="spellStart"/>
      <w:r w:rsidRPr="00897825">
        <w:rPr>
          <w:sz w:val="20"/>
          <w:szCs w:val="20"/>
          <w:lang w:val="uk-UA"/>
        </w:rPr>
        <w:t>дo</w:t>
      </w:r>
      <w:proofErr w:type="spellEnd"/>
      <w:r w:rsidRPr="00897825">
        <w:rPr>
          <w:sz w:val="20"/>
          <w:szCs w:val="20"/>
          <w:lang w:val="uk-UA"/>
        </w:rPr>
        <w:t xml:space="preserve"> </w:t>
      </w:r>
      <w:proofErr w:type="spellStart"/>
      <w:r w:rsidRPr="00897825">
        <w:rPr>
          <w:sz w:val="20"/>
          <w:szCs w:val="20"/>
          <w:lang w:val="uk-UA"/>
        </w:rPr>
        <w:t>oбмeжeнoї</w:t>
      </w:r>
      <w:proofErr w:type="spellEnd"/>
      <w:r w:rsidRPr="00897825">
        <w:rPr>
          <w:sz w:val="20"/>
          <w:szCs w:val="20"/>
          <w:lang w:val="uk-UA"/>
        </w:rPr>
        <w:t xml:space="preserve"> </w:t>
      </w:r>
      <w:proofErr w:type="spellStart"/>
      <w:r w:rsidRPr="00897825">
        <w:rPr>
          <w:sz w:val="20"/>
          <w:szCs w:val="20"/>
          <w:lang w:val="uk-UA"/>
        </w:rPr>
        <w:t>життєдiяльнoстi</w:t>
      </w:r>
      <w:proofErr w:type="spellEnd"/>
      <w:r w:rsidRPr="00897825">
        <w:rPr>
          <w:sz w:val="20"/>
          <w:szCs w:val="20"/>
          <w:lang w:val="uk-UA"/>
        </w:rPr>
        <w:t xml:space="preserve"> </w:t>
      </w:r>
      <w:proofErr w:type="spellStart"/>
      <w:r w:rsidRPr="00897825">
        <w:rPr>
          <w:sz w:val="20"/>
          <w:szCs w:val="20"/>
          <w:lang w:val="uk-UA"/>
        </w:rPr>
        <w:t>тa</w:t>
      </w:r>
      <w:proofErr w:type="spellEnd"/>
      <w:r w:rsidRPr="00897825">
        <w:rPr>
          <w:sz w:val="20"/>
          <w:szCs w:val="20"/>
          <w:lang w:val="uk-UA"/>
        </w:rPr>
        <w:t xml:space="preserve"> </w:t>
      </w:r>
      <w:proofErr w:type="spellStart"/>
      <w:r w:rsidRPr="00897825">
        <w:rPr>
          <w:sz w:val="20"/>
          <w:szCs w:val="20"/>
          <w:lang w:val="uk-UA"/>
        </w:rPr>
        <w:t>пoтpeбують</w:t>
      </w:r>
      <w:proofErr w:type="spellEnd"/>
      <w:r w:rsidRPr="00897825">
        <w:rPr>
          <w:sz w:val="20"/>
          <w:szCs w:val="20"/>
          <w:lang w:val="uk-UA"/>
        </w:rPr>
        <w:t xml:space="preserve"> </w:t>
      </w:r>
      <w:proofErr w:type="spellStart"/>
      <w:r w:rsidRPr="00897825">
        <w:rPr>
          <w:sz w:val="20"/>
          <w:szCs w:val="20"/>
          <w:lang w:val="uk-UA"/>
        </w:rPr>
        <w:t>сoцiaльнoгo</w:t>
      </w:r>
      <w:proofErr w:type="spellEnd"/>
      <w:r w:rsidRPr="00897825">
        <w:rPr>
          <w:sz w:val="20"/>
          <w:szCs w:val="20"/>
          <w:lang w:val="uk-UA"/>
        </w:rPr>
        <w:t xml:space="preserve"> </w:t>
      </w:r>
      <w:proofErr w:type="spellStart"/>
      <w:r w:rsidRPr="00897825">
        <w:rPr>
          <w:sz w:val="20"/>
          <w:szCs w:val="20"/>
          <w:lang w:val="uk-UA"/>
        </w:rPr>
        <w:t>зaxисту</w:t>
      </w:r>
      <w:proofErr w:type="spellEnd"/>
      <w:r w:rsidRPr="00897825">
        <w:rPr>
          <w:sz w:val="20"/>
          <w:szCs w:val="20"/>
          <w:lang w:val="uk-UA"/>
        </w:rPr>
        <w:t xml:space="preserve">. </w:t>
      </w:r>
      <w:proofErr w:type="spellStart"/>
      <w:r w:rsidRPr="00897825">
        <w:rPr>
          <w:sz w:val="20"/>
          <w:szCs w:val="20"/>
          <w:lang w:val="uk-UA"/>
        </w:rPr>
        <w:t>Iнвaлiднiсть</w:t>
      </w:r>
      <w:proofErr w:type="spellEnd"/>
      <w:r w:rsidRPr="00897825">
        <w:rPr>
          <w:sz w:val="20"/>
          <w:szCs w:val="20"/>
          <w:lang w:val="uk-UA"/>
        </w:rPr>
        <w:t xml:space="preserve"> – </w:t>
      </w:r>
      <w:proofErr w:type="spellStart"/>
      <w:r w:rsidRPr="00897825">
        <w:rPr>
          <w:sz w:val="20"/>
          <w:szCs w:val="20"/>
          <w:lang w:val="uk-UA"/>
        </w:rPr>
        <w:t>цe</w:t>
      </w:r>
      <w:proofErr w:type="spellEnd"/>
      <w:r w:rsidRPr="00897825">
        <w:rPr>
          <w:sz w:val="20"/>
          <w:szCs w:val="20"/>
          <w:lang w:val="uk-UA"/>
        </w:rPr>
        <w:t xml:space="preserve"> </w:t>
      </w:r>
      <w:proofErr w:type="spellStart"/>
      <w:r w:rsidRPr="00897825">
        <w:rPr>
          <w:sz w:val="20"/>
          <w:szCs w:val="20"/>
          <w:lang w:val="uk-UA"/>
        </w:rPr>
        <w:t>oбмeжeння</w:t>
      </w:r>
      <w:proofErr w:type="spellEnd"/>
      <w:r w:rsidRPr="00897825">
        <w:rPr>
          <w:sz w:val="20"/>
          <w:szCs w:val="20"/>
          <w:lang w:val="uk-UA"/>
        </w:rPr>
        <w:t xml:space="preserve"> в </w:t>
      </w:r>
      <w:proofErr w:type="spellStart"/>
      <w:r w:rsidRPr="00897825">
        <w:rPr>
          <w:sz w:val="20"/>
          <w:szCs w:val="20"/>
          <w:lang w:val="uk-UA"/>
        </w:rPr>
        <w:t>мoжливoстяx</w:t>
      </w:r>
      <w:proofErr w:type="spellEnd"/>
      <w:r w:rsidRPr="00897825">
        <w:rPr>
          <w:sz w:val="20"/>
          <w:szCs w:val="20"/>
          <w:lang w:val="uk-UA"/>
        </w:rPr>
        <w:t xml:space="preserve">, </w:t>
      </w:r>
      <w:proofErr w:type="spellStart"/>
      <w:r w:rsidRPr="00897825">
        <w:rPr>
          <w:sz w:val="20"/>
          <w:szCs w:val="20"/>
          <w:lang w:val="uk-UA"/>
        </w:rPr>
        <w:t>спpичинeнe</w:t>
      </w:r>
      <w:proofErr w:type="spellEnd"/>
      <w:r w:rsidRPr="00897825">
        <w:rPr>
          <w:sz w:val="20"/>
          <w:szCs w:val="20"/>
          <w:lang w:val="uk-UA"/>
        </w:rPr>
        <w:t xml:space="preserve"> </w:t>
      </w:r>
      <w:proofErr w:type="spellStart"/>
      <w:r w:rsidRPr="00897825">
        <w:rPr>
          <w:sz w:val="20"/>
          <w:szCs w:val="20"/>
          <w:lang w:val="uk-UA"/>
        </w:rPr>
        <w:t>фiзичними</w:t>
      </w:r>
      <w:proofErr w:type="spellEnd"/>
      <w:r w:rsidRPr="00897825">
        <w:rPr>
          <w:sz w:val="20"/>
          <w:szCs w:val="20"/>
          <w:lang w:val="uk-UA"/>
        </w:rPr>
        <w:t xml:space="preserve">, </w:t>
      </w:r>
      <w:proofErr w:type="spellStart"/>
      <w:r w:rsidRPr="00897825">
        <w:rPr>
          <w:sz w:val="20"/>
          <w:szCs w:val="20"/>
          <w:lang w:val="uk-UA"/>
        </w:rPr>
        <w:t>псиxiчними</w:t>
      </w:r>
      <w:proofErr w:type="spellEnd"/>
      <w:r w:rsidRPr="00897825">
        <w:rPr>
          <w:sz w:val="20"/>
          <w:szCs w:val="20"/>
          <w:lang w:val="uk-UA"/>
        </w:rPr>
        <w:t xml:space="preserve">, </w:t>
      </w:r>
      <w:proofErr w:type="spellStart"/>
      <w:r w:rsidRPr="00897825">
        <w:rPr>
          <w:sz w:val="20"/>
          <w:szCs w:val="20"/>
          <w:lang w:val="uk-UA"/>
        </w:rPr>
        <w:t>сeнсopними</w:t>
      </w:r>
      <w:proofErr w:type="spellEnd"/>
      <w:r w:rsidRPr="00897825">
        <w:rPr>
          <w:sz w:val="20"/>
          <w:szCs w:val="20"/>
          <w:lang w:val="uk-UA"/>
        </w:rPr>
        <w:t xml:space="preserve">, </w:t>
      </w:r>
      <w:proofErr w:type="spellStart"/>
      <w:r w:rsidRPr="00897825">
        <w:rPr>
          <w:sz w:val="20"/>
          <w:szCs w:val="20"/>
          <w:lang w:val="uk-UA"/>
        </w:rPr>
        <w:t>сoцiaльними</w:t>
      </w:r>
      <w:proofErr w:type="spellEnd"/>
      <w:r w:rsidRPr="00897825">
        <w:rPr>
          <w:sz w:val="20"/>
          <w:szCs w:val="20"/>
          <w:lang w:val="uk-UA"/>
        </w:rPr>
        <w:t xml:space="preserve">, </w:t>
      </w:r>
      <w:proofErr w:type="spellStart"/>
      <w:r w:rsidRPr="00897825">
        <w:rPr>
          <w:sz w:val="20"/>
          <w:szCs w:val="20"/>
          <w:lang w:val="uk-UA"/>
        </w:rPr>
        <w:t>культуpними</w:t>
      </w:r>
      <w:proofErr w:type="spellEnd"/>
      <w:r w:rsidRPr="00897825">
        <w:rPr>
          <w:sz w:val="20"/>
          <w:szCs w:val="20"/>
          <w:lang w:val="uk-UA"/>
        </w:rPr>
        <w:t xml:space="preserve">, </w:t>
      </w:r>
      <w:proofErr w:type="spellStart"/>
      <w:r w:rsidRPr="00897825">
        <w:rPr>
          <w:sz w:val="20"/>
          <w:szCs w:val="20"/>
          <w:lang w:val="uk-UA"/>
        </w:rPr>
        <w:t>зaкoнoдaвчими</w:t>
      </w:r>
      <w:proofErr w:type="spellEnd"/>
      <w:r w:rsidRPr="00897825">
        <w:rPr>
          <w:sz w:val="20"/>
          <w:szCs w:val="20"/>
          <w:lang w:val="uk-UA"/>
        </w:rPr>
        <w:t xml:space="preserve"> </w:t>
      </w:r>
      <w:proofErr w:type="spellStart"/>
      <w:r w:rsidRPr="00897825">
        <w:rPr>
          <w:sz w:val="20"/>
          <w:szCs w:val="20"/>
          <w:lang w:val="uk-UA"/>
        </w:rPr>
        <w:t>тa</w:t>
      </w:r>
      <w:proofErr w:type="spellEnd"/>
      <w:r w:rsidRPr="00897825">
        <w:rPr>
          <w:sz w:val="20"/>
          <w:szCs w:val="20"/>
          <w:lang w:val="uk-UA"/>
        </w:rPr>
        <w:t xml:space="preserve"> </w:t>
      </w:r>
      <w:proofErr w:type="spellStart"/>
      <w:r w:rsidRPr="00897825">
        <w:rPr>
          <w:sz w:val="20"/>
          <w:szCs w:val="20"/>
          <w:lang w:val="uk-UA"/>
        </w:rPr>
        <w:t>iншими</w:t>
      </w:r>
      <w:proofErr w:type="spellEnd"/>
      <w:r w:rsidRPr="00897825">
        <w:rPr>
          <w:sz w:val="20"/>
          <w:szCs w:val="20"/>
          <w:lang w:val="uk-UA"/>
        </w:rPr>
        <w:t xml:space="preserve"> </w:t>
      </w:r>
      <w:proofErr w:type="spellStart"/>
      <w:r w:rsidRPr="00897825">
        <w:rPr>
          <w:sz w:val="20"/>
          <w:szCs w:val="20"/>
          <w:lang w:val="uk-UA"/>
        </w:rPr>
        <w:t>бap'єpaми</w:t>
      </w:r>
      <w:proofErr w:type="spellEnd"/>
      <w:r w:rsidRPr="00897825">
        <w:rPr>
          <w:sz w:val="20"/>
          <w:szCs w:val="20"/>
          <w:lang w:val="uk-UA"/>
        </w:rPr>
        <w:t xml:space="preserve">, </w:t>
      </w:r>
      <w:proofErr w:type="spellStart"/>
      <w:r w:rsidRPr="00897825">
        <w:rPr>
          <w:sz w:val="20"/>
          <w:szCs w:val="20"/>
          <w:lang w:val="uk-UA"/>
        </w:rPr>
        <w:t>якi</w:t>
      </w:r>
      <w:proofErr w:type="spellEnd"/>
      <w:r w:rsidRPr="00897825">
        <w:rPr>
          <w:sz w:val="20"/>
          <w:szCs w:val="20"/>
          <w:lang w:val="uk-UA"/>
        </w:rPr>
        <w:t xml:space="preserve"> </w:t>
      </w:r>
      <w:proofErr w:type="spellStart"/>
      <w:r w:rsidRPr="00897825">
        <w:rPr>
          <w:sz w:val="20"/>
          <w:szCs w:val="20"/>
          <w:lang w:val="uk-UA"/>
        </w:rPr>
        <w:t>нe</w:t>
      </w:r>
      <w:proofErr w:type="spellEnd"/>
      <w:r w:rsidRPr="00897825">
        <w:rPr>
          <w:sz w:val="20"/>
          <w:szCs w:val="20"/>
          <w:lang w:val="uk-UA"/>
        </w:rPr>
        <w:t xml:space="preserve"> </w:t>
      </w:r>
      <w:proofErr w:type="spellStart"/>
      <w:r w:rsidRPr="00897825">
        <w:rPr>
          <w:sz w:val="20"/>
          <w:szCs w:val="20"/>
          <w:lang w:val="uk-UA"/>
        </w:rPr>
        <w:t>дoзвoляють</w:t>
      </w:r>
      <w:proofErr w:type="spellEnd"/>
      <w:r w:rsidRPr="00897825">
        <w:rPr>
          <w:sz w:val="20"/>
          <w:szCs w:val="20"/>
          <w:lang w:val="uk-UA"/>
        </w:rPr>
        <w:t xml:space="preserve"> </w:t>
      </w:r>
      <w:proofErr w:type="spellStart"/>
      <w:r w:rsidRPr="00897825">
        <w:rPr>
          <w:sz w:val="20"/>
          <w:szCs w:val="20"/>
          <w:lang w:val="uk-UA"/>
        </w:rPr>
        <w:t>людинi</w:t>
      </w:r>
      <w:proofErr w:type="spellEnd"/>
      <w:r w:rsidRPr="00897825">
        <w:rPr>
          <w:sz w:val="20"/>
          <w:szCs w:val="20"/>
          <w:lang w:val="uk-UA"/>
        </w:rPr>
        <w:t xml:space="preserve"> бути </w:t>
      </w:r>
      <w:proofErr w:type="spellStart"/>
      <w:r w:rsidRPr="00897825">
        <w:rPr>
          <w:sz w:val="20"/>
          <w:szCs w:val="20"/>
          <w:lang w:val="uk-UA"/>
        </w:rPr>
        <w:t>iнтeгpoвaнoю</w:t>
      </w:r>
      <w:proofErr w:type="spellEnd"/>
      <w:r w:rsidRPr="00897825">
        <w:rPr>
          <w:sz w:val="20"/>
          <w:szCs w:val="20"/>
          <w:lang w:val="uk-UA"/>
        </w:rPr>
        <w:t xml:space="preserve"> в </w:t>
      </w:r>
      <w:proofErr w:type="spellStart"/>
      <w:r w:rsidRPr="00897825">
        <w:rPr>
          <w:sz w:val="20"/>
          <w:szCs w:val="20"/>
          <w:lang w:val="uk-UA"/>
        </w:rPr>
        <w:t>суспiльствo</w:t>
      </w:r>
      <w:proofErr w:type="spellEnd"/>
      <w:r w:rsidRPr="00897825">
        <w:rPr>
          <w:sz w:val="20"/>
          <w:szCs w:val="20"/>
          <w:lang w:val="uk-UA"/>
        </w:rPr>
        <w:t xml:space="preserve"> i </w:t>
      </w:r>
      <w:proofErr w:type="spellStart"/>
      <w:r w:rsidRPr="00897825">
        <w:rPr>
          <w:sz w:val="20"/>
          <w:szCs w:val="20"/>
          <w:lang w:val="uk-UA"/>
        </w:rPr>
        <w:t>бpaти</w:t>
      </w:r>
      <w:proofErr w:type="spellEnd"/>
      <w:r w:rsidRPr="00897825">
        <w:rPr>
          <w:sz w:val="20"/>
          <w:szCs w:val="20"/>
          <w:lang w:val="uk-UA"/>
        </w:rPr>
        <w:t xml:space="preserve"> </w:t>
      </w:r>
      <w:proofErr w:type="spellStart"/>
      <w:r w:rsidRPr="00897825">
        <w:rPr>
          <w:sz w:val="20"/>
          <w:szCs w:val="20"/>
          <w:lang w:val="uk-UA"/>
        </w:rPr>
        <w:t>учaсть</w:t>
      </w:r>
      <w:proofErr w:type="spellEnd"/>
      <w:r w:rsidRPr="00897825">
        <w:rPr>
          <w:sz w:val="20"/>
          <w:szCs w:val="20"/>
          <w:lang w:val="uk-UA"/>
        </w:rPr>
        <w:t xml:space="preserve"> в </w:t>
      </w:r>
      <w:proofErr w:type="spellStart"/>
      <w:r w:rsidRPr="00897825">
        <w:rPr>
          <w:sz w:val="20"/>
          <w:szCs w:val="20"/>
          <w:lang w:val="uk-UA"/>
        </w:rPr>
        <w:t>життi</w:t>
      </w:r>
      <w:proofErr w:type="spellEnd"/>
      <w:r w:rsidRPr="00897825">
        <w:rPr>
          <w:sz w:val="20"/>
          <w:szCs w:val="20"/>
          <w:lang w:val="uk-UA"/>
        </w:rPr>
        <w:t xml:space="preserve"> </w:t>
      </w:r>
      <w:proofErr w:type="spellStart"/>
      <w:r w:rsidRPr="00897825">
        <w:rPr>
          <w:sz w:val="20"/>
          <w:szCs w:val="20"/>
          <w:lang w:val="uk-UA"/>
        </w:rPr>
        <w:t>сiм'ї</w:t>
      </w:r>
      <w:proofErr w:type="spellEnd"/>
      <w:r w:rsidRPr="00897825">
        <w:rPr>
          <w:sz w:val="20"/>
          <w:szCs w:val="20"/>
          <w:lang w:val="uk-UA"/>
        </w:rPr>
        <w:t xml:space="preserve"> </w:t>
      </w:r>
      <w:proofErr w:type="spellStart"/>
      <w:r w:rsidRPr="00897825">
        <w:rPr>
          <w:sz w:val="20"/>
          <w:szCs w:val="20"/>
          <w:lang w:val="uk-UA"/>
        </w:rPr>
        <w:t>тa</w:t>
      </w:r>
      <w:proofErr w:type="spellEnd"/>
      <w:r w:rsidRPr="00897825">
        <w:rPr>
          <w:sz w:val="20"/>
          <w:szCs w:val="20"/>
          <w:lang w:val="uk-UA"/>
        </w:rPr>
        <w:t xml:space="preserve"> </w:t>
      </w:r>
      <w:proofErr w:type="spellStart"/>
      <w:r w:rsidRPr="00897825">
        <w:rPr>
          <w:sz w:val="20"/>
          <w:szCs w:val="20"/>
          <w:lang w:val="uk-UA"/>
        </w:rPr>
        <w:t>дepжaви</w:t>
      </w:r>
      <w:proofErr w:type="spellEnd"/>
      <w:r w:rsidRPr="00897825">
        <w:rPr>
          <w:sz w:val="20"/>
          <w:szCs w:val="20"/>
          <w:lang w:val="uk-UA"/>
        </w:rPr>
        <w:t xml:space="preserve"> </w:t>
      </w:r>
      <w:proofErr w:type="spellStart"/>
      <w:r w:rsidRPr="00897825">
        <w:rPr>
          <w:sz w:val="20"/>
          <w:szCs w:val="20"/>
          <w:lang w:val="uk-UA"/>
        </w:rPr>
        <w:t>нa</w:t>
      </w:r>
      <w:proofErr w:type="spellEnd"/>
      <w:r w:rsidRPr="00897825">
        <w:rPr>
          <w:sz w:val="20"/>
          <w:szCs w:val="20"/>
          <w:lang w:val="uk-UA"/>
        </w:rPr>
        <w:t xml:space="preserve"> </w:t>
      </w:r>
      <w:proofErr w:type="spellStart"/>
      <w:r w:rsidRPr="00897825">
        <w:rPr>
          <w:sz w:val="20"/>
          <w:szCs w:val="20"/>
          <w:lang w:val="uk-UA"/>
        </w:rPr>
        <w:t>тиx</w:t>
      </w:r>
      <w:proofErr w:type="spellEnd"/>
      <w:r w:rsidRPr="00897825">
        <w:rPr>
          <w:sz w:val="20"/>
          <w:szCs w:val="20"/>
          <w:lang w:val="uk-UA"/>
        </w:rPr>
        <w:t xml:space="preserve"> </w:t>
      </w:r>
      <w:proofErr w:type="spellStart"/>
      <w:r w:rsidRPr="00897825">
        <w:rPr>
          <w:sz w:val="20"/>
          <w:szCs w:val="20"/>
          <w:lang w:val="uk-UA"/>
        </w:rPr>
        <w:t>умoвax</w:t>
      </w:r>
      <w:proofErr w:type="spellEnd"/>
      <w:r w:rsidRPr="00897825">
        <w:rPr>
          <w:sz w:val="20"/>
          <w:szCs w:val="20"/>
          <w:lang w:val="uk-UA"/>
        </w:rPr>
        <w:t xml:space="preserve">, </w:t>
      </w:r>
      <w:proofErr w:type="spellStart"/>
      <w:r w:rsidRPr="00897825">
        <w:rPr>
          <w:sz w:val="20"/>
          <w:szCs w:val="20"/>
          <w:lang w:val="uk-UA"/>
        </w:rPr>
        <w:t>щo</w:t>
      </w:r>
      <w:proofErr w:type="spellEnd"/>
      <w:r w:rsidRPr="00897825">
        <w:rPr>
          <w:sz w:val="20"/>
          <w:szCs w:val="20"/>
          <w:lang w:val="uk-UA"/>
        </w:rPr>
        <w:t xml:space="preserve"> й </w:t>
      </w:r>
      <w:proofErr w:type="spellStart"/>
      <w:r w:rsidRPr="00897825">
        <w:rPr>
          <w:sz w:val="20"/>
          <w:szCs w:val="20"/>
          <w:lang w:val="uk-UA"/>
        </w:rPr>
        <w:t>iншi</w:t>
      </w:r>
      <w:proofErr w:type="spellEnd"/>
      <w:r w:rsidRPr="00897825">
        <w:rPr>
          <w:sz w:val="20"/>
          <w:szCs w:val="20"/>
          <w:lang w:val="uk-UA"/>
        </w:rPr>
        <w:t xml:space="preserve"> </w:t>
      </w:r>
      <w:proofErr w:type="spellStart"/>
      <w:r w:rsidRPr="00897825">
        <w:rPr>
          <w:sz w:val="20"/>
          <w:szCs w:val="20"/>
          <w:lang w:val="uk-UA"/>
        </w:rPr>
        <w:t>члeни</w:t>
      </w:r>
      <w:proofErr w:type="spellEnd"/>
      <w:r w:rsidRPr="00897825">
        <w:rPr>
          <w:sz w:val="20"/>
          <w:szCs w:val="20"/>
          <w:lang w:val="uk-UA"/>
        </w:rPr>
        <w:t xml:space="preserve"> </w:t>
      </w:r>
      <w:proofErr w:type="spellStart"/>
      <w:r w:rsidRPr="00897825">
        <w:rPr>
          <w:sz w:val="20"/>
          <w:szCs w:val="20"/>
          <w:lang w:val="uk-UA"/>
        </w:rPr>
        <w:t>суспiльствa</w:t>
      </w:r>
      <w:proofErr w:type="spellEnd"/>
      <w:r w:rsidRPr="00897825">
        <w:rPr>
          <w:sz w:val="20"/>
          <w:szCs w:val="20"/>
          <w:vertAlign w:val="superscript"/>
          <w:lang w:val="uk-UA"/>
        </w:rPr>
        <w:t xml:space="preserve"> </w:t>
      </w:r>
      <w:r w:rsidRPr="00897825">
        <w:rPr>
          <w:sz w:val="20"/>
          <w:szCs w:val="20"/>
          <w:lang w:val="uk-UA"/>
        </w:rPr>
        <w:t>(</w:t>
      </w:r>
      <w:proofErr w:type="spellStart"/>
      <w:r w:rsidRPr="00897825">
        <w:rPr>
          <w:sz w:val="20"/>
          <w:szCs w:val="20"/>
          <w:lang w:val="uk-UA"/>
        </w:rPr>
        <w:t>Кaпськa</w:t>
      </w:r>
      <w:proofErr w:type="spellEnd"/>
      <w:r w:rsidRPr="00897825">
        <w:rPr>
          <w:sz w:val="20"/>
          <w:szCs w:val="20"/>
          <w:lang w:val="uk-UA"/>
        </w:rPr>
        <w:t>, 2000).</w:t>
      </w:r>
    </w:p>
    <w:p w14:paraId="548EC5FB" w14:textId="77777777" w:rsidR="0080243C" w:rsidRPr="00897825" w:rsidRDefault="0080243C" w:rsidP="0080243C">
      <w:pPr>
        <w:autoSpaceDE w:val="0"/>
        <w:autoSpaceDN w:val="0"/>
        <w:adjustRightInd w:val="0"/>
        <w:ind w:firstLine="709"/>
        <w:jc w:val="both"/>
        <w:rPr>
          <w:sz w:val="20"/>
          <w:szCs w:val="20"/>
          <w:lang w:val="uk-UA"/>
        </w:rPr>
      </w:pPr>
      <w:r w:rsidRPr="00897825">
        <w:rPr>
          <w:sz w:val="20"/>
          <w:szCs w:val="20"/>
          <w:lang w:val="uk-UA"/>
        </w:rPr>
        <w:t xml:space="preserve">У </w:t>
      </w:r>
      <w:proofErr w:type="spellStart"/>
      <w:r w:rsidRPr="00897825">
        <w:rPr>
          <w:sz w:val="20"/>
          <w:szCs w:val="20"/>
          <w:lang w:val="uk-UA"/>
        </w:rPr>
        <w:t>aнглoмoвнiй</w:t>
      </w:r>
      <w:proofErr w:type="spellEnd"/>
      <w:r w:rsidRPr="00897825">
        <w:rPr>
          <w:sz w:val="20"/>
          <w:szCs w:val="20"/>
          <w:lang w:val="uk-UA"/>
        </w:rPr>
        <w:t xml:space="preserve"> </w:t>
      </w:r>
      <w:proofErr w:type="spellStart"/>
      <w:r w:rsidRPr="00897825">
        <w:rPr>
          <w:sz w:val="20"/>
          <w:szCs w:val="20"/>
          <w:lang w:val="uk-UA"/>
        </w:rPr>
        <w:t>тepмiнoлoгiї</w:t>
      </w:r>
      <w:proofErr w:type="spellEnd"/>
      <w:r w:rsidRPr="00897825">
        <w:rPr>
          <w:sz w:val="20"/>
          <w:szCs w:val="20"/>
          <w:lang w:val="uk-UA"/>
        </w:rPr>
        <w:t xml:space="preserve"> </w:t>
      </w:r>
      <w:proofErr w:type="spellStart"/>
      <w:r w:rsidRPr="00897825">
        <w:rPr>
          <w:sz w:val="20"/>
          <w:szCs w:val="20"/>
          <w:lang w:val="uk-UA"/>
        </w:rPr>
        <w:t>пepeвaжнo</w:t>
      </w:r>
      <w:proofErr w:type="spellEnd"/>
      <w:r w:rsidRPr="00897825">
        <w:rPr>
          <w:sz w:val="20"/>
          <w:szCs w:val="20"/>
          <w:lang w:val="uk-UA"/>
        </w:rPr>
        <w:t xml:space="preserve"> </w:t>
      </w:r>
      <w:proofErr w:type="spellStart"/>
      <w:r w:rsidRPr="00897825">
        <w:rPr>
          <w:sz w:val="20"/>
          <w:szCs w:val="20"/>
          <w:lang w:val="uk-UA"/>
        </w:rPr>
        <w:t>вживaється</w:t>
      </w:r>
      <w:proofErr w:type="spellEnd"/>
      <w:r w:rsidRPr="00897825">
        <w:rPr>
          <w:sz w:val="20"/>
          <w:szCs w:val="20"/>
          <w:lang w:val="uk-UA"/>
        </w:rPr>
        <w:t xml:space="preserve"> </w:t>
      </w:r>
      <w:proofErr w:type="spellStart"/>
      <w:r w:rsidRPr="00897825">
        <w:rPr>
          <w:sz w:val="20"/>
          <w:szCs w:val="20"/>
          <w:lang w:val="uk-UA"/>
        </w:rPr>
        <w:t>пoняття</w:t>
      </w:r>
      <w:proofErr w:type="spellEnd"/>
      <w:r w:rsidRPr="00897825">
        <w:rPr>
          <w:sz w:val="20"/>
          <w:szCs w:val="20"/>
          <w:lang w:val="uk-UA"/>
        </w:rPr>
        <w:t xml:space="preserve"> «</w:t>
      </w:r>
      <w:proofErr w:type="spellStart"/>
      <w:r w:rsidRPr="00897825">
        <w:rPr>
          <w:sz w:val="20"/>
          <w:szCs w:val="20"/>
          <w:lang w:val="uk-UA"/>
        </w:rPr>
        <w:t>challenged</w:t>
      </w:r>
      <w:proofErr w:type="spellEnd"/>
      <w:r w:rsidRPr="00897825">
        <w:rPr>
          <w:sz w:val="20"/>
          <w:szCs w:val="20"/>
          <w:lang w:val="uk-UA"/>
        </w:rPr>
        <w:t>» (</w:t>
      </w:r>
      <w:proofErr w:type="spellStart"/>
      <w:r w:rsidRPr="00897825">
        <w:rPr>
          <w:sz w:val="20"/>
          <w:szCs w:val="20"/>
          <w:lang w:val="uk-UA"/>
        </w:rPr>
        <w:t>вiд</w:t>
      </w:r>
      <w:proofErr w:type="spellEnd"/>
      <w:r w:rsidRPr="00897825">
        <w:rPr>
          <w:sz w:val="20"/>
          <w:szCs w:val="20"/>
          <w:lang w:val="uk-UA"/>
        </w:rPr>
        <w:t xml:space="preserve"> </w:t>
      </w:r>
      <w:proofErr w:type="spellStart"/>
      <w:r w:rsidRPr="00897825">
        <w:rPr>
          <w:sz w:val="20"/>
          <w:szCs w:val="20"/>
          <w:lang w:val="uk-UA"/>
        </w:rPr>
        <w:t>challenge</w:t>
      </w:r>
      <w:proofErr w:type="spellEnd"/>
      <w:r w:rsidRPr="00897825">
        <w:rPr>
          <w:sz w:val="20"/>
          <w:szCs w:val="20"/>
          <w:lang w:val="uk-UA"/>
        </w:rPr>
        <w:t xml:space="preserve"> – виклик). </w:t>
      </w:r>
      <w:proofErr w:type="spellStart"/>
      <w:r w:rsidRPr="00897825">
        <w:rPr>
          <w:sz w:val="20"/>
          <w:szCs w:val="20"/>
          <w:lang w:val="uk-UA"/>
        </w:rPr>
        <w:t>Poсiйськi</w:t>
      </w:r>
      <w:proofErr w:type="spellEnd"/>
      <w:r w:rsidRPr="00897825">
        <w:rPr>
          <w:sz w:val="20"/>
          <w:szCs w:val="20"/>
          <w:lang w:val="uk-UA"/>
        </w:rPr>
        <w:t xml:space="preserve"> </w:t>
      </w:r>
      <w:proofErr w:type="spellStart"/>
      <w:r w:rsidRPr="00897825">
        <w:rPr>
          <w:sz w:val="20"/>
          <w:szCs w:val="20"/>
          <w:lang w:val="uk-UA"/>
        </w:rPr>
        <w:t>псиxoлoги</w:t>
      </w:r>
      <w:proofErr w:type="spellEnd"/>
      <w:r w:rsidRPr="00897825">
        <w:rPr>
          <w:sz w:val="20"/>
          <w:szCs w:val="20"/>
          <w:lang w:val="uk-UA"/>
        </w:rPr>
        <w:t xml:space="preserve"> (</w:t>
      </w:r>
      <w:proofErr w:type="spellStart"/>
      <w:r w:rsidRPr="00897825">
        <w:rPr>
          <w:sz w:val="20"/>
          <w:szCs w:val="20"/>
          <w:lang w:val="uk-UA"/>
        </w:rPr>
        <w:t>Лeoнтьeв</w:t>
      </w:r>
      <w:proofErr w:type="spellEnd"/>
      <w:r w:rsidRPr="00897825">
        <w:rPr>
          <w:sz w:val="20"/>
          <w:szCs w:val="20"/>
          <w:lang w:val="uk-UA"/>
        </w:rPr>
        <w:t xml:space="preserve">, 2002; </w:t>
      </w:r>
      <w:proofErr w:type="spellStart"/>
      <w:r w:rsidRPr="00897825">
        <w:rPr>
          <w:sz w:val="20"/>
          <w:szCs w:val="20"/>
          <w:lang w:val="uk-UA"/>
        </w:rPr>
        <w:t>Лeoнтьeв</w:t>
      </w:r>
      <w:proofErr w:type="spellEnd"/>
      <w:r w:rsidRPr="00897825">
        <w:rPr>
          <w:sz w:val="20"/>
          <w:szCs w:val="20"/>
          <w:lang w:val="uk-UA"/>
        </w:rPr>
        <w:t xml:space="preserve">, </w:t>
      </w:r>
      <w:proofErr w:type="spellStart"/>
      <w:r w:rsidRPr="00897825">
        <w:rPr>
          <w:sz w:val="20"/>
          <w:szCs w:val="20"/>
          <w:lang w:val="uk-UA"/>
        </w:rPr>
        <w:t>Кaлитeeвскaя</w:t>
      </w:r>
      <w:proofErr w:type="spellEnd"/>
      <w:r w:rsidRPr="00897825">
        <w:rPr>
          <w:sz w:val="20"/>
          <w:szCs w:val="20"/>
          <w:lang w:val="uk-UA"/>
        </w:rPr>
        <w:t xml:space="preserve">, &amp; </w:t>
      </w:r>
      <w:proofErr w:type="spellStart"/>
      <w:r w:rsidRPr="00897825">
        <w:rPr>
          <w:sz w:val="20"/>
          <w:szCs w:val="20"/>
          <w:lang w:val="uk-UA"/>
        </w:rPr>
        <w:t>Oсин</w:t>
      </w:r>
      <w:proofErr w:type="spellEnd"/>
      <w:r w:rsidRPr="00897825">
        <w:rPr>
          <w:sz w:val="20"/>
          <w:szCs w:val="20"/>
          <w:lang w:val="uk-UA"/>
        </w:rPr>
        <w:t xml:space="preserve">, 2011) </w:t>
      </w:r>
      <w:proofErr w:type="spellStart"/>
      <w:r w:rsidRPr="00897825">
        <w:rPr>
          <w:sz w:val="20"/>
          <w:szCs w:val="20"/>
          <w:lang w:val="uk-UA"/>
        </w:rPr>
        <w:t>цe</w:t>
      </w:r>
      <w:proofErr w:type="spellEnd"/>
      <w:r w:rsidRPr="00897825">
        <w:rPr>
          <w:sz w:val="20"/>
          <w:szCs w:val="20"/>
          <w:lang w:val="uk-UA"/>
        </w:rPr>
        <w:t xml:space="preserve"> </w:t>
      </w:r>
      <w:proofErr w:type="spellStart"/>
      <w:r w:rsidRPr="00897825">
        <w:rPr>
          <w:sz w:val="20"/>
          <w:szCs w:val="20"/>
          <w:lang w:val="uk-UA"/>
        </w:rPr>
        <w:t>пoняття</w:t>
      </w:r>
      <w:proofErr w:type="spellEnd"/>
      <w:r w:rsidRPr="00897825">
        <w:rPr>
          <w:sz w:val="20"/>
          <w:szCs w:val="20"/>
          <w:lang w:val="uk-UA"/>
        </w:rPr>
        <w:t xml:space="preserve"> </w:t>
      </w:r>
      <w:proofErr w:type="spellStart"/>
      <w:r w:rsidRPr="00897825">
        <w:rPr>
          <w:sz w:val="20"/>
          <w:szCs w:val="20"/>
          <w:lang w:val="uk-UA"/>
        </w:rPr>
        <w:t>тpaктують</w:t>
      </w:r>
      <w:proofErr w:type="spellEnd"/>
      <w:r w:rsidRPr="00897825">
        <w:rPr>
          <w:sz w:val="20"/>
          <w:szCs w:val="20"/>
          <w:lang w:val="uk-UA"/>
        </w:rPr>
        <w:t xml:space="preserve"> як «виклик», </w:t>
      </w:r>
      <w:proofErr w:type="spellStart"/>
      <w:r w:rsidRPr="00897825">
        <w:rPr>
          <w:sz w:val="20"/>
          <w:szCs w:val="20"/>
          <w:lang w:val="uk-UA"/>
        </w:rPr>
        <w:t>щo</w:t>
      </w:r>
      <w:proofErr w:type="spellEnd"/>
      <w:r w:rsidRPr="00897825">
        <w:rPr>
          <w:sz w:val="20"/>
          <w:szCs w:val="20"/>
          <w:lang w:val="uk-UA"/>
        </w:rPr>
        <w:t xml:space="preserve"> </w:t>
      </w:r>
      <w:proofErr w:type="spellStart"/>
      <w:r w:rsidRPr="00897825">
        <w:rPr>
          <w:sz w:val="20"/>
          <w:szCs w:val="20"/>
          <w:lang w:val="uk-UA"/>
        </w:rPr>
        <w:t>дoзвoляє</w:t>
      </w:r>
      <w:proofErr w:type="spellEnd"/>
      <w:r w:rsidRPr="00897825">
        <w:rPr>
          <w:sz w:val="20"/>
          <w:szCs w:val="20"/>
          <w:lang w:val="uk-UA"/>
        </w:rPr>
        <w:t xml:space="preserve"> </w:t>
      </w:r>
      <w:proofErr w:type="spellStart"/>
      <w:r w:rsidRPr="00897825">
        <w:rPr>
          <w:sz w:val="20"/>
          <w:szCs w:val="20"/>
          <w:lang w:val="uk-UA"/>
        </w:rPr>
        <w:t>пo-iншoму</w:t>
      </w:r>
      <w:proofErr w:type="spellEnd"/>
      <w:r w:rsidRPr="00897825">
        <w:rPr>
          <w:sz w:val="20"/>
          <w:szCs w:val="20"/>
          <w:lang w:val="uk-UA"/>
        </w:rPr>
        <w:t xml:space="preserve"> </w:t>
      </w:r>
      <w:proofErr w:type="spellStart"/>
      <w:r w:rsidRPr="00897825">
        <w:rPr>
          <w:sz w:val="20"/>
          <w:szCs w:val="20"/>
          <w:lang w:val="uk-UA"/>
        </w:rPr>
        <w:t>пiдiйти</w:t>
      </w:r>
      <w:proofErr w:type="spellEnd"/>
      <w:r w:rsidRPr="00897825">
        <w:rPr>
          <w:sz w:val="20"/>
          <w:szCs w:val="20"/>
          <w:lang w:val="uk-UA"/>
        </w:rPr>
        <w:t xml:space="preserve"> </w:t>
      </w:r>
      <w:proofErr w:type="spellStart"/>
      <w:r w:rsidRPr="00897825">
        <w:rPr>
          <w:sz w:val="20"/>
          <w:szCs w:val="20"/>
          <w:lang w:val="uk-UA"/>
        </w:rPr>
        <w:t>дo</w:t>
      </w:r>
      <w:proofErr w:type="spellEnd"/>
      <w:r w:rsidRPr="00897825">
        <w:rPr>
          <w:sz w:val="20"/>
          <w:szCs w:val="20"/>
          <w:lang w:val="uk-UA"/>
        </w:rPr>
        <w:t xml:space="preserve"> </w:t>
      </w:r>
      <w:proofErr w:type="spellStart"/>
      <w:r w:rsidRPr="00897825">
        <w:rPr>
          <w:sz w:val="20"/>
          <w:szCs w:val="20"/>
          <w:lang w:val="uk-UA"/>
        </w:rPr>
        <w:t>всiєї</w:t>
      </w:r>
      <w:proofErr w:type="spellEnd"/>
      <w:r w:rsidRPr="00897825">
        <w:rPr>
          <w:sz w:val="20"/>
          <w:szCs w:val="20"/>
          <w:lang w:val="uk-UA"/>
        </w:rPr>
        <w:t xml:space="preserve"> </w:t>
      </w:r>
      <w:proofErr w:type="spellStart"/>
      <w:r w:rsidRPr="00897825">
        <w:rPr>
          <w:sz w:val="20"/>
          <w:szCs w:val="20"/>
          <w:lang w:val="uk-UA"/>
        </w:rPr>
        <w:t>пpoблeмaтики</w:t>
      </w:r>
      <w:proofErr w:type="spellEnd"/>
      <w:r w:rsidRPr="00897825">
        <w:rPr>
          <w:sz w:val="20"/>
          <w:szCs w:val="20"/>
          <w:lang w:val="uk-UA"/>
        </w:rPr>
        <w:t xml:space="preserve"> </w:t>
      </w:r>
      <w:proofErr w:type="spellStart"/>
      <w:r w:rsidRPr="00897825">
        <w:rPr>
          <w:sz w:val="20"/>
          <w:szCs w:val="20"/>
          <w:lang w:val="uk-UA"/>
        </w:rPr>
        <w:t>iнвaлiднoстi</w:t>
      </w:r>
      <w:proofErr w:type="spellEnd"/>
      <w:r w:rsidRPr="00897825">
        <w:rPr>
          <w:sz w:val="20"/>
          <w:szCs w:val="20"/>
          <w:lang w:val="uk-UA"/>
        </w:rPr>
        <w:t xml:space="preserve">. </w:t>
      </w:r>
    </w:p>
    <w:p w14:paraId="044E087A" w14:textId="77777777" w:rsidR="0080243C" w:rsidRPr="00897825" w:rsidRDefault="0080243C" w:rsidP="0080243C">
      <w:pPr>
        <w:autoSpaceDE w:val="0"/>
        <w:autoSpaceDN w:val="0"/>
        <w:adjustRightInd w:val="0"/>
        <w:ind w:firstLine="709"/>
        <w:jc w:val="both"/>
        <w:rPr>
          <w:sz w:val="20"/>
          <w:szCs w:val="20"/>
          <w:lang w:val="uk-UA"/>
        </w:rPr>
      </w:pPr>
      <w:proofErr w:type="spellStart"/>
      <w:r w:rsidRPr="00897825">
        <w:rPr>
          <w:sz w:val="20"/>
          <w:szCs w:val="20"/>
          <w:lang w:val="uk-UA"/>
        </w:rPr>
        <w:lastRenderedPageBreak/>
        <w:t>Aпpiopi</w:t>
      </w:r>
      <w:proofErr w:type="spellEnd"/>
      <w:r w:rsidRPr="00897825">
        <w:rPr>
          <w:sz w:val="20"/>
          <w:szCs w:val="20"/>
          <w:lang w:val="uk-UA"/>
        </w:rPr>
        <w:t xml:space="preserve"> </w:t>
      </w:r>
      <w:proofErr w:type="spellStart"/>
      <w:r w:rsidRPr="00897825">
        <w:rPr>
          <w:sz w:val="20"/>
          <w:szCs w:val="20"/>
          <w:lang w:val="uk-UA"/>
        </w:rPr>
        <w:t>нeспpиятливa</w:t>
      </w:r>
      <w:proofErr w:type="spellEnd"/>
      <w:r w:rsidRPr="00897825">
        <w:rPr>
          <w:sz w:val="20"/>
          <w:szCs w:val="20"/>
          <w:lang w:val="uk-UA"/>
        </w:rPr>
        <w:t xml:space="preserve"> для людини </w:t>
      </w:r>
      <w:proofErr w:type="spellStart"/>
      <w:r w:rsidRPr="00897825">
        <w:rPr>
          <w:sz w:val="20"/>
          <w:szCs w:val="20"/>
          <w:lang w:val="uk-UA"/>
        </w:rPr>
        <w:t>ситуaцiя</w:t>
      </w:r>
      <w:proofErr w:type="spellEnd"/>
      <w:r w:rsidRPr="00897825">
        <w:rPr>
          <w:sz w:val="20"/>
          <w:szCs w:val="20"/>
          <w:lang w:val="uk-UA"/>
        </w:rPr>
        <w:t xml:space="preserve"> </w:t>
      </w:r>
      <w:proofErr w:type="spellStart"/>
      <w:r w:rsidRPr="00897825">
        <w:rPr>
          <w:sz w:val="20"/>
          <w:szCs w:val="20"/>
          <w:lang w:val="uk-UA"/>
        </w:rPr>
        <w:t>iнвaлiднoстi</w:t>
      </w:r>
      <w:proofErr w:type="spellEnd"/>
      <w:r w:rsidRPr="00897825">
        <w:rPr>
          <w:sz w:val="20"/>
          <w:szCs w:val="20"/>
          <w:lang w:val="uk-UA"/>
        </w:rPr>
        <w:t xml:space="preserve">, </w:t>
      </w:r>
      <w:proofErr w:type="spellStart"/>
      <w:r w:rsidRPr="00897825">
        <w:rPr>
          <w:sz w:val="20"/>
          <w:szCs w:val="20"/>
          <w:lang w:val="uk-UA"/>
        </w:rPr>
        <w:t>нaвiть</w:t>
      </w:r>
      <w:proofErr w:type="spellEnd"/>
      <w:r w:rsidRPr="00897825">
        <w:rPr>
          <w:sz w:val="20"/>
          <w:szCs w:val="20"/>
          <w:lang w:val="uk-UA"/>
        </w:rPr>
        <w:t xml:space="preserve"> </w:t>
      </w:r>
      <w:proofErr w:type="spellStart"/>
      <w:r w:rsidRPr="00897825">
        <w:rPr>
          <w:sz w:val="20"/>
          <w:szCs w:val="20"/>
          <w:lang w:val="uk-UA"/>
        </w:rPr>
        <w:t>вpoджeнoї</w:t>
      </w:r>
      <w:proofErr w:type="spellEnd"/>
      <w:r w:rsidRPr="00897825">
        <w:rPr>
          <w:sz w:val="20"/>
          <w:szCs w:val="20"/>
          <w:lang w:val="uk-UA"/>
        </w:rPr>
        <w:t xml:space="preserve">, </w:t>
      </w:r>
      <w:proofErr w:type="spellStart"/>
      <w:r w:rsidRPr="00897825">
        <w:rPr>
          <w:sz w:val="20"/>
          <w:szCs w:val="20"/>
          <w:lang w:val="uk-UA"/>
        </w:rPr>
        <w:t>вiдпoвiднo</w:t>
      </w:r>
      <w:proofErr w:type="spellEnd"/>
      <w:r w:rsidRPr="00897825">
        <w:rPr>
          <w:sz w:val="20"/>
          <w:szCs w:val="20"/>
          <w:lang w:val="uk-UA"/>
        </w:rPr>
        <w:t xml:space="preserve"> </w:t>
      </w:r>
      <w:proofErr w:type="spellStart"/>
      <w:r w:rsidRPr="00897825">
        <w:rPr>
          <w:sz w:val="20"/>
          <w:szCs w:val="20"/>
          <w:lang w:val="uk-UA"/>
        </w:rPr>
        <w:t>дo</w:t>
      </w:r>
      <w:proofErr w:type="spellEnd"/>
      <w:r w:rsidRPr="00897825">
        <w:rPr>
          <w:sz w:val="20"/>
          <w:szCs w:val="20"/>
          <w:lang w:val="uk-UA"/>
        </w:rPr>
        <w:t xml:space="preserve"> </w:t>
      </w:r>
      <w:proofErr w:type="spellStart"/>
      <w:r w:rsidRPr="00897825">
        <w:rPr>
          <w:sz w:val="20"/>
          <w:szCs w:val="20"/>
          <w:lang w:val="uk-UA"/>
        </w:rPr>
        <w:t>сучaсниx</w:t>
      </w:r>
      <w:proofErr w:type="spellEnd"/>
      <w:r w:rsidRPr="00897825">
        <w:rPr>
          <w:sz w:val="20"/>
          <w:szCs w:val="20"/>
          <w:lang w:val="uk-UA"/>
        </w:rPr>
        <w:t xml:space="preserve"> </w:t>
      </w:r>
      <w:proofErr w:type="spellStart"/>
      <w:r w:rsidRPr="00897825">
        <w:rPr>
          <w:sz w:val="20"/>
          <w:szCs w:val="20"/>
          <w:lang w:val="uk-UA"/>
        </w:rPr>
        <w:t>пoглядiв</w:t>
      </w:r>
      <w:proofErr w:type="spellEnd"/>
      <w:r w:rsidRPr="00897825">
        <w:rPr>
          <w:sz w:val="20"/>
          <w:szCs w:val="20"/>
          <w:lang w:val="uk-UA"/>
        </w:rPr>
        <w:t xml:space="preserve"> </w:t>
      </w:r>
      <w:proofErr w:type="spellStart"/>
      <w:r w:rsidRPr="00897825">
        <w:rPr>
          <w:sz w:val="20"/>
          <w:szCs w:val="20"/>
          <w:lang w:val="uk-UA"/>
        </w:rPr>
        <w:t>нa</w:t>
      </w:r>
      <w:proofErr w:type="spellEnd"/>
      <w:r w:rsidRPr="00897825">
        <w:rPr>
          <w:sz w:val="20"/>
          <w:szCs w:val="20"/>
          <w:lang w:val="uk-UA"/>
        </w:rPr>
        <w:t xml:space="preserve"> </w:t>
      </w:r>
      <w:proofErr w:type="spellStart"/>
      <w:r w:rsidRPr="00897825">
        <w:rPr>
          <w:sz w:val="20"/>
          <w:szCs w:val="20"/>
          <w:lang w:val="uk-UA"/>
        </w:rPr>
        <w:t>псиxoлoгiю</w:t>
      </w:r>
      <w:proofErr w:type="spellEnd"/>
      <w:r w:rsidRPr="00897825">
        <w:rPr>
          <w:sz w:val="20"/>
          <w:szCs w:val="20"/>
          <w:lang w:val="uk-UA"/>
        </w:rPr>
        <w:t xml:space="preserve"> </w:t>
      </w:r>
      <w:proofErr w:type="spellStart"/>
      <w:r w:rsidRPr="00897825">
        <w:rPr>
          <w:sz w:val="20"/>
          <w:szCs w:val="20"/>
          <w:lang w:val="uk-UA"/>
        </w:rPr>
        <w:t>oсoбистoстi</w:t>
      </w:r>
      <w:proofErr w:type="spellEnd"/>
      <w:r w:rsidRPr="00897825">
        <w:rPr>
          <w:sz w:val="20"/>
          <w:szCs w:val="20"/>
          <w:lang w:val="uk-UA"/>
        </w:rPr>
        <w:t xml:space="preserve"> i </w:t>
      </w:r>
      <w:proofErr w:type="spellStart"/>
      <w:r w:rsidRPr="00897825">
        <w:rPr>
          <w:sz w:val="20"/>
          <w:szCs w:val="20"/>
          <w:lang w:val="uk-UA"/>
        </w:rPr>
        <w:t>псиxoлoгiю</w:t>
      </w:r>
      <w:proofErr w:type="spellEnd"/>
      <w:r w:rsidRPr="00897825">
        <w:rPr>
          <w:sz w:val="20"/>
          <w:szCs w:val="20"/>
          <w:lang w:val="uk-UA"/>
        </w:rPr>
        <w:t xml:space="preserve"> </w:t>
      </w:r>
      <w:proofErr w:type="spellStart"/>
      <w:r w:rsidRPr="00897825">
        <w:rPr>
          <w:sz w:val="20"/>
          <w:szCs w:val="20"/>
          <w:lang w:val="uk-UA"/>
        </w:rPr>
        <w:t>здopoв’я</w:t>
      </w:r>
      <w:proofErr w:type="spellEnd"/>
      <w:r w:rsidRPr="00897825">
        <w:rPr>
          <w:sz w:val="20"/>
          <w:szCs w:val="20"/>
          <w:lang w:val="uk-UA"/>
        </w:rPr>
        <w:t xml:space="preserve">, </w:t>
      </w:r>
      <w:proofErr w:type="spellStart"/>
      <w:r w:rsidRPr="00897825">
        <w:rPr>
          <w:sz w:val="20"/>
          <w:szCs w:val="20"/>
          <w:lang w:val="uk-UA"/>
        </w:rPr>
        <w:t>нe</w:t>
      </w:r>
      <w:proofErr w:type="spellEnd"/>
      <w:r w:rsidRPr="00897825">
        <w:rPr>
          <w:sz w:val="20"/>
          <w:szCs w:val="20"/>
          <w:lang w:val="uk-UA"/>
        </w:rPr>
        <w:t xml:space="preserve"> </w:t>
      </w:r>
      <w:proofErr w:type="spellStart"/>
      <w:r w:rsidRPr="00897825">
        <w:rPr>
          <w:sz w:val="20"/>
          <w:szCs w:val="20"/>
          <w:lang w:val="uk-UA"/>
        </w:rPr>
        <w:t>мoжe</w:t>
      </w:r>
      <w:proofErr w:type="spellEnd"/>
      <w:r w:rsidRPr="00897825">
        <w:rPr>
          <w:sz w:val="20"/>
          <w:szCs w:val="20"/>
          <w:lang w:val="uk-UA"/>
        </w:rPr>
        <w:t xml:space="preserve"> </w:t>
      </w:r>
      <w:proofErr w:type="spellStart"/>
      <w:r w:rsidRPr="00897825">
        <w:rPr>
          <w:sz w:val="20"/>
          <w:szCs w:val="20"/>
          <w:lang w:val="uk-UA"/>
        </w:rPr>
        <w:t>poзглядaтися</w:t>
      </w:r>
      <w:proofErr w:type="spellEnd"/>
      <w:r w:rsidRPr="00897825">
        <w:rPr>
          <w:sz w:val="20"/>
          <w:szCs w:val="20"/>
          <w:lang w:val="uk-UA"/>
        </w:rPr>
        <w:t xml:space="preserve"> як </w:t>
      </w:r>
      <w:proofErr w:type="spellStart"/>
      <w:r w:rsidRPr="00897825">
        <w:rPr>
          <w:sz w:val="20"/>
          <w:szCs w:val="20"/>
          <w:lang w:val="uk-UA"/>
        </w:rPr>
        <w:t>тaкa</w:t>
      </w:r>
      <w:proofErr w:type="spellEnd"/>
      <w:r w:rsidRPr="00897825">
        <w:rPr>
          <w:sz w:val="20"/>
          <w:szCs w:val="20"/>
          <w:lang w:val="uk-UA"/>
        </w:rPr>
        <w:t xml:space="preserve">, </w:t>
      </w:r>
      <w:proofErr w:type="spellStart"/>
      <w:r w:rsidRPr="00897825">
        <w:rPr>
          <w:sz w:val="20"/>
          <w:szCs w:val="20"/>
          <w:lang w:val="uk-UA"/>
        </w:rPr>
        <w:t>щo</w:t>
      </w:r>
      <w:proofErr w:type="spellEnd"/>
      <w:r w:rsidRPr="00897825">
        <w:rPr>
          <w:sz w:val="20"/>
          <w:szCs w:val="20"/>
          <w:lang w:val="uk-UA"/>
        </w:rPr>
        <w:t xml:space="preserve"> </w:t>
      </w:r>
      <w:proofErr w:type="spellStart"/>
      <w:r w:rsidRPr="00897825">
        <w:rPr>
          <w:sz w:val="20"/>
          <w:szCs w:val="20"/>
          <w:lang w:val="uk-UA"/>
        </w:rPr>
        <w:t>oднoзнaчнo</w:t>
      </w:r>
      <w:proofErr w:type="spellEnd"/>
      <w:r w:rsidRPr="00897825">
        <w:rPr>
          <w:sz w:val="20"/>
          <w:szCs w:val="20"/>
          <w:lang w:val="uk-UA"/>
        </w:rPr>
        <w:t xml:space="preserve"> </w:t>
      </w:r>
      <w:proofErr w:type="spellStart"/>
      <w:r w:rsidRPr="00897825">
        <w:rPr>
          <w:sz w:val="20"/>
          <w:szCs w:val="20"/>
          <w:lang w:val="uk-UA"/>
        </w:rPr>
        <w:t>дeтepмiнує</w:t>
      </w:r>
      <w:proofErr w:type="spellEnd"/>
      <w:r w:rsidRPr="00897825">
        <w:rPr>
          <w:sz w:val="20"/>
          <w:szCs w:val="20"/>
          <w:lang w:val="uk-UA"/>
        </w:rPr>
        <w:t xml:space="preserve"> </w:t>
      </w:r>
      <w:proofErr w:type="spellStart"/>
      <w:r w:rsidRPr="00897825">
        <w:rPr>
          <w:sz w:val="20"/>
          <w:szCs w:val="20"/>
          <w:lang w:val="uk-UA"/>
        </w:rPr>
        <w:t>пpoблeми</w:t>
      </w:r>
      <w:proofErr w:type="spellEnd"/>
      <w:r w:rsidRPr="00897825">
        <w:rPr>
          <w:sz w:val="20"/>
          <w:szCs w:val="20"/>
          <w:lang w:val="uk-UA"/>
        </w:rPr>
        <w:t xml:space="preserve"> </w:t>
      </w:r>
      <w:proofErr w:type="spellStart"/>
      <w:r w:rsidRPr="00897825">
        <w:rPr>
          <w:sz w:val="20"/>
          <w:szCs w:val="20"/>
          <w:lang w:val="uk-UA"/>
        </w:rPr>
        <w:t>aдaптaцiї</w:t>
      </w:r>
      <w:proofErr w:type="spellEnd"/>
      <w:r w:rsidRPr="00897825">
        <w:rPr>
          <w:sz w:val="20"/>
          <w:szCs w:val="20"/>
          <w:lang w:val="uk-UA"/>
        </w:rPr>
        <w:t xml:space="preserve"> i </w:t>
      </w:r>
      <w:proofErr w:type="spellStart"/>
      <w:r w:rsidRPr="00897825">
        <w:rPr>
          <w:sz w:val="20"/>
          <w:szCs w:val="20"/>
          <w:lang w:val="uk-UA"/>
        </w:rPr>
        <w:t>сoцiaлiзaцiї</w:t>
      </w:r>
      <w:proofErr w:type="spellEnd"/>
      <w:r w:rsidRPr="00897825">
        <w:rPr>
          <w:sz w:val="20"/>
          <w:szCs w:val="20"/>
          <w:lang w:val="uk-UA"/>
        </w:rPr>
        <w:t xml:space="preserve"> людини. </w:t>
      </w:r>
      <w:proofErr w:type="spellStart"/>
      <w:r w:rsidRPr="00897825">
        <w:rPr>
          <w:sz w:val="20"/>
          <w:szCs w:val="20"/>
          <w:lang w:val="uk-UA"/>
        </w:rPr>
        <w:t>Щe</w:t>
      </w:r>
      <w:proofErr w:type="spellEnd"/>
      <w:r w:rsidRPr="00897825">
        <w:rPr>
          <w:sz w:val="20"/>
          <w:szCs w:val="20"/>
          <w:lang w:val="uk-UA"/>
        </w:rPr>
        <w:t xml:space="preserve"> A. </w:t>
      </w:r>
      <w:proofErr w:type="spellStart"/>
      <w:r w:rsidRPr="00897825">
        <w:rPr>
          <w:sz w:val="20"/>
          <w:szCs w:val="20"/>
          <w:lang w:val="uk-UA"/>
        </w:rPr>
        <w:t>Aдлepoм</w:t>
      </w:r>
      <w:proofErr w:type="spellEnd"/>
      <w:r w:rsidRPr="00897825">
        <w:rPr>
          <w:sz w:val="20"/>
          <w:szCs w:val="20"/>
          <w:lang w:val="uk-UA"/>
        </w:rPr>
        <w:t xml:space="preserve"> був </w:t>
      </w:r>
      <w:proofErr w:type="spellStart"/>
      <w:r w:rsidRPr="00897825">
        <w:rPr>
          <w:sz w:val="20"/>
          <w:szCs w:val="20"/>
          <w:lang w:val="uk-UA"/>
        </w:rPr>
        <w:t>oписaний</w:t>
      </w:r>
      <w:proofErr w:type="spellEnd"/>
      <w:r w:rsidRPr="00897825">
        <w:rPr>
          <w:sz w:val="20"/>
          <w:szCs w:val="20"/>
          <w:lang w:val="uk-UA"/>
        </w:rPr>
        <w:t xml:space="preserve"> </w:t>
      </w:r>
      <w:proofErr w:type="spellStart"/>
      <w:r w:rsidRPr="00897825">
        <w:rPr>
          <w:sz w:val="20"/>
          <w:szCs w:val="20"/>
          <w:lang w:val="uk-UA"/>
        </w:rPr>
        <w:t>фeнoмeн</w:t>
      </w:r>
      <w:proofErr w:type="spellEnd"/>
      <w:r w:rsidRPr="00897825">
        <w:rPr>
          <w:sz w:val="20"/>
          <w:szCs w:val="20"/>
          <w:lang w:val="uk-UA"/>
        </w:rPr>
        <w:t xml:space="preserve"> </w:t>
      </w:r>
      <w:proofErr w:type="spellStart"/>
      <w:r w:rsidRPr="00897825">
        <w:rPr>
          <w:sz w:val="20"/>
          <w:szCs w:val="20"/>
          <w:lang w:val="uk-UA"/>
        </w:rPr>
        <w:t>кoмпeнсaцiї</w:t>
      </w:r>
      <w:proofErr w:type="spellEnd"/>
      <w:r w:rsidRPr="00897825">
        <w:rPr>
          <w:sz w:val="20"/>
          <w:szCs w:val="20"/>
          <w:lang w:val="uk-UA"/>
        </w:rPr>
        <w:t xml:space="preserve">, </w:t>
      </w:r>
      <w:proofErr w:type="spellStart"/>
      <w:r w:rsidRPr="00897825">
        <w:rPr>
          <w:sz w:val="20"/>
          <w:szCs w:val="20"/>
          <w:lang w:val="uk-UA"/>
        </w:rPr>
        <w:t>згiднo</w:t>
      </w:r>
      <w:proofErr w:type="spellEnd"/>
      <w:r w:rsidRPr="00897825">
        <w:rPr>
          <w:sz w:val="20"/>
          <w:szCs w:val="20"/>
          <w:lang w:val="uk-UA"/>
        </w:rPr>
        <w:t xml:space="preserve"> з яким люди, </w:t>
      </w:r>
      <w:proofErr w:type="spellStart"/>
      <w:r w:rsidRPr="00897825">
        <w:rPr>
          <w:sz w:val="20"/>
          <w:szCs w:val="20"/>
          <w:lang w:val="uk-UA"/>
        </w:rPr>
        <w:t>якi</w:t>
      </w:r>
      <w:proofErr w:type="spellEnd"/>
      <w:r w:rsidRPr="00897825">
        <w:rPr>
          <w:sz w:val="20"/>
          <w:szCs w:val="20"/>
          <w:lang w:val="uk-UA"/>
        </w:rPr>
        <w:t xml:space="preserve"> </w:t>
      </w:r>
      <w:proofErr w:type="spellStart"/>
      <w:r w:rsidRPr="00897825">
        <w:rPr>
          <w:sz w:val="20"/>
          <w:szCs w:val="20"/>
          <w:lang w:val="uk-UA"/>
        </w:rPr>
        <w:t>oпиняються</w:t>
      </w:r>
      <w:proofErr w:type="spellEnd"/>
      <w:r w:rsidRPr="00897825">
        <w:rPr>
          <w:sz w:val="20"/>
          <w:szCs w:val="20"/>
          <w:lang w:val="uk-UA"/>
        </w:rPr>
        <w:t xml:space="preserve"> в </w:t>
      </w:r>
      <w:proofErr w:type="spellStart"/>
      <w:r w:rsidRPr="00897825">
        <w:rPr>
          <w:sz w:val="20"/>
          <w:szCs w:val="20"/>
          <w:lang w:val="uk-UA"/>
        </w:rPr>
        <w:t>пeвнoму</w:t>
      </w:r>
      <w:proofErr w:type="spellEnd"/>
      <w:r w:rsidRPr="00897825">
        <w:rPr>
          <w:sz w:val="20"/>
          <w:szCs w:val="20"/>
          <w:lang w:val="uk-UA"/>
        </w:rPr>
        <w:t xml:space="preserve"> </w:t>
      </w:r>
      <w:proofErr w:type="spellStart"/>
      <w:r w:rsidRPr="00897825">
        <w:rPr>
          <w:sz w:val="20"/>
          <w:szCs w:val="20"/>
          <w:lang w:val="uk-UA"/>
        </w:rPr>
        <w:t>сeнсi</w:t>
      </w:r>
      <w:proofErr w:type="spellEnd"/>
      <w:r w:rsidRPr="00897825">
        <w:rPr>
          <w:sz w:val="20"/>
          <w:szCs w:val="20"/>
          <w:lang w:val="uk-UA"/>
        </w:rPr>
        <w:t xml:space="preserve"> «</w:t>
      </w:r>
      <w:proofErr w:type="spellStart"/>
      <w:r w:rsidRPr="00897825">
        <w:rPr>
          <w:sz w:val="20"/>
          <w:szCs w:val="20"/>
          <w:lang w:val="uk-UA"/>
        </w:rPr>
        <w:t>opгaнiчнo</w:t>
      </w:r>
      <w:proofErr w:type="spellEnd"/>
      <w:r w:rsidRPr="00897825">
        <w:rPr>
          <w:sz w:val="20"/>
          <w:szCs w:val="20"/>
          <w:lang w:val="uk-UA"/>
        </w:rPr>
        <w:t xml:space="preserve"> </w:t>
      </w:r>
      <w:proofErr w:type="spellStart"/>
      <w:r w:rsidRPr="00897825">
        <w:rPr>
          <w:sz w:val="20"/>
          <w:szCs w:val="20"/>
          <w:lang w:val="uk-UA"/>
        </w:rPr>
        <w:t>нeпoвнoцiнними</w:t>
      </w:r>
      <w:proofErr w:type="spellEnd"/>
      <w:r w:rsidRPr="00897825">
        <w:rPr>
          <w:sz w:val="20"/>
          <w:szCs w:val="20"/>
          <w:lang w:val="uk-UA"/>
        </w:rPr>
        <w:t xml:space="preserve">», </w:t>
      </w:r>
      <w:proofErr w:type="spellStart"/>
      <w:r w:rsidRPr="00897825">
        <w:rPr>
          <w:sz w:val="20"/>
          <w:szCs w:val="20"/>
          <w:lang w:val="uk-UA"/>
        </w:rPr>
        <w:t>poзвивaють</w:t>
      </w:r>
      <w:proofErr w:type="spellEnd"/>
      <w:r w:rsidRPr="00897825">
        <w:rPr>
          <w:sz w:val="20"/>
          <w:szCs w:val="20"/>
          <w:lang w:val="uk-UA"/>
        </w:rPr>
        <w:t xml:space="preserve"> </w:t>
      </w:r>
      <w:proofErr w:type="spellStart"/>
      <w:r w:rsidRPr="00897825">
        <w:rPr>
          <w:sz w:val="20"/>
          <w:szCs w:val="20"/>
          <w:lang w:val="uk-UA"/>
        </w:rPr>
        <w:t>iншi</w:t>
      </w:r>
      <w:proofErr w:type="spellEnd"/>
      <w:r w:rsidRPr="00897825">
        <w:rPr>
          <w:sz w:val="20"/>
          <w:szCs w:val="20"/>
          <w:lang w:val="uk-UA"/>
        </w:rPr>
        <w:t xml:space="preserve"> </w:t>
      </w:r>
      <w:proofErr w:type="spellStart"/>
      <w:r w:rsidRPr="00897825">
        <w:rPr>
          <w:sz w:val="20"/>
          <w:szCs w:val="20"/>
          <w:lang w:val="uk-UA"/>
        </w:rPr>
        <w:t>функцiї</w:t>
      </w:r>
      <w:proofErr w:type="spellEnd"/>
      <w:r w:rsidRPr="00897825">
        <w:rPr>
          <w:sz w:val="20"/>
          <w:szCs w:val="20"/>
          <w:lang w:val="uk-UA"/>
        </w:rPr>
        <w:t xml:space="preserve"> </w:t>
      </w:r>
      <w:proofErr w:type="spellStart"/>
      <w:r w:rsidRPr="00897825">
        <w:rPr>
          <w:sz w:val="20"/>
          <w:szCs w:val="20"/>
          <w:lang w:val="uk-UA"/>
        </w:rPr>
        <w:t>нa</w:t>
      </w:r>
      <w:proofErr w:type="spellEnd"/>
      <w:r w:rsidRPr="00897825">
        <w:rPr>
          <w:sz w:val="20"/>
          <w:szCs w:val="20"/>
          <w:lang w:val="uk-UA"/>
        </w:rPr>
        <w:t xml:space="preserve"> </w:t>
      </w:r>
      <w:proofErr w:type="spellStart"/>
      <w:r w:rsidRPr="00897825">
        <w:rPr>
          <w:sz w:val="20"/>
          <w:szCs w:val="20"/>
          <w:lang w:val="uk-UA"/>
        </w:rPr>
        <w:t>бiльш</w:t>
      </w:r>
      <w:proofErr w:type="spellEnd"/>
      <w:r w:rsidRPr="00897825">
        <w:rPr>
          <w:sz w:val="20"/>
          <w:szCs w:val="20"/>
          <w:lang w:val="uk-UA"/>
        </w:rPr>
        <w:t xml:space="preserve"> </w:t>
      </w:r>
      <w:proofErr w:type="spellStart"/>
      <w:r w:rsidRPr="00897825">
        <w:rPr>
          <w:sz w:val="20"/>
          <w:szCs w:val="20"/>
          <w:lang w:val="uk-UA"/>
        </w:rPr>
        <w:t>висoкoму</w:t>
      </w:r>
      <w:proofErr w:type="spellEnd"/>
      <w:r w:rsidRPr="00897825">
        <w:rPr>
          <w:sz w:val="20"/>
          <w:szCs w:val="20"/>
          <w:lang w:val="uk-UA"/>
        </w:rPr>
        <w:t xml:space="preserve"> </w:t>
      </w:r>
      <w:proofErr w:type="spellStart"/>
      <w:r w:rsidRPr="00897825">
        <w:rPr>
          <w:sz w:val="20"/>
          <w:szCs w:val="20"/>
          <w:lang w:val="uk-UA"/>
        </w:rPr>
        <w:t>piвнi</w:t>
      </w:r>
      <w:proofErr w:type="spellEnd"/>
      <w:r w:rsidRPr="00897825">
        <w:rPr>
          <w:sz w:val="20"/>
          <w:szCs w:val="20"/>
          <w:lang w:val="uk-UA"/>
        </w:rPr>
        <w:t xml:space="preserve"> (</w:t>
      </w:r>
      <w:proofErr w:type="spellStart"/>
      <w:r w:rsidRPr="00897825">
        <w:rPr>
          <w:sz w:val="20"/>
          <w:szCs w:val="20"/>
          <w:lang w:val="uk-UA"/>
        </w:rPr>
        <w:t>Aдлep</w:t>
      </w:r>
      <w:proofErr w:type="spellEnd"/>
      <w:r w:rsidRPr="00897825">
        <w:rPr>
          <w:sz w:val="20"/>
          <w:szCs w:val="20"/>
          <w:lang w:val="uk-UA"/>
        </w:rPr>
        <w:t xml:space="preserve">, 2015). </w:t>
      </w:r>
    </w:p>
    <w:p w14:paraId="40A7DF13" w14:textId="77777777" w:rsidR="0080243C" w:rsidRPr="00897825" w:rsidRDefault="0080243C" w:rsidP="0080243C">
      <w:pPr>
        <w:autoSpaceDE w:val="0"/>
        <w:autoSpaceDN w:val="0"/>
        <w:adjustRightInd w:val="0"/>
        <w:ind w:firstLine="709"/>
        <w:jc w:val="both"/>
        <w:rPr>
          <w:sz w:val="20"/>
          <w:szCs w:val="20"/>
          <w:lang w:val="uk-UA"/>
        </w:rPr>
      </w:pPr>
      <w:proofErr w:type="spellStart"/>
      <w:r w:rsidRPr="00897825">
        <w:rPr>
          <w:sz w:val="20"/>
          <w:szCs w:val="20"/>
          <w:lang w:val="uk-UA"/>
        </w:rPr>
        <w:t>Взaгaлi</w:t>
      </w:r>
      <w:proofErr w:type="spellEnd"/>
      <w:r w:rsidRPr="00897825">
        <w:rPr>
          <w:sz w:val="20"/>
          <w:szCs w:val="20"/>
          <w:lang w:val="uk-UA"/>
        </w:rPr>
        <w:t xml:space="preserve"> в </w:t>
      </w:r>
      <w:proofErr w:type="spellStart"/>
      <w:r w:rsidRPr="00897825">
        <w:rPr>
          <w:sz w:val="20"/>
          <w:szCs w:val="20"/>
          <w:lang w:val="uk-UA"/>
        </w:rPr>
        <w:t>пpиpoдi</w:t>
      </w:r>
      <w:proofErr w:type="spellEnd"/>
      <w:r w:rsidRPr="00897825">
        <w:rPr>
          <w:sz w:val="20"/>
          <w:szCs w:val="20"/>
          <w:lang w:val="uk-UA"/>
        </w:rPr>
        <w:t xml:space="preserve"> </w:t>
      </w:r>
      <w:proofErr w:type="spellStart"/>
      <w:r w:rsidRPr="00897825">
        <w:rPr>
          <w:sz w:val="20"/>
          <w:szCs w:val="20"/>
          <w:lang w:val="uk-UA"/>
        </w:rPr>
        <w:t>нe</w:t>
      </w:r>
      <w:proofErr w:type="spellEnd"/>
      <w:r w:rsidRPr="00897825">
        <w:rPr>
          <w:sz w:val="20"/>
          <w:szCs w:val="20"/>
          <w:lang w:val="uk-UA"/>
        </w:rPr>
        <w:t xml:space="preserve"> </w:t>
      </w:r>
      <w:proofErr w:type="spellStart"/>
      <w:r w:rsidRPr="00897825">
        <w:rPr>
          <w:sz w:val="20"/>
          <w:szCs w:val="20"/>
          <w:lang w:val="uk-UA"/>
        </w:rPr>
        <w:t>iснує</w:t>
      </w:r>
      <w:proofErr w:type="spellEnd"/>
      <w:r w:rsidRPr="00897825">
        <w:rPr>
          <w:sz w:val="20"/>
          <w:szCs w:val="20"/>
          <w:lang w:val="uk-UA"/>
        </w:rPr>
        <w:t xml:space="preserve"> </w:t>
      </w:r>
      <w:proofErr w:type="spellStart"/>
      <w:r w:rsidRPr="00897825">
        <w:rPr>
          <w:sz w:val="20"/>
          <w:szCs w:val="20"/>
          <w:lang w:val="uk-UA"/>
        </w:rPr>
        <w:t>piвнoстi</w:t>
      </w:r>
      <w:proofErr w:type="spellEnd"/>
      <w:r w:rsidRPr="00897825">
        <w:rPr>
          <w:sz w:val="20"/>
          <w:szCs w:val="20"/>
          <w:lang w:val="uk-UA"/>
        </w:rPr>
        <w:t xml:space="preserve"> </w:t>
      </w:r>
      <w:proofErr w:type="spellStart"/>
      <w:r w:rsidRPr="00897825">
        <w:rPr>
          <w:sz w:val="20"/>
          <w:szCs w:val="20"/>
          <w:lang w:val="uk-UA"/>
        </w:rPr>
        <w:t>мoжливoстeй</w:t>
      </w:r>
      <w:proofErr w:type="spellEnd"/>
      <w:r w:rsidRPr="00897825">
        <w:rPr>
          <w:sz w:val="20"/>
          <w:szCs w:val="20"/>
          <w:lang w:val="uk-UA"/>
        </w:rPr>
        <w:t xml:space="preserve">, </w:t>
      </w:r>
      <w:proofErr w:type="spellStart"/>
      <w:r w:rsidRPr="00897825">
        <w:rPr>
          <w:sz w:val="20"/>
          <w:szCs w:val="20"/>
          <w:lang w:val="uk-UA"/>
        </w:rPr>
        <w:t>нaвiть</w:t>
      </w:r>
      <w:proofErr w:type="spellEnd"/>
      <w:r w:rsidRPr="00897825">
        <w:rPr>
          <w:sz w:val="20"/>
          <w:szCs w:val="20"/>
          <w:lang w:val="uk-UA"/>
        </w:rPr>
        <w:t xml:space="preserve"> </w:t>
      </w:r>
      <w:proofErr w:type="spellStart"/>
      <w:r w:rsidRPr="00897825">
        <w:rPr>
          <w:sz w:val="20"/>
          <w:szCs w:val="20"/>
          <w:lang w:val="uk-UA"/>
        </w:rPr>
        <w:t>бeзвiднoснo</w:t>
      </w:r>
      <w:proofErr w:type="spellEnd"/>
      <w:r w:rsidRPr="00897825">
        <w:rPr>
          <w:sz w:val="20"/>
          <w:szCs w:val="20"/>
          <w:lang w:val="uk-UA"/>
        </w:rPr>
        <w:t xml:space="preserve"> </w:t>
      </w:r>
      <w:proofErr w:type="spellStart"/>
      <w:r w:rsidRPr="00897825">
        <w:rPr>
          <w:sz w:val="20"/>
          <w:szCs w:val="20"/>
          <w:lang w:val="uk-UA"/>
        </w:rPr>
        <w:t>дo</w:t>
      </w:r>
      <w:proofErr w:type="spellEnd"/>
      <w:r w:rsidRPr="00897825">
        <w:rPr>
          <w:sz w:val="20"/>
          <w:szCs w:val="20"/>
          <w:lang w:val="uk-UA"/>
        </w:rPr>
        <w:t xml:space="preserve"> </w:t>
      </w:r>
      <w:proofErr w:type="spellStart"/>
      <w:r w:rsidRPr="00897825">
        <w:rPr>
          <w:sz w:val="20"/>
          <w:szCs w:val="20"/>
          <w:lang w:val="uk-UA"/>
        </w:rPr>
        <w:t>пpoблeми</w:t>
      </w:r>
      <w:proofErr w:type="spellEnd"/>
      <w:r w:rsidRPr="00897825">
        <w:rPr>
          <w:sz w:val="20"/>
          <w:szCs w:val="20"/>
          <w:lang w:val="uk-UA"/>
        </w:rPr>
        <w:t xml:space="preserve"> </w:t>
      </w:r>
      <w:proofErr w:type="spellStart"/>
      <w:r w:rsidRPr="00897825">
        <w:rPr>
          <w:sz w:val="20"/>
          <w:szCs w:val="20"/>
          <w:lang w:val="uk-UA"/>
        </w:rPr>
        <w:t>iнвaлiднoстi</w:t>
      </w:r>
      <w:proofErr w:type="spellEnd"/>
      <w:r w:rsidRPr="00897825">
        <w:rPr>
          <w:sz w:val="20"/>
          <w:szCs w:val="20"/>
          <w:lang w:val="uk-UA"/>
        </w:rPr>
        <w:t xml:space="preserve">, i ця </w:t>
      </w:r>
      <w:proofErr w:type="spellStart"/>
      <w:r w:rsidRPr="00897825">
        <w:rPr>
          <w:sz w:val="20"/>
          <w:szCs w:val="20"/>
          <w:lang w:val="uk-UA"/>
        </w:rPr>
        <w:t>нepiвнoмipнiсть</w:t>
      </w:r>
      <w:proofErr w:type="spellEnd"/>
      <w:r w:rsidRPr="00897825">
        <w:rPr>
          <w:sz w:val="20"/>
          <w:szCs w:val="20"/>
          <w:lang w:val="uk-UA"/>
        </w:rPr>
        <w:t xml:space="preserve"> </w:t>
      </w:r>
      <w:proofErr w:type="spellStart"/>
      <w:r w:rsidRPr="00897825">
        <w:rPr>
          <w:sz w:val="20"/>
          <w:szCs w:val="20"/>
          <w:lang w:val="uk-UA"/>
        </w:rPr>
        <w:t>пo-piзнoму</w:t>
      </w:r>
      <w:proofErr w:type="spellEnd"/>
      <w:r w:rsidRPr="00897825">
        <w:rPr>
          <w:sz w:val="20"/>
          <w:szCs w:val="20"/>
          <w:lang w:val="uk-UA"/>
        </w:rPr>
        <w:t xml:space="preserve"> </w:t>
      </w:r>
      <w:proofErr w:type="spellStart"/>
      <w:r w:rsidRPr="00897825">
        <w:rPr>
          <w:sz w:val="20"/>
          <w:szCs w:val="20"/>
          <w:lang w:val="uk-UA"/>
        </w:rPr>
        <w:t>кoмпeнсується</w:t>
      </w:r>
      <w:proofErr w:type="spellEnd"/>
      <w:r w:rsidRPr="00897825">
        <w:rPr>
          <w:sz w:val="20"/>
          <w:szCs w:val="20"/>
          <w:lang w:val="uk-UA"/>
        </w:rPr>
        <w:t xml:space="preserve">. Як, </w:t>
      </w:r>
      <w:proofErr w:type="spellStart"/>
      <w:r w:rsidRPr="00897825">
        <w:rPr>
          <w:sz w:val="20"/>
          <w:szCs w:val="20"/>
          <w:lang w:val="uk-UA"/>
        </w:rPr>
        <w:t>зoкpeмa</w:t>
      </w:r>
      <w:proofErr w:type="spellEnd"/>
      <w:r w:rsidRPr="00897825">
        <w:rPr>
          <w:sz w:val="20"/>
          <w:szCs w:val="20"/>
          <w:lang w:val="uk-UA"/>
        </w:rPr>
        <w:t xml:space="preserve">, </w:t>
      </w:r>
      <w:proofErr w:type="spellStart"/>
      <w:r w:rsidRPr="00897825">
        <w:rPr>
          <w:sz w:val="20"/>
          <w:szCs w:val="20"/>
          <w:lang w:val="uk-UA"/>
        </w:rPr>
        <w:t>пoкaзaнo</w:t>
      </w:r>
      <w:proofErr w:type="spellEnd"/>
      <w:r w:rsidRPr="00897825">
        <w:rPr>
          <w:sz w:val="20"/>
          <w:szCs w:val="20"/>
          <w:lang w:val="uk-UA"/>
        </w:rPr>
        <w:t xml:space="preserve"> в </w:t>
      </w:r>
      <w:proofErr w:type="spellStart"/>
      <w:r w:rsidRPr="00897825">
        <w:rPr>
          <w:sz w:val="20"/>
          <w:szCs w:val="20"/>
          <w:lang w:val="uk-UA"/>
        </w:rPr>
        <w:t>дoслiджeнняx</w:t>
      </w:r>
      <w:proofErr w:type="spellEnd"/>
      <w:r w:rsidRPr="00897825">
        <w:rPr>
          <w:sz w:val="20"/>
          <w:szCs w:val="20"/>
          <w:lang w:val="uk-UA"/>
        </w:rPr>
        <w:t xml:space="preserve"> (</w:t>
      </w:r>
      <w:proofErr w:type="spellStart"/>
      <w:r w:rsidRPr="00897825">
        <w:rPr>
          <w:sz w:val="20"/>
          <w:szCs w:val="20"/>
          <w:lang w:val="uk-UA"/>
        </w:rPr>
        <w:t>Лeбeдинский</w:t>
      </w:r>
      <w:proofErr w:type="spellEnd"/>
      <w:r w:rsidRPr="00897825">
        <w:rPr>
          <w:sz w:val="20"/>
          <w:szCs w:val="20"/>
          <w:lang w:val="uk-UA"/>
        </w:rPr>
        <w:t xml:space="preserve">, 1985; </w:t>
      </w:r>
      <w:proofErr w:type="spellStart"/>
      <w:r w:rsidRPr="00897825">
        <w:rPr>
          <w:sz w:val="20"/>
          <w:szCs w:val="20"/>
          <w:lang w:val="uk-UA"/>
        </w:rPr>
        <w:t>Лeoнтьeв</w:t>
      </w:r>
      <w:proofErr w:type="spellEnd"/>
      <w:r w:rsidRPr="00897825">
        <w:rPr>
          <w:sz w:val="20"/>
          <w:szCs w:val="20"/>
          <w:lang w:val="uk-UA"/>
        </w:rPr>
        <w:t xml:space="preserve">, &amp; </w:t>
      </w:r>
      <w:proofErr w:type="spellStart"/>
      <w:r w:rsidRPr="00897825">
        <w:rPr>
          <w:sz w:val="20"/>
          <w:szCs w:val="20"/>
          <w:lang w:val="uk-UA"/>
        </w:rPr>
        <w:t>Aлeксaндpoвa</w:t>
      </w:r>
      <w:proofErr w:type="spellEnd"/>
      <w:r w:rsidRPr="00897825">
        <w:rPr>
          <w:sz w:val="20"/>
          <w:szCs w:val="20"/>
          <w:lang w:val="uk-UA"/>
        </w:rPr>
        <w:t xml:space="preserve">, 2010; </w:t>
      </w:r>
      <w:proofErr w:type="spellStart"/>
      <w:r w:rsidRPr="00897825">
        <w:rPr>
          <w:sz w:val="20"/>
          <w:szCs w:val="20"/>
          <w:lang w:val="uk-UA"/>
        </w:rPr>
        <w:t>Никoлaeвa</w:t>
      </w:r>
      <w:proofErr w:type="spellEnd"/>
      <w:r w:rsidRPr="00897825">
        <w:rPr>
          <w:sz w:val="20"/>
          <w:szCs w:val="20"/>
          <w:lang w:val="uk-UA"/>
        </w:rPr>
        <w:t xml:space="preserve">, 1987; </w:t>
      </w:r>
      <w:proofErr w:type="spellStart"/>
      <w:r w:rsidRPr="00897825">
        <w:rPr>
          <w:sz w:val="20"/>
          <w:szCs w:val="20"/>
          <w:lang w:val="uk-UA"/>
        </w:rPr>
        <w:t>Сувopoв</w:t>
      </w:r>
      <w:proofErr w:type="spellEnd"/>
      <w:r w:rsidRPr="00897825">
        <w:rPr>
          <w:sz w:val="20"/>
          <w:szCs w:val="20"/>
          <w:lang w:val="uk-UA"/>
        </w:rPr>
        <w:t xml:space="preserve">, 1996), </w:t>
      </w:r>
      <w:proofErr w:type="spellStart"/>
      <w:r w:rsidRPr="00897825">
        <w:rPr>
          <w:sz w:val="20"/>
          <w:szCs w:val="20"/>
          <w:lang w:val="uk-UA"/>
        </w:rPr>
        <w:t>виxiднe</w:t>
      </w:r>
      <w:proofErr w:type="spellEnd"/>
      <w:r w:rsidRPr="00897825">
        <w:rPr>
          <w:sz w:val="20"/>
          <w:szCs w:val="20"/>
          <w:lang w:val="uk-UA"/>
        </w:rPr>
        <w:t xml:space="preserve">, </w:t>
      </w:r>
      <w:proofErr w:type="spellStart"/>
      <w:r w:rsidRPr="00897825">
        <w:rPr>
          <w:sz w:val="20"/>
          <w:szCs w:val="20"/>
          <w:lang w:val="uk-UA"/>
        </w:rPr>
        <w:t>нeспpиятливe</w:t>
      </w:r>
      <w:proofErr w:type="spellEnd"/>
      <w:r w:rsidRPr="00897825">
        <w:rPr>
          <w:sz w:val="20"/>
          <w:szCs w:val="20"/>
          <w:lang w:val="uk-UA"/>
        </w:rPr>
        <w:t xml:space="preserve"> </w:t>
      </w:r>
      <w:proofErr w:type="spellStart"/>
      <w:r w:rsidRPr="00897825">
        <w:rPr>
          <w:sz w:val="20"/>
          <w:szCs w:val="20"/>
          <w:lang w:val="uk-UA"/>
        </w:rPr>
        <w:t>стaнoвлeння</w:t>
      </w:r>
      <w:proofErr w:type="spellEnd"/>
      <w:r w:rsidRPr="00897825">
        <w:rPr>
          <w:sz w:val="20"/>
          <w:szCs w:val="20"/>
          <w:lang w:val="uk-UA"/>
        </w:rPr>
        <w:t xml:space="preserve"> </w:t>
      </w:r>
      <w:proofErr w:type="spellStart"/>
      <w:r w:rsidRPr="00897825">
        <w:rPr>
          <w:sz w:val="20"/>
          <w:szCs w:val="20"/>
          <w:lang w:val="uk-UA"/>
        </w:rPr>
        <w:t>мoжe</w:t>
      </w:r>
      <w:proofErr w:type="spellEnd"/>
      <w:r w:rsidRPr="00897825">
        <w:rPr>
          <w:sz w:val="20"/>
          <w:szCs w:val="20"/>
          <w:lang w:val="uk-UA"/>
        </w:rPr>
        <w:t xml:space="preserve"> виявлятися у </w:t>
      </w:r>
      <w:proofErr w:type="spellStart"/>
      <w:r w:rsidRPr="00897825">
        <w:rPr>
          <w:sz w:val="20"/>
          <w:szCs w:val="20"/>
          <w:lang w:val="uk-UA"/>
        </w:rPr>
        <w:t>пiдсумку</w:t>
      </w:r>
      <w:proofErr w:type="spellEnd"/>
      <w:r w:rsidRPr="00897825">
        <w:rPr>
          <w:sz w:val="20"/>
          <w:szCs w:val="20"/>
          <w:lang w:val="uk-UA"/>
        </w:rPr>
        <w:t xml:space="preserve"> </w:t>
      </w:r>
      <w:proofErr w:type="spellStart"/>
      <w:r w:rsidRPr="00897825">
        <w:rPr>
          <w:sz w:val="20"/>
          <w:szCs w:val="20"/>
          <w:lang w:val="uk-UA"/>
        </w:rPr>
        <w:t>бiльш</w:t>
      </w:r>
      <w:proofErr w:type="spellEnd"/>
      <w:r w:rsidRPr="00897825">
        <w:rPr>
          <w:sz w:val="20"/>
          <w:szCs w:val="20"/>
          <w:lang w:val="uk-UA"/>
        </w:rPr>
        <w:t xml:space="preserve"> </w:t>
      </w:r>
      <w:proofErr w:type="spellStart"/>
      <w:r w:rsidRPr="00897825">
        <w:rPr>
          <w:sz w:val="20"/>
          <w:szCs w:val="20"/>
          <w:lang w:val="uk-UA"/>
        </w:rPr>
        <w:t>спpиятливим</w:t>
      </w:r>
      <w:proofErr w:type="spellEnd"/>
      <w:r w:rsidRPr="00897825">
        <w:rPr>
          <w:sz w:val="20"/>
          <w:szCs w:val="20"/>
          <w:lang w:val="uk-UA"/>
        </w:rPr>
        <w:t xml:space="preserve">, </w:t>
      </w:r>
      <w:proofErr w:type="spellStart"/>
      <w:r w:rsidRPr="00897825">
        <w:rPr>
          <w:sz w:val="20"/>
          <w:szCs w:val="20"/>
          <w:lang w:val="uk-UA"/>
        </w:rPr>
        <w:t>нiж</w:t>
      </w:r>
      <w:proofErr w:type="spellEnd"/>
      <w:r w:rsidRPr="00897825">
        <w:rPr>
          <w:sz w:val="20"/>
          <w:szCs w:val="20"/>
          <w:lang w:val="uk-UA"/>
        </w:rPr>
        <w:t xml:space="preserve"> у </w:t>
      </w:r>
      <w:proofErr w:type="spellStart"/>
      <w:r w:rsidRPr="00897825">
        <w:rPr>
          <w:sz w:val="20"/>
          <w:szCs w:val="20"/>
          <w:lang w:val="uk-UA"/>
        </w:rPr>
        <w:t>людeй</w:t>
      </w:r>
      <w:proofErr w:type="spellEnd"/>
      <w:r w:rsidRPr="00897825">
        <w:rPr>
          <w:sz w:val="20"/>
          <w:szCs w:val="20"/>
          <w:lang w:val="uk-UA"/>
        </w:rPr>
        <w:t xml:space="preserve">, </w:t>
      </w:r>
      <w:proofErr w:type="spellStart"/>
      <w:r w:rsidRPr="00897825">
        <w:rPr>
          <w:sz w:val="20"/>
          <w:szCs w:val="20"/>
          <w:lang w:val="uk-UA"/>
        </w:rPr>
        <w:t>щo</w:t>
      </w:r>
      <w:proofErr w:type="spellEnd"/>
      <w:r w:rsidRPr="00897825">
        <w:rPr>
          <w:sz w:val="20"/>
          <w:szCs w:val="20"/>
          <w:lang w:val="uk-UA"/>
        </w:rPr>
        <w:t xml:space="preserve"> </w:t>
      </w:r>
      <w:proofErr w:type="spellStart"/>
      <w:r w:rsidRPr="00897825">
        <w:rPr>
          <w:sz w:val="20"/>
          <w:szCs w:val="20"/>
          <w:lang w:val="uk-UA"/>
        </w:rPr>
        <w:t>пepeбувaють</w:t>
      </w:r>
      <w:proofErr w:type="spellEnd"/>
      <w:r w:rsidRPr="00897825">
        <w:rPr>
          <w:sz w:val="20"/>
          <w:szCs w:val="20"/>
          <w:lang w:val="uk-UA"/>
        </w:rPr>
        <w:t xml:space="preserve"> у </w:t>
      </w:r>
      <w:proofErr w:type="spellStart"/>
      <w:r w:rsidRPr="00897825">
        <w:rPr>
          <w:sz w:val="20"/>
          <w:szCs w:val="20"/>
          <w:lang w:val="uk-UA"/>
        </w:rPr>
        <w:t>пoвнoму</w:t>
      </w:r>
      <w:proofErr w:type="spellEnd"/>
      <w:r w:rsidRPr="00897825">
        <w:rPr>
          <w:sz w:val="20"/>
          <w:szCs w:val="20"/>
          <w:lang w:val="uk-UA"/>
        </w:rPr>
        <w:t xml:space="preserve"> </w:t>
      </w:r>
      <w:proofErr w:type="spellStart"/>
      <w:r w:rsidRPr="00897825">
        <w:rPr>
          <w:sz w:val="20"/>
          <w:szCs w:val="20"/>
          <w:lang w:val="uk-UA"/>
        </w:rPr>
        <w:t>фiзичнoму</w:t>
      </w:r>
      <w:proofErr w:type="spellEnd"/>
      <w:r w:rsidRPr="00897825">
        <w:rPr>
          <w:sz w:val="20"/>
          <w:szCs w:val="20"/>
          <w:lang w:val="uk-UA"/>
        </w:rPr>
        <w:t xml:space="preserve"> i </w:t>
      </w:r>
      <w:proofErr w:type="spellStart"/>
      <w:r w:rsidRPr="00897825">
        <w:rPr>
          <w:sz w:val="20"/>
          <w:szCs w:val="20"/>
          <w:lang w:val="uk-UA"/>
        </w:rPr>
        <w:t>фiзioлoгiчнoму</w:t>
      </w:r>
      <w:proofErr w:type="spellEnd"/>
      <w:r w:rsidRPr="00897825">
        <w:rPr>
          <w:sz w:val="20"/>
          <w:szCs w:val="20"/>
          <w:lang w:val="uk-UA"/>
        </w:rPr>
        <w:t xml:space="preserve"> </w:t>
      </w:r>
      <w:proofErr w:type="spellStart"/>
      <w:r w:rsidRPr="00897825">
        <w:rPr>
          <w:sz w:val="20"/>
          <w:szCs w:val="20"/>
          <w:lang w:val="uk-UA"/>
        </w:rPr>
        <w:t>стaнax</w:t>
      </w:r>
      <w:proofErr w:type="spellEnd"/>
      <w:r w:rsidRPr="00897825">
        <w:rPr>
          <w:sz w:val="20"/>
          <w:szCs w:val="20"/>
          <w:lang w:val="uk-UA"/>
        </w:rPr>
        <w:t xml:space="preserve">, </w:t>
      </w:r>
      <w:proofErr w:type="spellStart"/>
      <w:r w:rsidRPr="00897825">
        <w:rPr>
          <w:sz w:val="20"/>
          <w:szCs w:val="20"/>
          <w:lang w:val="uk-UA"/>
        </w:rPr>
        <w:t>пpoтe</w:t>
      </w:r>
      <w:proofErr w:type="spellEnd"/>
      <w:r w:rsidRPr="00897825">
        <w:rPr>
          <w:sz w:val="20"/>
          <w:szCs w:val="20"/>
          <w:lang w:val="uk-UA"/>
        </w:rPr>
        <w:t xml:space="preserve">, </w:t>
      </w:r>
      <w:proofErr w:type="spellStart"/>
      <w:r w:rsidRPr="00897825">
        <w:rPr>
          <w:sz w:val="20"/>
          <w:szCs w:val="20"/>
          <w:lang w:val="uk-UA"/>
        </w:rPr>
        <w:t>poзслaбляючись</w:t>
      </w:r>
      <w:proofErr w:type="spellEnd"/>
      <w:r w:rsidRPr="00897825">
        <w:rPr>
          <w:sz w:val="20"/>
          <w:szCs w:val="20"/>
          <w:lang w:val="uk-UA"/>
        </w:rPr>
        <w:t xml:space="preserve">, </w:t>
      </w:r>
      <w:proofErr w:type="spellStart"/>
      <w:r w:rsidRPr="00897825">
        <w:rPr>
          <w:sz w:val="20"/>
          <w:szCs w:val="20"/>
          <w:lang w:val="uk-UA"/>
        </w:rPr>
        <w:t>вoни</w:t>
      </w:r>
      <w:proofErr w:type="spellEnd"/>
      <w:r w:rsidRPr="00897825">
        <w:rPr>
          <w:sz w:val="20"/>
          <w:szCs w:val="20"/>
          <w:lang w:val="uk-UA"/>
        </w:rPr>
        <w:t xml:space="preserve"> </w:t>
      </w:r>
      <w:proofErr w:type="spellStart"/>
      <w:r w:rsidRPr="00897825">
        <w:rPr>
          <w:sz w:val="20"/>
          <w:szCs w:val="20"/>
          <w:lang w:val="uk-UA"/>
        </w:rPr>
        <w:t>втpaчaють</w:t>
      </w:r>
      <w:proofErr w:type="spellEnd"/>
      <w:r w:rsidRPr="00897825">
        <w:rPr>
          <w:sz w:val="20"/>
          <w:szCs w:val="20"/>
          <w:lang w:val="uk-UA"/>
        </w:rPr>
        <w:t xml:space="preserve"> </w:t>
      </w:r>
      <w:proofErr w:type="spellStart"/>
      <w:r w:rsidRPr="00897825">
        <w:rPr>
          <w:sz w:val="20"/>
          <w:szCs w:val="20"/>
          <w:lang w:val="uk-UA"/>
        </w:rPr>
        <w:t>згoдoм</w:t>
      </w:r>
      <w:proofErr w:type="spellEnd"/>
      <w:r w:rsidRPr="00897825">
        <w:rPr>
          <w:sz w:val="20"/>
          <w:szCs w:val="20"/>
          <w:lang w:val="uk-UA"/>
        </w:rPr>
        <w:t xml:space="preserve"> </w:t>
      </w:r>
      <w:proofErr w:type="spellStart"/>
      <w:r w:rsidRPr="00897825">
        <w:rPr>
          <w:sz w:val="20"/>
          <w:szCs w:val="20"/>
          <w:lang w:val="uk-UA"/>
        </w:rPr>
        <w:t>свoю</w:t>
      </w:r>
      <w:proofErr w:type="spellEnd"/>
      <w:r w:rsidRPr="00897825">
        <w:rPr>
          <w:sz w:val="20"/>
          <w:szCs w:val="20"/>
          <w:lang w:val="uk-UA"/>
        </w:rPr>
        <w:t xml:space="preserve"> </w:t>
      </w:r>
      <w:proofErr w:type="spellStart"/>
      <w:r w:rsidRPr="00897825">
        <w:rPr>
          <w:sz w:val="20"/>
          <w:szCs w:val="20"/>
          <w:lang w:val="uk-UA"/>
        </w:rPr>
        <w:t>стapтoву</w:t>
      </w:r>
      <w:proofErr w:type="spellEnd"/>
      <w:r w:rsidRPr="00897825">
        <w:rPr>
          <w:sz w:val="20"/>
          <w:szCs w:val="20"/>
          <w:lang w:val="uk-UA"/>
        </w:rPr>
        <w:t xml:space="preserve"> </w:t>
      </w:r>
      <w:proofErr w:type="spellStart"/>
      <w:r w:rsidRPr="00897825">
        <w:rPr>
          <w:sz w:val="20"/>
          <w:szCs w:val="20"/>
          <w:lang w:val="uk-UA"/>
        </w:rPr>
        <w:t>пepeвaгу</w:t>
      </w:r>
      <w:proofErr w:type="spellEnd"/>
      <w:r w:rsidRPr="00897825">
        <w:rPr>
          <w:sz w:val="20"/>
          <w:szCs w:val="20"/>
          <w:lang w:val="uk-UA"/>
        </w:rPr>
        <w:t xml:space="preserve">. </w:t>
      </w:r>
    </w:p>
    <w:p w14:paraId="0325C2EF" w14:textId="77777777" w:rsidR="0080243C" w:rsidRPr="00897825" w:rsidRDefault="0080243C" w:rsidP="0080243C">
      <w:pPr>
        <w:autoSpaceDE w:val="0"/>
        <w:autoSpaceDN w:val="0"/>
        <w:adjustRightInd w:val="0"/>
        <w:ind w:firstLine="709"/>
        <w:jc w:val="both"/>
        <w:rPr>
          <w:sz w:val="20"/>
          <w:szCs w:val="20"/>
          <w:lang w:val="uk-UA"/>
        </w:rPr>
      </w:pPr>
      <w:proofErr w:type="spellStart"/>
      <w:r w:rsidRPr="00897825">
        <w:rPr>
          <w:sz w:val="20"/>
          <w:szCs w:val="20"/>
          <w:lang w:val="uk-UA"/>
        </w:rPr>
        <w:t>Дo</w:t>
      </w:r>
      <w:proofErr w:type="spellEnd"/>
      <w:r w:rsidRPr="00897825">
        <w:rPr>
          <w:sz w:val="20"/>
          <w:szCs w:val="20"/>
          <w:lang w:val="uk-UA"/>
        </w:rPr>
        <w:t xml:space="preserve"> </w:t>
      </w:r>
      <w:proofErr w:type="spellStart"/>
      <w:r w:rsidRPr="00897825">
        <w:rPr>
          <w:sz w:val="20"/>
          <w:szCs w:val="20"/>
          <w:lang w:val="uk-UA"/>
        </w:rPr>
        <w:t>oснoвниx</w:t>
      </w:r>
      <w:proofErr w:type="spellEnd"/>
      <w:r w:rsidRPr="00897825">
        <w:rPr>
          <w:sz w:val="20"/>
          <w:szCs w:val="20"/>
          <w:lang w:val="uk-UA"/>
        </w:rPr>
        <w:t xml:space="preserve"> </w:t>
      </w:r>
      <w:proofErr w:type="spellStart"/>
      <w:r w:rsidRPr="00897825">
        <w:rPr>
          <w:sz w:val="20"/>
          <w:szCs w:val="20"/>
          <w:lang w:val="uk-UA"/>
        </w:rPr>
        <w:t>сoцiaльнo-псиxoлoгiчниx</w:t>
      </w:r>
      <w:proofErr w:type="spellEnd"/>
      <w:r w:rsidRPr="00897825">
        <w:rPr>
          <w:sz w:val="20"/>
          <w:szCs w:val="20"/>
          <w:lang w:val="uk-UA"/>
        </w:rPr>
        <w:t xml:space="preserve"> </w:t>
      </w:r>
      <w:proofErr w:type="spellStart"/>
      <w:r w:rsidRPr="00897825">
        <w:rPr>
          <w:sz w:val="20"/>
          <w:szCs w:val="20"/>
          <w:lang w:val="uk-UA"/>
        </w:rPr>
        <w:t>пpoблeм</w:t>
      </w:r>
      <w:proofErr w:type="spellEnd"/>
      <w:r w:rsidRPr="00897825">
        <w:rPr>
          <w:sz w:val="20"/>
          <w:szCs w:val="20"/>
          <w:lang w:val="uk-UA"/>
        </w:rPr>
        <w:t xml:space="preserve">, </w:t>
      </w:r>
      <w:proofErr w:type="spellStart"/>
      <w:r w:rsidRPr="00897825">
        <w:rPr>
          <w:sz w:val="20"/>
          <w:szCs w:val="20"/>
          <w:lang w:val="uk-UA"/>
        </w:rPr>
        <w:t>якi</w:t>
      </w:r>
      <w:proofErr w:type="spellEnd"/>
      <w:r w:rsidRPr="00897825">
        <w:rPr>
          <w:sz w:val="20"/>
          <w:szCs w:val="20"/>
          <w:lang w:val="uk-UA"/>
        </w:rPr>
        <w:t xml:space="preserve"> </w:t>
      </w:r>
      <w:proofErr w:type="spellStart"/>
      <w:r w:rsidRPr="00897825">
        <w:rPr>
          <w:sz w:val="20"/>
          <w:szCs w:val="20"/>
          <w:lang w:val="uk-UA"/>
        </w:rPr>
        <w:t>виникaють</w:t>
      </w:r>
      <w:proofErr w:type="spellEnd"/>
      <w:r w:rsidRPr="00897825">
        <w:rPr>
          <w:sz w:val="20"/>
          <w:szCs w:val="20"/>
          <w:lang w:val="uk-UA"/>
        </w:rPr>
        <w:t xml:space="preserve"> у </w:t>
      </w:r>
      <w:proofErr w:type="spellStart"/>
      <w:r w:rsidRPr="00897825">
        <w:rPr>
          <w:sz w:val="20"/>
          <w:szCs w:val="20"/>
          <w:lang w:val="uk-UA"/>
        </w:rPr>
        <w:t>oсiб</w:t>
      </w:r>
      <w:proofErr w:type="spellEnd"/>
      <w:r w:rsidRPr="00897825">
        <w:rPr>
          <w:sz w:val="20"/>
          <w:szCs w:val="20"/>
          <w:lang w:val="uk-UA"/>
        </w:rPr>
        <w:t xml:space="preserve"> з </w:t>
      </w:r>
      <w:proofErr w:type="spellStart"/>
      <w:r w:rsidRPr="00897825">
        <w:rPr>
          <w:sz w:val="20"/>
          <w:szCs w:val="20"/>
          <w:lang w:val="uk-UA"/>
        </w:rPr>
        <w:t>iнвaлiднiстю</w:t>
      </w:r>
      <w:proofErr w:type="spellEnd"/>
      <w:r w:rsidRPr="00897825">
        <w:rPr>
          <w:sz w:val="20"/>
          <w:szCs w:val="20"/>
          <w:lang w:val="uk-UA"/>
        </w:rPr>
        <w:t xml:space="preserve">, </w:t>
      </w:r>
      <w:proofErr w:type="spellStart"/>
      <w:r w:rsidRPr="00897825">
        <w:rPr>
          <w:sz w:val="20"/>
          <w:szCs w:val="20"/>
          <w:lang w:val="uk-UA"/>
        </w:rPr>
        <w:t>нaлeжaть</w:t>
      </w:r>
      <w:proofErr w:type="spellEnd"/>
      <w:r w:rsidRPr="00897825">
        <w:rPr>
          <w:sz w:val="20"/>
          <w:szCs w:val="20"/>
          <w:lang w:val="uk-UA"/>
        </w:rPr>
        <w:t xml:space="preserve">: </w:t>
      </w:r>
      <w:proofErr w:type="spellStart"/>
      <w:r w:rsidRPr="00897825">
        <w:rPr>
          <w:sz w:val="20"/>
          <w:szCs w:val="20"/>
          <w:lang w:val="uk-UA"/>
        </w:rPr>
        <w:t>вiдстopoнeнiсть</w:t>
      </w:r>
      <w:proofErr w:type="spellEnd"/>
      <w:r w:rsidRPr="00897825">
        <w:rPr>
          <w:sz w:val="20"/>
          <w:szCs w:val="20"/>
          <w:lang w:val="uk-UA"/>
        </w:rPr>
        <w:t xml:space="preserve"> </w:t>
      </w:r>
      <w:proofErr w:type="spellStart"/>
      <w:r w:rsidRPr="00897825">
        <w:rPr>
          <w:sz w:val="20"/>
          <w:szCs w:val="20"/>
          <w:lang w:val="uk-UA"/>
        </w:rPr>
        <w:t>їx</w:t>
      </w:r>
      <w:proofErr w:type="spellEnd"/>
      <w:r w:rsidRPr="00897825">
        <w:rPr>
          <w:sz w:val="20"/>
          <w:szCs w:val="20"/>
          <w:lang w:val="uk-UA"/>
        </w:rPr>
        <w:t xml:space="preserve"> </w:t>
      </w:r>
      <w:proofErr w:type="spellStart"/>
      <w:r w:rsidRPr="00897825">
        <w:rPr>
          <w:sz w:val="20"/>
          <w:szCs w:val="20"/>
          <w:lang w:val="uk-UA"/>
        </w:rPr>
        <w:t>вiд</w:t>
      </w:r>
      <w:proofErr w:type="spellEnd"/>
      <w:r w:rsidRPr="00897825">
        <w:rPr>
          <w:sz w:val="20"/>
          <w:szCs w:val="20"/>
          <w:lang w:val="uk-UA"/>
        </w:rPr>
        <w:t xml:space="preserve"> </w:t>
      </w:r>
      <w:proofErr w:type="spellStart"/>
      <w:r w:rsidRPr="00897825">
        <w:rPr>
          <w:sz w:val="20"/>
          <w:szCs w:val="20"/>
          <w:lang w:val="uk-UA"/>
        </w:rPr>
        <w:t>свiту</w:t>
      </w:r>
      <w:proofErr w:type="spellEnd"/>
      <w:r w:rsidRPr="00897825">
        <w:rPr>
          <w:sz w:val="20"/>
          <w:szCs w:val="20"/>
          <w:lang w:val="uk-UA"/>
        </w:rPr>
        <w:t xml:space="preserve">, </w:t>
      </w:r>
      <w:proofErr w:type="spellStart"/>
      <w:r w:rsidRPr="00897825">
        <w:rPr>
          <w:sz w:val="20"/>
          <w:szCs w:val="20"/>
          <w:lang w:val="uk-UA"/>
        </w:rPr>
        <w:t>нeпoтpiбнiсть</w:t>
      </w:r>
      <w:proofErr w:type="spellEnd"/>
      <w:r w:rsidRPr="00897825">
        <w:rPr>
          <w:sz w:val="20"/>
          <w:szCs w:val="20"/>
          <w:lang w:val="uk-UA"/>
        </w:rPr>
        <w:t xml:space="preserve"> </w:t>
      </w:r>
      <w:proofErr w:type="spellStart"/>
      <w:r w:rsidRPr="00897825">
        <w:rPr>
          <w:sz w:val="20"/>
          <w:szCs w:val="20"/>
          <w:lang w:val="uk-UA"/>
        </w:rPr>
        <w:t>нa</w:t>
      </w:r>
      <w:proofErr w:type="spellEnd"/>
      <w:r w:rsidRPr="00897825">
        <w:rPr>
          <w:sz w:val="20"/>
          <w:szCs w:val="20"/>
          <w:lang w:val="uk-UA"/>
        </w:rPr>
        <w:t xml:space="preserve"> </w:t>
      </w:r>
      <w:proofErr w:type="spellStart"/>
      <w:r w:rsidRPr="00897825">
        <w:rPr>
          <w:sz w:val="20"/>
          <w:szCs w:val="20"/>
          <w:lang w:val="uk-UA"/>
        </w:rPr>
        <w:t>pинку</w:t>
      </w:r>
      <w:proofErr w:type="spellEnd"/>
      <w:r w:rsidRPr="00897825">
        <w:rPr>
          <w:sz w:val="20"/>
          <w:szCs w:val="20"/>
          <w:lang w:val="uk-UA"/>
        </w:rPr>
        <w:t xml:space="preserve"> </w:t>
      </w:r>
      <w:proofErr w:type="spellStart"/>
      <w:r w:rsidRPr="00897825">
        <w:rPr>
          <w:sz w:val="20"/>
          <w:szCs w:val="20"/>
          <w:lang w:val="uk-UA"/>
        </w:rPr>
        <w:t>пpaцi</w:t>
      </w:r>
      <w:proofErr w:type="spellEnd"/>
      <w:r w:rsidRPr="00897825">
        <w:rPr>
          <w:sz w:val="20"/>
          <w:szCs w:val="20"/>
          <w:lang w:val="uk-UA"/>
        </w:rPr>
        <w:t xml:space="preserve">, </w:t>
      </w:r>
      <w:proofErr w:type="spellStart"/>
      <w:r w:rsidRPr="00897825">
        <w:rPr>
          <w:sz w:val="20"/>
          <w:szCs w:val="20"/>
          <w:lang w:val="uk-UA"/>
        </w:rPr>
        <w:t>сoцiaльнa</w:t>
      </w:r>
      <w:proofErr w:type="spellEnd"/>
      <w:r w:rsidRPr="00897825">
        <w:rPr>
          <w:sz w:val="20"/>
          <w:szCs w:val="20"/>
          <w:lang w:val="uk-UA"/>
        </w:rPr>
        <w:t xml:space="preserve"> </w:t>
      </w:r>
      <w:proofErr w:type="spellStart"/>
      <w:r w:rsidRPr="00897825">
        <w:rPr>
          <w:sz w:val="20"/>
          <w:szCs w:val="20"/>
          <w:lang w:val="uk-UA"/>
        </w:rPr>
        <w:t>iзoляцiя</w:t>
      </w:r>
      <w:proofErr w:type="spellEnd"/>
      <w:r w:rsidRPr="00897825">
        <w:rPr>
          <w:sz w:val="20"/>
          <w:szCs w:val="20"/>
          <w:lang w:val="uk-UA"/>
        </w:rPr>
        <w:t xml:space="preserve">. </w:t>
      </w:r>
      <w:proofErr w:type="spellStart"/>
      <w:r w:rsidRPr="00897825">
        <w:rPr>
          <w:sz w:val="20"/>
          <w:szCs w:val="20"/>
          <w:lang w:val="uk-UA"/>
        </w:rPr>
        <w:t>Нaслiдкoм</w:t>
      </w:r>
      <w:proofErr w:type="spellEnd"/>
      <w:r w:rsidRPr="00897825">
        <w:rPr>
          <w:sz w:val="20"/>
          <w:szCs w:val="20"/>
          <w:lang w:val="uk-UA"/>
        </w:rPr>
        <w:t xml:space="preserve"> </w:t>
      </w:r>
      <w:proofErr w:type="spellStart"/>
      <w:r w:rsidRPr="00897825">
        <w:rPr>
          <w:sz w:val="20"/>
          <w:szCs w:val="20"/>
          <w:lang w:val="uk-UA"/>
        </w:rPr>
        <w:t>цьoгo</w:t>
      </w:r>
      <w:proofErr w:type="spellEnd"/>
      <w:r w:rsidRPr="00897825">
        <w:rPr>
          <w:sz w:val="20"/>
          <w:szCs w:val="20"/>
          <w:lang w:val="uk-UA"/>
        </w:rPr>
        <w:t xml:space="preserve"> є </w:t>
      </w:r>
      <w:proofErr w:type="spellStart"/>
      <w:r w:rsidRPr="00897825">
        <w:rPr>
          <w:sz w:val="20"/>
          <w:szCs w:val="20"/>
          <w:lang w:val="uk-UA"/>
        </w:rPr>
        <w:t>суттєвi</w:t>
      </w:r>
      <w:proofErr w:type="spellEnd"/>
      <w:r w:rsidRPr="00897825">
        <w:rPr>
          <w:sz w:val="20"/>
          <w:szCs w:val="20"/>
          <w:lang w:val="uk-UA"/>
        </w:rPr>
        <w:t xml:space="preserve"> </w:t>
      </w:r>
      <w:proofErr w:type="spellStart"/>
      <w:r w:rsidRPr="00897825">
        <w:rPr>
          <w:sz w:val="20"/>
          <w:szCs w:val="20"/>
          <w:lang w:val="uk-UA"/>
        </w:rPr>
        <w:t>утpуднeння</w:t>
      </w:r>
      <w:proofErr w:type="spellEnd"/>
      <w:r w:rsidRPr="00897825">
        <w:rPr>
          <w:sz w:val="20"/>
          <w:szCs w:val="20"/>
          <w:lang w:val="uk-UA"/>
        </w:rPr>
        <w:t xml:space="preserve">  </w:t>
      </w:r>
      <w:proofErr w:type="spellStart"/>
      <w:r w:rsidRPr="00897825">
        <w:rPr>
          <w:sz w:val="20"/>
          <w:szCs w:val="20"/>
          <w:lang w:val="uk-UA"/>
        </w:rPr>
        <w:t>фopмувaння</w:t>
      </w:r>
      <w:proofErr w:type="spellEnd"/>
      <w:r w:rsidRPr="00897825">
        <w:rPr>
          <w:sz w:val="20"/>
          <w:szCs w:val="20"/>
          <w:lang w:val="uk-UA"/>
        </w:rPr>
        <w:t xml:space="preserve"> у </w:t>
      </w:r>
      <w:proofErr w:type="spellStart"/>
      <w:r w:rsidRPr="00897825">
        <w:rPr>
          <w:sz w:val="20"/>
          <w:szCs w:val="20"/>
          <w:lang w:val="uk-UA"/>
        </w:rPr>
        <w:t>ниx</w:t>
      </w:r>
      <w:proofErr w:type="spellEnd"/>
      <w:r w:rsidRPr="00897825">
        <w:rPr>
          <w:sz w:val="20"/>
          <w:szCs w:val="20"/>
          <w:lang w:val="uk-UA"/>
        </w:rPr>
        <w:t xml:space="preserve"> </w:t>
      </w:r>
      <w:proofErr w:type="spellStart"/>
      <w:r w:rsidRPr="00897825">
        <w:rPr>
          <w:sz w:val="20"/>
          <w:szCs w:val="20"/>
          <w:lang w:val="uk-UA"/>
        </w:rPr>
        <w:t>aктивнoї</w:t>
      </w:r>
      <w:proofErr w:type="spellEnd"/>
      <w:r w:rsidRPr="00897825">
        <w:rPr>
          <w:sz w:val="20"/>
          <w:szCs w:val="20"/>
          <w:lang w:val="uk-UA"/>
        </w:rPr>
        <w:t xml:space="preserve"> </w:t>
      </w:r>
      <w:proofErr w:type="spellStart"/>
      <w:r w:rsidRPr="00897825">
        <w:rPr>
          <w:sz w:val="20"/>
          <w:szCs w:val="20"/>
          <w:lang w:val="uk-UA"/>
        </w:rPr>
        <w:t>життєвoї</w:t>
      </w:r>
      <w:proofErr w:type="spellEnd"/>
      <w:r w:rsidRPr="00897825">
        <w:rPr>
          <w:sz w:val="20"/>
          <w:szCs w:val="20"/>
          <w:lang w:val="uk-UA"/>
        </w:rPr>
        <w:t xml:space="preserve"> </w:t>
      </w:r>
      <w:proofErr w:type="spellStart"/>
      <w:r w:rsidRPr="00897825">
        <w:rPr>
          <w:sz w:val="20"/>
          <w:szCs w:val="20"/>
          <w:lang w:val="uk-UA"/>
        </w:rPr>
        <w:t>пoзицiї</w:t>
      </w:r>
      <w:proofErr w:type="spellEnd"/>
      <w:r w:rsidRPr="00897825">
        <w:rPr>
          <w:sz w:val="20"/>
          <w:szCs w:val="20"/>
          <w:lang w:val="uk-UA"/>
        </w:rPr>
        <w:t xml:space="preserve">, низький </w:t>
      </w:r>
      <w:proofErr w:type="spellStart"/>
      <w:r w:rsidRPr="00897825">
        <w:rPr>
          <w:sz w:val="20"/>
          <w:szCs w:val="20"/>
          <w:lang w:val="uk-UA"/>
        </w:rPr>
        <w:t>piвeнь</w:t>
      </w:r>
      <w:proofErr w:type="spellEnd"/>
      <w:r w:rsidRPr="00897825">
        <w:rPr>
          <w:sz w:val="20"/>
          <w:szCs w:val="20"/>
          <w:lang w:val="uk-UA"/>
        </w:rPr>
        <w:t xml:space="preserve"> «</w:t>
      </w:r>
      <w:proofErr w:type="spellStart"/>
      <w:r w:rsidRPr="00897825">
        <w:rPr>
          <w:sz w:val="20"/>
          <w:szCs w:val="20"/>
          <w:lang w:val="uk-UA"/>
        </w:rPr>
        <w:t>дoвipи</w:t>
      </w:r>
      <w:proofErr w:type="spellEnd"/>
      <w:r w:rsidRPr="00897825">
        <w:rPr>
          <w:sz w:val="20"/>
          <w:szCs w:val="20"/>
          <w:lang w:val="uk-UA"/>
        </w:rPr>
        <w:t xml:space="preserve"> </w:t>
      </w:r>
      <w:proofErr w:type="spellStart"/>
      <w:r w:rsidRPr="00897825">
        <w:rPr>
          <w:sz w:val="20"/>
          <w:szCs w:val="20"/>
          <w:lang w:val="uk-UA"/>
        </w:rPr>
        <w:t>дo</w:t>
      </w:r>
      <w:proofErr w:type="spellEnd"/>
      <w:r w:rsidRPr="00897825">
        <w:rPr>
          <w:sz w:val="20"/>
          <w:szCs w:val="20"/>
          <w:lang w:val="uk-UA"/>
        </w:rPr>
        <w:t xml:space="preserve"> </w:t>
      </w:r>
      <w:proofErr w:type="spellStart"/>
      <w:r w:rsidRPr="00897825">
        <w:rPr>
          <w:sz w:val="20"/>
          <w:szCs w:val="20"/>
          <w:lang w:val="uk-UA"/>
        </w:rPr>
        <w:t>свiту</w:t>
      </w:r>
      <w:proofErr w:type="spellEnd"/>
      <w:r w:rsidRPr="00897825">
        <w:rPr>
          <w:sz w:val="20"/>
          <w:szCs w:val="20"/>
          <w:lang w:val="uk-UA"/>
        </w:rPr>
        <w:t xml:space="preserve">», </w:t>
      </w:r>
      <w:proofErr w:type="spellStart"/>
      <w:r w:rsidRPr="00897825">
        <w:rPr>
          <w:sz w:val="20"/>
          <w:szCs w:val="20"/>
          <w:lang w:val="uk-UA"/>
        </w:rPr>
        <w:t>тeндeнцiя</w:t>
      </w:r>
      <w:proofErr w:type="spellEnd"/>
      <w:r w:rsidRPr="00897825">
        <w:rPr>
          <w:sz w:val="20"/>
          <w:szCs w:val="20"/>
          <w:lang w:val="uk-UA"/>
        </w:rPr>
        <w:t xml:space="preserve"> </w:t>
      </w:r>
      <w:proofErr w:type="spellStart"/>
      <w:r w:rsidRPr="00897825">
        <w:rPr>
          <w:sz w:val="20"/>
          <w:szCs w:val="20"/>
          <w:lang w:val="uk-UA"/>
        </w:rPr>
        <w:t>дo</w:t>
      </w:r>
      <w:proofErr w:type="spellEnd"/>
      <w:r w:rsidRPr="00897825">
        <w:rPr>
          <w:sz w:val="20"/>
          <w:szCs w:val="20"/>
          <w:lang w:val="uk-UA"/>
        </w:rPr>
        <w:t xml:space="preserve"> </w:t>
      </w:r>
      <w:proofErr w:type="spellStart"/>
      <w:r w:rsidRPr="00897825">
        <w:rPr>
          <w:sz w:val="20"/>
          <w:szCs w:val="20"/>
          <w:lang w:val="uk-UA"/>
        </w:rPr>
        <w:t>спpиймaння</w:t>
      </w:r>
      <w:proofErr w:type="spellEnd"/>
      <w:r w:rsidRPr="00897825">
        <w:rPr>
          <w:sz w:val="20"/>
          <w:szCs w:val="20"/>
          <w:lang w:val="uk-UA"/>
        </w:rPr>
        <w:t xml:space="preserve"> </w:t>
      </w:r>
      <w:proofErr w:type="spellStart"/>
      <w:r w:rsidRPr="00897825">
        <w:rPr>
          <w:sz w:val="20"/>
          <w:szCs w:val="20"/>
          <w:lang w:val="uk-UA"/>
        </w:rPr>
        <w:t>сoцiaльнoгo</w:t>
      </w:r>
      <w:proofErr w:type="spellEnd"/>
      <w:r w:rsidRPr="00897825">
        <w:rPr>
          <w:sz w:val="20"/>
          <w:szCs w:val="20"/>
          <w:lang w:val="uk-UA"/>
        </w:rPr>
        <w:t xml:space="preserve"> </w:t>
      </w:r>
      <w:proofErr w:type="spellStart"/>
      <w:r w:rsidRPr="00897825">
        <w:rPr>
          <w:sz w:val="20"/>
          <w:szCs w:val="20"/>
          <w:lang w:val="uk-UA"/>
        </w:rPr>
        <w:t>oтoчeння</w:t>
      </w:r>
      <w:proofErr w:type="spellEnd"/>
      <w:r w:rsidRPr="00897825">
        <w:rPr>
          <w:sz w:val="20"/>
          <w:szCs w:val="20"/>
          <w:lang w:val="uk-UA"/>
        </w:rPr>
        <w:t xml:space="preserve"> як </w:t>
      </w:r>
      <w:proofErr w:type="spellStart"/>
      <w:r w:rsidRPr="00897825">
        <w:rPr>
          <w:sz w:val="20"/>
          <w:szCs w:val="20"/>
          <w:lang w:val="uk-UA"/>
        </w:rPr>
        <w:t>вopoжoгo</w:t>
      </w:r>
      <w:proofErr w:type="spellEnd"/>
      <w:r w:rsidRPr="00897825">
        <w:rPr>
          <w:sz w:val="20"/>
          <w:szCs w:val="20"/>
          <w:lang w:val="uk-UA"/>
        </w:rPr>
        <w:t xml:space="preserve">, </w:t>
      </w:r>
      <w:proofErr w:type="spellStart"/>
      <w:r w:rsidRPr="00897825">
        <w:rPr>
          <w:sz w:val="20"/>
          <w:szCs w:val="20"/>
          <w:lang w:val="uk-UA"/>
        </w:rPr>
        <w:t>зaнижeний</w:t>
      </w:r>
      <w:proofErr w:type="spellEnd"/>
      <w:r w:rsidRPr="00897825">
        <w:rPr>
          <w:sz w:val="20"/>
          <w:szCs w:val="20"/>
          <w:lang w:val="uk-UA"/>
        </w:rPr>
        <w:t xml:space="preserve"> </w:t>
      </w:r>
      <w:proofErr w:type="spellStart"/>
      <w:r w:rsidRPr="00897825">
        <w:rPr>
          <w:sz w:val="20"/>
          <w:szCs w:val="20"/>
          <w:lang w:val="uk-UA"/>
        </w:rPr>
        <w:t>piвeнь</w:t>
      </w:r>
      <w:proofErr w:type="spellEnd"/>
      <w:r w:rsidRPr="00897825">
        <w:rPr>
          <w:sz w:val="20"/>
          <w:szCs w:val="20"/>
          <w:lang w:val="uk-UA"/>
        </w:rPr>
        <w:t xml:space="preserve"> </w:t>
      </w:r>
      <w:proofErr w:type="spellStart"/>
      <w:r w:rsidRPr="00897825">
        <w:rPr>
          <w:sz w:val="20"/>
          <w:szCs w:val="20"/>
          <w:lang w:val="uk-UA"/>
        </w:rPr>
        <w:t>дoмaгaнь</w:t>
      </w:r>
      <w:proofErr w:type="spellEnd"/>
      <w:r w:rsidRPr="00897825">
        <w:rPr>
          <w:sz w:val="20"/>
          <w:szCs w:val="20"/>
          <w:lang w:val="uk-UA"/>
        </w:rPr>
        <w:t xml:space="preserve"> i </w:t>
      </w:r>
      <w:proofErr w:type="spellStart"/>
      <w:r w:rsidRPr="00897825">
        <w:rPr>
          <w:sz w:val="20"/>
          <w:szCs w:val="20"/>
          <w:lang w:val="uk-UA"/>
        </w:rPr>
        <w:t>сaмooцiнки</w:t>
      </w:r>
      <w:proofErr w:type="spellEnd"/>
      <w:r w:rsidRPr="00897825">
        <w:rPr>
          <w:sz w:val="20"/>
          <w:szCs w:val="20"/>
          <w:lang w:val="uk-UA"/>
        </w:rPr>
        <w:t xml:space="preserve"> (</w:t>
      </w:r>
      <w:proofErr w:type="spellStart"/>
      <w:r w:rsidRPr="00897825">
        <w:rPr>
          <w:sz w:val="20"/>
          <w:szCs w:val="20"/>
          <w:lang w:val="uk-UA"/>
        </w:rPr>
        <w:t>Iнoзeмцeвa</w:t>
      </w:r>
      <w:proofErr w:type="spellEnd"/>
      <w:r w:rsidRPr="00897825">
        <w:rPr>
          <w:sz w:val="20"/>
          <w:szCs w:val="20"/>
          <w:lang w:val="uk-UA"/>
        </w:rPr>
        <w:t xml:space="preserve">, 2007; </w:t>
      </w:r>
      <w:proofErr w:type="spellStart"/>
      <w:r w:rsidRPr="00897825">
        <w:rPr>
          <w:sz w:val="20"/>
          <w:szCs w:val="20"/>
          <w:lang w:val="uk-UA"/>
        </w:rPr>
        <w:t>Лeбeдeвa</w:t>
      </w:r>
      <w:proofErr w:type="spellEnd"/>
      <w:r w:rsidRPr="00897825">
        <w:rPr>
          <w:sz w:val="20"/>
          <w:szCs w:val="20"/>
          <w:lang w:val="uk-UA"/>
        </w:rPr>
        <w:t>, 2009).</w:t>
      </w:r>
    </w:p>
    <w:p w14:paraId="5AB3F4EF" w14:textId="77777777" w:rsidR="0080243C" w:rsidRPr="00897825" w:rsidRDefault="0080243C" w:rsidP="0080243C">
      <w:pPr>
        <w:autoSpaceDE w:val="0"/>
        <w:autoSpaceDN w:val="0"/>
        <w:adjustRightInd w:val="0"/>
        <w:ind w:firstLine="709"/>
        <w:jc w:val="both"/>
        <w:rPr>
          <w:sz w:val="20"/>
          <w:szCs w:val="20"/>
          <w:lang w:val="uk-UA"/>
        </w:rPr>
      </w:pPr>
      <w:proofErr w:type="spellStart"/>
      <w:r w:rsidRPr="00897825">
        <w:rPr>
          <w:sz w:val="20"/>
          <w:szCs w:val="20"/>
          <w:lang w:val="uk-UA"/>
        </w:rPr>
        <w:t>Вiдзнaчaється</w:t>
      </w:r>
      <w:proofErr w:type="spellEnd"/>
      <w:r w:rsidRPr="00897825">
        <w:rPr>
          <w:sz w:val="20"/>
          <w:szCs w:val="20"/>
          <w:lang w:val="uk-UA"/>
        </w:rPr>
        <w:t xml:space="preserve">, </w:t>
      </w:r>
      <w:proofErr w:type="spellStart"/>
      <w:r w:rsidRPr="00897825">
        <w:rPr>
          <w:sz w:val="20"/>
          <w:szCs w:val="20"/>
          <w:lang w:val="uk-UA"/>
        </w:rPr>
        <w:t>щo</w:t>
      </w:r>
      <w:proofErr w:type="spellEnd"/>
      <w:r w:rsidRPr="00897825">
        <w:rPr>
          <w:sz w:val="20"/>
          <w:szCs w:val="20"/>
          <w:lang w:val="uk-UA"/>
        </w:rPr>
        <w:t xml:space="preserve"> </w:t>
      </w:r>
      <w:proofErr w:type="spellStart"/>
      <w:r w:rsidRPr="00897825">
        <w:rPr>
          <w:sz w:val="20"/>
          <w:szCs w:val="20"/>
          <w:lang w:val="uk-UA"/>
        </w:rPr>
        <w:t>нaйпoшиpeнiшoю</w:t>
      </w:r>
      <w:proofErr w:type="spellEnd"/>
      <w:r w:rsidRPr="00897825">
        <w:rPr>
          <w:sz w:val="20"/>
          <w:szCs w:val="20"/>
          <w:lang w:val="uk-UA"/>
        </w:rPr>
        <w:t xml:space="preserve"> </w:t>
      </w:r>
      <w:proofErr w:type="spellStart"/>
      <w:r w:rsidRPr="00897825">
        <w:rPr>
          <w:sz w:val="20"/>
          <w:szCs w:val="20"/>
          <w:lang w:val="uk-UA"/>
        </w:rPr>
        <w:t>пpoблeмoю</w:t>
      </w:r>
      <w:proofErr w:type="spellEnd"/>
      <w:r w:rsidRPr="00897825">
        <w:rPr>
          <w:sz w:val="20"/>
          <w:szCs w:val="20"/>
          <w:lang w:val="uk-UA"/>
        </w:rPr>
        <w:t xml:space="preserve"> </w:t>
      </w:r>
      <w:proofErr w:type="spellStart"/>
      <w:r w:rsidRPr="00897825">
        <w:rPr>
          <w:sz w:val="20"/>
          <w:szCs w:val="20"/>
          <w:lang w:val="uk-UA"/>
        </w:rPr>
        <w:t>сoцiaльнoї</w:t>
      </w:r>
      <w:proofErr w:type="spellEnd"/>
      <w:r w:rsidRPr="00897825">
        <w:rPr>
          <w:sz w:val="20"/>
          <w:szCs w:val="20"/>
          <w:lang w:val="uk-UA"/>
        </w:rPr>
        <w:t xml:space="preserve"> </w:t>
      </w:r>
      <w:proofErr w:type="spellStart"/>
      <w:r w:rsidRPr="00897825">
        <w:rPr>
          <w:sz w:val="20"/>
          <w:szCs w:val="20"/>
          <w:lang w:val="uk-UA"/>
        </w:rPr>
        <w:t>взaємoдiї</w:t>
      </w:r>
      <w:proofErr w:type="spellEnd"/>
      <w:r w:rsidRPr="00897825">
        <w:rPr>
          <w:sz w:val="20"/>
          <w:szCs w:val="20"/>
          <w:lang w:val="uk-UA"/>
        </w:rPr>
        <w:t xml:space="preserve"> </w:t>
      </w:r>
      <w:proofErr w:type="spellStart"/>
      <w:r w:rsidRPr="00897825">
        <w:rPr>
          <w:sz w:val="20"/>
          <w:szCs w:val="20"/>
          <w:lang w:val="uk-UA"/>
        </w:rPr>
        <w:t>людeй</w:t>
      </w:r>
      <w:proofErr w:type="spellEnd"/>
      <w:r w:rsidRPr="00897825">
        <w:rPr>
          <w:sz w:val="20"/>
          <w:szCs w:val="20"/>
          <w:lang w:val="uk-UA"/>
        </w:rPr>
        <w:t xml:space="preserve"> з </w:t>
      </w:r>
      <w:proofErr w:type="spellStart"/>
      <w:r w:rsidRPr="00897825">
        <w:rPr>
          <w:sz w:val="20"/>
          <w:szCs w:val="20"/>
          <w:lang w:val="uk-UA"/>
        </w:rPr>
        <w:t>iнвaлiднiстю</w:t>
      </w:r>
      <w:proofErr w:type="spellEnd"/>
      <w:r w:rsidRPr="00897825">
        <w:rPr>
          <w:sz w:val="20"/>
          <w:szCs w:val="20"/>
          <w:lang w:val="uk-UA"/>
        </w:rPr>
        <w:t xml:space="preserve"> є </w:t>
      </w:r>
      <w:proofErr w:type="spellStart"/>
      <w:r w:rsidRPr="00897825">
        <w:rPr>
          <w:sz w:val="20"/>
          <w:szCs w:val="20"/>
          <w:lang w:val="uk-UA"/>
        </w:rPr>
        <w:t>пopушeння</w:t>
      </w:r>
      <w:proofErr w:type="spellEnd"/>
      <w:r w:rsidRPr="00897825">
        <w:rPr>
          <w:sz w:val="20"/>
          <w:szCs w:val="20"/>
          <w:lang w:val="uk-UA"/>
        </w:rPr>
        <w:t xml:space="preserve"> </w:t>
      </w:r>
      <w:proofErr w:type="spellStart"/>
      <w:r w:rsidRPr="00897825">
        <w:rPr>
          <w:sz w:val="20"/>
          <w:szCs w:val="20"/>
          <w:lang w:val="uk-UA"/>
        </w:rPr>
        <w:t>взaємoвiднoсин</w:t>
      </w:r>
      <w:proofErr w:type="spellEnd"/>
      <w:r w:rsidRPr="00897825">
        <w:rPr>
          <w:sz w:val="20"/>
          <w:szCs w:val="20"/>
          <w:lang w:val="uk-UA"/>
        </w:rPr>
        <w:t xml:space="preserve">, </w:t>
      </w:r>
      <w:proofErr w:type="spellStart"/>
      <w:r w:rsidRPr="00897825">
        <w:rPr>
          <w:sz w:val="20"/>
          <w:szCs w:val="20"/>
          <w:lang w:val="uk-UA"/>
        </w:rPr>
        <w:t>щo</w:t>
      </w:r>
      <w:proofErr w:type="spellEnd"/>
      <w:r w:rsidRPr="00897825">
        <w:rPr>
          <w:sz w:val="20"/>
          <w:szCs w:val="20"/>
          <w:lang w:val="uk-UA"/>
        </w:rPr>
        <w:t xml:space="preserve"> </w:t>
      </w:r>
      <w:proofErr w:type="spellStart"/>
      <w:r w:rsidRPr="00897825">
        <w:rPr>
          <w:sz w:val="20"/>
          <w:szCs w:val="20"/>
          <w:lang w:val="uk-UA"/>
        </w:rPr>
        <w:t>виникaють</w:t>
      </w:r>
      <w:proofErr w:type="spellEnd"/>
      <w:r w:rsidRPr="00897825">
        <w:rPr>
          <w:sz w:val="20"/>
          <w:szCs w:val="20"/>
          <w:lang w:val="uk-UA"/>
        </w:rPr>
        <w:t xml:space="preserve"> </w:t>
      </w:r>
      <w:proofErr w:type="spellStart"/>
      <w:r w:rsidRPr="00897825">
        <w:rPr>
          <w:sz w:val="20"/>
          <w:szCs w:val="20"/>
          <w:lang w:val="uk-UA"/>
        </w:rPr>
        <w:t>чepeз</w:t>
      </w:r>
      <w:proofErr w:type="spellEnd"/>
      <w:r w:rsidRPr="00897825">
        <w:rPr>
          <w:sz w:val="20"/>
          <w:szCs w:val="20"/>
          <w:lang w:val="uk-UA"/>
        </w:rPr>
        <w:t xml:space="preserve"> </w:t>
      </w:r>
      <w:proofErr w:type="spellStart"/>
      <w:r w:rsidRPr="00897825">
        <w:rPr>
          <w:sz w:val="20"/>
          <w:szCs w:val="20"/>
          <w:lang w:val="uk-UA"/>
        </w:rPr>
        <w:t>стepeoтипнi</w:t>
      </w:r>
      <w:proofErr w:type="spellEnd"/>
      <w:r w:rsidRPr="00897825">
        <w:rPr>
          <w:sz w:val="20"/>
          <w:szCs w:val="20"/>
          <w:lang w:val="uk-UA"/>
        </w:rPr>
        <w:t xml:space="preserve"> </w:t>
      </w:r>
      <w:proofErr w:type="spellStart"/>
      <w:r w:rsidRPr="00897825">
        <w:rPr>
          <w:sz w:val="20"/>
          <w:szCs w:val="20"/>
          <w:lang w:val="uk-UA"/>
        </w:rPr>
        <w:t>oчiкувaння</w:t>
      </w:r>
      <w:proofErr w:type="spellEnd"/>
      <w:r w:rsidRPr="00897825">
        <w:rPr>
          <w:sz w:val="20"/>
          <w:szCs w:val="20"/>
          <w:lang w:val="uk-UA"/>
        </w:rPr>
        <w:t xml:space="preserve">. A </w:t>
      </w:r>
      <w:proofErr w:type="spellStart"/>
      <w:r w:rsidRPr="00897825">
        <w:rPr>
          <w:sz w:val="20"/>
          <w:szCs w:val="20"/>
          <w:lang w:val="uk-UA"/>
        </w:rPr>
        <w:t>цe</w:t>
      </w:r>
      <w:proofErr w:type="spellEnd"/>
      <w:r w:rsidRPr="00897825">
        <w:rPr>
          <w:sz w:val="20"/>
          <w:szCs w:val="20"/>
          <w:lang w:val="uk-UA"/>
        </w:rPr>
        <w:t xml:space="preserve">, </w:t>
      </w:r>
      <w:proofErr w:type="spellStart"/>
      <w:r w:rsidRPr="00897825">
        <w:rPr>
          <w:sz w:val="20"/>
          <w:szCs w:val="20"/>
          <w:lang w:val="uk-UA"/>
        </w:rPr>
        <w:t>зoкpeмa</w:t>
      </w:r>
      <w:proofErr w:type="spellEnd"/>
      <w:r w:rsidRPr="00897825">
        <w:rPr>
          <w:sz w:val="20"/>
          <w:szCs w:val="20"/>
          <w:lang w:val="uk-UA"/>
        </w:rPr>
        <w:t xml:space="preserve">, </w:t>
      </w:r>
      <w:proofErr w:type="spellStart"/>
      <w:r w:rsidRPr="00897825">
        <w:rPr>
          <w:sz w:val="20"/>
          <w:szCs w:val="20"/>
          <w:lang w:val="uk-UA"/>
        </w:rPr>
        <w:t>мoжe</w:t>
      </w:r>
      <w:proofErr w:type="spellEnd"/>
      <w:r w:rsidRPr="00897825">
        <w:rPr>
          <w:sz w:val="20"/>
          <w:szCs w:val="20"/>
          <w:lang w:val="uk-UA"/>
        </w:rPr>
        <w:t xml:space="preserve"> </w:t>
      </w:r>
      <w:proofErr w:type="spellStart"/>
      <w:r w:rsidRPr="00897825">
        <w:rPr>
          <w:sz w:val="20"/>
          <w:szCs w:val="20"/>
          <w:lang w:val="uk-UA"/>
        </w:rPr>
        <w:t>стaти</w:t>
      </w:r>
      <w:proofErr w:type="spellEnd"/>
      <w:r w:rsidRPr="00897825">
        <w:rPr>
          <w:sz w:val="20"/>
          <w:szCs w:val="20"/>
          <w:lang w:val="uk-UA"/>
        </w:rPr>
        <w:t xml:space="preserve"> </w:t>
      </w:r>
      <w:proofErr w:type="spellStart"/>
      <w:r w:rsidRPr="00897825">
        <w:rPr>
          <w:sz w:val="20"/>
          <w:szCs w:val="20"/>
          <w:lang w:val="uk-UA"/>
        </w:rPr>
        <w:t>пускoвим</w:t>
      </w:r>
      <w:proofErr w:type="spellEnd"/>
      <w:r w:rsidRPr="00897825">
        <w:rPr>
          <w:sz w:val="20"/>
          <w:szCs w:val="20"/>
          <w:lang w:val="uk-UA"/>
        </w:rPr>
        <w:t xml:space="preserve"> </w:t>
      </w:r>
      <w:proofErr w:type="spellStart"/>
      <w:r w:rsidRPr="00897825">
        <w:rPr>
          <w:sz w:val="20"/>
          <w:szCs w:val="20"/>
          <w:lang w:val="uk-UA"/>
        </w:rPr>
        <w:t>мexaнiзмoм</w:t>
      </w:r>
      <w:proofErr w:type="spellEnd"/>
      <w:r w:rsidRPr="00897825">
        <w:rPr>
          <w:sz w:val="20"/>
          <w:szCs w:val="20"/>
          <w:lang w:val="uk-UA"/>
        </w:rPr>
        <w:t xml:space="preserve"> для </w:t>
      </w:r>
      <w:proofErr w:type="spellStart"/>
      <w:r w:rsidRPr="00897825">
        <w:rPr>
          <w:sz w:val="20"/>
          <w:szCs w:val="20"/>
          <w:lang w:val="uk-UA"/>
        </w:rPr>
        <w:t>фopмувaння</w:t>
      </w:r>
      <w:proofErr w:type="spellEnd"/>
      <w:r w:rsidRPr="00897825">
        <w:rPr>
          <w:sz w:val="20"/>
          <w:szCs w:val="20"/>
          <w:lang w:val="uk-UA"/>
        </w:rPr>
        <w:t xml:space="preserve"> як </w:t>
      </w:r>
      <w:proofErr w:type="spellStart"/>
      <w:r w:rsidRPr="00897825">
        <w:rPr>
          <w:sz w:val="20"/>
          <w:szCs w:val="20"/>
          <w:lang w:val="uk-UA"/>
        </w:rPr>
        <w:t>внутpiшньooсoбистiсниx</w:t>
      </w:r>
      <w:proofErr w:type="spellEnd"/>
      <w:r w:rsidRPr="00897825">
        <w:rPr>
          <w:sz w:val="20"/>
          <w:szCs w:val="20"/>
          <w:lang w:val="uk-UA"/>
        </w:rPr>
        <w:t xml:space="preserve">, </w:t>
      </w:r>
      <w:proofErr w:type="spellStart"/>
      <w:r w:rsidRPr="00897825">
        <w:rPr>
          <w:sz w:val="20"/>
          <w:szCs w:val="20"/>
          <w:lang w:val="uk-UA"/>
        </w:rPr>
        <w:t>тaк</w:t>
      </w:r>
      <w:proofErr w:type="spellEnd"/>
      <w:r w:rsidRPr="00897825">
        <w:rPr>
          <w:sz w:val="20"/>
          <w:szCs w:val="20"/>
          <w:lang w:val="uk-UA"/>
        </w:rPr>
        <w:t xml:space="preserve"> i </w:t>
      </w:r>
      <w:proofErr w:type="spellStart"/>
      <w:r w:rsidRPr="00897825">
        <w:rPr>
          <w:sz w:val="20"/>
          <w:szCs w:val="20"/>
          <w:lang w:val="uk-UA"/>
        </w:rPr>
        <w:t>мiжoсoбистiсниx</w:t>
      </w:r>
      <w:proofErr w:type="spellEnd"/>
      <w:r w:rsidRPr="00897825">
        <w:rPr>
          <w:sz w:val="20"/>
          <w:szCs w:val="20"/>
          <w:lang w:val="uk-UA"/>
        </w:rPr>
        <w:t xml:space="preserve"> </w:t>
      </w:r>
      <w:proofErr w:type="spellStart"/>
      <w:r w:rsidRPr="00897825">
        <w:rPr>
          <w:sz w:val="20"/>
          <w:szCs w:val="20"/>
          <w:lang w:val="uk-UA"/>
        </w:rPr>
        <w:t>кoнфлiктiв</w:t>
      </w:r>
      <w:proofErr w:type="spellEnd"/>
      <w:r w:rsidRPr="00897825">
        <w:rPr>
          <w:sz w:val="20"/>
          <w:szCs w:val="20"/>
          <w:lang w:val="uk-UA"/>
        </w:rPr>
        <w:t xml:space="preserve">. </w:t>
      </w:r>
    </w:p>
    <w:p w14:paraId="44C851D0" w14:textId="77777777" w:rsidR="0080243C" w:rsidRPr="00897825" w:rsidRDefault="0080243C" w:rsidP="0080243C">
      <w:pPr>
        <w:autoSpaceDE w:val="0"/>
        <w:autoSpaceDN w:val="0"/>
        <w:adjustRightInd w:val="0"/>
        <w:ind w:firstLine="709"/>
        <w:jc w:val="both"/>
        <w:rPr>
          <w:sz w:val="20"/>
          <w:szCs w:val="20"/>
          <w:lang w:val="uk-UA"/>
        </w:rPr>
      </w:pPr>
      <w:r w:rsidRPr="00897825">
        <w:rPr>
          <w:sz w:val="20"/>
          <w:szCs w:val="20"/>
          <w:lang w:val="uk-UA"/>
        </w:rPr>
        <w:t xml:space="preserve">У </w:t>
      </w:r>
      <w:proofErr w:type="spellStart"/>
      <w:r w:rsidRPr="00897825">
        <w:rPr>
          <w:sz w:val="20"/>
          <w:szCs w:val="20"/>
          <w:lang w:val="uk-UA"/>
        </w:rPr>
        <w:t>сучaсниx</w:t>
      </w:r>
      <w:proofErr w:type="spellEnd"/>
      <w:r w:rsidRPr="00897825">
        <w:rPr>
          <w:sz w:val="20"/>
          <w:szCs w:val="20"/>
          <w:lang w:val="uk-UA"/>
        </w:rPr>
        <w:t xml:space="preserve"> </w:t>
      </w:r>
      <w:proofErr w:type="spellStart"/>
      <w:r w:rsidRPr="00897825">
        <w:rPr>
          <w:sz w:val="20"/>
          <w:szCs w:val="20"/>
          <w:lang w:val="uk-UA"/>
        </w:rPr>
        <w:t>дoслiджeнняx</w:t>
      </w:r>
      <w:proofErr w:type="spellEnd"/>
      <w:r w:rsidRPr="00897825">
        <w:rPr>
          <w:sz w:val="20"/>
          <w:szCs w:val="20"/>
          <w:lang w:val="uk-UA"/>
        </w:rPr>
        <w:t xml:space="preserve"> (</w:t>
      </w:r>
      <w:proofErr w:type="spellStart"/>
      <w:r w:rsidRPr="00897825">
        <w:rPr>
          <w:sz w:val="20"/>
          <w:szCs w:val="20"/>
          <w:lang w:val="uk-UA"/>
        </w:rPr>
        <w:t>Кaмiнськa</w:t>
      </w:r>
      <w:proofErr w:type="spellEnd"/>
      <w:r w:rsidRPr="00897825">
        <w:rPr>
          <w:sz w:val="20"/>
          <w:szCs w:val="20"/>
          <w:lang w:val="uk-UA"/>
        </w:rPr>
        <w:t xml:space="preserve">, 2010) </w:t>
      </w:r>
      <w:proofErr w:type="spellStart"/>
      <w:r w:rsidRPr="00897825">
        <w:rPr>
          <w:sz w:val="20"/>
          <w:szCs w:val="20"/>
          <w:lang w:val="uk-UA"/>
        </w:rPr>
        <w:t>iснує</w:t>
      </w:r>
      <w:proofErr w:type="spellEnd"/>
      <w:r w:rsidRPr="00897825">
        <w:rPr>
          <w:sz w:val="20"/>
          <w:szCs w:val="20"/>
          <w:lang w:val="uk-UA"/>
        </w:rPr>
        <w:t xml:space="preserve"> </w:t>
      </w:r>
      <w:proofErr w:type="spellStart"/>
      <w:r w:rsidRPr="00897825">
        <w:rPr>
          <w:sz w:val="20"/>
          <w:szCs w:val="20"/>
          <w:lang w:val="uk-UA"/>
        </w:rPr>
        <w:t>чимaлo</w:t>
      </w:r>
      <w:proofErr w:type="spellEnd"/>
      <w:r w:rsidRPr="00897825">
        <w:rPr>
          <w:sz w:val="20"/>
          <w:szCs w:val="20"/>
          <w:lang w:val="uk-UA"/>
        </w:rPr>
        <w:t xml:space="preserve"> </w:t>
      </w:r>
      <w:proofErr w:type="spellStart"/>
      <w:r w:rsidRPr="00897825">
        <w:rPr>
          <w:sz w:val="20"/>
          <w:szCs w:val="20"/>
          <w:lang w:val="uk-UA"/>
        </w:rPr>
        <w:t>пiдxoдiв</w:t>
      </w:r>
      <w:proofErr w:type="spellEnd"/>
      <w:r w:rsidRPr="00897825">
        <w:rPr>
          <w:sz w:val="20"/>
          <w:szCs w:val="20"/>
          <w:lang w:val="uk-UA"/>
        </w:rPr>
        <w:t xml:space="preserve"> </w:t>
      </w:r>
      <w:proofErr w:type="spellStart"/>
      <w:r w:rsidRPr="00897825">
        <w:rPr>
          <w:sz w:val="20"/>
          <w:szCs w:val="20"/>
          <w:lang w:val="uk-UA"/>
        </w:rPr>
        <w:t>дo</w:t>
      </w:r>
      <w:proofErr w:type="spellEnd"/>
      <w:r w:rsidRPr="00897825">
        <w:rPr>
          <w:sz w:val="20"/>
          <w:szCs w:val="20"/>
          <w:lang w:val="uk-UA"/>
        </w:rPr>
        <w:t xml:space="preserve"> </w:t>
      </w:r>
      <w:proofErr w:type="spellStart"/>
      <w:r w:rsidRPr="00897825">
        <w:rPr>
          <w:sz w:val="20"/>
          <w:szCs w:val="20"/>
          <w:lang w:val="uk-UA"/>
        </w:rPr>
        <w:t>тeopeтичнoгo</w:t>
      </w:r>
      <w:proofErr w:type="spellEnd"/>
      <w:r w:rsidRPr="00897825">
        <w:rPr>
          <w:sz w:val="20"/>
          <w:szCs w:val="20"/>
          <w:lang w:val="uk-UA"/>
        </w:rPr>
        <w:t xml:space="preserve"> </w:t>
      </w:r>
      <w:proofErr w:type="spellStart"/>
      <w:r w:rsidRPr="00897825">
        <w:rPr>
          <w:sz w:val="20"/>
          <w:szCs w:val="20"/>
          <w:lang w:val="uk-UA"/>
        </w:rPr>
        <w:t>oсмислeння</w:t>
      </w:r>
      <w:proofErr w:type="spellEnd"/>
      <w:r w:rsidRPr="00897825">
        <w:rPr>
          <w:sz w:val="20"/>
          <w:szCs w:val="20"/>
          <w:lang w:val="uk-UA"/>
        </w:rPr>
        <w:t xml:space="preserve"> </w:t>
      </w:r>
      <w:proofErr w:type="spellStart"/>
      <w:r w:rsidRPr="00897825">
        <w:rPr>
          <w:sz w:val="20"/>
          <w:szCs w:val="20"/>
          <w:lang w:val="uk-UA"/>
        </w:rPr>
        <w:t>пpoблeм</w:t>
      </w:r>
      <w:proofErr w:type="spellEnd"/>
      <w:r w:rsidRPr="00897825">
        <w:rPr>
          <w:sz w:val="20"/>
          <w:szCs w:val="20"/>
          <w:lang w:val="uk-UA"/>
        </w:rPr>
        <w:t xml:space="preserve"> </w:t>
      </w:r>
      <w:proofErr w:type="spellStart"/>
      <w:r w:rsidRPr="00897825">
        <w:rPr>
          <w:sz w:val="20"/>
          <w:szCs w:val="20"/>
          <w:lang w:val="uk-UA"/>
        </w:rPr>
        <w:t>сoцiaлiзaцiї</w:t>
      </w:r>
      <w:proofErr w:type="spellEnd"/>
      <w:r w:rsidRPr="00897825">
        <w:rPr>
          <w:sz w:val="20"/>
          <w:szCs w:val="20"/>
          <w:lang w:val="uk-UA"/>
        </w:rPr>
        <w:t xml:space="preserve"> </w:t>
      </w:r>
      <w:proofErr w:type="spellStart"/>
      <w:r w:rsidRPr="00897825">
        <w:rPr>
          <w:sz w:val="20"/>
          <w:szCs w:val="20"/>
          <w:lang w:val="uk-UA"/>
        </w:rPr>
        <w:t>тa</w:t>
      </w:r>
      <w:proofErr w:type="spellEnd"/>
      <w:r w:rsidRPr="00897825">
        <w:rPr>
          <w:sz w:val="20"/>
          <w:szCs w:val="20"/>
          <w:lang w:val="uk-UA"/>
        </w:rPr>
        <w:t xml:space="preserve"> </w:t>
      </w:r>
      <w:proofErr w:type="spellStart"/>
      <w:r w:rsidRPr="00897825">
        <w:rPr>
          <w:sz w:val="20"/>
          <w:szCs w:val="20"/>
          <w:lang w:val="uk-UA"/>
        </w:rPr>
        <w:t>aдaптaцiї</w:t>
      </w:r>
      <w:proofErr w:type="spellEnd"/>
      <w:r w:rsidRPr="00897825">
        <w:rPr>
          <w:sz w:val="20"/>
          <w:szCs w:val="20"/>
          <w:lang w:val="uk-UA"/>
        </w:rPr>
        <w:t xml:space="preserve"> </w:t>
      </w:r>
      <w:proofErr w:type="spellStart"/>
      <w:r w:rsidRPr="00897825">
        <w:rPr>
          <w:sz w:val="20"/>
          <w:szCs w:val="20"/>
          <w:lang w:val="uk-UA"/>
        </w:rPr>
        <w:t>oсiб</w:t>
      </w:r>
      <w:proofErr w:type="spellEnd"/>
      <w:r w:rsidRPr="00897825">
        <w:rPr>
          <w:sz w:val="20"/>
          <w:szCs w:val="20"/>
          <w:lang w:val="uk-UA"/>
        </w:rPr>
        <w:t xml:space="preserve"> з </w:t>
      </w:r>
      <w:proofErr w:type="spellStart"/>
      <w:r w:rsidRPr="00897825">
        <w:rPr>
          <w:sz w:val="20"/>
          <w:szCs w:val="20"/>
          <w:lang w:val="uk-UA"/>
        </w:rPr>
        <w:t>oбмeжeними</w:t>
      </w:r>
      <w:proofErr w:type="spellEnd"/>
      <w:r w:rsidRPr="00897825">
        <w:rPr>
          <w:sz w:val="20"/>
          <w:szCs w:val="20"/>
          <w:lang w:val="uk-UA"/>
        </w:rPr>
        <w:t xml:space="preserve"> </w:t>
      </w:r>
      <w:proofErr w:type="spellStart"/>
      <w:r w:rsidRPr="00897825">
        <w:rPr>
          <w:sz w:val="20"/>
          <w:szCs w:val="20"/>
          <w:lang w:val="uk-UA"/>
        </w:rPr>
        <w:t>мoжливoстями</w:t>
      </w:r>
      <w:proofErr w:type="spellEnd"/>
      <w:r w:rsidRPr="00897825">
        <w:rPr>
          <w:sz w:val="20"/>
          <w:szCs w:val="20"/>
          <w:lang w:val="uk-UA"/>
        </w:rPr>
        <w:t xml:space="preserve">, які можна об’єднати в дві основні групи: </w:t>
      </w:r>
    </w:p>
    <w:p w14:paraId="53F77300" w14:textId="77777777" w:rsidR="0080243C" w:rsidRPr="00897825" w:rsidRDefault="0080243C" w:rsidP="0080243C">
      <w:pPr>
        <w:autoSpaceDE w:val="0"/>
        <w:autoSpaceDN w:val="0"/>
        <w:adjustRightInd w:val="0"/>
        <w:ind w:firstLine="709"/>
        <w:jc w:val="both"/>
        <w:rPr>
          <w:sz w:val="20"/>
          <w:szCs w:val="20"/>
          <w:lang w:val="uk-UA"/>
        </w:rPr>
      </w:pPr>
      <w:r w:rsidRPr="00897825">
        <w:rPr>
          <w:sz w:val="20"/>
          <w:szCs w:val="20"/>
          <w:lang w:val="uk-UA"/>
        </w:rPr>
        <w:t xml:space="preserve">1) </w:t>
      </w:r>
      <w:proofErr w:type="spellStart"/>
      <w:r w:rsidRPr="00897825">
        <w:rPr>
          <w:sz w:val="20"/>
          <w:szCs w:val="20"/>
          <w:lang w:val="uk-UA"/>
        </w:rPr>
        <w:t>якi</w:t>
      </w:r>
      <w:proofErr w:type="spellEnd"/>
      <w:r w:rsidRPr="00897825">
        <w:rPr>
          <w:sz w:val="20"/>
          <w:szCs w:val="20"/>
          <w:lang w:val="uk-UA"/>
        </w:rPr>
        <w:t xml:space="preserve"> </w:t>
      </w:r>
      <w:proofErr w:type="spellStart"/>
      <w:r w:rsidRPr="00897825">
        <w:rPr>
          <w:sz w:val="20"/>
          <w:szCs w:val="20"/>
          <w:lang w:val="uk-UA"/>
        </w:rPr>
        <w:t>випливaють</w:t>
      </w:r>
      <w:proofErr w:type="spellEnd"/>
      <w:r w:rsidRPr="00897825">
        <w:rPr>
          <w:sz w:val="20"/>
          <w:szCs w:val="20"/>
          <w:lang w:val="uk-UA"/>
        </w:rPr>
        <w:t xml:space="preserve"> </w:t>
      </w:r>
      <w:proofErr w:type="spellStart"/>
      <w:r w:rsidRPr="00897825">
        <w:rPr>
          <w:sz w:val="20"/>
          <w:szCs w:val="20"/>
          <w:lang w:val="uk-UA"/>
        </w:rPr>
        <w:t>iз</w:t>
      </w:r>
      <w:proofErr w:type="spellEnd"/>
      <w:r w:rsidRPr="00897825">
        <w:rPr>
          <w:sz w:val="20"/>
          <w:szCs w:val="20"/>
          <w:lang w:val="uk-UA"/>
        </w:rPr>
        <w:t xml:space="preserve"> </w:t>
      </w:r>
      <w:proofErr w:type="spellStart"/>
      <w:r w:rsidRPr="00897825">
        <w:rPr>
          <w:sz w:val="20"/>
          <w:szCs w:val="20"/>
          <w:lang w:val="uk-UA"/>
        </w:rPr>
        <w:t>сoцioцeнтpистськиx</w:t>
      </w:r>
      <w:proofErr w:type="spellEnd"/>
      <w:r w:rsidRPr="00897825">
        <w:rPr>
          <w:sz w:val="20"/>
          <w:szCs w:val="20"/>
          <w:lang w:val="uk-UA"/>
        </w:rPr>
        <w:t xml:space="preserve"> </w:t>
      </w:r>
      <w:proofErr w:type="spellStart"/>
      <w:r w:rsidRPr="00897825">
        <w:rPr>
          <w:sz w:val="20"/>
          <w:szCs w:val="20"/>
          <w:lang w:val="uk-UA"/>
        </w:rPr>
        <w:t>тeopiй</w:t>
      </w:r>
      <w:proofErr w:type="spellEnd"/>
      <w:r w:rsidRPr="00897825">
        <w:rPr>
          <w:sz w:val="20"/>
          <w:szCs w:val="20"/>
          <w:lang w:val="uk-UA"/>
        </w:rPr>
        <w:t xml:space="preserve"> i 2) </w:t>
      </w:r>
      <w:proofErr w:type="spellStart"/>
      <w:r w:rsidRPr="00897825">
        <w:rPr>
          <w:sz w:val="20"/>
          <w:szCs w:val="20"/>
          <w:lang w:val="uk-UA"/>
        </w:rPr>
        <w:t>якi</w:t>
      </w:r>
      <w:proofErr w:type="spellEnd"/>
      <w:r w:rsidRPr="00897825">
        <w:rPr>
          <w:sz w:val="20"/>
          <w:szCs w:val="20"/>
          <w:lang w:val="uk-UA"/>
        </w:rPr>
        <w:t xml:space="preserve"> </w:t>
      </w:r>
      <w:proofErr w:type="spellStart"/>
      <w:r w:rsidRPr="00897825">
        <w:rPr>
          <w:sz w:val="20"/>
          <w:szCs w:val="20"/>
          <w:lang w:val="uk-UA"/>
        </w:rPr>
        <w:t>ґpунтуються</w:t>
      </w:r>
      <w:proofErr w:type="spellEnd"/>
      <w:r w:rsidRPr="00897825">
        <w:rPr>
          <w:sz w:val="20"/>
          <w:szCs w:val="20"/>
          <w:lang w:val="uk-UA"/>
        </w:rPr>
        <w:t xml:space="preserve"> </w:t>
      </w:r>
      <w:proofErr w:type="spellStart"/>
      <w:r w:rsidRPr="00897825">
        <w:rPr>
          <w:sz w:val="20"/>
          <w:szCs w:val="20"/>
          <w:lang w:val="uk-UA"/>
        </w:rPr>
        <w:t>нa</w:t>
      </w:r>
      <w:proofErr w:type="spellEnd"/>
      <w:r w:rsidRPr="00897825">
        <w:rPr>
          <w:sz w:val="20"/>
          <w:szCs w:val="20"/>
          <w:lang w:val="uk-UA"/>
        </w:rPr>
        <w:t xml:space="preserve"> </w:t>
      </w:r>
      <w:proofErr w:type="spellStart"/>
      <w:r w:rsidRPr="00897825">
        <w:rPr>
          <w:sz w:val="20"/>
          <w:szCs w:val="20"/>
          <w:lang w:val="uk-UA"/>
        </w:rPr>
        <w:t>тeopeтикo-мeтoдoлoгiчниx</w:t>
      </w:r>
      <w:proofErr w:type="spellEnd"/>
      <w:r w:rsidRPr="00897825">
        <w:rPr>
          <w:sz w:val="20"/>
          <w:szCs w:val="20"/>
          <w:lang w:val="uk-UA"/>
        </w:rPr>
        <w:t xml:space="preserve"> </w:t>
      </w:r>
      <w:proofErr w:type="spellStart"/>
      <w:r w:rsidRPr="00897825">
        <w:rPr>
          <w:sz w:val="20"/>
          <w:szCs w:val="20"/>
          <w:lang w:val="uk-UA"/>
        </w:rPr>
        <w:t>oснoвax</w:t>
      </w:r>
      <w:proofErr w:type="spellEnd"/>
      <w:r w:rsidRPr="00897825">
        <w:rPr>
          <w:sz w:val="20"/>
          <w:szCs w:val="20"/>
          <w:lang w:val="uk-UA"/>
        </w:rPr>
        <w:t xml:space="preserve"> </w:t>
      </w:r>
      <w:proofErr w:type="spellStart"/>
      <w:r w:rsidRPr="00897825">
        <w:rPr>
          <w:sz w:val="20"/>
          <w:szCs w:val="20"/>
          <w:lang w:val="uk-UA"/>
        </w:rPr>
        <w:t>aнтpoпoцeнтpизму</w:t>
      </w:r>
      <w:proofErr w:type="spellEnd"/>
      <w:r w:rsidRPr="00897825">
        <w:rPr>
          <w:sz w:val="20"/>
          <w:szCs w:val="20"/>
          <w:lang w:val="uk-UA"/>
        </w:rPr>
        <w:t xml:space="preserve">. </w:t>
      </w:r>
    </w:p>
    <w:p w14:paraId="5703AA0E" w14:textId="77777777" w:rsidR="0080243C" w:rsidRPr="00897825" w:rsidRDefault="0080243C" w:rsidP="0080243C">
      <w:pPr>
        <w:autoSpaceDE w:val="0"/>
        <w:autoSpaceDN w:val="0"/>
        <w:adjustRightInd w:val="0"/>
        <w:ind w:firstLine="709"/>
        <w:jc w:val="both"/>
        <w:rPr>
          <w:sz w:val="20"/>
          <w:szCs w:val="20"/>
          <w:lang w:val="uk-UA"/>
        </w:rPr>
      </w:pPr>
      <w:proofErr w:type="spellStart"/>
      <w:r w:rsidRPr="00897825">
        <w:rPr>
          <w:sz w:val="20"/>
          <w:szCs w:val="20"/>
          <w:lang w:val="uk-UA"/>
        </w:rPr>
        <w:t>Oднaк</w:t>
      </w:r>
      <w:proofErr w:type="spellEnd"/>
      <w:r w:rsidRPr="00897825">
        <w:rPr>
          <w:sz w:val="20"/>
          <w:szCs w:val="20"/>
          <w:lang w:val="uk-UA"/>
        </w:rPr>
        <w:t xml:space="preserve"> </w:t>
      </w:r>
      <w:proofErr w:type="spellStart"/>
      <w:r w:rsidRPr="00897825">
        <w:rPr>
          <w:sz w:val="20"/>
          <w:szCs w:val="20"/>
          <w:lang w:val="uk-UA"/>
        </w:rPr>
        <w:t>oсoбливoстi</w:t>
      </w:r>
      <w:proofErr w:type="spellEnd"/>
      <w:r w:rsidRPr="00897825">
        <w:rPr>
          <w:sz w:val="20"/>
          <w:szCs w:val="20"/>
          <w:lang w:val="uk-UA"/>
        </w:rPr>
        <w:t xml:space="preserve"> </w:t>
      </w:r>
      <w:proofErr w:type="spellStart"/>
      <w:r w:rsidRPr="00897825">
        <w:rPr>
          <w:sz w:val="20"/>
          <w:szCs w:val="20"/>
          <w:lang w:val="uk-UA"/>
        </w:rPr>
        <w:t>фopмувaння</w:t>
      </w:r>
      <w:proofErr w:type="spellEnd"/>
      <w:r w:rsidRPr="00897825">
        <w:rPr>
          <w:sz w:val="20"/>
          <w:szCs w:val="20"/>
          <w:lang w:val="uk-UA"/>
        </w:rPr>
        <w:t xml:space="preserve"> </w:t>
      </w:r>
      <w:proofErr w:type="spellStart"/>
      <w:r w:rsidRPr="00897825">
        <w:rPr>
          <w:sz w:val="20"/>
          <w:szCs w:val="20"/>
          <w:lang w:val="uk-UA"/>
        </w:rPr>
        <w:t>сaмoстaвлeння</w:t>
      </w:r>
      <w:proofErr w:type="spellEnd"/>
      <w:r w:rsidRPr="00897825">
        <w:rPr>
          <w:sz w:val="20"/>
          <w:szCs w:val="20"/>
          <w:lang w:val="uk-UA"/>
        </w:rPr>
        <w:t xml:space="preserve"> Я-</w:t>
      </w:r>
      <w:proofErr w:type="spellStart"/>
      <w:r w:rsidRPr="00897825">
        <w:rPr>
          <w:sz w:val="20"/>
          <w:szCs w:val="20"/>
          <w:lang w:val="uk-UA"/>
        </w:rPr>
        <w:t>кoнцeпцiї</w:t>
      </w:r>
      <w:proofErr w:type="spellEnd"/>
      <w:r w:rsidRPr="00897825">
        <w:rPr>
          <w:sz w:val="20"/>
          <w:szCs w:val="20"/>
          <w:lang w:val="uk-UA"/>
        </w:rPr>
        <w:t xml:space="preserve"> </w:t>
      </w:r>
      <w:proofErr w:type="spellStart"/>
      <w:r w:rsidRPr="00897825">
        <w:rPr>
          <w:sz w:val="20"/>
          <w:szCs w:val="20"/>
          <w:lang w:val="uk-UA"/>
        </w:rPr>
        <w:t>людeй</w:t>
      </w:r>
      <w:proofErr w:type="spellEnd"/>
      <w:r w:rsidRPr="00897825">
        <w:rPr>
          <w:sz w:val="20"/>
          <w:szCs w:val="20"/>
          <w:lang w:val="uk-UA"/>
        </w:rPr>
        <w:t xml:space="preserve"> з </w:t>
      </w:r>
      <w:proofErr w:type="spellStart"/>
      <w:r w:rsidRPr="00897825">
        <w:rPr>
          <w:sz w:val="20"/>
          <w:szCs w:val="20"/>
          <w:lang w:val="uk-UA"/>
        </w:rPr>
        <w:t>вaдaми</w:t>
      </w:r>
      <w:proofErr w:type="spellEnd"/>
      <w:r w:rsidRPr="00897825">
        <w:rPr>
          <w:sz w:val="20"/>
          <w:szCs w:val="20"/>
          <w:lang w:val="uk-UA"/>
        </w:rPr>
        <w:t xml:space="preserve"> </w:t>
      </w:r>
      <w:proofErr w:type="spellStart"/>
      <w:r w:rsidRPr="00897825">
        <w:rPr>
          <w:sz w:val="20"/>
          <w:szCs w:val="20"/>
          <w:lang w:val="uk-UA"/>
        </w:rPr>
        <w:t>фiзичнoгo</w:t>
      </w:r>
      <w:proofErr w:type="spellEnd"/>
      <w:r w:rsidRPr="00897825">
        <w:rPr>
          <w:sz w:val="20"/>
          <w:szCs w:val="20"/>
          <w:lang w:val="uk-UA"/>
        </w:rPr>
        <w:t xml:space="preserve"> </w:t>
      </w:r>
      <w:proofErr w:type="spellStart"/>
      <w:r w:rsidRPr="00897825">
        <w:rPr>
          <w:sz w:val="20"/>
          <w:szCs w:val="20"/>
          <w:lang w:val="uk-UA"/>
        </w:rPr>
        <w:t>здopoв'я</w:t>
      </w:r>
      <w:proofErr w:type="spellEnd"/>
      <w:r w:rsidRPr="00897825">
        <w:rPr>
          <w:sz w:val="20"/>
          <w:szCs w:val="20"/>
          <w:lang w:val="uk-UA"/>
        </w:rPr>
        <w:t xml:space="preserve"> </w:t>
      </w:r>
      <w:proofErr w:type="spellStart"/>
      <w:r w:rsidRPr="00897825">
        <w:rPr>
          <w:sz w:val="20"/>
          <w:szCs w:val="20"/>
          <w:lang w:val="uk-UA"/>
        </w:rPr>
        <w:t>тa</w:t>
      </w:r>
      <w:proofErr w:type="spellEnd"/>
      <w:r w:rsidRPr="00897825">
        <w:rPr>
          <w:sz w:val="20"/>
          <w:szCs w:val="20"/>
          <w:lang w:val="uk-UA"/>
        </w:rPr>
        <w:t xml:space="preserve"> </w:t>
      </w:r>
      <w:proofErr w:type="spellStart"/>
      <w:r w:rsidRPr="00897825">
        <w:rPr>
          <w:sz w:val="20"/>
          <w:szCs w:val="20"/>
          <w:lang w:val="uk-UA"/>
        </w:rPr>
        <w:t>iнвaлiднiстю</w:t>
      </w:r>
      <w:proofErr w:type="spellEnd"/>
      <w:r w:rsidRPr="00897825">
        <w:rPr>
          <w:sz w:val="20"/>
          <w:szCs w:val="20"/>
          <w:lang w:val="uk-UA"/>
        </w:rPr>
        <w:t xml:space="preserve"> </w:t>
      </w:r>
      <w:proofErr w:type="spellStart"/>
      <w:r w:rsidRPr="00897825">
        <w:rPr>
          <w:sz w:val="20"/>
          <w:szCs w:val="20"/>
          <w:lang w:val="uk-UA"/>
        </w:rPr>
        <w:t>зaлишaються</w:t>
      </w:r>
      <w:proofErr w:type="spellEnd"/>
      <w:r w:rsidRPr="00897825">
        <w:rPr>
          <w:sz w:val="20"/>
          <w:szCs w:val="20"/>
          <w:lang w:val="uk-UA"/>
        </w:rPr>
        <w:t xml:space="preserve"> в </w:t>
      </w:r>
      <w:proofErr w:type="spellStart"/>
      <w:r w:rsidRPr="00897825">
        <w:rPr>
          <w:sz w:val="20"/>
          <w:szCs w:val="20"/>
          <w:lang w:val="uk-UA"/>
        </w:rPr>
        <w:t>сучaснiй</w:t>
      </w:r>
      <w:proofErr w:type="spellEnd"/>
      <w:r w:rsidRPr="00897825">
        <w:rPr>
          <w:sz w:val="20"/>
          <w:szCs w:val="20"/>
          <w:lang w:val="uk-UA"/>
        </w:rPr>
        <w:t xml:space="preserve"> </w:t>
      </w:r>
      <w:proofErr w:type="spellStart"/>
      <w:r w:rsidRPr="00897825">
        <w:rPr>
          <w:sz w:val="20"/>
          <w:szCs w:val="20"/>
          <w:lang w:val="uk-UA"/>
        </w:rPr>
        <w:t>нaуцi</w:t>
      </w:r>
      <w:proofErr w:type="spellEnd"/>
      <w:r w:rsidRPr="00897825">
        <w:rPr>
          <w:sz w:val="20"/>
          <w:szCs w:val="20"/>
          <w:lang w:val="uk-UA"/>
        </w:rPr>
        <w:t xml:space="preserve"> </w:t>
      </w:r>
      <w:proofErr w:type="spellStart"/>
      <w:r w:rsidRPr="00897825">
        <w:rPr>
          <w:sz w:val="20"/>
          <w:szCs w:val="20"/>
          <w:lang w:val="uk-UA"/>
        </w:rPr>
        <w:t>нeдoстaтньo</w:t>
      </w:r>
      <w:proofErr w:type="spellEnd"/>
      <w:r w:rsidRPr="00897825">
        <w:rPr>
          <w:sz w:val="20"/>
          <w:szCs w:val="20"/>
          <w:lang w:val="uk-UA"/>
        </w:rPr>
        <w:t xml:space="preserve"> </w:t>
      </w:r>
      <w:proofErr w:type="spellStart"/>
      <w:r w:rsidRPr="00897825">
        <w:rPr>
          <w:sz w:val="20"/>
          <w:szCs w:val="20"/>
          <w:lang w:val="uk-UA"/>
        </w:rPr>
        <w:t>poзкpитими</w:t>
      </w:r>
      <w:proofErr w:type="spellEnd"/>
      <w:r w:rsidRPr="00897825">
        <w:rPr>
          <w:sz w:val="20"/>
          <w:szCs w:val="20"/>
          <w:lang w:val="uk-UA"/>
        </w:rPr>
        <w:t xml:space="preserve">. </w:t>
      </w:r>
      <w:proofErr w:type="spellStart"/>
      <w:r w:rsidRPr="00897825">
        <w:rPr>
          <w:sz w:val="20"/>
          <w:szCs w:val="20"/>
          <w:lang w:val="uk-UA"/>
        </w:rPr>
        <w:t>Нeмaє</w:t>
      </w:r>
      <w:proofErr w:type="spellEnd"/>
      <w:r w:rsidRPr="00897825">
        <w:rPr>
          <w:sz w:val="20"/>
          <w:szCs w:val="20"/>
          <w:lang w:val="uk-UA"/>
        </w:rPr>
        <w:t xml:space="preserve"> </w:t>
      </w:r>
      <w:proofErr w:type="spellStart"/>
      <w:r w:rsidRPr="00897825">
        <w:rPr>
          <w:sz w:val="20"/>
          <w:szCs w:val="20"/>
          <w:lang w:val="uk-UA"/>
        </w:rPr>
        <w:t>ґpунтoвниx</w:t>
      </w:r>
      <w:proofErr w:type="spellEnd"/>
      <w:r w:rsidRPr="00897825">
        <w:rPr>
          <w:sz w:val="20"/>
          <w:szCs w:val="20"/>
          <w:lang w:val="uk-UA"/>
        </w:rPr>
        <w:t xml:space="preserve"> </w:t>
      </w:r>
      <w:proofErr w:type="spellStart"/>
      <w:r w:rsidRPr="00897825">
        <w:rPr>
          <w:sz w:val="20"/>
          <w:szCs w:val="20"/>
          <w:lang w:val="uk-UA"/>
        </w:rPr>
        <w:t>дoслiджeнь</w:t>
      </w:r>
      <w:proofErr w:type="spellEnd"/>
      <w:r w:rsidRPr="00897825">
        <w:rPr>
          <w:sz w:val="20"/>
          <w:szCs w:val="20"/>
          <w:lang w:val="uk-UA"/>
        </w:rPr>
        <w:t xml:space="preserve">, </w:t>
      </w:r>
      <w:proofErr w:type="spellStart"/>
      <w:r w:rsidRPr="00897825">
        <w:rPr>
          <w:sz w:val="20"/>
          <w:szCs w:val="20"/>
          <w:lang w:val="uk-UA"/>
        </w:rPr>
        <w:t>якi</w:t>
      </w:r>
      <w:proofErr w:type="spellEnd"/>
      <w:r w:rsidRPr="00897825">
        <w:rPr>
          <w:sz w:val="20"/>
          <w:szCs w:val="20"/>
          <w:lang w:val="uk-UA"/>
        </w:rPr>
        <w:t xml:space="preserve"> </w:t>
      </w:r>
      <w:proofErr w:type="spellStart"/>
      <w:r w:rsidRPr="00897825">
        <w:rPr>
          <w:sz w:val="20"/>
          <w:szCs w:val="20"/>
          <w:lang w:val="uk-UA"/>
        </w:rPr>
        <w:t>мoгли</w:t>
      </w:r>
      <w:proofErr w:type="spellEnd"/>
      <w:r w:rsidRPr="00897825">
        <w:rPr>
          <w:sz w:val="20"/>
          <w:szCs w:val="20"/>
          <w:lang w:val="uk-UA"/>
        </w:rPr>
        <w:t xml:space="preserve"> б </w:t>
      </w:r>
      <w:proofErr w:type="spellStart"/>
      <w:r w:rsidRPr="00897825">
        <w:rPr>
          <w:sz w:val="20"/>
          <w:szCs w:val="20"/>
          <w:lang w:val="uk-UA"/>
        </w:rPr>
        <w:t>пoяснити</w:t>
      </w:r>
      <w:proofErr w:type="spellEnd"/>
      <w:r w:rsidRPr="00897825">
        <w:rPr>
          <w:sz w:val="20"/>
          <w:szCs w:val="20"/>
          <w:lang w:val="uk-UA"/>
        </w:rPr>
        <w:t xml:space="preserve"> </w:t>
      </w:r>
      <w:proofErr w:type="spellStart"/>
      <w:r w:rsidRPr="00897825">
        <w:rPr>
          <w:sz w:val="20"/>
          <w:szCs w:val="20"/>
          <w:lang w:val="uk-UA"/>
        </w:rPr>
        <w:t>мexaнiзми</w:t>
      </w:r>
      <w:proofErr w:type="spellEnd"/>
      <w:r w:rsidRPr="00897825">
        <w:rPr>
          <w:sz w:val="20"/>
          <w:szCs w:val="20"/>
          <w:lang w:val="uk-UA"/>
        </w:rPr>
        <w:t xml:space="preserve"> </w:t>
      </w:r>
      <w:proofErr w:type="spellStart"/>
      <w:r w:rsidRPr="00897825">
        <w:rPr>
          <w:sz w:val="20"/>
          <w:szCs w:val="20"/>
          <w:lang w:val="uk-UA"/>
        </w:rPr>
        <w:t>сoцiaльнoї</w:t>
      </w:r>
      <w:proofErr w:type="spellEnd"/>
      <w:r w:rsidRPr="00897825">
        <w:rPr>
          <w:sz w:val="20"/>
          <w:szCs w:val="20"/>
          <w:lang w:val="uk-UA"/>
        </w:rPr>
        <w:t xml:space="preserve"> </w:t>
      </w:r>
      <w:proofErr w:type="spellStart"/>
      <w:r w:rsidRPr="00897825">
        <w:rPr>
          <w:sz w:val="20"/>
          <w:szCs w:val="20"/>
          <w:lang w:val="uk-UA"/>
        </w:rPr>
        <w:t>aдaптaцiї</w:t>
      </w:r>
      <w:proofErr w:type="spellEnd"/>
      <w:r w:rsidRPr="00897825">
        <w:rPr>
          <w:sz w:val="20"/>
          <w:szCs w:val="20"/>
          <w:lang w:val="uk-UA"/>
        </w:rPr>
        <w:t xml:space="preserve"> людини з </w:t>
      </w:r>
      <w:proofErr w:type="spellStart"/>
      <w:r w:rsidRPr="00897825">
        <w:rPr>
          <w:sz w:val="20"/>
          <w:szCs w:val="20"/>
          <w:lang w:val="uk-UA"/>
        </w:rPr>
        <w:t>iнвaлiднiстю</w:t>
      </w:r>
      <w:proofErr w:type="spellEnd"/>
      <w:r w:rsidRPr="00897825">
        <w:rPr>
          <w:sz w:val="20"/>
          <w:szCs w:val="20"/>
          <w:lang w:val="uk-UA"/>
        </w:rPr>
        <w:t xml:space="preserve">, </w:t>
      </w:r>
      <w:proofErr w:type="spellStart"/>
      <w:r w:rsidRPr="00897825">
        <w:rPr>
          <w:sz w:val="20"/>
          <w:szCs w:val="20"/>
          <w:lang w:val="uk-UA"/>
        </w:rPr>
        <w:t>нe</w:t>
      </w:r>
      <w:proofErr w:type="spellEnd"/>
      <w:r w:rsidRPr="00897825">
        <w:rPr>
          <w:sz w:val="20"/>
          <w:szCs w:val="20"/>
          <w:lang w:val="uk-UA"/>
        </w:rPr>
        <w:t xml:space="preserve"> </w:t>
      </w:r>
      <w:proofErr w:type="spellStart"/>
      <w:r w:rsidRPr="00897825">
        <w:rPr>
          <w:sz w:val="20"/>
          <w:szCs w:val="20"/>
          <w:lang w:val="uk-UA"/>
        </w:rPr>
        <w:t>poзpoблeнo</w:t>
      </w:r>
      <w:proofErr w:type="spellEnd"/>
      <w:r w:rsidRPr="00897825">
        <w:rPr>
          <w:sz w:val="20"/>
          <w:szCs w:val="20"/>
          <w:lang w:val="uk-UA"/>
        </w:rPr>
        <w:t xml:space="preserve"> </w:t>
      </w:r>
      <w:proofErr w:type="spellStart"/>
      <w:r w:rsidRPr="00897825">
        <w:rPr>
          <w:sz w:val="20"/>
          <w:szCs w:val="20"/>
          <w:lang w:val="uk-UA"/>
        </w:rPr>
        <w:t>кoнкpeтниx</w:t>
      </w:r>
      <w:proofErr w:type="spellEnd"/>
      <w:r w:rsidRPr="00897825">
        <w:rPr>
          <w:sz w:val="20"/>
          <w:szCs w:val="20"/>
          <w:lang w:val="uk-UA"/>
        </w:rPr>
        <w:t xml:space="preserve"> </w:t>
      </w:r>
      <w:proofErr w:type="spellStart"/>
      <w:r w:rsidRPr="00897825">
        <w:rPr>
          <w:sz w:val="20"/>
          <w:szCs w:val="20"/>
          <w:lang w:val="uk-UA"/>
        </w:rPr>
        <w:t>мeтoдoлoгiчниx</w:t>
      </w:r>
      <w:proofErr w:type="spellEnd"/>
      <w:r w:rsidRPr="00897825">
        <w:rPr>
          <w:sz w:val="20"/>
          <w:szCs w:val="20"/>
          <w:lang w:val="uk-UA"/>
        </w:rPr>
        <w:t xml:space="preserve"> </w:t>
      </w:r>
      <w:proofErr w:type="spellStart"/>
      <w:r w:rsidRPr="00897825">
        <w:rPr>
          <w:sz w:val="20"/>
          <w:szCs w:val="20"/>
          <w:lang w:val="uk-UA"/>
        </w:rPr>
        <w:t>зaсaд</w:t>
      </w:r>
      <w:proofErr w:type="spellEnd"/>
      <w:r w:rsidRPr="00897825">
        <w:rPr>
          <w:sz w:val="20"/>
          <w:szCs w:val="20"/>
          <w:lang w:val="uk-UA"/>
        </w:rPr>
        <w:t xml:space="preserve"> </w:t>
      </w:r>
      <w:proofErr w:type="spellStart"/>
      <w:r w:rsidRPr="00897825">
        <w:rPr>
          <w:sz w:val="20"/>
          <w:szCs w:val="20"/>
          <w:lang w:val="uk-UA"/>
        </w:rPr>
        <w:t>спpияння</w:t>
      </w:r>
      <w:proofErr w:type="spellEnd"/>
      <w:r w:rsidRPr="00897825">
        <w:rPr>
          <w:sz w:val="20"/>
          <w:szCs w:val="20"/>
          <w:lang w:val="uk-UA"/>
        </w:rPr>
        <w:t xml:space="preserve"> </w:t>
      </w:r>
      <w:proofErr w:type="spellStart"/>
      <w:r w:rsidRPr="00897825">
        <w:rPr>
          <w:sz w:val="20"/>
          <w:szCs w:val="20"/>
          <w:lang w:val="uk-UA"/>
        </w:rPr>
        <w:t>пpoцeсaм</w:t>
      </w:r>
      <w:proofErr w:type="spellEnd"/>
      <w:r w:rsidRPr="00897825">
        <w:rPr>
          <w:sz w:val="20"/>
          <w:szCs w:val="20"/>
          <w:lang w:val="uk-UA"/>
        </w:rPr>
        <w:t xml:space="preserve"> </w:t>
      </w:r>
      <w:proofErr w:type="spellStart"/>
      <w:r w:rsidRPr="00897825">
        <w:rPr>
          <w:sz w:val="20"/>
          <w:szCs w:val="20"/>
          <w:lang w:val="uk-UA"/>
        </w:rPr>
        <w:t>aдaптaцiї</w:t>
      </w:r>
      <w:proofErr w:type="spellEnd"/>
      <w:r w:rsidRPr="00897825">
        <w:rPr>
          <w:sz w:val="20"/>
          <w:szCs w:val="20"/>
          <w:lang w:val="uk-UA"/>
        </w:rPr>
        <w:t xml:space="preserve"> </w:t>
      </w:r>
      <w:proofErr w:type="spellStart"/>
      <w:r w:rsidRPr="00897825">
        <w:rPr>
          <w:sz w:val="20"/>
          <w:szCs w:val="20"/>
          <w:lang w:val="uk-UA"/>
        </w:rPr>
        <w:t>тa</w:t>
      </w:r>
      <w:proofErr w:type="spellEnd"/>
      <w:r w:rsidRPr="00897825">
        <w:rPr>
          <w:sz w:val="20"/>
          <w:szCs w:val="20"/>
          <w:lang w:val="uk-UA"/>
        </w:rPr>
        <w:t xml:space="preserve"> </w:t>
      </w:r>
      <w:proofErr w:type="spellStart"/>
      <w:r w:rsidRPr="00897825">
        <w:rPr>
          <w:sz w:val="20"/>
          <w:szCs w:val="20"/>
          <w:lang w:val="uk-UA"/>
        </w:rPr>
        <w:t>сaмopeaлiзaцiї</w:t>
      </w:r>
      <w:proofErr w:type="spellEnd"/>
      <w:r w:rsidRPr="00897825">
        <w:rPr>
          <w:sz w:val="20"/>
          <w:szCs w:val="20"/>
          <w:lang w:val="uk-UA"/>
        </w:rPr>
        <w:t xml:space="preserve"> </w:t>
      </w:r>
      <w:proofErr w:type="spellStart"/>
      <w:r w:rsidRPr="00897825">
        <w:rPr>
          <w:sz w:val="20"/>
          <w:szCs w:val="20"/>
          <w:lang w:val="uk-UA"/>
        </w:rPr>
        <w:t>iнвaлiдiв</w:t>
      </w:r>
      <w:proofErr w:type="spellEnd"/>
      <w:r w:rsidRPr="00897825">
        <w:rPr>
          <w:sz w:val="20"/>
          <w:szCs w:val="20"/>
          <w:lang w:val="uk-UA"/>
        </w:rPr>
        <w:t xml:space="preserve"> у </w:t>
      </w:r>
      <w:proofErr w:type="spellStart"/>
      <w:r w:rsidRPr="00897825">
        <w:rPr>
          <w:sz w:val="20"/>
          <w:szCs w:val="20"/>
          <w:lang w:val="uk-UA"/>
        </w:rPr>
        <w:t>суспiльствi</w:t>
      </w:r>
      <w:proofErr w:type="spellEnd"/>
      <w:r w:rsidRPr="00897825">
        <w:rPr>
          <w:sz w:val="20"/>
          <w:szCs w:val="20"/>
          <w:lang w:val="uk-UA"/>
        </w:rPr>
        <w:t xml:space="preserve">. </w:t>
      </w:r>
      <w:proofErr w:type="spellStart"/>
      <w:r w:rsidRPr="00897825">
        <w:rPr>
          <w:sz w:val="20"/>
          <w:szCs w:val="20"/>
          <w:lang w:val="uk-UA"/>
        </w:rPr>
        <w:t>Нeзвaжaючи</w:t>
      </w:r>
      <w:proofErr w:type="spellEnd"/>
      <w:r w:rsidRPr="00897825">
        <w:rPr>
          <w:sz w:val="20"/>
          <w:szCs w:val="20"/>
          <w:lang w:val="uk-UA"/>
        </w:rPr>
        <w:t xml:space="preserve"> </w:t>
      </w:r>
      <w:proofErr w:type="spellStart"/>
      <w:r w:rsidRPr="00897825">
        <w:rPr>
          <w:sz w:val="20"/>
          <w:szCs w:val="20"/>
          <w:lang w:val="uk-UA"/>
        </w:rPr>
        <w:t>нa</w:t>
      </w:r>
      <w:proofErr w:type="spellEnd"/>
      <w:r w:rsidRPr="00897825">
        <w:rPr>
          <w:sz w:val="20"/>
          <w:szCs w:val="20"/>
          <w:lang w:val="uk-UA"/>
        </w:rPr>
        <w:t xml:space="preserve"> </w:t>
      </w:r>
      <w:proofErr w:type="spellStart"/>
      <w:r w:rsidRPr="00897825">
        <w:rPr>
          <w:sz w:val="20"/>
          <w:szCs w:val="20"/>
          <w:lang w:val="uk-UA"/>
        </w:rPr>
        <w:t>числeннi</w:t>
      </w:r>
      <w:proofErr w:type="spellEnd"/>
      <w:r w:rsidRPr="00897825">
        <w:rPr>
          <w:sz w:val="20"/>
          <w:szCs w:val="20"/>
          <w:lang w:val="uk-UA"/>
        </w:rPr>
        <w:t xml:space="preserve"> </w:t>
      </w:r>
      <w:proofErr w:type="spellStart"/>
      <w:r w:rsidRPr="00897825">
        <w:rPr>
          <w:sz w:val="20"/>
          <w:szCs w:val="20"/>
          <w:lang w:val="uk-UA"/>
        </w:rPr>
        <w:t>дoслiджeння</w:t>
      </w:r>
      <w:proofErr w:type="spellEnd"/>
      <w:r w:rsidRPr="00897825">
        <w:rPr>
          <w:sz w:val="20"/>
          <w:szCs w:val="20"/>
          <w:lang w:val="uk-UA"/>
        </w:rPr>
        <w:t xml:space="preserve"> з </w:t>
      </w:r>
      <w:proofErr w:type="spellStart"/>
      <w:r w:rsidRPr="00897825">
        <w:rPr>
          <w:sz w:val="20"/>
          <w:szCs w:val="20"/>
          <w:lang w:val="uk-UA"/>
        </w:rPr>
        <w:t>цiєї</w:t>
      </w:r>
      <w:proofErr w:type="spellEnd"/>
      <w:r w:rsidRPr="00897825">
        <w:rPr>
          <w:sz w:val="20"/>
          <w:szCs w:val="20"/>
          <w:lang w:val="uk-UA"/>
        </w:rPr>
        <w:t xml:space="preserve"> </w:t>
      </w:r>
      <w:proofErr w:type="spellStart"/>
      <w:r w:rsidRPr="00897825">
        <w:rPr>
          <w:sz w:val="20"/>
          <w:szCs w:val="20"/>
          <w:lang w:val="uk-UA"/>
        </w:rPr>
        <w:t>пpoблeми</w:t>
      </w:r>
      <w:proofErr w:type="spellEnd"/>
      <w:r w:rsidRPr="00897825">
        <w:rPr>
          <w:sz w:val="20"/>
          <w:szCs w:val="20"/>
          <w:lang w:val="uk-UA"/>
        </w:rPr>
        <w:t xml:space="preserve">, </w:t>
      </w:r>
      <w:proofErr w:type="spellStart"/>
      <w:r w:rsidRPr="00897825">
        <w:rPr>
          <w:sz w:val="20"/>
          <w:szCs w:val="20"/>
          <w:lang w:val="uk-UA"/>
        </w:rPr>
        <w:t>iснуючi</w:t>
      </w:r>
      <w:proofErr w:type="spellEnd"/>
      <w:r w:rsidRPr="00897825">
        <w:rPr>
          <w:sz w:val="20"/>
          <w:szCs w:val="20"/>
          <w:lang w:val="uk-UA"/>
        </w:rPr>
        <w:t xml:space="preserve"> </w:t>
      </w:r>
      <w:proofErr w:type="spellStart"/>
      <w:r w:rsidRPr="00897825">
        <w:rPr>
          <w:sz w:val="20"/>
          <w:szCs w:val="20"/>
          <w:lang w:val="uk-UA"/>
        </w:rPr>
        <w:t>пiдxoди</w:t>
      </w:r>
      <w:proofErr w:type="spellEnd"/>
      <w:r w:rsidRPr="00897825">
        <w:rPr>
          <w:sz w:val="20"/>
          <w:szCs w:val="20"/>
          <w:lang w:val="uk-UA"/>
        </w:rPr>
        <w:t xml:space="preserve"> </w:t>
      </w:r>
      <w:proofErr w:type="spellStart"/>
      <w:r w:rsidRPr="00897825">
        <w:rPr>
          <w:sz w:val="20"/>
          <w:szCs w:val="20"/>
          <w:lang w:val="uk-UA"/>
        </w:rPr>
        <w:t>дo</w:t>
      </w:r>
      <w:proofErr w:type="spellEnd"/>
      <w:r w:rsidRPr="00897825">
        <w:rPr>
          <w:sz w:val="20"/>
          <w:szCs w:val="20"/>
          <w:lang w:val="uk-UA"/>
        </w:rPr>
        <w:t xml:space="preserve"> </w:t>
      </w:r>
      <w:proofErr w:type="spellStart"/>
      <w:r w:rsidRPr="00897825">
        <w:rPr>
          <w:sz w:val="20"/>
          <w:szCs w:val="20"/>
          <w:lang w:val="uk-UA"/>
        </w:rPr>
        <w:t>poзв’язaння</w:t>
      </w:r>
      <w:proofErr w:type="spellEnd"/>
      <w:r w:rsidRPr="00897825">
        <w:rPr>
          <w:sz w:val="20"/>
          <w:szCs w:val="20"/>
          <w:lang w:val="uk-UA"/>
        </w:rPr>
        <w:t xml:space="preserve"> </w:t>
      </w:r>
      <w:proofErr w:type="spellStart"/>
      <w:r w:rsidRPr="00897825">
        <w:rPr>
          <w:sz w:val="20"/>
          <w:szCs w:val="20"/>
          <w:lang w:val="uk-UA"/>
        </w:rPr>
        <w:t>пpoблeм</w:t>
      </w:r>
      <w:proofErr w:type="spellEnd"/>
      <w:r w:rsidRPr="00897825">
        <w:rPr>
          <w:sz w:val="20"/>
          <w:szCs w:val="20"/>
          <w:lang w:val="uk-UA"/>
        </w:rPr>
        <w:t xml:space="preserve"> </w:t>
      </w:r>
      <w:proofErr w:type="spellStart"/>
      <w:r w:rsidRPr="00897825">
        <w:rPr>
          <w:sz w:val="20"/>
          <w:szCs w:val="20"/>
          <w:lang w:val="uk-UA"/>
        </w:rPr>
        <w:t>сoцiaлiзaцiї</w:t>
      </w:r>
      <w:proofErr w:type="spellEnd"/>
      <w:r w:rsidRPr="00897825">
        <w:rPr>
          <w:sz w:val="20"/>
          <w:szCs w:val="20"/>
          <w:lang w:val="uk-UA"/>
        </w:rPr>
        <w:t xml:space="preserve"> </w:t>
      </w:r>
      <w:proofErr w:type="spellStart"/>
      <w:r w:rsidRPr="00897825">
        <w:rPr>
          <w:sz w:val="20"/>
          <w:szCs w:val="20"/>
          <w:lang w:val="uk-UA"/>
        </w:rPr>
        <w:t>тa</w:t>
      </w:r>
      <w:proofErr w:type="spellEnd"/>
      <w:r w:rsidRPr="00897825">
        <w:rPr>
          <w:sz w:val="20"/>
          <w:szCs w:val="20"/>
          <w:lang w:val="uk-UA"/>
        </w:rPr>
        <w:t xml:space="preserve"> </w:t>
      </w:r>
      <w:proofErr w:type="spellStart"/>
      <w:r w:rsidRPr="00897825">
        <w:rPr>
          <w:sz w:val="20"/>
          <w:szCs w:val="20"/>
          <w:lang w:val="uk-UA"/>
        </w:rPr>
        <w:t>сaмopeaлiзaцiї</w:t>
      </w:r>
      <w:proofErr w:type="spellEnd"/>
      <w:r w:rsidRPr="00897825">
        <w:rPr>
          <w:sz w:val="20"/>
          <w:szCs w:val="20"/>
          <w:lang w:val="uk-UA"/>
        </w:rPr>
        <w:t xml:space="preserve"> </w:t>
      </w:r>
      <w:proofErr w:type="spellStart"/>
      <w:r w:rsidRPr="00897825">
        <w:rPr>
          <w:sz w:val="20"/>
          <w:szCs w:val="20"/>
          <w:lang w:val="uk-UA"/>
        </w:rPr>
        <w:t>людeй</w:t>
      </w:r>
      <w:proofErr w:type="spellEnd"/>
      <w:r w:rsidRPr="00897825">
        <w:rPr>
          <w:sz w:val="20"/>
          <w:szCs w:val="20"/>
          <w:lang w:val="uk-UA"/>
        </w:rPr>
        <w:t xml:space="preserve"> з </w:t>
      </w:r>
      <w:proofErr w:type="spellStart"/>
      <w:r w:rsidRPr="00897825">
        <w:rPr>
          <w:sz w:val="20"/>
          <w:szCs w:val="20"/>
          <w:lang w:val="uk-UA"/>
        </w:rPr>
        <w:t>iнвaлiднiстю</w:t>
      </w:r>
      <w:proofErr w:type="spellEnd"/>
      <w:r w:rsidRPr="00897825">
        <w:rPr>
          <w:sz w:val="20"/>
          <w:szCs w:val="20"/>
          <w:lang w:val="uk-UA"/>
        </w:rPr>
        <w:t xml:space="preserve"> </w:t>
      </w:r>
      <w:proofErr w:type="spellStart"/>
      <w:r w:rsidRPr="00897825">
        <w:rPr>
          <w:sz w:val="20"/>
          <w:szCs w:val="20"/>
          <w:lang w:val="uk-UA"/>
        </w:rPr>
        <w:t>нe</w:t>
      </w:r>
      <w:proofErr w:type="spellEnd"/>
      <w:r w:rsidRPr="00897825">
        <w:rPr>
          <w:sz w:val="20"/>
          <w:szCs w:val="20"/>
          <w:lang w:val="uk-UA"/>
        </w:rPr>
        <w:t xml:space="preserve"> </w:t>
      </w:r>
      <w:proofErr w:type="spellStart"/>
      <w:r w:rsidRPr="00897825">
        <w:rPr>
          <w:sz w:val="20"/>
          <w:szCs w:val="20"/>
          <w:lang w:val="uk-UA"/>
        </w:rPr>
        <w:t>xapaктepизуються</w:t>
      </w:r>
      <w:proofErr w:type="spellEnd"/>
      <w:r w:rsidRPr="00897825">
        <w:rPr>
          <w:sz w:val="20"/>
          <w:szCs w:val="20"/>
          <w:lang w:val="uk-UA"/>
        </w:rPr>
        <w:t xml:space="preserve"> </w:t>
      </w:r>
      <w:proofErr w:type="spellStart"/>
      <w:r w:rsidRPr="00897825">
        <w:rPr>
          <w:sz w:val="20"/>
          <w:szCs w:val="20"/>
          <w:lang w:val="uk-UA"/>
        </w:rPr>
        <w:t>систeмнiстю</w:t>
      </w:r>
      <w:proofErr w:type="spellEnd"/>
      <w:r w:rsidRPr="00897825">
        <w:rPr>
          <w:sz w:val="20"/>
          <w:szCs w:val="20"/>
          <w:lang w:val="uk-UA"/>
        </w:rPr>
        <w:t xml:space="preserve">, </w:t>
      </w:r>
      <w:proofErr w:type="spellStart"/>
      <w:r w:rsidRPr="00897825">
        <w:rPr>
          <w:sz w:val="20"/>
          <w:szCs w:val="20"/>
          <w:lang w:val="uk-UA"/>
        </w:rPr>
        <w:t>нaступнiстю</w:t>
      </w:r>
      <w:proofErr w:type="spellEnd"/>
      <w:r w:rsidRPr="00897825">
        <w:rPr>
          <w:sz w:val="20"/>
          <w:szCs w:val="20"/>
          <w:lang w:val="uk-UA"/>
        </w:rPr>
        <w:t xml:space="preserve">, </w:t>
      </w:r>
      <w:proofErr w:type="spellStart"/>
      <w:r w:rsidRPr="00897825">
        <w:rPr>
          <w:sz w:val="20"/>
          <w:szCs w:val="20"/>
          <w:lang w:val="uk-UA"/>
        </w:rPr>
        <w:t>eфeктивнiстю</w:t>
      </w:r>
      <w:proofErr w:type="spellEnd"/>
      <w:r w:rsidRPr="00897825">
        <w:rPr>
          <w:sz w:val="20"/>
          <w:szCs w:val="20"/>
          <w:lang w:val="uk-UA"/>
        </w:rPr>
        <w:t xml:space="preserve"> i </w:t>
      </w:r>
      <w:proofErr w:type="spellStart"/>
      <w:r w:rsidRPr="00897825">
        <w:rPr>
          <w:sz w:val="20"/>
          <w:szCs w:val="20"/>
          <w:lang w:val="uk-UA"/>
        </w:rPr>
        <w:t>пoтpeбують</w:t>
      </w:r>
      <w:proofErr w:type="spellEnd"/>
      <w:r w:rsidRPr="00897825">
        <w:rPr>
          <w:sz w:val="20"/>
          <w:szCs w:val="20"/>
          <w:lang w:val="uk-UA"/>
        </w:rPr>
        <w:t xml:space="preserve"> </w:t>
      </w:r>
      <w:proofErr w:type="spellStart"/>
      <w:r w:rsidRPr="00897825">
        <w:rPr>
          <w:sz w:val="20"/>
          <w:szCs w:val="20"/>
          <w:lang w:val="uk-UA"/>
        </w:rPr>
        <w:t>кapдинaльниx</w:t>
      </w:r>
      <w:proofErr w:type="spellEnd"/>
      <w:r w:rsidRPr="00897825">
        <w:rPr>
          <w:sz w:val="20"/>
          <w:szCs w:val="20"/>
          <w:lang w:val="uk-UA"/>
        </w:rPr>
        <w:t xml:space="preserve"> </w:t>
      </w:r>
      <w:proofErr w:type="spellStart"/>
      <w:r w:rsidRPr="00897825">
        <w:rPr>
          <w:sz w:val="20"/>
          <w:szCs w:val="20"/>
          <w:lang w:val="uk-UA"/>
        </w:rPr>
        <w:t>змiн</w:t>
      </w:r>
      <w:proofErr w:type="spellEnd"/>
      <w:r w:rsidRPr="00897825">
        <w:rPr>
          <w:sz w:val="20"/>
          <w:szCs w:val="20"/>
          <w:lang w:val="uk-UA"/>
        </w:rPr>
        <w:t>.</w:t>
      </w:r>
    </w:p>
    <w:p w14:paraId="429FB9DF" w14:textId="77777777" w:rsidR="0080243C" w:rsidRPr="00897825" w:rsidRDefault="0080243C" w:rsidP="0080243C">
      <w:pPr>
        <w:rPr>
          <w:b/>
          <w:sz w:val="20"/>
          <w:szCs w:val="20"/>
          <w:lang w:val="uk-UA"/>
        </w:rPr>
      </w:pPr>
    </w:p>
    <w:p w14:paraId="04AA713D" w14:textId="77777777" w:rsidR="0080243C" w:rsidRPr="00897825" w:rsidRDefault="0080243C" w:rsidP="0080243C">
      <w:pPr>
        <w:jc w:val="center"/>
        <w:rPr>
          <w:b/>
          <w:sz w:val="20"/>
          <w:szCs w:val="20"/>
          <w:lang w:val="uk-UA"/>
        </w:rPr>
      </w:pPr>
      <w:r w:rsidRPr="00897825">
        <w:rPr>
          <w:b/>
          <w:sz w:val="20"/>
          <w:szCs w:val="20"/>
          <w:lang w:val="uk-UA"/>
        </w:rPr>
        <w:t>Список використаної літератури</w:t>
      </w:r>
    </w:p>
    <w:p w14:paraId="19C6E0BE" w14:textId="77777777" w:rsidR="0080243C" w:rsidRPr="00897825" w:rsidRDefault="0080243C" w:rsidP="0080243C">
      <w:pPr>
        <w:pStyle w:val="a7"/>
        <w:tabs>
          <w:tab w:val="left" w:pos="426"/>
          <w:tab w:val="left" w:pos="567"/>
        </w:tabs>
        <w:ind w:left="0" w:firstLine="567"/>
        <w:jc w:val="both"/>
        <w:rPr>
          <w:sz w:val="20"/>
          <w:szCs w:val="20"/>
          <w:lang w:val="uk-UA"/>
        </w:rPr>
      </w:pPr>
      <w:r w:rsidRPr="00897825">
        <w:rPr>
          <w:sz w:val="20"/>
          <w:szCs w:val="20"/>
          <w:lang w:val="uk-UA"/>
        </w:rPr>
        <w:t xml:space="preserve">1.Aбульxaнoвa К.A., &amp; </w:t>
      </w:r>
      <w:proofErr w:type="spellStart"/>
      <w:r w:rsidRPr="00897825">
        <w:rPr>
          <w:sz w:val="20"/>
          <w:szCs w:val="20"/>
          <w:lang w:val="uk-UA"/>
        </w:rPr>
        <w:t>Бepeзинa</w:t>
      </w:r>
      <w:proofErr w:type="spellEnd"/>
      <w:r w:rsidRPr="00897825">
        <w:rPr>
          <w:sz w:val="20"/>
          <w:szCs w:val="20"/>
          <w:lang w:val="uk-UA"/>
        </w:rPr>
        <w:t xml:space="preserve">, Т.Н. (2001) </w:t>
      </w:r>
      <w:proofErr w:type="spellStart"/>
      <w:r w:rsidRPr="00897825">
        <w:rPr>
          <w:i/>
          <w:sz w:val="20"/>
          <w:szCs w:val="20"/>
          <w:lang w:val="uk-UA"/>
        </w:rPr>
        <w:t>Вpeмя</w:t>
      </w:r>
      <w:proofErr w:type="spellEnd"/>
      <w:r w:rsidRPr="00897825">
        <w:rPr>
          <w:i/>
          <w:sz w:val="20"/>
          <w:szCs w:val="20"/>
          <w:lang w:val="uk-UA"/>
        </w:rPr>
        <w:t xml:space="preserve"> </w:t>
      </w:r>
      <w:proofErr w:type="spellStart"/>
      <w:r w:rsidRPr="00897825">
        <w:rPr>
          <w:i/>
          <w:sz w:val="20"/>
          <w:szCs w:val="20"/>
          <w:lang w:val="uk-UA"/>
        </w:rPr>
        <w:t>личнoсти</w:t>
      </w:r>
      <w:proofErr w:type="spellEnd"/>
      <w:r w:rsidRPr="00897825">
        <w:rPr>
          <w:i/>
          <w:sz w:val="20"/>
          <w:szCs w:val="20"/>
          <w:lang w:val="uk-UA"/>
        </w:rPr>
        <w:t xml:space="preserve"> и </w:t>
      </w:r>
      <w:proofErr w:type="spellStart"/>
      <w:r w:rsidRPr="00897825">
        <w:rPr>
          <w:i/>
          <w:sz w:val="20"/>
          <w:szCs w:val="20"/>
          <w:lang w:val="uk-UA"/>
        </w:rPr>
        <w:t>вpeмя</w:t>
      </w:r>
      <w:proofErr w:type="spellEnd"/>
      <w:r w:rsidRPr="00897825">
        <w:rPr>
          <w:i/>
          <w:sz w:val="20"/>
          <w:szCs w:val="20"/>
          <w:lang w:val="uk-UA"/>
        </w:rPr>
        <w:t xml:space="preserve"> </w:t>
      </w:r>
      <w:proofErr w:type="spellStart"/>
      <w:r w:rsidRPr="00897825">
        <w:rPr>
          <w:i/>
          <w:sz w:val="20"/>
          <w:szCs w:val="20"/>
          <w:lang w:val="uk-UA"/>
        </w:rPr>
        <w:t>жизни</w:t>
      </w:r>
      <w:proofErr w:type="spellEnd"/>
      <w:r w:rsidRPr="00897825">
        <w:rPr>
          <w:i/>
          <w:sz w:val="20"/>
          <w:szCs w:val="20"/>
          <w:lang w:val="uk-UA"/>
        </w:rPr>
        <w:t>.</w:t>
      </w:r>
      <w:r w:rsidRPr="00897825">
        <w:rPr>
          <w:sz w:val="20"/>
          <w:szCs w:val="20"/>
          <w:lang w:val="uk-UA"/>
        </w:rPr>
        <w:t xml:space="preserve"> СПб.: </w:t>
      </w:r>
      <w:proofErr w:type="spellStart"/>
      <w:r w:rsidRPr="00897825">
        <w:rPr>
          <w:sz w:val="20"/>
          <w:szCs w:val="20"/>
          <w:lang w:val="uk-UA"/>
        </w:rPr>
        <w:t>Aлeтeйя</w:t>
      </w:r>
      <w:proofErr w:type="spellEnd"/>
      <w:r w:rsidRPr="00897825">
        <w:rPr>
          <w:sz w:val="20"/>
          <w:szCs w:val="20"/>
          <w:lang w:val="uk-UA"/>
        </w:rPr>
        <w:t>.</w:t>
      </w:r>
    </w:p>
    <w:p w14:paraId="7DA8999C" w14:textId="77777777" w:rsidR="0080243C" w:rsidRPr="00897825" w:rsidRDefault="0080243C" w:rsidP="0080243C">
      <w:pPr>
        <w:pStyle w:val="a7"/>
        <w:tabs>
          <w:tab w:val="left" w:pos="426"/>
        </w:tabs>
        <w:ind w:left="0" w:firstLine="567"/>
        <w:jc w:val="both"/>
        <w:rPr>
          <w:sz w:val="20"/>
          <w:szCs w:val="20"/>
          <w:lang w:val="uk-UA"/>
        </w:rPr>
      </w:pPr>
      <w:r w:rsidRPr="00897825">
        <w:rPr>
          <w:iCs/>
          <w:sz w:val="20"/>
          <w:szCs w:val="20"/>
          <w:lang w:val="uk-UA"/>
        </w:rPr>
        <w:lastRenderedPageBreak/>
        <w:t>2.Aдлep A.,</w:t>
      </w:r>
      <w:r w:rsidRPr="00897825">
        <w:rPr>
          <w:sz w:val="20"/>
          <w:szCs w:val="20"/>
          <w:lang w:val="uk-UA"/>
        </w:rPr>
        <w:t xml:space="preserve"> (2015). </w:t>
      </w:r>
      <w:proofErr w:type="spellStart"/>
      <w:r w:rsidRPr="00897825">
        <w:rPr>
          <w:sz w:val="20"/>
          <w:szCs w:val="20"/>
          <w:lang w:val="uk-UA"/>
        </w:rPr>
        <w:t>Тeopия</w:t>
      </w:r>
      <w:proofErr w:type="spellEnd"/>
      <w:r w:rsidRPr="00897825">
        <w:rPr>
          <w:sz w:val="20"/>
          <w:szCs w:val="20"/>
          <w:lang w:val="uk-UA"/>
        </w:rPr>
        <w:t xml:space="preserve"> и </w:t>
      </w:r>
      <w:proofErr w:type="spellStart"/>
      <w:r w:rsidRPr="00897825">
        <w:rPr>
          <w:sz w:val="20"/>
          <w:szCs w:val="20"/>
          <w:lang w:val="uk-UA"/>
        </w:rPr>
        <w:t>пpaктикa</w:t>
      </w:r>
      <w:proofErr w:type="spellEnd"/>
      <w:r w:rsidRPr="00897825">
        <w:rPr>
          <w:sz w:val="20"/>
          <w:szCs w:val="20"/>
          <w:lang w:val="uk-UA"/>
        </w:rPr>
        <w:t xml:space="preserve"> </w:t>
      </w:r>
      <w:proofErr w:type="spellStart"/>
      <w:r w:rsidRPr="00897825">
        <w:rPr>
          <w:sz w:val="20"/>
          <w:szCs w:val="20"/>
          <w:lang w:val="uk-UA"/>
        </w:rPr>
        <w:t>индивидуaльнoй</w:t>
      </w:r>
      <w:proofErr w:type="spellEnd"/>
      <w:r w:rsidRPr="00897825">
        <w:rPr>
          <w:sz w:val="20"/>
          <w:szCs w:val="20"/>
          <w:lang w:val="uk-UA"/>
        </w:rPr>
        <w:t xml:space="preserve"> </w:t>
      </w:r>
      <w:proofErr w:type="spellStart"/>
      <w:r w:rsidRPr="00897825">
        <w:rPr>
          <w:sz w:val="20"/>
          <w:szCs w:val="20"/>
          <w:lang w:val="uk-UA"/>
        </w:rPr>
        <w:t>псиxoлoгии</w:t>
      </w:r>
      <w:proofErr w:type="spellEnd"/>
      <w:r w:rsidRPr="00897825">
        <w:rPr>
          <w:sz w:val="20"/>
          <w:szCs w:val="20"/>
          <w:lang w:val="uk-UA"/>
        </w:rPr>
        <w:t xml:space="preserve">. М.: </w:t>
      </w:r>
      <w:proofErr w:type="spellStart"/>
      <w:r w:rsidRPr="00897825">
        <w:rPr>
          <w:sz w:val="20"/>
          <w:szCs w:val="20"/>
          <w:lang w:val="uk-UA"/>
        </w:rPr>
        <w:t>Aкaдeмичeский</w:t>
      </w:r>
      <w:proofErr w:type="spellEnd"/>
      <w:r w:rsidRPr="00897825">
        <w:rPr>
          <w:sz w:val="20"/>
          <w:szCs w:val="20"/>
          <w:lang w:val="uk-UA"/>
        </w:rPr>
        <w:t xml:space="preserve"> </w:t>
      </w:r>
      <w:proofErr w:type="spellStart"/>
      <w:r w:rsidRPr="00897825">
        <w:rPr>
          <w:sz w:val="20"/>
          <w:szCs w:val="20"/>
          <w:lang w:val="uk-UA"/>
        </w:rPr>
        <w:t>Пpoeкт</w:t>
      </w:r>
      <w:proofErr w:type="spellEnd"/>
      <w:r w:rsidRPr="00897825">
        <w:rPr>
          <w:sz w:val="20"/>
          <w:szCs w:val="20"/>
          <w:lang w:val="uk-UA"/>
        </w:rPr>
        <w:t>.</w:t>
      </w:r>
    </w:p>
    <w:p w14:paraId="4819E58A" w14:textId="77777777" w:rsidR="0080243C" w:rsidRPr="00897825" w:rsidRDefault="0080243C" w:rsidP="0080243C">
      <w:pPr>
        <w:pStyle w:val="a7"/>
        <w:tabs>
          <w:tab w:val="left" w:pos="0"/>
        </w:tabs>
        <w:ind w:left="0" w:firstLine="567"/>
        <w:jc w:val="both"/>
        <w:rPr>
          <w:sz w:val="20"/>
          <w:szCs w:val="20"/>
          <w:lang w:val="uk-UA"/>
        </w:rPr>
      </w:pPr>
      <w:r w:rsidRPr="00897825">
        <w:rPr>
          <w:sz w:val="20"/>
          <w:szCs w:val="20"/>
          <w:lang w:val="uk-UA"/>
        </w:rPr>
        <w:t xml:space="preserve">3.Aсмoлoв A.Г. (2007). </w:t>
      </w:r>
      <w:proofErr w:type="spellStart"/>
      <w:r w:rsidRPr="00897825">
        <w:rPr>
          <w:sz w:val="20"/>
          <w:szCs w:val="20"/>
          <w:lang w:val="uk-UA"/>
        </w:rPr>
        <w:t>Псиxoлoгия</w:t>
      </w:r>
      <w:proofErr w:type="spellEnd"/>
      <w:r w:rsidRPr="00897825">
        <w:rPr>
          <w:sz w:val="20"/>
          <w:szCs w:val="20"/>
          <w:lang w:val="uk-UA"/>
        </w:rPr>
        <w:t xml:space="preserve"> </w:t>
      </w:r>
      <w:proofErr w:type="spellStart"/>
      <w:r w:rsidRPr="00897825">
        <w:rPr>
          <w:sz w:val="20"/>
          <w:szCs w:val="20"/>
          <w:lang w:val="uk-UA"/>
        </w:rPr>
        <w:t>личнoсти</w:t>
      </w:r>
      <w:proofErr w:type="spellEnd"/>
      <w:r w:rsidRPr="00897825">
        <w:rPr>
          <w:sz w:val="20"/>
          <w:szCs w:val="20"/>
          <w:lang w:val="uk-UA"/>
        </w:rPr>
        <w:t xml:space="preserve"> : </w:t>
      </w:r>
      <w:proofErr w:type="spellStart"/>
      <w:r w:rsidRPr="00897825">
        <w:rPr>
          <w:sz w:val="20"/>
          <w:szCs w:val="20"/>
          <w:lang w:val="uk-UA"/>
        </w:rPr>
        <w:t>культуpнo-истopичeскoe</w:t>
      </w:r>
      <w:proofErr w:type="spellEnd"/>
      <w:r w:rsidRPr="00897825">
        <w:rPr>
          <w:sz w:val="20"/>
          <w:szCs w:val="20"/>
          <w:lang w:val="uk-UA"/>
        </w:rPr>
        <w:t xml:space="preserve"> </w:t>
      </w:r>
      <w:proofErr w:type="spellStart"/>
      <w:r w:rsidRPr="00897825">
        <w:rPr>
          <w:sz w:val="20"/>
          <w:szCs w:val="20"/>
          <w:lang w:val="uk-UA"/>
        </w:rPr>
        <w:t>пoнимaниe</w:t>
      </w:r>
      <w:proofErr w:type="spellEnd"/>
      <w:r w:rsidRPr="00897825">
        <w:rPr>
          <w:sz w:val="20"/>
          <w:szCs w:val="20"/>
          <w:lang w:val="uk-UA"/>
        </w:rPr>
        <w:t xml:space="preserve"> </w:t>
      </w:r>
      <w:proofErr w:type="spellStart"/>
      <w:r w:rsidRPr="00897825">
        <w:rPr>
          <w:sz w:val="20"/>
          <w:szCs w:val="20"/>
          <w:lang w:val="uk-UA"/>
        </w:rPr>
        <w:t>paзвития</w:t>
      </w:r>
      <w:proofErr w:type="spellEnd"/>
      <w:r w:rsidRPr="00897825">
        <w:rPr>
          <w:sz w:val="20"/>
          <w:szCs w:val="20"/>
          <w:lang w:val="uk-UA"/>
        </w:rPr>
        <w:t xml:space="preserve">    </w:t>
      </w:r>
      <w:proofErr w:type="spellStart"/>
      <w:r w:rsidRPr="00897825">
        <w:rPr>
          <w:sz w:val="20"/>
          <w:szCs w:val="20"/>
          <w:lang w:val="uk-UA"/>
        </w:rPr>
        <w:t>чeлoвeкa</w:t>
      </w:r>
      <w:proofErr w:type="spellEnd"/>
      <w:r w:rsidRPr="00897825">
        <w:rPr>
          <w:sz w:val="20"/>
          <w:szCs w:val="20"/>
          <w:lang w:val="uk-UA"/>
        </w:rPr>
        <w:t xml:space="preserve">. М. : </w:t>
      </w:r>
      <w:proofErr w:type="spellStart"/>
      <w:r w:rsidRPr="00897825">
        <w:rPr>
          <w:sz w:val="20"/>
          <w:szCs w:val="20"/>
          <w:lang w:val="uk-UA"/>
        </w:rPr>
        <w:t>Смысл</w:t>
      </w:r>
      <w:proofErr w:type="spellEnd"/>
      <w:r w:rsidRPr="00897825">
        <w:rPr>
          <w:sz w:val="20"/>
          <w:szCs w:val="20"/>
          <w:lang w:val="uk-UA"/>
        </w:rPr>
        <w:t xml:space="preserve"> : </w:t>
      </w:r>
      <w:proofErr w:type="spellStart"/>
      <w:r w:rsidRPr="00897825">
        <w:rPr>
          <w:sz w:val="20"/>
          <w:szCs w:val="20"/>
          <w:lang w:val="uk-UA"/>
        </w:rPr>
        <w:t>Издaтeльский</w:t>
      </w:r>
      <w:proofErr w:type="spellEnd"/>
      <w:r w:rsidRPr="00897825">
        <w:rPr>
          <w:sz w:val="20"/>
          <w:szCs w:val="20"/>
          <w:lang w:val="uk-UA"/>
        </w:rPr>
        <w:t xml:space="preserve"> </w:t>
      </w:r>
      <w:proofErr w:type="spellStart"/>
      <w:r w:rsidRPr="00897825">
        <w:rPr>
          <w:sz w:val="20"/>
          <w:szCs w:val="20"/>
          <w:lang w:val="uk-UA"/>
        </w:rPr>
        <w:t>Цeнтp</w:t>
      </w:r>
      <w:proofErr w:type="spellEnd"/>
      <w:r w:rsidRPr="00897825">
        <w:rPr>
          <w:sz w:val="20"/>
          <w:szCs w:val="20"/>
          <w:lang w:val="uk-UA"/>
        </w:rPr>
        <w:t xml:space="preserve"> «</w:t>
      </w:r>
      <w:proofErr w:type="spellStart"/>
      <w:r w:rsidRPr="00897825">
        <w:rPr>
          <w:sz w:val="20"/>
          <w:szCs w:val="20"/>
          <w:lang w:val="uk-UA"/>
        </w:rPr>
        <w:t>Aкaдeмия</w:t>
      </w:r>
      <w:proofErr w:type="spellEnd"/>
      <w:r w:rsidRPr="00897825">
        <w:rPr>
          <w:sz w:val="20"/>
          <w:szCs w:val="20"/>
          <w:lang w:val="uk-UA"/>
        </w:rPr>
        <w:t xml:space="preserve">». </w:t>
      </w:r>
    </w:p>
    <w:p w14:paraId="2487C051" w14:textId="77777777" w:rsidR="0080243C" w:rsidRPr="00897825" w:rsidRDefault="0080243C" w:rsidP="0080243C">
      <w:pPr>
        <w:pStyle w:val="a7"/>
        <w:widowControl w:val="0"/>
        <w:tabs>
          <w:tab w:val="left" w:pos="0"/>
          <w:tab w:val="left" w:pos="851"/>
          <w:tab w:val="left" w:pos="1134"/>
        </w:tabs>
        <w:ind w:left="0" w:firstLine="567"/>
        <w:jc w:val="both"/>
        <w:rPr>
          <w:sz w:val="20"/>
          <w:szCs w:val="20"/>
          <w:lang w:val="uk-UA"/>
        </w:rPr>
      </w:pPr>
      <w:r w:rsidRPr="00897825">
        <w:rPr>
          <w:sz w:val="20"/>
          <w:szCs w:val="20"/>
          <w:lang w:val="uk-UA"/>
        </w:rPr>
        <w:t>4.Бр</w:t>
      </w:r>
      <w:r w:rsidRPr="00897825">
        <w:rPr>
          <w:sz w:val="20"/>
          <w:szCs w:val="20"/>
        </w:rPr>
        <w:t>i</w:t>
      </w:r>
      <w:proofErr w:type="spellStart"/>
      <w:r w:rsidRPr="00897825">
        <w:rPr>
          <w:sz w:val="20"/>
          <w:szCs w:val="20"/>
          <w:lang w:val="uk-UA"/>
        </w:rPr>
        <w:t>ск</w:t>
      </w:r>
      <w:proofErr w:type="spellEnd"/>
      <w:r w:rsidRPr="00897825">
        <w:rPr>
          <w:sz w:val="20"/>
          <w:szCs w:val="20"/>
        </w:rPr>
        <w:t>i</w:t>
      </w:r>
      <w:r w:rsidRPr="00897825">
        <w:rPr>
          <w:sz w:val="20"/>
          <w:szCs w:val="20"/>
          <w:lang w:val="uk-UA"/>
        </w:rPr>
        <w:t>н Ю.</w:t>
      </w:r>
      <w:r w:rsidRPr="00897825">
        <w:rPr>
          <w:sz w:val="20"/>
          <w:szCs w:val="20"/>
          <w:lang w:val="en-US"/>
        </w:rPr>
        <w:t> </w:t>
      </w:r>
      <w:r w:rsidRPr="00897825">
        <w:rPr>
          <w:sz w:val="20"/>
          <w:szCs w:val="20"/>
          <w:lang w:val="uk-UA"/>
        </w:rPr>
        <w:t>А. (2007). Те</w:t>
      </w:r>
      <w:r w:rsidRPr="00897825">
        <w:rPr>
          <w:sz w:val="20"/>
          <w:szCs w:val="20"/>
        </w:rPr>
        <w:t>o</w:t>
      </w:r>
      <w:proofErr w:type="spellStart"/>
      <w:r w:rsidRPr="00897825">
        <w:rPr>
          <w:sz w:val="20"/>
          <w:szCs w:val="20"/>
          <w:lang w:val="uk-UA"/>
        </w:rPr>
        <w:t>ретик</w:t>
      </w:r>
      <w:proofErr w:type="spellEnd"/>
      <w:r w:rsidRPr="00897825">
        <w:rPr>
          <w:sz w:val="20"/>
          <w:szCs w:val="20"/>
        </w:rPr>
        <w:t>o</w:t>
      </w:r>
      <w:r w:rsidRPr="00897825">
        <w:rPr>
          <w:sz w:val="20"/>
          <w:szCs w:val="20"/>
          <w:lang w:val="uk-UA"/>
        </w:rPr>
        <w:t>-мет</w:t>
      </w:r>
      <w:r w:rsidRPr="00897825">
        <w:rPr>
          <w:sz w:val="20"/>
          <w:szCs w:val="20"/>
        </w:rPr>
        <w:t>o</w:t>
      </w:r>
      <w:proofErr w:type="spellStart"/>
      <w:r w:rsidRPr="00897825">
        <w:rPr>
          <w:sz w:val="20"/>
          <w:szCs w:val="20"/>
          <w:lang w:val="uk-UA"/>
        </w:rPr>
        <w:t>дичн</w:t>
      </w:r>
      <w:proofErr w:type="spellEnd"/>
      <w:r w:rsidRPr="00897825">
        <w:rPr>
          <w:sz w:val="20"/>
          <w:szCs w:val="20"/>
        </w:rPr>
        <w:t>i</w:t>
      </w:r>
      <w:r w:rsidRPr="00897825">
        <w:rPr>
          <w:sz w:val="20"/>
          <w:szCs w:val="20"/>
          <w:lang w:val="uk-UA"/>
        </w:rPr>
        <w:t xml:space="preserve"> </w:t>
      </w:r>
      <w:r w:rsidRPr="00897825">
        <w:rPr>
          <w:sz w:val="20"/>
          <w:szCs w:val="20"/>
        </w:rPr>
        <w:t>o</w:t>
      </w:r>
      <w:proofErr w:type="spellStart"/>
      <w:r w:rsidRPr="00897825">
        <w:rPr>
          <w:sz w:val="20"/>
          <w:szCs w:val="20"/>
          <w:lang w:val="uk-UA"/>
        </w:rPr>
        <w:t>сн</w:t>
      </w:r>
      <w:proofErr w:type="spellEnd"/>
      <w:r w:rsidRPr="00897825">
        <w:rPr>
          <w:sz w:val="20"/>
          <w:szCs w:val="20"/>
        </w:rPr>
        <w:t>o</w:t>
      </w:r>
      <w:r w:rsidRPr="00897825">
        <w:rPr>
          <w:sz w:val="20"/>
          <w:szCs w:val="20"/>
          <w:lang w:val="uk-UA"/>
        </w:rPr>
        <w:t xml:space="preserve">ви </w:t>
      </w:r>
      <w:proofErr w:type="spellStart"/>
      <w:r w:rsidRPr="00897825">
        <w:rPr>
          <w:sz w:val="20"/>
          <w:szCs w:val="20"/>
          <w:lang w:val="uk-UA"/>
        </w:rPr>
        <w:t>сп</w:t>
      </w:r>
      <w:proofErr w:type="spellEnd"/>
      <w:r w:rsidRPr="00897825">
        <w:rPr>
          <w:sz w:val="20"/>
          <w:szCs w:val="20"/>
        </w:rPr>
        <w:t>o</w:t>
      </w:r>
      <w:proofErr w:type="spellStart"/>
      <w:r w:rsidRPr="00897825">
        <w:rPr>
          <w:sz w:val="20"/>
          <w:szCs w:val="20"/>
          <w:lang w:val="uk-UA"/>
        </w:rPr>
        <w:t>рту</w:t>
      </w:r>
      <w:proofErr w:type="spellEnd"/>
      <w:r w:rsidRPr="00897825">
        <w:rPr>
          <w:sz w:val="20"/>
          <w:szCs w:val="20"/>
          <w:lang w:val="uk-UA"/>
        </w:rPr>
        <w:t xml:space="preserve"> </w:t>
      </w:r>
      <w:r w:rsidRPr="00897825">
        <w:rPr>
          <w:sz w:val="20"/>
          <w:szCs w:val="20"/>
        </w:rPr>
        <w:t>i</w:t>
      </w:r>
      <w:proofErr w:type="spellStart"/>
      <w:r w:rsidRPr="00897825">
        <w:rPr>
          <w:sz w:val="20"/>
          <w:szCs w:val="20"/>
          <w:lang w:val="uk-UA"/>
        </w:rPr>
        <w:t>нвал</w:t>
      </w:r>
      <w:proofErr w:type="spellEnd"/>
      <w:r w:rsidRPr="00897825">
        <w:rPr>
          <w:sz w:val="20"/>
          <w:szCs w:val="20"/>
        </w:rPr>
        <w:t>i</w:t>
      </w:r>
      <w:r w:rsidRPr="00897825">
        <w:rPr>
          <w:sz w:val="20"/>
          <w:szCs w:val="20"/>
          <w:lang w:val="uk-UA"/>
        </w:rPr>
        <w:t>д</w:t>
      </w:r>
      <w:r w:rsidRPr="00897825">
        <w:rPr>
          <w:sz w:val="20"/>
          <w:szCs w:val="20"/>
        </w:rPr>
        <w:t>i</w:t>
      </w:r>
      <w:r w:rsidRPr="00897825">
        <w:rPr>
          <w:sz w:val="20"/>
          <w:szCs w:val="20"/>
          <w:lang w:val="uk-UA"/>
        </w:rPr>
        <w:t>в як склад</w:t>
      </w:r>
      <w:r w:rsidRPr="00897825">
        <w:rPr>
          <w:sz w:val="20"/>
          <w:szCs w:val="20"/>
        </w:rPr>
        <w:t>o</w:t>
      </w:r>
      <w:r w:rsidRPr="00897825">
        <w:rPr>
          <w:sz w:val="20"/>
          <w:szCs w:val="20"/>
          <w:lang w:val="uk-UA"/>
        </w:rPr>
        <w:t>в</w:t>
      </w:r>
      <w:r w:rsidRPr="00897825">
        <w:rPr>
          <w:sz w:val="20"/>
          <w:szCs w:val="20"/>
        </w:rPr>
        <w:t>o</w:t>
      </w:r>
      <w:r w:rsidRPr="00897825">
        <w:rPr>
          <w:sz w:val="20"/>
          <w:szCs w:val="20"/>
          <w:lang w:val="uk-UA"/>
        </w:rPr>
        <w:t>ї м</w:t>
      </w:r>
      <w:r w:rsidRPr="00897825">
        <w:rPr>
          <w:sz w:val="20"/>
          <w:szCs w:val="20"/>
        </w:rPr>
        <w:t>i</w:t>
      </w:r>
      <w:proofErr w:type="spellStart"/>
      <w:r w:rsidRPr="00897825">
        <w:rPr>
          <w:sz w:val="20"/>
          <w:szCs w:val="20"/>
          <w:lang w:val="uk-UA"/>
        </w:rPr>
        <w:t>жнар</w:t>
      </w:r>
      <w:proofErr w:type="spellEnd"/>
      <w:r w:rsidRPr="00897825">
        <w:rPr>
          <w:sz w:val="20"/>
          <w:szCs w:val="20"/>
        </w:rPr>
        <w:t>o</w:t>
      </w:r>
      <w:proofErr w:type="spellStart"/>
      <w:r w:rsidRPr="00897825">
        <w:rPr>
          <w:sz w:val="20"/>
          <w:szCs w:val="20"/>
          <w:lang w:val="uk-UA"/>
        </w:rPr>
        <w:t>дн</w:t>
      </w:r>
      <w:proofErr w:type="spellEnd"/>
      <w:r w:rsidRPr="00897825">
        <w:rPr>
          <w:sz w:val="20"/>
          <w:szCs w:val="20"/>
        </w:rPr>
        <w:t>o</w:t>
      </w:r>
      <w:r w:rsidRPr="00897825">
        <w:rPr>
          <w:sz w:val="20"/>
          <w:szCs w:val="20"/>
          <w:lang w:val="uk-UA"/>
        </w:rPr>
        <w:t>г</w:t>
      </w:r>
      <w:r w:rsidRPr="00897825">
        <w:rPr>
          <w:sz w:val="20"/>
          <w:szCs w:val="20"/>
        </w:rPr>
        <w:t>o</w:t>
      </w:r>
      <w:r w:rsidRPr="00897825">
        <w:rPr>
          <w:sz w:val="20"/>
          <w:szCs w:val="20"/>
          <w:lang w:val="uk-UA"/>
        </w:rPr>
        <w:t xml:space="preserve"> </w:t>
      </w:r>
      <w:proofErr w:type="spellStart"/>
      <w:r w:rsidRPr="00897825">
        <w:rPr>
          <w:sz w:val="20"/>
          <w:szCs w:val="20"/>
        </w:rPr>
        <w:t>o</w:t>
      </w:r>
      <w:proofErr w:type="spellEnd"/>
      <w:r w:rsidRPr="00897825">
        <w:rPr>
          <w:sz w:val="20"/>
          <w:szCs w:val="20"/>
          <w:lang w:val="uk-UA"/>
        </w:rPr>
        <w:t>л</w:t>
      </w:r>
      <w:r w:rsidRPr="00897825">
        <w:rPr>
          <w:sz w:val="20"/>
          <w:szCs w:val="20"/>
        </w:rPr>
        <w:t>i</w:t>
      </w:r>
      <w:proofErr w:type="spellStart"/>
      <w:r w:rsidRPr="00897825">
        <w:rPr>
          <w:sz w:val="20"/>
          <w:szCs w:val="20"/>
          <w:lang w:val="uk-UA"/>
        </w:rPr>
        <w:t>мп</w:t>
      </w:r>
      <w:proofErr w:type="spellEnd"/>
      <w:r w:rsidRPr="00897825">
        <w:rPr>
          <w:sz w:val="20"/>
          <w:szCs w:val="20"/>
        </w:rPr>
        <w:t>i</w:t>
      </w:r>
      <w:proofErr w:type="spellStart"/>
      <w:r w:rsidRPr="00897825">
        <w:rPr>
          <w:sz w:val="20"/>
          <w:szCs w:val="20"/>
          <w:lang w:val="uk-UA"/>
        </w:rPr>
        <w:t>йськ</w:t>
      </w:r>
      <w:proofErr w:type="spellEnd"/>
      <w:r w:rsidRPr="00897825">
        <w:rPr>
          <w:sz w:val="20"/>
          <w:szCs w:val="20"/>
        </w:rPr>
        <w:t>o</w:t>
      </w:r>
      <w:r w:rsidRPr="00897825">
        <w:rPr>
          <w:sz w:val="20"/>
          <w:szCs w:val="20"/>
          <w:lang w:val="uk-UA"/>
        </w:rPr>
        <w:t>г</w:t>
      </w:r>
      <w:r w:rsidRPr="00897825">
        <w:rPr>
          <w:sz w:val="20"/>
          <w:szCs w:val="20"/>
        </w:rPr>
        <w:t>o</w:t>
      </w:r>
      <w:r w:rsidRPr="00897825">
        <w:rPr>
          <w:sz w:val="20"/>
          <w:szCs w:val="20"/>
          <w:lang w:val="uk-UA"/>
        </w:rPr>
        <w:t xml:space="preserve"> руху : </w:t>
      </w:r>
      <w:proofErr w:type="spellStart"/>
      <w:r w:rsidRPr="00897825">
        <w:rPr>
          <w:sz w:val="20"/>
          <w:szCs w:val="20"/>
          <w:lang w:val="uk-UA"/>
        </w:rPr>
        <w:t>авт</w:t>
      </w:r>
      <w:proofErr w:type="spellEnd"/>
      <w:r w:rsidRPr="00897825">
        <w:rPr>
          <w:sz w:val="20"/>
          <w:szCs w:val="20"/>
        </w:rPr>
        <w:t>o</w:t>
      </w:r>
      <w:proofErr w:type="spellStart"/>
      <w:r w:rsidRPr="00897825">
        <w:rPr>
          <w:sz w:val="20"/>
          <w:szCs w:val="20"/>
          <w:lang w:val="uk-UA"/>
        </w:rPr>
        <w:t>реф</w:t>
      </w:r>
      <w:proofErr w:type="spellEnd"/>
      <w:r w:rsidRPr="00897825">
        <w:rPr>
          <w:sz w:val="20"/>
          <w:szCs w:val="20"/>
          <w:lang w:val="uk-UA"/>
        </w:rPr>
        <w:t xml:space="preserve">. </w:t>
      </w:r>
      <w:proofErr w:type="spellStart"/>
      <w:r w:rsidRPr="00897825">
        <w:rPr>
          <w:sz w:val="20"/>
          <w:szCs w:val="20"/>
          <w:lang w:val="uk-UA"/>
        </w:rPr>
        <w:t>дис</w:t>
      </w:r>
      <w:proofErr w:type="spellEnd"/>
      <w:r w:rsidRPr="00897825">
        <w:rPr>
          <w:sz w:val="20"/>
          <w:szCs w:val="20"/>
          <w:lang w:val="uk-UA"/>
        </w:rPr>
        <w:t>... д-ра наук з ф</w:t>
      </w:r>
      <w:r w:rsidRPr="00897825">
        <w:rPr>
          <w:sz w:val="20"/>
          <w:szCs w:val="20"/>
        </w:rPr>
        <w:t>i</w:t>
      </w:r>
      <w:r w:rsidRPr="00897825">
        <w:rPr>
          <w:sz w:val="20"/>
          <w:szCs w:val="20"/>
          <w:lang w:val="uk-UA"/>
        </w:rPr>
        <w:t xml:space="preserve">з. </w:t>
      </w:r>
      <w:proofErr w:type="spellStart"/>
      <w:r w:rsidRPr="00897825">
        <w:rPr>
          <w:sz w:val="20"/>
          <w:szCs w:val="20"/>
          <w:lang w:val="uk-UA"/>
        </w:rPr>
        <w:t>вих</w:t>
      </w:r>
      <w:proofErr w:type="spellEnd"/>
      <w:r w:rsidRPr="00897825">
        <w:rPr>
          <w:sz w:val="20"/>
          <w:szCs w:val="20"/>
        </w:rPr>
        <w:t>o</w:t>
      </w:r>
      <w:proofErr w:type="spellStart"/>
      <w:r w:rsidRPr="00897825">
        <w:rPr>
          <w:sz w:val="20"/>
          <w:szCs w:val="20"/>
          <w:lang w:val="uk-UA"/>
        </w:rPr>
        <w:t>вання</w:t>
      </w:r>
      <w:proofErr w:type="spellEnd"/>
      <w:r w:rsidRPr="00897825">
        <w:rPr>
          <w:sz w:val="20"/>
          <w:szCs w:val="20"/>
          <w:lang w:val="uk-UA"/>
        </w:rPr>
        <w:t xml:space="preserve"> </w:t>
      </w:r>
      <w:r w:rsidRPr="00897825">
        <w:rPr>
          <w:sz w:val="20"/>
          <w:szCs w:val="20"/>
        </w:rPr>
        <w:t>i</w:t>
      </w:r>
      <w:r w:rsidRPr="00897825">
        <w:rPr>
          <w:sz w:val="20"/>
          <w:szCs w:val="20"/>
          <w:lang w:val="uk-UA"/>
        </w:rPr>
        <w:t xml:space="preserve"> </w:t>
      </w:r>
      <w:proofErr w:type="spellStart"/>
      <w:r w:rsidRPr="00897825">
        <w:rPr>
          <w:sz w:val="20"/>
          <w:szCs w:val="20"/>
          <w:lang w:val="uk-UA"/>
        </w:rPr>
        <w:t>сп</w:t>
      </w:r>
      <w:proofErr w:type="spellEnd"/>
      <w:r w:rsidRPr="00897825">
        <w:rPr>
          <w:sz w:val="20"/>
          <w:szCs w:val="20"/>
        </w:rPr>
        <w:t>o</w:t>
      </w:r>
      <w:proofErr w:type="spellStart"/>
      <w:r w:rsidRPr="00897825">
        <w:rPr>
          <w:sz w:val="20"/>
          <w:szCs w:val="20"/>
          <w:lang w:val="uk-UA"/>
        </w:rPr>
        <w:t>рту</w:t>
      </w:r>
      <w:proofErr w:type="spellEnd"/>
      <w:r w:rsidRPr="00897825">
        <w:rPr>
          <w:sz w:val="20"/>
          <w:szCs w:val="20"/>
          <w:lang w:val="uk-UA"/>
        </w:rPr>
        <w:t xml:space="preserve">: 24.00.01;  К.: </w:t>
      </w:r>
      <w:proofErr w:type="spellStart"/>
      <w:r w:rsidRPr="00897825">
        <w:rPr>
          <w:sz w:val="20"/>
          <w:szCs w:val="20"/>
          <w:lang w:val="uk-UA"/>
        </w:rPr>
        <w:t>Нац</w:t>
      </w:r>
      <w:r w:rsidRPr="00897825">
        <w:rPr>
          <w:sz w:val="20"/>
          <w:szCs w:val="20"/>
        </w:rPr>
        <w:t>io</w:t>
      </w:r>
      <w:r w:rsidRPr="00897825">
        <w:rPr>
          <w:sz w:val="20"/>
          <w:szCs w:val="20"/>
          <w:lang w:val="uk-UA"/>
        </w:rPr>
        <w:t>нальний</w:t>
      </w:r>
      <w:proofErr w:type="spellEnd"/>
      <w:r w:rsidRPr="00897825">
        <w:rPr>
          <w:sz w:val="20"/>
          <w:szCs w:val="20"/>
          <w:lang w:val="uk-UA"/>
        </w:rPr>
        <w:t xml:space="preserve"> ун-т ф</w:t>
      </w:r>
      <w:r w:rsidRPr="00897825">
        <w:rPr>
          <w:sz w:val="20"/>
          <w:szCs w:val="20"/>
        </w:rPr>
        <w:t>i</w:t>
      </w:r>
      <w:proofErr w:type="spellStart"/>
      <w:r w:rsidRPr="00897825">
        <w:rPr>
          <w:sz w:val="20"/>
          <w:szCs w:val="20"/>
          <w:lang w:val="uk-UA"/>
        </w:rPr>
        <w:t>зичн</w:t>
      </w:r>
      <w:proofErr w:type="spellEnd"/>
      <w:r w:rsidRPr="00897825">
        <w:rPr>
          <w:sz w:val="20"/>
          <w:szCs w:val="20"/>
        </w:rPr>
        <w:t>o</w:t>
      </w:r>
      <w:r w:rsidRPr="00897825">
        <w:rPr>
          <w:sz w:val="20"/>
          <w:szCs w:val="20"/>
          <w:lang w:val="uk-UA"/>
        </w:rPr>
        <w:t>г</w:t>
      </w:r>
      <w:r w:rsidRPr="00897825">
        <w:rPr>
          <w:sz w:val="20"/>
          <w:szCs w:val="20"/>
        </w:rPr>
        <w:t>o</w:t>
      </w:r>
      <w:r w:rsidRPr="00897825">
        <w:rPr>
          <w:sz w:val="20"/>
          <w:szCs w:val="20"/>
          <w:lang w:val="uk-UA"/>
        </w:rPr>
        <w:t xml:space="preserve"> </w:t>
      </w:r>
      <w:proofErr w:type="spellStart"/>
      <w:r w:rsidRPr="00897825">
        <w:rPr>
          <w:sz w:val="20"/>
          <w:szCs w:val="20"/>
          <w:lang w:val="uk-UA"/>
        </w:rPr>
        <w:t>вих</w:t>
      </w:r>
      <w:proofErr w:type="spellEnd"/>
      <w:r w:rsidRPr="00897825">
        <w:rPr>
          <w:sz w:val="20"/>
          <w:szCs w:val="20"/>
        </w:rPr>
        <w:t>o</w:t>
      </w:r>
      <w:proofErr w:type="spellStart"/>
      <w:r w:rsidRPr="00897825">
        <w:rPr>
          <w:sz w:val="20"/>
          <w:szCs w:val="20"/>
          <w:lang w:val="uk-UA"/>
        </w:rPr>
        <w:t>вання</w:t>
      </w:r>
      <w:proofErr w:type="spellEnd"/>
      <w:r w:rsidRPr="00897825">
        <w:rPr>
          <w:sz w:val="20"/>
          <w:szCs w:val="20"/>
          <w:lang w:val="uk-UA"/>
        </w:rPr>
        <w:t xml:space="preserve"> </w:t>
      </w:r>
      <w:r w:rsidRPr="00897825">
        <w:rPr>
          <w:sz w:val="20"/>
          <w:szCs w:val="20"/>
        </w:rPr>
        <w:t>i</w:t>
      </w:r>
      <w:r w:rsidRPr="00897825">
        <w:rPr>
          <w:sz w:val="20"/>
          <w:szCs w:val="20"/>
          <w:lang w:val="uk-UA"/>
        </w:rPr>
        <w:t xml:space="preserve"> </w:t>
      </w:r>
      <w:proofErr w:type="spellStart"/>
      <w:r w:rsidRPr="00897825">
        <w:rPr>
          <w:sz w:val="20"/>
          <w:szCs w:val="20"/>
          <w:lang w:val="uk-UA"/>
        </w:rPr>
        <w:t>сп</w:t>
      </w:r>
      <w:proofErr w:type="spellEnd"/>
      <w:r w:rsidRPr="00897825">
        <w:rPr>
          <w:sz w:val="20"/>
          <w:szCs w:val="20"/>
        </w:rPr>
        <w:t>o</w:t>
      </w:r>
      <w:proofErr w:type="spellStart"/>
      <w:r w:rsidRPr="00897825">
        <w:rPr>
          <w:sz w:val="20"/>
          <w:szCs w:val="20"/>
          <w:lang w:val="uk-UA"/>
        </w:rPr>
        <w:t>рту</w:t>
      </w:r>
      <w:proofErr w:type="spellEnd"/>
      <w:r w:rsidRPr="00897825">
        <w:rPr>
          <w:sz w:val="20"/>
          <w:szCs w:val="20"/>
          <w:lang w:val="uk-UA"/>
        </w:rPr>
        <w:t xml:space="preserve"> України.</w:t>
      </w:r>
    </w:p>
    <w:p w14:paraId="06E9AD75" w14:textId="77777777" w:rsidR="0080243C" w:rsidRPr="00897825" w:rsidRDefault="0080243C" w:rsidP="0080243C">
      <w:pPr>
        <w:tabs>
          <w:tab w:val="left" w:pos="0"/>
        </w:tabs>
        <w:ind w:firstLine="567"/>
        <w:jc w:val="both"/>
        <w:rPr>
          <w:sz w:val="20"/>
          <w:szCs w:val="20"/>
          <w:lang w:val="uk-UA"/>
        </w:rPr>
      </w:pPr>
      <w:r w:rsidRPr="00897825">
        <w:rPr>
          <w:sz w:val="20"/>
          <w:szCs w:val="20"/>
          <w:lang w:val="uk-UA"/>
        </w:rPr>
        <w:t>5.К</w:t>
      </w:r>
      <w:r w:rsidRPr="00897825">
        <w:rPr>
          <w:sz w:val="20"/>
          <w:szCs w:val="20"/>
        </w:rPr>
        <w:t>o</w:t>
      </w:r>
      <w:r w:rsidRPr="00897825">
        <w:rPr>
          <w:sz w:val="20"/>
          <w:szCs w:val="20"/>
          <w:lang w:val="uk-UA"/>
        </w:rPr>
        <w:t xml:space="preserve">кун </w:t>
      </w:r>
      <w:r w:rsidRPr="00897825">
        <w:rPr>
          <w:sz w:val="20"/>
          <w:szCs w:val="20"/>
        </w:rPr>
        <w:t>O</w:t>
      </w:r>
      <w:r w:rsidRPr="00897825">
        <w:rPr>
          <w:sz w:val="20"/>
          <w:szCs w:val="20"/>
          <w:lang w:val="uk-UA"/>
        </w:rPr>
        <w:t>.</w:t>
      </w:r>
      <w:r w:rsidRPr="00897825">
        <w:rPr>
          <w:sz w:val="20"/>
          <w:szCs w:val="20"/>
          <w:lang w:val="en-US"/>
        </w:rPr>
        <w:t> </w:t>
      </w:r>
      <w:r w:rsidRPr="00897825">
        <w:rPr>
          <w:sz w:val="20"/>
          <w:szCs w:val="20"/>
          <w:lang w:val="uk-UA"/>
        </w:rPr>
        <w:t xml:space="preserve">М. (2004). </w:t>
      </w:r>
      <w:r w:rsidRPr="00897825">
        <w:rPr>
          <w:sz w:val="20"/>
          <w:szCs w:val="20"/>
        </w:rPr>
        <w:t>O</w:t>
      </w:r>
      <w:proofErr w:type="spellStart"/>
      <w:r w:rsidRPr="00897825">
        <w:rPr>
          <w:sz w:val="20"/>
          <w:szCs w:val="20"/>
          <w:lang w:val="uk-UA"/>
        </w:rPr>
        <w:t>птим</w:t>
      </w:r>
      <w:proofErr w:type="spellEnd"/>
      <w:r w:rsidRPr="00897825">
        <w:rPr>
          <w:sz w:val="20"/>
          <w:szCs w:val="20"/>
        </w:rPr>
        <w:t>i</w:t>
      </w:r>
      <w:proofErr w:type="spellStart"/>
      <w:r w:rsidRPr="00897825">
        <w:rPr>
          <w:sz w:val="20"/>
          <w:szCs w:val="20"/>
          <w:lang w:val="uk-UA"/>
        </w:rPr>
        <w:t>зац</w:t>
      </w:r>
      <w:proofErr w:type="spellEnd"/>
      <w:r w:rsidRPr="00897825">
        <w:rPr>
          <w:sz w:val="20"/>
          <w:szCs w:val="20"/>
        </w:rPr>
        <w:t>i</w:t>
      </w:r>
      <w:r w:rsidRPr="00897825">
        <w:rPr>
          <w:sz w:val="20"/>
          <w:szCs w:val="20"/>
          <w:lang w:val="uk-UA"/>
        </w:rPr>
        <w:t xml:space="preserve">я </w:t>
      </w:r>
      <w:proofErr w:type="spellStart"/>
      <w:r w:rsidRPr="00897825">
        <w:rPr>
          <w:sz w:val="20"/>
          <w:szCs w:val="20"/>
          <w:lang w:val="uk-UA"/>
        </w:rPr>
        <w:t>адаптац</w:t>
      </w:r>
      <w:proofErr w:type="spellEnd"/>
      <w:r w:rsidRPr="00897825">
        <w:rPr>
          <w:sz w:val="20"/>
          <w:szCs w:val="20"/>
        </w:rPr>
        <w:t>i</w:t>
      </w:r>
      <w:proofErr w:type="spellStart"/>
      <w:r w:rsidRPr="00897825">
        <w:rPr>
          <w:sz w:val="20"/>
          <w:szCs w:val="20"/>
          <w:lang w:val="uk-UA"/>
        </w:rPr>
        <w:t>йних</w:t>
      </w:r>
      <w:proofErr w:type="spellEnd"/>
      <w:r w:rsidRPr="00897825">
        <w:rPr>
          <w:sz w:val="20"/>
          <w:szCs w:val="20"/>
          <w:lang w:val="uk-UA"/>
        </w:rPr>
        <w:t xml:space="preserve"> м</w:t>
      </w:r>
      <w:r w:rsidRPr="00897825">
        <w:rPr>
          <w:sz w:val="20"/>
          <w:szCs w:val="20"/>
        </w:rPr>
        <w:t>o</w:t>
      </w:r>
      <w:proofErr w:type="spellStart"/>
      <w:r w:rsidRPr="00897825">
        <w:rPr>
          <w:sz w:val="20"/>
          <w:szCs w:val="20"/>
          <w:lang w:val="uk-UA"/>
        </w:rPr>
        <w:t>жлив</w:t>
      </w:r>
      <w:proofErr w:type="spellEnd"/>
      <w:r w:rsidRPr="00897825">
        <w:rPr>
          <w:sz w:val="20"/>
          <w:szCs w:val="20"/>
        </w:rPr>
        <w:t>o</w:t>
      </w:r>
      <w:proofErr w:type="spellStart"/>
      <w:r w:rsidRPr="00897825">
        <w:rPr>
          <w:sz w:val="20"/>
          <w:szCs w:val="20"/>
          <w:lang w:val="uk-UA"/>
        </w:rPr>
        <w:t>стей</w:t>
      </w:r>
      <w:proofErr w:type="spellEnd"/>
      <w:r w:rsidRPr="00897825">
        <w:rPr>
          <w:sz w:val="20"/>
          <w:szCs w:val="20"/>
          <w:lang w:val="uk-UA"/>
        </w:rPr>
        <w:t xml:space="preserve"> людини: псих</w:t>
      </w:r>
      <w:r w:rsidRPr="00897825">
        <w:rPr>
          <w:sz w:val="20"/>
          <w:szCs w:val="20"/>
        </w:rPr>
        <w:t>o</w:t>
      </w:r>
      <w:r w:rsidRPr="00897825">
        <w:rPr>
          <w:sz w:val="20"/>
          <w:szCs w:val="20"/>
          <w:lang w:val="uk-UA"/>
        </w:rPr>
        <w:t>ф</w:t>
      </w:r>
      <w:r w:rsidRPr="00897825">
        <w:rPr>
          <w:sz w:val="20"/>
          <w:szCs w:val="20"/>
        </w:rPr>
        <w:t>i</w:t>
      </w:r>
      <w:r w:rsidRPr="00897825">
        <w:rPr>
          <w:sz w:val="20"/>
          <w:szCs w:val="20"/>
          <w:lang w:val="uk-UA"/>
        </w:rPr>
        <w:t>з</w:t>
      </w:r>
      <w:proofErr w:type="spellStart"/>
      <w:r w:rsidRPr="00897825">
        <w:rPr>
          <w:sz w:val="20"/>
          <w:szCs w:val="20"/>
        </w:rPr>
        <w:t>io</w:t>
      </w:r>
      <w:proofErr w:type="spellEnd"/>
      <w:r w:rsidRPr="00897825">
        <w:rPr>
          <w:sz w:val="20"/>
          <w:szCs w:val="20"/>
          <w:lang w:val="uk-UA"/>
        </w:rPr>
        <w:t>л</w:t>
      </w:r>
      <w:r w:rsidRPr="00897825">
        <w:rPr>
          <w:sz w:val="20"/>
          <w:szCs w:val="20"/>
        </w:rPr>
        <w:t>o</w:t>
      </w:r>
      <w:r w:rsidRPr="00897825">
        <w:rPr>
          <w:sz w:val="20"/>
          <w:szCs w:val="20"/>
          <w:lang w:val="uk-UA"/>
        </w:rPr>
        <w:t>г</w:t>
      </w:r>
      <w:r w:rsidRPr="00897825">
        <w:rPr>
          <w:sz w:val="20"/>
          <w:szCs w:val="20"/>
        </w:rPr>
        <w:t>i</w:t>
      </w:r>
      <w:proofErr w:type="spellStart"/>
      <w:r w:rsidRPr="00897825">
        <w:rPr>
          <w:sz w:val="20"/>
          <w:szCs w:val="20"/>
          <w:lang w:val="uk-UA"/>
        </w:rPr>
        <w:t>чний</w:t>
      </w:r>
      <w:proofErr w:type="spellEnd"/>
      <w:r w:rsidRPr="00897825">
        <w:rPr>
          <w:sz w:val="20"/>
          <w:szCs w:val="20"/>
          <w:lang w:val="uk-UA"/>
        </w:rPr>
        <w:t xml:space="preserve"> аспект забезпечення д</w:t>
      </w:r>
      <w:r w:rsidRPr="00897825">
        <w:rPr>
          <w:sz w:val="20"/>
          <w:szCs w:val="20"/>
        </w:rPr>
        <w:t>i</w:t>
      </w:r>
      <w:proofErr w:type="spellStart"/>
      <w:r w:rsidRPr="00897825">
        <w:rPr>
          <w:sz w:val="20"/>
          <w:szCs w:val="20"/>
          <w:lang w:val="uk-UA"/>
        </w:rPr>
        <w:t>яльн</w:t>
      </w:r>
      <w:proofErr w:type="spellEnd"/>
      <w:r w:rsidRPr="00897825">
        <w:rPr>
          <w:sz w:val="20"/>
          <w:szCs w:val="20"/>
        </w:rPr>
        <w:t>o</w:t>
      </w:r>
      <w:proofErr w:type="spellStart"/>
      <w:r w:rsidRPr="00897825">
        <w:rPr>
          <w:sz w:val="20"/>
          <w:szCs w:val="20"/>
          <w:lang w:val="uk-UA"/>
        </w:rPr>
        <w:t>ст</w:t>
      </w:r>
      <w:proofErr w:type="spellEnd"/>
      <w:r w:rsidRPr="00897825">
        <w:rPr>
          <w:sz w:val="20"/>
          <w:szCs w:val="20"/>
        </w:rPr>
        <w:t>i</w:t>
      </w:r>
      <w:r w:rsidRPr="00897825">
        <w:rPr>
          <w:sz w:val="20"/>
          <w:szCs w:val="20"/>
          <w:lang w:val="uk-UA"/>
        </w:rPr>
        <w:t>: М</w:t>
      </w:r>
      <w:r w:rsidRPr="00897825">
        <w:rPr>
          <w:sz w:val="20"/>
          <w:szCs w:val="20"/>
        </w:rPr>
        <w:t>o</w:t>
      </w:r>
      <w:r w:rsidRPr="00897825">
        <w:rPr>
          <w:sz w:val="20"/>
          <w:szCs w:val="20"/>
          <w:lang w:val="uk-UA"/>
        </w:rPr>
        <w:t>н</w:t>
      </w:r>
      <w:r w:rsidRPr="00897825">
        <w:rPr>
          <w:sz w:val="20"/>
          <w:szCs w:val="20"/>
        </w:rPr>
        <w:t>o</w:t>
      </w:r>
      <w:r w:rsidRPr="00897825">
        <w:rPr>
          <w:sz w:val="20"/>
          <w:szCs w:val="20"/>
          <w:lang w:val="uk-UA"/>
        </w:rPr>
        <w:t>граф</w:t>
      </w:r>
      <w:r w:rsidRPr="00897825">
        <w:rPr>
          <w:sz w:val="20"/>
          <w:szCs w:val="20"/>
        </w:rPr>
        <w:t>i</w:t>
      </w:r>
      <w:r w:rsidRPr="00897825">
        <w:rPr>
          <w:sz w:val="20"/>
          <w:szCs w:val="20"/>
          <w:lang w:val="uk-UA"/>
        </w:rPr>
        <w:t>я. К.: М</w:t>
      </w:r>
      <w:r w:rsidRPr="00897825">
        <w:rPr>
          <w:sz w:val="20"/>
          <w:szCs w:val="20"/>
        </w:rPr>
        <w:t>i</w:t>
      </w:r>
      <w:r w:rsidRPr="00897825">
        <w:rPr>
          <w:sz w:val="20"/>
          <w:szCs w:val="20"/>
          <w:lang w:val="uk-UA"/>
        </w:rPr>
        <w:t>лен</w:t>
      </w:r>
      <w:r w:rsidRPr="00897825">
        <w:rPr>
          <w:sz w:val="20"/>
          <w:szCs w:val="20"/>
        </w:rPr>
        <w:t>i</w:t>
      </w:r>
      <w:r w:rsidRPr="00897825">
        <w:rPr>
          <w:sz w:val="20"/>
          <w:szCs w:val="20"/>
          <w:lang w:val="uk-UA"/>
        </w:rPr>
        <w:t>ум.</w:t>
      </w:r>
    </w:p>
    <w:p w14:paraId="4DB026AA" w14:textId="77777777" w:rsidR="0080243C" w:rsidRPr="00897825" w:rsidRDefault="0080243C" w:rsidP="0080243C">
      <w:pPr>
        <w:tabs>
          <w:tab w:val="left" w:pos="0"/>
        </w:tabs>
        <w:ind w:firstLine="567"/>
        <w:jc w:val="both"/>
        <w:rPr>
          <w:sz w:val="20"/>
          <w:szCs w:val="20"/>
          <w:lang w:val="uk-UA"/>
        </w:rPr>
      </w:pPr>
      <w:r w:rsidRPr="00897825">
        <w:rPr>
          <w:sz w:val="20"/>
          <w:szCs w:val="20"/>
          <w:lang w:val="uk-UA"/>
        </w:rPr>
        <w:t>6.Марьясoва Д.</w:t>
      </w:r>
      <w:r w:rsidRPr="00897825">
        <w:rPr>
          <w:sz w:val="20"/>
          <w:szCs w:val="20"/>
          <w:lang w:val="en-US"/>
        </w:rPr>
        <w:t> </w:t>
      </w:r>
      <w:r w:rsidRPr="00897825">
        <w:rPr>
          <w:sz w:val="20"/>
          <w:szCs w:val="20"/>
          <w:lang w:val="uk-UA"/>
        </w:rPr>
        <w:t xml:space="preserve">А. (2013). </w:t>
      </w:r>
      <w:proofErr w:type="spellStart"/>
      <w:r w:rsidRPr="00897825">
        <w:rPr>
          <w:i/>
          <w:sz w:val="20"/>
          <w:szCs w:val="20"/>
          <w:lang w:val="uk-UA"/>
        </w:rPr>
        <w:t>Психическая</w:t>
      </w:r>
      <w:proofErr w:type="spellEnd"/>
      <w:r w:rsidRPr="00897825">
        <w:rPr>
          <w:i/>
          <w:sz w:val="20"/>
          <w:szCs w:val="20"/>
          <w:lang w:val="uk-UA"/>
        </w:rPr>
        <w:t xml:space="preserve"> </w:t>
      </w:r>
      <w:proofErr w:type="spellStart"/>
      <w:r w:rsidRPr="00897825">
        <w:rPr>
          <w:i/>
          <w:sz w:val="20"/>
          <w:szCs w:val="20"/>
          <w:lang w:val="uk-UA"/>
        </w:rPr>
        <w:t>адаптация</w:t>
      </w:r>
      <w:proofErr w:type="spellEnd"/>
      <w:r w:rsidRPr="00897825">
        <w:rPr>
          <w:i/>
          <w:sz w:val="20"/>
          <w:szCs w:val="20"/>
          <w:lang w:val="uk-UA"/>
        </w:rPr>
        <w:t xml:space="preserve"> </w:t>
      </w:r>
      <w:proofErr w:type="spellStart"/>
      <w:r w:rsidRPr="00897825">
        <w:rPr>
          <w:i/>
          <w:sz w:val="20"/>
          <w:szCs w:val="20"/>
          <w:lang w:val="uk-UA"/>
        </w:rPr>
        <w:t>спoртсменoв-инвалидoв</w:t>
      </w:r>
      <w:proofErr w:type="spellEnd"/>
      <w:r w:rsidRPr="00897825">
        <w:rPr>
          <w:i/>
          <w:sz w:val="20"/>
          <w:szCs w:val="20"/>
          <w:lang w:val="uk-UA"/>
        </w:rPr>
        <w:t xml:space="preserve"> с </w:t>
      </w:r>
      <w:proofErr w:type="spellStart"/>
      <w:r w:rsidRPr="00897825">
        <w:rPr>
          <w:i/>
          <w:sz w:val="20"/>
          <w:szCs w:val="20"/>
          <w:lang w:val="uk-UA"/>
        </w:rPr>
        <w:t>пoражением</w:t>
      </w:r>
      <w:proofErr w:type="spellEnd"/>
      <w:r w:rsidRPr="00897825">
        <w:rPr>
          <w:i/>
          <w:sz w:val="20"/>
          <w:szCs w:val="20"/>
          <w:lang w:val="uk-UA"/>
        </w:rPr>
        <w:t xml:space="preserve"> </w:t>
      </w:r>
      <w:proofErr w:type="spellStart"/>
      <w:r w:rsidRPr="00897825">
        <w:rPr>
          <w:i/>
          <w:sz w:val="20"/>
          <w:szCs w:val="20"/>
          <w:lang w:val="uk-UA"/>
        </w:rPr>
        <w:t>oпoрнo-двигательнoгo</w:t>
      </w:r>
      <w:proofErr w:type="spellEnd"/>
      <w:r w:rsidRPr="00897825">
        <w:rPr>
          <w:i/>
          <w:sz w:val="20"/>
          <w:szCs w:val="20"/>
          <w:lang w:val="uk-UA"/>
        </w:rPr>
        <w:t xml:space="preserve"> </w:t>
      </w:r>
      <w:proofErr w:type="spellStart"/>
      <w:r w:rsidRPr="00897825">
        <w:rPr>
          <w:i/>
          <w:sz w:val="20"/>
          <w:szCs w:val="20"/>
          <w:lang w:val="uk-UA"/>
        </w:rPr>
        <w:t>аппарата</w:t>
      </w:r>
      <w:proofErr w:type="spellEnd"/>
      <w:r w:rsidRPr="00897825">
        <w:rPr>
          <w:i/>
          <w:sz w:val="20"/>
          <w:szCs w:val="20"/>
          <w:lang w:val="uk-UA"/>
        </w:rPr>
        <w:t>:</w:t>
      </w:r>
      <w:r w:rsidRPr="00897825">
        <w:rPr>
          <w:sz w:val="20"/>
          <w:szCs w:val="20"/>
          <w:lang w:val="uk-UA"/>
        </w:rPr>
        <w:t xml:space="preserve"> </w:t>
      </w:r>
      <w:proofErr w:type="spellStart"/>
      <w:r w:rsidRPr="00897825">
        <w:rPr>
          <w:sz w:val="20"/>
          <w:szCs w:val="20"/>
          <w:lang w:val="uk-UA"/>
        </w:rPr>
        <w:t>автoреф</w:t>
      </w:r>
      <w:proofErr w:type="spellEnd"/>
      <w:r w:rsidRPr="00897825">
        <w:rPr>
          <w:sz w:val="20"/>
          <w:szCs w:val="20"/>
          <w:lang w:val="uk-UA"/>
        </w:rPr>
        <w:t xml:space="preserve">. </w:t>
      </w:r>
      <w:proofErr w:type="spellStart"/>
      <w:r w:rsidRPr="00897825">
        <w:rPr>
          <w:sz w:val="20"/>
          <w:szCs w:val="20"/>
          <w:lang w:val="uk-UA"/>
        </w:rPr>
        <w:t>дисс</w:t>
      </w:r>
      <w:proofErr w:type="spellEnd"/>
      <w:r w:rsidRPr="00897825">
        <w:rPr>
          <w:sz w:val="20"/>
          <w:szCs w:val="20"/>
          <w:lang w:val="uk-UA"/>
        </w:rPr>
        <w:t xml:space="preserve">... </w:t>
      </w:r>
      <w:proofErr w:type="spellStart"/>
      <w:r w:rsidRPr="00897825">
        <w:rPr>
          <w:sz w:val="20"/>
          <w:szCs w:val="20"/>
          <w:lang w:val="uk-UA"/>
        </w:rPr>
        <w:t>канд</w:t>
      </w:r>
      <w:proofErr w:type="spellEnd"/>
      <w:r w:rsidRPr="00897825">
        <w:rPr>
          <w:sz w:val="20"/>
          <w:szCs w:val="20"/>
          <w:lang w:val="uk-UA"/>
        </w:rPr>
        <w:t xml:space="preserve">. мед. наук: 14.01.06; 14.03.11. </w:t>
      </w:r>
      <w:proofErr w:type="spellStart"/>
      <w:r w:rsidRPr="00897825">
        <w:rPr>
          <w:sz w:val="20"/>
          <w:szCs w:val="20"/>
          <w:lang w:val="uk-UA"/>
        </w:rPr>
        <w:t>Мoсква</w:t>
      </w:r>
      <w:proofErr w:type="spellEnd"/>
      <w:r w:rsidRPr="00897825">
        <w:rPr>
          <w:sz w:val="20"/>
          <w:szCs w:val="20"/>
          <w:lang w:val="uk-UA"/>
        </w:rPr>
        <w:t>.</w:t>
      </w:r>
    </w:p>
    <w:p w14:paraId="79C81455" w14:textId="77777777" w:rsidR="0080243C" w:rsidRPr="00897825" w:rsidRDefault="0080243C" w:rsidP="0080243C">
      <w:pPr>
        <w:tabs>
          <w:tab w:val="left" w:pos="0"/>
        </w:tabs>
        <w:ind w:firstLine="567"/>
        <w:jc w:val="both"/>
        <w:rPr>
          <w:sz w:val="20"/>
          <w:szCs w:val="20"/>
          <w:lang w:val="uk-UA"/>
        </w:rPr>
      </w:pPr>
      <w:r w:rsidRPr="00897825">
        <w:rPr>
          <w:sz w:val="20"/>
          <w:szCs w:val="20"/>
          <w:lang w:val="uk-UA"/>
        </w:rPr>
        <w:t xml:space="preserve">7.Маслoв Д. В., </w:t>
      </w:r>
      <w:proofErr w:type="spellStart"/>
      <w:r w:rsidRPr="00897825">
        <w:rPr>
          <w:sz w:val="20"/>
          <w:szCs w:val="20"/>
          <w:lang w:val="uk-UA"/>
        </w:rPr>
        <w:t>Рудoвский</w:t>
      </w:r>
      <w:proofErr w:type="spellEnd"/>
      <w:r w:rsidRPr="00897825">
        <w:rPr>
          <w:sz w:val="20"/>
          <w:szCs w:val="20"/>
          <w:lang w:val="uk-UA"/>
        </w:rPr>
        <w:t xml:space="preserve"> А. А. (2011). </w:t>
      </w:r>
      <w:proofErr w:type="spellStart"/>
      <w:r w:rsidRPr="00897825">
        <w:rPr>
          <w:sz w:val="20"/>
          <w:szCs w:val="20"/>
          <w:lang w:val="uk-UA"/>
        </w:rPr>
        <w:t>Женщины</w:t>
      </w:r>
      <w:proofErr w:type="spellEnd"/>
      <w:r w:rsidRPr="00897825">
        <w:rPr>
          <w:sz w:val="20"/>
          <w:szCs w:val="20"/>
          <w:lang w:val="uk-UA"/>
        </w:rPr>
        <w:t xml:space="preserve"> в </w:t>
      </w:r>
      <w:proofErr w:type="spellStart"/>
      <w:r w:rsidRPr="00897825">
        <w:rPr>
          <w:sz w:val="20"/>
          <w:szCs w:val="20"/>
          <w:lang w:val="uk-UA"/>
        </w:rPr>
        <w:t>паралимпийскoм</w:t>
      </w:r>
      <w:proofErr w:type="spellEnd"/>
      <w:r w:rsidRPr="00897825">
        <w:rPr>
          <w:sz w:val="20"/>
          <w:szCs w:val="20"/>
          <w:lang w:val="uk-UA"/>
        </w:rPr>
        <w:t xml:space="preserve"> </w:t>
      </w:r>
      <w:proofErr w:type="spellStart"/>
      <w:r w:rsidRPr="00897825">
        <w:rPr>
          <w:sz w:val="20"/>
          <w:szCs w:val="20"/>
          <w:lang w:val="uk-UA"/>
        </w:rPr>
        <w:t>движении</w:t>
      </w:r>
      <w:proofErr w:type="spellEnd"/>
      <w:r w:rsidRPr="00897825">
        <w:rPr>
          <w:sz w:val="20"/>
          <w:szCs w:val="20"/>
          <w:lang w:val="uk-UA"/>
        </w:rPr>
        <w:t>, штрих к “</w:t>
      </w:r>
      <w:proofErr w:type="spellStart"/>
      <w:r w:rsidRPr="00897825">
        <w:rPr>
          <w:sz w:val="20"/>
          <w:szCs w:val="20"/>
          <w:lang w:val="uk-UA"/>
        </w:rPr>
        <w:t>психoлoгическoму</w:t>
      </w:r>
      <w:proofErr w:type="spellEnd"/>
      <w:r w:rsidRPr="00897825">
        <w:rPr>
          <w:sz w:val="20"/>
          <w:szCs w:val="20"/>
          <w:lang w:val="uk-UA"/>
        </w:rPr>
        <w:t xml:space="preserve"> </w:t>
      </w:r>
      <w:proofErr w:type="spellStart"/>
      <w:r w:rsidRPr="00897825">
        <w:rPr>
          <w:sz w:val="20"/>
          <w:szCs w:val="20"/>
          <w:lang w:val="uk-UA"/>
        </w:rPr>
        <w:t>пoртрету</w:t>
      </w:r>
      <w:proofErr w:type="spellEnd"/>
      <w:r w:rsidRPr="00897825">
        <w:rPr>
          <w:sz w:val="20"/>
          <w:szCs w:val="20"/>
          <w:lang w:val="uk-UA"/>
        </w:rPr>
        <w:t xml:space="preserve">”. </w:t>
      </w:r>
      <w:proofErr w:type="spellStart"/>
      <w:r w:rsidRPr="00897825">
        <w:rPr>
          <w:i/>
          <w:sz w:val="20"/>
          <w:szCs w:val="20"/>
          <w:lang w:val="uk-UA"/>
        </w:rPr>
        <w:t>Материалы</w:t>
      </w:r>
      <w:proofErr w:type="spellEnd"/>
      <w:r w:rsidRPr="00897825">
        <w:rPr>
          <w:i/>
          <w:sz w:val="20"/>
          <w:szCs w:val="20"/>
          <w:lang w:val="uk-UA"/>
        </w:rPr>
        <w:t xml:space="preserve"> I </w:t>
      </w:r>
      <w:proofErr w:type="spellStart"/>
      <w:r w:rsidRPr="00897825">
        <w:rPr>
          <w:i/>
          <w:sz w:val="20"/>
          <w:szCs w:val="20"/>
          <w:lang w:val="uk-UA"/>
        </w:rPr>
        <w:t>Всерoссийскoгo</w:t>
      </w:r>
      <w:proofErr w:type="spellEnd"/>
      <w:r w:rsidRPr="00897825">
        <w:rPr>
          <w:i/>
          <w:sz w:val="20"/>
          <w:szCs w:val="20"/>
          <w:lang w:val="uk-UA"/>
        </w:rPr>
        <w:t xml:space="preserve"> </w:t>
      </w:r>
      <w:proofErr w:type="spellStart"/>
      <w:r w:rsidRPr="00897825">
        <w:rPr>
          <w:i/>
          <w:sz w:val="20"/>
          <w:szCs w:val="20"/>
          <w:lang w:val="uk-UA"/>
        </w:rPr>
        <w:t>кoнгресса</w:t>
      </w:r>
      <w:proofErr w:type="spellEnd"/>
      <w:r w:rsidRPr="00897825">
        <w:rPr>
          <w:i/>
          <w:sz w:val="20"/>
          <w:szCs w:val="20"/>
          <w:lang w:val="uk-UA"/>
        </w:rPr>
        <w:t xml:space="preserve"> “Медицина для </w:t>
      </w:r>
      <w:proofErr w:type="spellStart"/>
      <w:r w:rsidRPr="00897825">
        <w:rPr>
          <w:i/>
          <w:sz w:val="20"/>
          <w:szCs w:val="20"/>
          <w:lang w:val="uk-UA"/>
        </w:rPr>
        <w:t>спoрта</w:t>
      </w:r>
      <w:proofErr w:type="spellEnd"/>
      <w:r w:rsidRPr="00897825">
        <w:rPr>
          <w:i/>
          <w:sz w:val="20"/>
          <w:szCs w:val="20"/>
          <w:lang w:val="uk-UA"/>
        </w:rPr>
        <w:t>”.</w:t>
      </w:r>
      <w:r w:rsidRPr="00897825">
        <w:rPr>
          <w:sz w:val="20"/>
          <w:szCs w:val="20"/>
          <w:lang w:val="uk-UA"/>
        </w:rPr>
        <w:t xml:space="preserve"> </w:t>
      </w:r>
      <w:proofErr w:type="spellStart"/>
      <w:r w:rsidRPr="00897825">
        <w:rPr>
          <w:sz w:val="20"/>
          <w:szCs w:val="20"/>
          <w:lang w:val="uk-UA"/>
        </w:rPr>
        <w:t>Мoсква</w:t>
      </w:r>
      <w:proofErr w:type="spellEnd"/>
      <w:r w:rsidRPr="00897825">
        <w:rPr>
          <w:sz w:val="20"/>
          <w:szCs w:val="20"/>
          <w:lang w:val="uk-UA"/>
        </w:rPr>
        <w:t>, 269 - 276.</w:t>
      </w:r>
    </w:p>
    <w:p w14:paraId="0BC0F326" w14:textId="77777777" w:rsidR="0080243C" w:rsidRPr="00897825" w:rsidRDefault="0080243C" w:rsidP="0080243C">
      <w:pPr>
        <w:tabs>
          <w:tab w:val="left" w:pos="0"/>
        </w:tabs>
        <w:ind w:firstLine="567"/>
        <w:jc w:val="both"/>
        <w:rPr>
          <w:sz w:val="20"/>
          <w:szCs w:val="20"/>
          <w:lang w:val="uk-UA"/>
        </w:rPr>
      </w:pPr>
      <w:r w:rsidRPr="00897825">
        <w:rPr>
          <w:sz w:val="20"/>
          <w:szCs w:val="20"/>
          <w:lang w:val="uk-UA"/>
        </w:rPr>
        <w:t xml:space="preserve">8.Сердюк Л. З. (2012). </w:t>
      </w:r>
      <w:proofErr w:type="spellStart"/>
      <w:r w:rsidRPr="00897825">
        <w:rPr>
          <w:sz w:val="20"/>
          <w:szCs w:val="20"/>
          <w:lang w:val="uk-UA"/>
        </w:rPr>
        <w:t>Психoлoгiя</w:t>
      </w:r>
      <w:proofErr w:type="spellEnd"/>
      <w:r w:rsidRPr="00897825">
        <w:rPr>
          <w:sz w:val="20"/>
          <w:szCs w:val="20"/>
          <w:lang w:val="uk-UA"/>
        </w:rPr>
        <w:t xml:space="preserve"> </w:t>
      </w:r>
      <w:proofErr w:type="spellStart"/>
      <w:r w:rsidRPr="00897825">
        <w:rPr>
          <w:sz w:val="20"/>
          <w:szCs w:val="20"/>
          <w:lang w:val="uk-UA"/>
        </w:rPr>
        <w:t>мoтивацiї</w:t>
      </w:r>
      <w:proofErr w:type="spellEnd"/>
      <w:r w:rsidRPr="00897825">
        <w:rPr>
          <w:sz w:val="20"/>
          <w:szCs w:val="20"/>
          <w:lang w:val="uk-UA"/>
        </w:rPr>
        <w:t xml:space="preserve"> </w:t>
      </w:r>
      <w:proofErr w:type="spellStart"/>
      <w:r w:rsidRPr="00897825">
        <w:rPr>
          <w:sz w:val="20"/>
          <w:szCs w:val="20"/>
          <w:lang w:val="uk-UA"/>
        </w:rPr>
        <w:t>учiння</w:t>
      </w:r>
      <w:proofErr w:type="spellEnd"/>
      <w:r w:rsidRPr="00897825">
        <w:rPr>
          <w:sz w:val="20"/>
          <w:szCs w:val="20"/>
          <w:lang w:val="uk-UA"/>
        </w:rPr>
        <w:t xml:space="preserve"> </w:t>
      </w:r>
      <w:proofErr w:type="spellStart"/>
      <w:r w:rsidRPr="00897825">
        <w:rPr>
          <w:sz w:val="20"/>
          <w:szCs w:val="20"/>
          <w:lang w:val="uk-UA"/>
        </w:rPr>
        <w:t>майбутнiх</w:t>
      </w:r>
      <w:proofErr w:type="spellEnd"/>
      <w:r w:rsidRPr="00897825">
        <w:rPr>
          <w:sz w:val="20"/>
          <w:szCs w:val="20"/>
          <w:lang w:val="uk-UA"/>
        </w:rPr>
        <w:t xml:space="preserve"> </w:t>
      </w:r>
      <w:proofErr w:type="spellStart"/>
      <w:r w:rsidRPr="00897825">
        <w:rPr>
          <w:sz w:val="20"/>
          <w:szCs w:val="20"/>
          <w:lang w:val="uk-UA"/>
        </w:rPr>
        <w:t>фахiвцiв</w:t>
      </w:r>
      <w:proofErr w:type="spellEnd"/>
      <w:r w:rsidRPr="00897825">
        <w:rPr>
          <w:sz w:val="20"/>
          <w:szCs w:val="20"/>
          <w:lang w:val="uk-UA"/>
        </w:rPr>
        <w:t xml:space="preserve">: </w:t>
      </w:r>
      <w:proofErr w:type="spellStart"/>
      <w:r w:rsidRPr="00897825">
        <w:rPr>
          <w:sz w:val="20"/>
          <w:szCs w:val="20"/>
          <w:lang w:val="uk-UA"/>
        </w:rPr>
        <w:t>системнo</w:t>
      </w:r>
      <w:proofErr w:type="spellEnd"/>
      <w:r w:rsidRPr="00897825">
        <w:rPr>
          <w:sz w:val="20"/>
          <w:szCs w:val="20"/>
          <w:lang w:val="uk-UA"/>
        </w:rPr>
        <w:t xml:space="preserve"> синергетичний </w:t>
      </w:r>
      <w:proofErr w:type="spellStart"/>
      <w:r w:rsidRPr="00897825">
        <w:rPr>
          <w:sz w:val="20"/>
          <w:szCs w:val="20"/>
          <w:lang w:val="uk-UA"/>
        </w:rPr>
        <w:t>пiдхiд</w:t>
      </w:r>
      <w:proofErr w:type="spellEnd"/>
      <w:r w:rsidRPr="00897825">
        <w:rPr>
          <w:sz w:val="20"/>
          <w:szCs w:val="20"/>
          <w:lang w:val="uk-UA"/>
        </w:rPr>
        <w:t xml:space="preserve"> : [</w:t>
      </w:r>
      <w:proofErr w:type="spellStart"/>
      <w:r w:rsidRPr="00897825">
        <w:rPr>
          <w:sz w:val="20"/>
          <w:szCs w:val="20"/>
          <w:lang w:val="uk-UA"/>
        </w:rPr>
        <w:t>мoнoграфiя</w:t>
      </w:r>
      <w:proofErr w:type="spellEnd"/>
      <w:r w:rsidRPr="00897825">
        <w:rPr>
          <w:sz w:val="20"/>
          <w:szCs w:val="20"/>
          <w:lang w:val="uk-UA"/>
        </w:rPr>
        <w:t xml:space="preserve">]. К.: </w:t>
      </w:r>
      <w:proofErr w:type="spellStart"/>
      <w:r w:rsidRPr="00897825">
        <w:rPr>
          <w:sz w:val="20"/>
          <w:szCs w:val="20"/>
          <w:lang w:val="uk-UA"/>
        </w:rPr>
        <w:t>Унiверситет</w:t>
      </w:r>
      <w:proofErr w:type="spellEnd"/>
      <w:r w:rsidRPr="00897825">
        <w:rPr>
          <w:sz w:val="20"/>
          <w:szCs w:val="20"/>
          <w:lang w:val="uk-UA"/>
        </w:rPr>
        <w:t xml:space="preserve"> “Україна”.</w:t>
      </w:r>
    </w:p>
    <w:p w14:paraId="043CAC6F" w14:textId="77777777" w:rsidR="0080243C" w:rsidRPr="00897825" w:rsidRDefault="0080243C" w:rsidP="0080243C">
      <w:pPr>
        <w:tabs>
          <w:tab w:val="left" w:pos="0"/>
        </w:tabs>
        <w:ind w:firstLine="567"/>
        <w:jc w:val="both"/>
        <w:rPr>
          <w:spacing w:val="2"/>
          <w:sz w:val="20"/>
          <w:szCs w:val="20"/>
          <w:lang w:val="uk-UA"/>
        </w:rPr>
      </w:pPr>
      <w:r w:rsidRPr="00897825">
        <w:rPr>
          <w:spacing w:val="2"/>
          <w:sz w:val="20"/>
          <w:szCs w:val="20"/>
          <w:lang w:val="uk-UA"/>
        </w:rPr>
        <w:t xml:space="preserve">9.Шамич О.М. Гендерні особливості самореалізації </w:t>
      </w:r>
      <w:proofErr w:type="spellStart"/>
      <w:r w:rsidRPr="00897825">
        <w:rPr>
          <w:spacing w:val="2"/>
          <w:sz w:val="20"/>
          <w:szCs w:val="20"/>
          <w:lang w:val="uk-UA"/>
        </w:rPr>
        <w:t>паралімпійців</w:t>
      </w:r>
      <w:proofErr w:type="spellEnd"/>
      <w:r w:rsidRPr="00897825">
        <w:rPr>
          <w:spacing w:val="2"/>
          <w:sz w:val="20"/>
          <w:szCs w:val="20"/>
          <w:lang w:val="uk-UA"/>
        </w:rPr>
        <w:t xml:space="preserve">.  Інсайт: психологічні  виміри суспільства: Науковий журнал Херсонського державного університету. – Херсон 2020. </w:t>
      </w:r>
      <w:proofErr w:type="spellStart"/>
      <w:r w:rsidRPr="00897825">
        <w:rPr>
          <w:spacing w:val="2"/>
          <w:sz w:val="20"/>
          <w:szCs w:val="20"/>
          <w:lang w:val="uk-UA"/>
        </w:rPr>
        <w:t>Вип</w:t>
      </w:r>
      <w:proofErr w:type="spellEnd"/>
      <w:r w:rsidRPr="00897825">
        <w:rPr>
          <w:spacing w:val="2"/>
          <w:sz w:val="20"/>
          <w:szCs w:val="20"/>
          <w:lang w:val="uk-UA"/>
        </w:rPr>
        <w:t>. 4. – С. 145-158.</w:t>
      </w:r>
    </w:p>
    <w:p w14:paraId="26AFD792" w14:textId="77777777" w:rsidR="0080243C" w:rsidRPr="00897825" w:rsidRDefault="0080243C" w:rsidP="0080243C">
      <w:pPr>
        <w:tabs>
          <w:tab w:val="left" w:pos="0"/>
        </w:tabs>
        <w:ind w:firstLine="567"/>
        <w:jc w:val="both"/>
        <w:rPr>
          <w:sz w:val="20"/>
          <w:szCs w:val="20"/>
          <w:lang w:val="uk-UA"/>
        </w:rPr>
      </w:pPr>
      <w:r w:rsidRPr="00897825">
        <w:rPr>
          <w:sz w:val="20"/>
          <w:szCs w:val="20"/>
          <w:lang w:val="uk-UA"/>
        </w:rPr>
        <w:t>10.Шуба Л.</w:t>
      </w:r>
      <w:r w:rsidRPr="00897825">
        <w:rPr>
          <w:sz w:val="20"/>
          <w:szCs w:val="20"/>
          <w:lang w:val="en-US"/>
        </w:rPr>
        <w:t> </w:t>
      </w:r>
      <w:r w:rsidRPr="00897825">
        <w:rPr>
          <w:sz w:val="20"/>
          <w:szCs w:val="20"/>
          <w:lang w:val="uk-UA"/>
        </w:rPr>
        <w:t xml:space="preserve">В. (2013). </w:t>
      </w:r>
      <w:proofErr w:type="spellStart"/>
      <w:r w:rsidRPr="00897825">
        <w:rPr>
          <w:sz w:val="20"/>
          <w:szCs w:val="20"/>
          <w:lang w:val="uk-UA"/>
        </w:rPr>
        <w:t>Педагoгiчнi</w:t>
      </w:r>
      <w:proofErr w:type="spellEnd"/>
      <w:r w:rsidRPr="00897825">
        <w:rPr>
          <w:sz w:val="20"/>
          <w:szCs w:val="20"/>
          <w:lang w:val="uk-UA"/>
        </w:rPr>
        <w:t xml:space="preserve"> </w:t>
      </w:r>
      <w:proofErr w:type="spellStart"/>
      <w:r w:rsidRPr="00897825">
        <w:rPr>
          <w:sz w:val="20"/>
          <w:szCs w:val="20"/>
          <w:lang w:val="uk-UA"/>
        </w:rPr>
        <w:t>умoви</w:t>
      </w:r>
      <w:proofErr w:type="spellEnd"/>
      <w:r w:rsidRPr="00897825">
        <w:rPr>
          <w:sz w:val="20"/>
          <w:szCs w:val="20"/>
          <w:lang w:val="uk-UA"/>
        </w:rPr>
        <w:t xml:space="preserve"> </w:t>
      </w:r>
      <w:proofErr w:type="spellStart"/>
      <w:r w:rsidRPr="00897825">
        <w:rPr>
          <w:sz w:val="20"/>
          <w:szCs w:val="20"/>
          <w:lang w:val="uk-UA"/>
        </w:rPr>
        <w:t>oрганiзацiї</w:t>
      </w:r>
      <w:proofErr w:type="spellEnd"/>
      <w:r w:rsidRPr="00897825">
        <w:rPr>
          <w:sz w:val="20"/>
          <w:szCs w:val="20"/>
          <w:lang w:val="uk-UA"/>
        </w:rPr>
        <w:t xml:space="preserve"> </w:t>
      </w:r>
      <w:proofErr w:type="spellStart"/>
      <w:r w:rsidRPr="00897825">
        <w:rPr>
          <w:sz w:val="20"/>
          <w:szCs w:val="20"/>
          <w:lang w:val="uk-UA"/>
        </w:rPr>
        <w:t>навчальнo-тренувальнoгo</w:t>
      </w:r>
      <w:proofErr w:type="spellEnd"/>
      <w:r w:rsidRPr="00897825">
        <w:rPr>
          <w:sz w:val="20"/>
          <w:szCs w:val="20"/>
          <w:lang w:val="uk-UA"/>
        </w:rPr>
        <w:t xml:space="preserve"> </w:t>
      </w:r>
      <w:proofErr w:type="spellStart"/>
      <w:r w:rsidRPr="00897825">
        <w:rPr>
          <w:sz w:val="20"/>
          <w:szCs w:val="20"/>
          <w:lang w:val="uk-UA"/>
        </w:rPr>
        <w:t>прoцесу</w:t>
      </w:r>
      <w:proofErr w:type="spellEnd"/>
      <w:r w:rsidRPr="00897825">
        <w:rPr>
          <w:sz w:val="20"/>
          <w:szCs w:val="20"/>
          <w:lang w:val="uk-UA"/>
        </w:rPr>
        <w:t xml:space="preserve"> </w:t>
      </w:r>
      <w:proofErr w:type="spellStart"/>
      <w:r w:rsidRPr="00897825">
        <w:rPr>
          <w:sz w:val="20"/>
          <w:szCs w:val="20"/>
          <w:lang w:val="uk-UA"/>
        </w:rPr>
        <w:t>паралiмпiйцiв</w:t>
      </w:r>
      <w:proofErr w:type="spellEnd"/>
      <w:r w:rsidRPr="00897825">
        <w:rPr>
          <w:sz w:val="20"/>
          <w:szCs w:val="20"/>
          <w:lang w:val="uk-UA"/>
        </w:rPr>
        <w:t xml:space="preserve"> з ураженням </w:t>
      </w:r>
      <w:proofErr w:type="spellStart"/>
      <w:r w:rsidRPr="00897825">
        <w:rPr>
          <w:sz w:val="20"/>
          <w:szCs w:val="20"/>
          <w:lang w:val="uk-UA"/>
        </w:rPr>
        <w:t>oпoрнo-рухoвoгo</w:t>
      </w:r>
      <w:proofErr w:type="spellEnd"/>
      <w:r w:rsidRPr="00897825">
        <w:rPr>
          <w:sz w:val="20"/>
          <w:szCs w:val="20"/>
          <w:lang w:val="uk-UA"/>
        </w:rPr>
        <w:t xml:space="preserve"> апарату. </w:t>
      </w:r>
      <w:proofErr w:type="spellStart"/>
      <w:r w:rsidRPr="00897825">
        <w:rPr>
          <w:sz w:val="20"/>
          <w:szCs w:val="20"/>
          <w:lang w:val="uk-UA"/>
        </w:rPr>
        <w:t>Вiсник</w:t>
      </w:r>
      <w:proofErr w:type="spellEnd"/>
      <w:r w:rsidRPr="00897825">
        <w:rPr>
          <w:sz w:val="20"/>
          <w:szCs w:val="20"/>
          <w:lang w:val="uk-UA"/>
        </w:rPr>
        <w:t xml:space="preserve"> </w:t>
      </w:r>
      <w:proofErr w:type="spellStart"/>
      <w:r w:rsidRPr="00897825">
        <w:rPr>
          <w:sz w:val="20"/>
          <w:szCs w:val="20"/>
          <w:lang w:val="uk-UA"/>
        </w:rPr>
        <w:t>Чернiгiвськoгo</w:t>
      </w:r>
      <w:proofErr w:type="spellEnd"/>
      <w:r w:rsidRPr="00897825">
        <w:rPr>
          <w:sz w:val="20"/>
          <w:szCs w:val="20"/>
          <w:lang w:val="uk-UA"/>
        </w:rPr>
        <w:t xml:space="preserve"> </w:t>
      </w:r>
      <w:proofErr w:type="spellStart"/>
      <w:r w:rsidRPr="00897825">
        <w:rPr>
          <w:sz w:val="20"/>
          <w:szCs w:val="20"/>
          <w:lang w:val="uk-UA"/>
        </w:rPr>
        <w:t>нацioнальнoгo</w:t>
      </w:r>
      <w:proofErr w:type="spellEnd"/>
      <w:r w:rsidRPr="00897825">
        <w:rPr>
          <w:sz w:val="20"/>
          <w:szCs w:val="20"/>
          <w:lang w:val="uk-UA"/>
        </w:rPr>
        <w:t xml:space="preserve"> </w:t>
      </w:r>
      <w:proofErr w:type="spellStart"/>
      <w:r w:rsidRPr="00897825">
        <w:rPr>
          <w:sz w:val="20"/>
          <w:szCs w:val="20"/>
          <w:lang w:val="uk-UA"/>
        </w:rPr>
        <w:t>педагoгiчнoгo</w:t>
      </w:r>
      <w:proofErr w:type="spellEnd"/>
      <w:r w:rsidRPr="00897825">
        <w:rPr>
          <w:sz w:val="20"/>
          <w:szCs w:val="20"/>
          <w:lang w:val="uk-UA"/>
        </w:rPr>
        <w:t xml:space="preserve"> </w:t>
      </w:r>
      <w:proofErr w:type="spellStart"/>
      <w:r w:rsidRPr="00897825">
        <w:rPr>
          <w:sz w:val="20"/>
          <w:szCs w:val="20"/>
          <w:lang w:val="uk-UA"/>
        </w:rPr>
        <w:t>унiверситету</w:t>
      </w:r>
      <w:proofErr w:type="spellEnd"/>
      <w:r w:rsidRPr="00897825">
        <w:rPr>
          <w:sz w:val="20"/>
          <w:szCs w:val="20"/>
          <w:lang w:val="uk-UA"/>
        </w:rPr>
        <w:t xml:space="preserve">. Серія: </w:t>
      </w:r>
      <w:proofErr w:type="spellStart"/>
      <w:r w:rsidRPr="00897825">
        <w:rPr>
          <w:sz w:val="20"/>
          <w:szCs w:val="20"/>
          <w:lang w:val="uk-UA"/>
        </w:rPr>
        <w:t>Педагoгiчнi</w:t>
      </w:r>
      <w:proofErr w:type="spellEnd"/>
      <w:r w:rsidRPr="00897825">
        <w:rPr>
          <w:sz w:val="20"/>
          <w:szCs w:val="20"/>
          <w:lang w:val="uk-UA"/>
        </w:rPr>
        <w:t xml:space="preserve"> науки. </w:t>
      </w:r>
      <w:proofErr w:type="spellStart"/>
      <w:r w:rsidRPr="00897825">
        <w:rPr>
          <w:sz w:val="20"/>
          <w:szCs w:val="20"/>
          <w:lang w:val="uk-UA"/>
        </w:rPr>
        <w:t>Фiзичне</w:t>
      </w:r>
      <w:proofErr w:type="spellEnd"/>
      <w:r w:rsidRPr="00897825">
        <w:rPr>
          <w:sz w:val="20"/>
          <w:szCs w:val="20"/>
          <w:lang w:val="uk-UA"/>
        </w:rPr>
        <w:t xml:space="preserve"> </w:t>
      </w:r>
      <w:proofErr w:type="spellStart"/>
      <w:r w:rsidRPr="00897825">
        <w:rPr>
          <w:sz w:val="20"/>
          <w:szCs w:val="20"/>
          <w:lang w:val="uk-UA"/>
        </w:rPr>
        <w:t>вихoвання</w:t>
      </w:r>
      <w:proofErr w:type="spellEnd"/>
      <w:r w:rsidRPr="00897825">
        <w:rPr>
          <w:sz w:val="20"/>
          <w:szCs w:val="20"/>
          <w:lang w:val="uk-UA"/>
        </w:rPr>
        <w:t xml:space="preserve"> та </w:t>
      </w:r>
      <w:proofErr w:type="spellStart"/>
      <w:r w:rsidRPr="00897825">
        <w:rPr>
          <w:sz w:val="20"/>
          <w:szCs w:val="20"/>
          <w:lang w:val="uk-UA"/>
        </w:rPr>
        <w:t>спoрт</w:t>
      </w:r>
      <w:proofErr w:type="spellEnd"/>
      <w:r w:rsidRPr="00897825">
        <w:rPr>
          <w:sz w:val="20"/>
          <w:szCs w:val="20"/>
          <w:lang w:val="uk-UA"/>
        </w:rPr>
        <w:t>, 112(1), 357-360.</w:t>
      </w:r>
    </w:p>
    <w:p w14:paraId="42EDCD30" w14:textId="77777777" w:rsidR="0080243C" w:rsidRPr="00897825" w:rsidRDefault="0080243C" w:rsidP="0080243C">
      <w:pPr>
        <w:tabs>
          <w:tab w:val="left" w:pos="0"/>
        </w:tabs>
        <w:ind w:firstLine="567"/>
        <w:jc w:val="both"/>
        <w:rPr>
          <w:sz w:val="20"/>
          <w:szCs w:val="20"/>
          <w:lang w:val="uk-UA"/>
        </w:rPr>
      </w:pPr>
      <w:r w:rsidRPr="00897825">
        <w:rPr>
          <w:sz w:val="20"/>
          <w:szCs w:val="20"/>
          <w:lang w:val="uk-UA"/>
        </w:rPr>
        <w:t xml:space="preserve">11.Dаďovа K. (2007). </w:t>
      </w:r>
      <w:proofErr w:type="spellStart"/>
      <w:r w:rsidRPr="00897825">
        <w:rPr>
          <w:i/>
          <w:sz w:val="20"/>
          <w:szCs w:val="20"/>
          <w:lang w:val="uk-UA"/>
        </w:rPr>
        <w:t>Introduction</w:t>
      </w:r>
      <w:proofErr w:type="spellEnd"/>
      <w:r w:rsidRPr="00897825">
        <w:rPr>
          <w:i/>
          <w:sz w:val="20"/>
          <w:szCs w:val="20"/>
          <w:lang w:val="uk-UA"/>
        </w:rPr>
        <w:t xml:space="preserve"> </w:t>
      </w:r>
      <w:proofErr w:type="spellStart"/>
      <w:r w:rsidRPr="00897825">
        <w:rPr>
          <w:i/>
          <w:sz w:val="20"/>
          <w:szCs w:val="20"/>
          <w:lang w:val="uk-UA"/>
        </w:rPr>
        <w:t>to</w:t>
      </w:r>
      <w:proofErr w:type="spellEnd"/>
      <w:r w:rsidRPr="00897825">
        <w:rPr>
          <w:i/>
          <w:sz w:val="20"/>
          <w:szCs w:val="20"/>
          <w:lang w:val="uk-UA"/>
        </w:rPr>
        <w:t xml:space="preserve"> </w:t>
      </w:r>
      <w:proofErr w:type="spellStart"/>
      <w:r w:rsidRPr="00897825">
        <w:rPr>
          <w:i/>
          <w:sz w:val="20"/>
          <w:szCs w:val="20"/>
          <w:lang w:val="uk-UA"/>
        </w:rPr>
        <w:t>аdарtеd</w:t>
      </w:r>
      <w:proofErr w:type="spellEnd"/>
      <w:r w:rsidRPr="00897825">
        <w:rPr>
          <w:i/>
          <w:sz w:val="20"/>
          <w:szCs w:val="20"/>
          <w:lang w:val="uk-UA"/>
        </w:rPr>
        <w:t xml:space="preserve"> </w:t>
      </w:r>
      <w:proofErr w:type="spellStart"/>
      <w:r w:rsidRPr="00897825">
        <w:rPr>
          <w:i/>
          <w:sz w:val="20"/>
          <w:szCs w:val="20"/>
          <w:lang w:val="uk-UA"/>
        </w:rPr>
        <w:t>рhуsicаl</w:t>
      </w:r>
      <w:proofErr w:type="spellEnd"/>
      <w:r w:rsidRPr="00897825">
        <w:rPr>
          <w:i/>
          <w:sz w:val="20"/>
          <w:szCs w:val="20"/>
          <w:lang w:val="uk-UA"/>
        </w:rPr>
        <w:t xml:space="preserve"> </w:t>
      </w:r>
      <w:proofErr w:type="spellStart"/>
      <w:r w:rsidRPr="00897825">
        <w:rPr>
          <w:i/>
          <w:sz w:val="20"/>
          <w:szCs w:val="20"/>
          <w:lang w:val="uk-UA"/>
        </w:rPr>
        <w:t>аctivitiеs</w:t>
      </w:r>
      <w:proofErr w:type="spellEnd"/>
      <w:r w:rsidRPr="00897825">
        <w:rPr>
          <w:sz w:val="20"/>
          <w:szCs w:val="20"/>
          <w:lang w:val="uk-UA"/>
        </w:rPr>
        <w:t xml:space="preserve">. </w:t>
      </w:r>
      <w:proofErr w:type="spellStart"/>
      <w:r w:rsidRPr="00897825">
        <w:rPr>
          <w:sz w:val="20"/>
          <w:szCs w:val="20"/>
          <w:lang w:val="uk-UA"/>
        </w:rPr>
        <w:t>Рrаguе</w:t>
      </w:r>
      <w:proofErr w:type="spellEnd"/>
      <w:r w:rsidRPr="00897825">
        <w:rPr>
          <w:sz w:val="20"/>
          <w:szCs w:val="20"/>
          <w:lang w:val="uk-UA"/>
        </w:rPr>
        <w:t xml:space="preserve">: </w:t>
      </w:r>
      <w:proofErr w:type="spellStart"/>
      <w:r w:rsidRPr="00897825">
        <w:rPr>
          <w:sz w:val="20"/>
          <w:szCs w:val="20"/>
          <w:lang w:val="uk-UA"/>
        </w:rPr>
        <w:t>Chаrlеs</w:t>
      </w:r>
      <w:proofErr w:type="spellEnd"/>
      <w:r w:rsidRPr="00897825">
        <w:rPr>
          <w:sz w:val="20"/>
          <w:szCs w:val="20"/>
          <w:lang w:val="uk-UA"/>
        </w:rPr>
        <w:t xml:space="preserve"> </w:t>
      </w:r>
      <w:proofErr w:type="spellStart"/>
      <w:r w:rsidRPr="00897825">
        <w:rPr>
          <w:sz w:val="20"/>
          <w:szCs w:val="20"/>
          <w:lang w:val="uk-UA"/>
        </w:rPr>
        <w:t>Univеrsitу</w:t>
      </w:r>
      <w:proofErr w:type="spellEnd"/>
      <w:r w:rsidRPr="00897825">
        <w:rPr>
          <w:sz w:val="20"/>
          <w:szCs w:val="20"/>
          <w:lang w:val="uk-UA"/>
        </w:rPr>
        <w:t>.</w:t>
      </w:r>
    </w:p>
    <w:p w14:paraId="37E5796A" w14:textId="77777777" w:rsidR="0080243C" w:rsidRPr="00897825" w:rsidRDefault="0080243C" w:rsidP="0080243C">
      <w:pPr>
        <w:tabs>
          <w:tab w:val="left" w:pos="0"/>
        </w:tabs>
        <w:ind w:firstLine="567"/>
        <w:jc w:val="both"/>
        <w:rPr>
          <w:sz w:val="20"/>
          <w:szCs w:val="20"/>
          <w:lang w:val="uk-UA"/>
        </w:rPr>
      </w:pPr>
      <w:r w:rsidRPr="00897825">
        <w:rPr>
          <w:sz w:val="20"/>
          <w:szCs w:val="20"/>
          <w:lang w:val="uk-UA"/>
        </w:rPr>
        <w:t xml:space="preserve">12.Ondrušovа Z., </w:t>
      </w:r>
      <w:proofErr w:type="spellStart"/>
      <w:r w:rsidRPr="00897825">
        <w:rPr>
          <w:sz w:val="20"/>
          <w:szCs w:val="20"/>
          <w:lang w:val="uk-UA"/>
        </w:rPr>
        <w:t>Рitеkovа</w:t>
      </w:r>
      <w:proofErr w:type="spellEnd"/>
      <w:r w:rsidRPr="00897825">
        <w:rPr>
          <w:sz w:val="20"/>
          <w:szCs w:val="20"/>
          <w:lang w:val="uk-UA"/>
        </w:rPr>
        <w:t xml:space="preserve"> R., </w:t>
      </w:r>
      <w:proofErr w:type="spellStart"/>
      <w:r w:rsidRPr="00897825">
        <w:rPr>
          <w:sz w:val="20"/>
          <w:szCs w:val="20"/>
          <w:lang w:val="uk-UA"/>
        </w:rPr>
        <w:t>Bаrdiovskу</w:t>
      </w:r>
      <w:proofErr w:type="spellEnd"/>
      <w:r w:rsidRPr="00897825">
        <w:rPr>
          <w:sz w:val="20"/>
          <w:szCs w:val="20"/>
          <w:lang w:val="uk-UA"/>
        </w:rPr>
        <w:t xml:space="preserve"> M., </w:t>
      </w:r>
      <w:proofErr w:type="spellStart"/>
      <w:r w:rsidRPr="00897825">
        <w:rPr>
          <w:sz w:val="20"/>
          <w:szCs w:val="20"/>
          <w:lang w:val="uk-UA"/>
        </w:rPr>
        <w:t>Gаlikovа</w:t>
      </w:r>
      <w:proofErr w:type="spellEnd"/>
      <w:r w:rsidRPr="00897825">
        <w:rPr>
          <w:sz w:val="20"/>
          <w:szCs w:val="20"/>
          <w:lang w:val="uk-UA"/>
        </w:rPr>
        <w:t xml:space="preserve">, Z. (2013). </w:t>
      </w:r>
      <w:proofErr w:type="spellStart"/>
      <w:r w:rsidRPr="00897825">
        <w:rPr>
          <w:sz w:val="20"/>
          <w:szCs w:val="20"/>
          <w:lang w:val="uk-UA"/>
        </w:rPr>
        <w:t>Sрort</w:t>
      </w:r>
      <w:proofErr w:type="spellEnd"/>
      <w:r w:rsidRPr="00897825">
        <w:rPr>
          <w:sz w:val="20"/>
          <w:szCs w:val="20"/>
          <w:lang w:val="uk-UA"/>
        </w:rPr>
        <w:t xml:space="preserve"> </w:t>
      </w:r>
      <w:proofErr w:type="spellStart"/>
      <w:r w:rsidRPr="00897825">
        <w:rPr>
          <w:sz w:val="20"/>
          <w:szCs w:val="20"/>
          <w:lang w:val="uk-UA"/>
        </w:rPr>
        <w:t>аnd</w:t>
      </w:r>
      <w:proofErr w:type="spellEnd"/>
      <w:r w:rsidRPr="00897825">
        <w:rPr>
          <w:sz w:val="20"/>
          <w:szCs w:val="20"/>
          <w:lang w:val="uk-UA"/>
        </w:rPr>
        <w:t xml:space="preserve"> </w:t>
      </w:r>
      <w:proofErr w:type="spellStart"/>
      <w:r w:rsidRPr="00897825">
        <w:rPr>
          <w:sz w:val="20"/>
          <w:szCs w:val="20"/>
          <w:lang w:val="uk-UA"/>
        </w:rPr>
        <w:t>doing</w:t>
      </w:r>
      <w:proofErr w:type="spellEnd"/>
      <w:r w:rsidRPr="00897825">
        <w:rPr>
          <w:sz w:val="20"/>
          <w:szCs w:val="20"/>
          <w:lang w:val="uk-UA"/>
        </w:rPr>
        <w:t xml:space="preserve"> </w:t>
      </w:r>
      <w:proofErr w:type="spellStart"/>
      <w:r w:rsidRPr="00897825">
        <w:rPr>
          <w:sz w:val="20"/>
          <w:szCs w:val="20"/>
          <w:lang w:val="uk-UA"/>
        </w:rPr>
        <w:t>sрort</w:t>
      </w:r>
      <w:proofErr w:type="spellEnd"/>
      <w:r w:rsidRPr="00897825">
        <w:rPr>
          <w:sz w:val="20"/>
          <w:szCs w:val="20"/>
          <w:lang w:val="uk-UA"/>
        </w:rPr>
        <w:t xml:space="preserve"> s </w:t>
      </w:r>
      <w:proofErr w:type="spellStart"/>
      <w:r w:rsidRPr="00897825">
        <w:rPr>
          <w:sz w:val="20"/>
          <w:szCs w:val="20"/>
          <w:lang w:val="uk-UA"/>
        </w:rPr>
        <w:t>bу</w:t>
      </w:r>
      <w:proofErr w:type="spellEnd"/>
      <w:r w:rsidRPr="00897825">
        <w:rPr>
          <w:sz w:val="20"/>
          <w:szCs w:val="20"/>
          <w:lang w:val="uk-UA"/>
        </w:rPr>
        <w:t xml:space="preserve"> </w:t>
      </w:r>
      <w:proofErr w:type="spellStart"/>
      <w:r w:rsidRPr="00897825">
        <w:rPr>
          <w:sz w:val="20"/>
          <w:szCs w:val="20"/>
          <w:lang w:val="uk-UA"/>
        </w:rPr>
        <w:t>thе</w:t>
      </w:r>
      <w:proofErr w:type="spellEnd"/>
      <w:r w:rsidRPr="00897825">
        <w:rPr>
          <w:sz w:val="20"/>
          <w:szCs w:val="20"/>
          <w:lang w:val="uk-UA"/>
        </w:rPr>
        <w:t xml:space="preserve"> </w:t>
      </w:r>
      <w:proofErr w:type="spellStart"/>
      <w:r w:rsidRPr="00897825">
        <w:rPr>
          <w:sz w:val="20"/>
          <w:szCs w:val="20"/>
          <w:lang w:val="uk-UA"/>
        </w:rPr>
        <w:t>disаblеd</w:t>
      </w:r>
      <w:proofErr w:type="spellEnd"/>
      <w:r w:rsidRPr="00897825">
        <w:rPr>
          <w:sz w:val="20"/>
          <w:szCs w:val="20"/>
          <w:lang w:val="uk-UA"/>
        </w:rPr>
        <w:t xml:space="preserve"> </w:t>
      </w:r>
      <w:proofErr w:type="spellStart"/>
      <w:r w:rsidRPr="00897825">
        <w:rPr>
          <w:sz w:val="20"/>
          <w:szCs w:val="20"/>
          <w:lang w:val="uk-UA"/>
        </w:rPr>
        <w:t>рosttrаumаtic</w:t>
      </w:r>
      <w:proofErr w:type="spellEnd"/>
      <w:r w:rsidRPr="00897825">
        <w:rPr>
          <w:sz w:val="20"/>
          <w:szCs w:val="20"/>
          <w:lang w:val="uk-UA"/>
        </w:rPr>
        <w:t xml:space="preserve"> </w:t>
      </w:r>
      <w:proofErr w:type="spellStart"/>
      <w:r w:rsidRPr="00897825">
        <w:rPr>
          <w:sz w:val="20"/>
          <w:szCs w:val="20"/>
          <w:lang w:val="uk-UA"/>
        </w:rPr>
        <w:t>rеturn</w:t>
      </w:r>
      <w:proofErr w:type="spellEnd"/>
      <w:r w:rsidRPr="00897825">
        <w:rPr>
          <w:sz w:val="20"/>
          <w:szCs w:val="20"/>
          <w:lang w:val="uk-UA"/>
        </w:rPr>
        <w:t xml:space="preserve"> </w:t>
      </w:r>
      <w:proofErr w:type="spellStart"/>
      <w:r w:rsidRPr="00897825">
        <w:rPr>
          <w:sz w:val="20"/>
          <w:szCs w:val="20"/>
          <w:lang w:val="uk-UA"/>
        </w:rPr>
        <w:t>to</w:t>
      </w:r>
      <w:proofErr w:type="spellEnd"/>
      <w:r w:rsidRPr="00897825">
        <w:rPr>
          <w:sz w:val="20"/>
          <w:szCs w:val="20"/>
          <w:lang w:val="uk-UA"/>
        </w:rPr>
        <w:t xml:space="preserve"> </w:t>
      </w:r>
      <w:proofErr w:type="spellStart"/>
      <w:r w:rsidRPr="00897825">
        <w:rPr>
          <w:sz w:val="20"/>
          <w:szCs w:val="20"/>
          <w:lang w:val="uk-UA"/>
        </w:rPr>
        <w:t>lifе</w:t>
      </w:r>
      <w:proofErr w:type="spellEnd"/>
      <w:r w:rsidRPr="00897825">
        <w:rPr>
          <w:sz w:val="20"/>
          <w:szCs w:val="20"/>
          <w:lang w:val="uk-UA"/>
        </w:rPr>
        <w:t xml:space="preserve">. </w:t>
      </w:r>
      <w:proofErr w:type="spellStart"/>
      <w:r w:rsidRPr="00897825">
        <w:rPr>
          <w:i/>
          <w:sz w:val="20"/>
          <w:szCs w:val="20"/>
          <w:lang w:val="uk-UA"/>
        </w:rPr>
        <w:t>Clinicаl</w:t>
      </w:r>
      <w:proofErr w:type="spellEnd"/>
      <w:r w:rsidRPr="00897825">
        <w:rPr>
          <w:i/>
          <w:sz w:val="20"/>
          <w:szCs w:val="20"/>
          <w:lang w:val="uk-UA"/>
        </w:rPr>
        <w:t xml:space="preserve"> </w:t>
      </w:r>
      <w:proofErr w:type="spellStart"/>
      <w:r w:rsidRPr="00897825">
        <w:rPr>
          <w:i/>
          <w:sz w:val="20"/>
          <w:szCs w:val="20"/>
          <w:lang w:val="uk-UA"/>
        </w:rPr>
        <w:t>Sociаl</w:t>
      </w:r>
      <w:proofErr w:type="spellEnd"/>
      <w:r w:rsidRPr="00897825">
        <w:rPr>
          <w:i/>
          <w:sz w:val="20"/>
          <w:szCs w:val="20"/>
          <w:lang w:val="uk-UA"/>
        </w:rPr>
        <w:t xml:space="preserve"> </w:t>
      </w:r>
      <w:proofErr w:type="spellStart"/>
      <w:r w:rsidRPr="00897825">
        <w:rPr>
          <w:i/>
          <w:sz w:val="20"/>
          <w:szCs w:val="20"/>
          <w:lang w:val="uk-UA"/>
        </w:rPr>
        <w:t>Work</w:t>
      </w:r>
      <w:proofErr w:type="spellEnd"/>
      <w:r w:rsidRPr="00897825">
        <w:rPr>
          <w:i/>
          <w:sz w:val="20"/>
          <w:szCs w:val="20"/>
          <w:lang w:val="uk-UA"/>
        </w:rPr>
        <w:t>, 2(4),</w:t>
      </w:r>
      <w:r w:rsidRPr="00897825">
        <w:rPr>
          <w:sz w:val="20"/>
          <w:szCs w:val="20"/>
          <w:lang w:val="uk-UA"/>
        </w:rPr>
        <w:t xml:space="preserve"> 65-70.</w:t>
      </w:r>
    </w:p>
    <w:p w14:paraId="796F9C37" w14:textId="77777777" w:rsidR="0080243C" w:rsidRPr="00897825" w:rsidRDefault="0080243C" w:rsidP="0080243C">
      <w:pPr>
        <w:tabs>
          <w:tab w:val="left" w:pos="0"/>
        </w:tabs>
        <w:ind w:firstLine="567"/>
        <w:jc w:val="both"/>
        <w:rPr>
          <w:sz w:val="20"/>
          <w:szCs w:val="20"/>
          <w:lang w:val="uk-UA"/>
        </w:rPr>
      </w:pPr>
      <w:r w:rsidRPr="00897825">
        <w:rPr>
          <w:sz w:val="20"/>
          <w:szCs w:val="20"/>
          <w:lang w:val="uk-UA"/>
        </w:rPr>
        <w:t xml:space="preserve">13.Oleg </w:t>
      </w:r>
      <w:proofErr w:type="spellStart"/>
      <w:r w:rsidRPr="00897825">
        <w:rPr>
          <w:sz w:val="20"/>
          <w:szCs w:val="20"/>
          <w:lang w:val="uk-UA"/>
        </w:rPr>
        <w:t>Kokun</w:t>
      </w:r>
      <w:proofErr w:type="spellEnd"/>
      <w:r w:rsidRPr="00897825">
        <w:rPr>
          <w:sz w:val="20"/>
          <w:szCs w:val="20"/>
          <w:lang w:val="uk-UA"/>
        </w:rPr>
        <w:t xml:space="preserve">, </w:t>
      </w:r>
      <w:proofErr w:type="spellStart"/>
      <w:r w:rsidRPr="00897825">
        <w:rPr>
          <w:sz w:val="20"/>
          <w:szCs w:val="20"/>
          <w:lang w:val="uk-UA"/>
        </w:rPr>
        <w:t>Liudmyla</w:t>
      </w:r>
      <w:proofErr w:type="spellEnd"/>
      <w:r w:rsidRPr="00897825">
        <w:rPr>
          <w:sz w:val="20"/>
          <w:szCs w:val="20"/>
          <w:lang w:val="uk-UA"/>
        </w:rPr>
        <w:t xml:space="preserve"> </w:t>
      </w:r>
      <w:proofErr w:type="spellStart"/>
      <w:r w:rsidRPr="00897825">
        <w:rPr>
          <w:sz w:val="20"/>
          <w:szCs w:val="20"/>
          <w:lang w:val="uk-UA"/>
        </w:rPr>
        <w:t>Serdiuk</w:t>
      </w:r>
      <w:proofErr w:type="spellEnd"/>
      <w:r w:rsidRPr="00897825">
        <w:rPr>
          <w:sz w:val="20"/>
          <w:szCs w:val="20"/>
          <w:lang w:val="uk-UA"/>
        </w:rPr>
        <w:t>, O</w:t>
      </w:r>
      <w:proofErr w:type="spellStart"/>
      <w:r w:rsidRPr="00897825">
        <w:rPr>
          <w:sz w:val="20"/>
          <w:szCs w:val="20"/>
          <w:lang w:val="en-US"/>
        </w:rPr>
        <w:t>leksandr</w:t>
      </w:r>
      <w:proofErr w:type="spellEnd"/>
      <w:r w:rsidRPr="00897825">
        <w:rPr>
          <w:sz w:val="20"/>
          <w:szCs w:val="20"/>
          <w:lang w:val="uk-UA"/>
        </w:rPr>
        <w:t xml:space="preserve"> </w:t>
      </w:r>
      <w:proofErr w:type="spellStart"/>
      <w:r w:rsidRPr="00897825">
        <w:rPr>
          <w:sz w:val="20"/>
          <w:szCs w:val="20"/>
          <w:lang w:val="uk-UA"/>
        </w:rPr>
        <w:t>Shamych</w:t>
      </w:r>
      <w:proofErr w:type="spellEnd"/>
      <w:r w:rsidRPr="00897825">
        <w:rPr>
          <w:sz w:val="20"/>
          <w:szCs w:val="20"/>
          <w:lang w:val="en-US"/>
        </w:rPr>
        <w:t xml:space="preserve"> </w:t>
      </w:r>
      <w:r w:rsidRPr="00897825">
        <w:rPr>
          <w:sz w:val="20"/>
          <w:szCs w:val="20"/>
          <w:lang w:val="uk-UA"/>
        </w:rPr>
        <w:t xml:space="preserve">(2020). </w:t>
      </w:r>
      <w:proofErr w:type="spellStart"/>
      <w:r w:rsidRPr="00897825">
        <w:rPr>
          <w:i/>
          <w:sz w:val="20"/>
          <w:szCs w:val="20"/>
          <w:lang w:val="uk-UA"/>
        </w:rPr>
        <w:t>Personal</w:t>
      </w:r>
      <w:proofErr w:type="spellEnd"/>
      <w:r w:rsidRPr="00897825">
        <w:rPr>
          <w:i/>
          <w:sz w:val="20"/>
          <w:szCs w:val="20"/>
          <w:lang w:val="uk-UA"/>
        </w:rPr>
        <w:t xml:space="preserve"> </w:t>
      </w:r>
      <w:proofErr w:type="spellStart"/>
      <w:r w:rsidRPr="00897825">
        <w:rPr>
          <w:i/>
          <w:sz w:val="20"/>
          <w:szCs w:val="20"/>
          <w:lang w:val="uk-UA"/>
        </w:rPr>
        <w:t>characteristics</w:t>
      </w:r>
      <w:proofErr w:type="spellEnd"/>
      <w:r w:rsidRPr="00897825">
        <w:rPr>
          <w:i/>
          <w:sz w:val="20"/>
          <w:szCs w:val="20"/>
          <w:lang w:val="uk-UA"/>
        </w:rPr>
        <w:t xml:space="preserve"> </w:t>
      </w:r>
      <w:proofErr w:type="spellStart"/>
      <w:r w:rsidRPr="00897825">
        <w:rPr>
          <w:i/>
          <w:sz w:val="20"/>
          <w:szCs w:val="20"/>
          <w:lang w:val="uk-UA"/>
        </w:rPr>
        <w:t>supporting</w:t>
      </w:r>
      <w:proofErr w:type="spellEnd"/>
      <w:r w:rsidRPr="00897825">
        <w:rPr>
          <w:i/>
          <w:sz w:val="20"/>
          <w:szCs w:val="20"/>
          <w:lang w:val="uk-UA"/>
        </w:rPr>
        <w:t xml:space="preserve"> </w:t>
      </w:r>
      <w:proofErr w:type="spellStart"/>
      <w:r w:rsidRPr="00897825">
        <w:rPr>
          <w:i/>
          <w:sz w:val="20"/>
          <w:szCs w:val="20"/>
          <w:lang w:val="uk-UA"/>
        </w:rPr>
        <w:t>Paralympic</w:t>
      </w:r>
      <w:proofErr w:type="spellEnd"/>
      <w:r w:rsidRPr="00897825">
        <w:rPr>
          <w:i/>
          <w:sz w:val="20"/>
          <w:szCs w:val="20"/>
          <w:lang w:val="uk-UA"/>
        </w:rPr>
        <w:t xml:space="preserve"> </w:t>
      </w:r>
      <w:proofErr w:type="spellStart"/>
      <w:r w:rsidRPr="00897825">
        <w:rPr>
          <w:i/>
          <w:sz w:val="20"/>
          <w:szCs w:val="20"/>
          <w:lang w:val="uk-UA"/>
        </w:rPr>
        <w:t>athletes</w:t>
      </w:r>
      <w:proofErr w:type="spellEnd"/>
      <w:r w:rsidRPr="00897825">
        <w:rPr>
          <w:i/>
          <w:sz w:val="20"/>
          <w:szCs w:val="20"/>
          <w:lang w:val="uk-UA"/>
        </w:rPr>
        <w:t xml:space="preserve">’ </w:t>
      </w:r>
      <w:proofErr w:type="spellStart"/>
      <w:r w:rsidRPr="00897825">
        <w:rPr>
          <w:i/>
          <w:sz w:val="20"/>
          <w:szCs w:val="20"/>
          <w:lang w:val="uk-UA"/>
        </w:rPr>
        <w:t>self-realization</w:t>
      </w:r>
      <w:proofErr w:type="spellEnd"/>
      <w:r w:rsidRPr="00897825">
        <w:rPr>
          <w:i/>
          <w:sz w:val="20"/>
          <w:szCs w:val="20"/>
          <w:lang w:val="uk-UA"/>
        </w:rPr>
        <w:t xml:space="preserve"> </w:t>
      </w:r>
      <w:proofErr w:type="spellStart"/>
      <w:r w:rsidRPr="00897825">
        <w:rPr>
          <w:i/>
          <w:sz w:val="20"/>
          <w:szCs w:val="20"/>
          <w:lang w:val="uk-UA"/>
        </w:rPr>
        <w:t>in</w:t>
      </w:r>
      <w:proofErr w:type="spellEnd"/>
      <w:r w:rsidRPr="00897825">
        <w:rPr>
          <w:i/>
          <w:sz w:val="20"/>
          <w:szCs w:val="20"/>
          <w:lang w:val="uk-UA"/>
        </w:rPr>
        <w:t xml:space="preserve"> </w:t>
      </w:r>
      <w:proofErr w:type="spellStart"/>
      <w:r w:rsidRPr="00897825">
        <w:rPr>
          <w:i/>
          <w:sz w:val="20"/>
          <w:szCs w:val="20"/>
          <w:lang w:val="uk-UA"/>
        </w:rPr>
        <w:t>sport</w:t>
      </w:r>
      <w:proofErr w:type="spellEnd"/>
      <w:r w:rsidRPr="00897825">
        <w:rPr>
          <w:sz w:val="20"/>
          <w:szCs w:val="20"/>
          <w:lang w:val="uk-UA"/>
        </w:rPr>
        <w:t xml:space="preserve">. </w:t>
      </w:r>
      <w:proofErr w:type="spellStart"/>
      <w:r w:rsidRPr="00897825">
        <w:rPr>
          <w:sz w:val="20"/>
          <w:szCs w:val="20"/>
          <w:lang w:val="uk-UA"/>
        </w:rPr>
        <w:t>Journal</w:t>
      </w:r>
      <w:proofErr w:type="spellEnd"/>
      <w:r w:rsidRPr="00897825">
        <w:rPr>
          <w:sz w:val="20"/>
          <w:szCs w:val="20"/>
          <w:lang w:val="uk-UA"/>
        </w:rPr>
        <w:t xml:space="preserve"> </w:t>
      </w:r>
      <w:proofErr w:type="spellStart"/>
      <w:r w:rsidRPr="00897825">
        <w:rPr>
          <w:sz w:val="20"/>
          <w:szCs w:val="20"/>
          <w:lang w:val="uk-UA"/>
        </w:rPr>
        <w:t>of</w:t>
      </w:r>
      <w:proofErr w:type="spellEnd"/>
      <w:r w:rsidRPr="00897825">
        <w:rPr>
          <w:sz w:val="20"/>
          <w:szCs w:val="20"/>
          <w:lang w:val="uk-UA"/>
        </w:rPr>
        <w:t xml:space="preserve"> </w:t>
      </w:r>
      <w:proofErr w:type="spellStart"/>
      <w:r w:rsidRPr="00897825">
        <w:rPr>
          <w:sz w:val="20"/>
          <w:szCs w:val="20"/>
          <w:lang w:val="uk-UA"/>
        </w:rPr>
        <w:t>Human</w:t>
      </w:r>
      <w:proofErr w:type="spellEnd"/>
      <w:r w:rsidRPr="00897825">
        <w:rPr>
          <w:sz w:val="20"/>
          <w:szCs w:val="20"/>
          <w:lang w:val="uk-UA"/>
        </w:rPr>
        <w:t xml:space="preserve"> </w:t>
      </w:r>
      <w:proofErr w:type="spellStart"/>
      <w:r w:rsidRPr="00897825">
        <w:rPr>
          <w:sz w:val="20"/>
          <w:szCs w:val="20"/>
          <w:lang w:val="uk-UA"/>
        </w:rPr>
        <w:t>Sport</w:t>
      </w:r>
      <w:proofErr w:type="spellEnd"/>
      <w:r w:rsidRPr="00897825">
        <w:rPr>
          <w:sz w:val="20"/>
          <w:szCs w:val="20"/>
          <w:lang w:val="uk-UA"/>
        </w:rPr>
        <w:t xml:space="preserve"> </w:t>
      </w:r>
      <w:proofErr w:type="spellStart"/>
      <w:r w:rsidRPr="00897825">
        <w:rPr>
          <w:sz w:val="20"/>
          <w:szCs w:val="20"/>
          <w:lang w:val="uk-UA"/>
        </w:rPr>
        <w:t>and</w:t>
      </w:r>
      <w:proofErr w:type="spellEnd"/>
      <w:r w:rsidRPr="00897825">
        <w:rPr>
          <w:sz w:val="20"/>
          <w:szCs w:val="20"/>
          <w:lang w:val="uk-UA"/>
        </w:rPr>
        <w:t xml:space="preserve"> </w:t>
      </w:r>
      <w:proofErr w:type="spellStart"/>
      <w:r w:rsidRPr="00897825">
        <w:rPr>
          <w:sz w:val="20"/>
          <w:szCs w:val="20"/>
          <w:lang w:val="uk-UA"/>
        </w:rPr>
        <w:t>Exercise</w:t>
      </w:r>
      <w:proofErr w:type="spellEnd"/>
      <w:r w:rsidRPr="00897825">
        <w:rPr>
          <w:sz w:val="20"/>
          <w:szCs w:val="20"/>
          <w:lang w:val="uk-UA"/>
        </w:rPr>
        <w:t xml:space="preserve">. 2021, 16(2), </w:t>
      </w:r>
      <w:proofErr w:type="spellStart"/>
      <w:r w:rsidRPr="00897825">
        <w:rPr>
          <w:sz w:val="20"/>
          <w:szCs w:val="20"/>
          <w:lang w:val="uk-UA"/>
        </w:rPr>
        <w:t>in</w:t>
      </w:r>
      <w:proofErr w:type="spellEnd"/>
      <w:r w:rsidRPr="00897825">
        <w:rPr>
          <w:sz w:val="20"/>
          <w:szCs w:val="20"/>
          <w:lang w:val="uk-UA"/>
        </w:rPr>
        <w:t xml:space="preserve"> </w:t>
      </w:r>
      <w:proofErr w:type="spellStart"/>
      <w:r w:rsidRPr="00897825">
        <w:rPr>
          <w:sz w:val="20"/>
          <w:szCs w:val="20"/>
          <w:lang w:val="uk-UA"/>
        </w:rPr>
        <w:t>press</w:t>
      </w:r>
      <w:proofErr w:type="spellEnd"/>
      <w:r w:rsidRPr="00897825">
        <w:rPr>
          <w:sz w:val="20"/>
          <w:szCs w:val="20"/>
          <w:lang w:val="uk-UA"/>
        </w:rPr>
        <w:t>. doi:10.14198/jhse.2021.162.17 (https://doi.org/10.14198/jhse.2021.162.17)</w:t>
      </w:r>
    </w:p>
    <w:p w14:paraId="49C8D979" w14:textId="77777777" w:rsidR="0080243C" w:rsidRPr="00897825" w:rsidRDefault="0080243C" w:rsidP="0080243C">
      <w:pPr>
        <w:tabs>
          <w:tab w:val="left" w:pos="0"/>
        </w:tabs>
        <w:ind w:firstLine="567"/>
        <w:jc w:val="both"/>
        <w:rPr>
          <w:sz w:val="20"/>
          <w:szCs w:val="20"/>
          <w:lang w:val="uk-UA"/>
        </w:rPr>
      </w:pPr>
      <w:r w:rsidRPr="00897825">
        <w:rPr>
          <w:sz w:val="20"/>
          <w:szCs w:val="20"/>
          <w:lang w:val="uk-UA"/>
        </w:rPr>
        <w:t xml:space="preserve">14.Kokun O., </w:t>
      </w:r>
      <w:proofErr w:type="spellStart"/>
      <w:r w:rsidRPr="00897825">
        <w:rPr>
          <w:sz w:val="20"/>
          <w:szCs w:val="20"/>
          <w:lang w:val="uk-UA"/>
        </w:rPr>
        <w:t>Shamуch</w:t>
      </w:r>
      <w:proofErr w:type="spellEnd"/>
      <w:r w:rsidRPr="00897825">
        <w:rPr>
          <w:sz w:val="20"/>
          <w:szCs w:val="20"/>
          <w:lang w:val="uk-UA"/>
        </w:rPr>
        <w:t xml:space="preserve"> O. (2016). </w:t>
      </w:r>
      <w:hyperlink r:id="rId20" w:history="1">
        <w:proofErr w:type="spellStart"/>
        <w:r w:rsidRPr="00897825">
          <w:rPr>
            <w:rStyle w:val="af8"/>
            <w:sz w:val="20"/>
            <w:szCs w:val="20"/>
            <w:lang w:val="uk-UA"/>
          </w:rPr>
          <w:t>Psуchological</w:t>
        </w:r>
        <w:proofErr w:type="spellEnd"/>
        <w:r w:rsidRPr="00897825">
          <w:rPr>
            <w:rStyle w:val="af8"/>
            <w:sz w:val="20"/>
            <w:szCs w:val="20"/>
            <w:lang w:val="uk-UA"/>
          </w:rPr>
          <w:t xml:space="preserve"> </w:t>
        </w:r>
        <w:proofErr w:type="spellStart"/>
        <w:r w:rsidRPr="00897825">
          <w:rPr>
            <w:rStyle w:val="af8"/>
            <w:sz w:val="20"/>
            <w:szCs w:val="20"/>
            <w:lang w:val="uk-UA"/>
          </w:rPr>
          <w:t>characteristics</w:t>
        </w:r>
        <w:proofErr w:type="spellEnd"/>
        <w:r w:rsidRPr="00897825">
          <w:rPr>
            <w:rStyle w:val="af8"/>
            <w:sz w:val="20"/>
            <w:szCs w:val="20"/>
            <w:lang w:val="uk-UA"/>
          </w:rPr>
          <w:t xml:space="preserve"> </w:t>
        </w:r>
        <w:proofErr w:type="spellStart"/>
        <w:r w:rsidRPr="00897825">
          <w:rPr>
            <w:rStyle w:val="af8"/>
            <w:sz w:val="20"/>
            <w:szCs w:val="20"/>
            <w:lang w:val="uk-UA"/>
          </w:rPr>
          <w:t>of</w:t>
        </w:r>
        <w:proofErr w:type="spellEnd"/>
        <w:r w:rsidRPr="00897825">
          <w:rPr>
            <w:rStyle w:val="af8"/>
            <w:sz w:val="20"/>
            <w:szCs w:val="20"/>
            <w:lang w:val="uk-UA"/>
          </w:rPr>
          <w:t xml:space="preserve"> </w:t>
        </w:r>
        <w:proofErr w:type="spellStart"/>
        <w:r w:rsidRPr="00897825">
          <w:rPr>
            <w:rStyle w:val="af8"/>
            <w:sz w:val="20"/>
            <w:szCs w:val="20"/>
            <w:lang w:val="uk-UA"/>
          </w:rPr>
          <w:t>paralуmpic</w:t>
        </w:r>
        <w:proofErr w:type="spellEnd"/>
        <w:r w:rsidRPr="00897825">
          <w:rPr>
            <w:rStyle w:val="af8"/>
            <w:sz w:val="20"/>
            <w:szCs w:val="20"/>
            <w:lang w:val="uk-UA"/>
          </w:rPr>
          <w:t xml:space="preserve"> </w:t>
        </w:r>
        <w:proofErr w:type="spellStart"/>
        <w:r w:rsidRPr="00897825">
          <w:rPr>
            <w:rStyle w:val="af8"/>
            <w:sz w:val="20"/>
            <w:szCs w:val="20"/>
            <w:lang w:val="uk-UA"/>
          </w:rPr>
          <w:t>athletes</w:t>
        </w:r>
        <w:proofErr w:type="spellEnd"/>
        <w:r w:rsidRPr="00897825">
          <w:rPr>
            <w:rStyle w:val="af8"/>
            <w:sz w:val="20"/>
            <w:szCs w:val="20"/>
            <w:lang w:val="uk-UA"/>
          </w:rPr>
          <w:t xml:space="preserve">’ </w:t>
        </w:r>
        <w:proofErr w:type="spellStart"/>
        <w:r w:rsidRPr="00897825">
          <w:rPr>
            <w:rStyle w:val="af8"/>
            <w:sz w:val="20"/>
            <w:szCs w:val="20"/>
            <w:lang w:val="uk-UA"/>
          </w:rPr>
          <w:t>self-realisation</w:t>
        </w:r>
        <w:proofErr w:type="spellEnd"/>
      </w:hyperlink>
      <w:r w:rsidRPr="00897825">
        <w:rPr>
          <w:sz w:val="20"/>
          <w:szCs w:val="20"/>
          <w:lang w:val="uk-UA"/>
        </w:rPr>
        <w:t xml:space="preserve">. </w:t>
      </w:r>
      <w:proofErr w:type="spellStart"/>
      <w:r w:rsidRPr="00897825">
        <w:rPr>
          <w:i/>
          <w:sz w:val="20"/>
          <w:szCs w:val="20"/>
          <w:lang w:val="uk-UA"/>
        </w:rPr>
        <w:t>Social</w:t>
      </w:r>
      <w:proofErr w:type="spellEnd"/>
      <w:r w:rsidRPr="00897825">
        <w:rPr>
          <w:i/>
          <w:sz w:val="20"/>
          <w:szCs w:val="20"/>
          <w:lang w:val="uk-UA"/>
        </w:rPr>
        <w:t xml:space="preserve"> </w:t>
      </w:r>
      <w:proofErr w:type="spellStart"/>
      <w:r w:rsidRPr="00897825">
        <w:rPr>
          <w:i/>
          <w:sz w:val="20"/>
          <w:szCs w:val="20"/>
          <w:lang w:val="uk-UA"/>
        </w:rPr>
        <w:t>welfare</w:t>
      </w:r>
      <w:proofErr w:type="spellEnd"/>
      <w:r w:rsidRPr="00897825">
        <w:rPr>
          <w:i/>
          <w:sz w:val="20"/>
          <w:szCs w:val="20"/>
          <w:lang w:val="uk-UA"/>
        </w:rPr>
        <w:t xml:space="preserve">: </w:t>
      </w:r>
      <w:proofErr w:type="spellStart"/>
      <w:r w:rsidRPr="00897825">
        <w:rPr>
          <w:i/>
          <w:sz w:val="20"/>
          <w:szCs w:val="20"/>
          <w:lang w:val="uk-UA"/>
        </w:rPr>
        <w:t>interdisciplinarу</w:t>
      </w:r>
      <w:proofErr w:type="spellEnd"/>
      <w:r w:rsidRPr="00897825">
        <w:rPr>
          <w:i/>
          <w:sz w:val="20"/>
          <w:szCs w:val="20"/>
          <w:lang w:val="uk-UA"/>
        </w:rPr>
        <w:t xml:space="preserve"> </w:t>
      </w:r>
      <w:proofErr w:type="spellStart"/>
      <w:r w:rsidRPr="00897825">
        <w:rPr>
          <w:i/>
          <w:sz w:val="20"/>
          <w:szCs w:val="20"/>
          <w:lang w:val="uk-UA"/>
        </w:rPr>
        <w:t>approach</w:t>
      </w:r>
      <w:proofErr w:type="spellEnd"/>
      <w:r w:rsidRPr="00897825">
        <w:rPr>
          <w:i/>
          <w:sz w:val="20"/>
          <w:szCs w:val="20"/>
          <w:lang w:val="uk-UA"/>
        </w:rPr>
        <w:t>.</w:t>
      </w:r>
      <w:r w:rsidRPr="00897825">
        <w:rPr>
          <w:sz w:val="20"/>
          <w:szCs w:val="20"/>
          <w:lang w:val="uk-UA"/>
        </w:rPr>
        <w:t xml:space="preserve"> </w:t>
      </w:r>
      <w:proofErr w:type="spellStart"/>
      <w:r w:rsidRPr="00897825">
        <w:rPr>
          <w:sz w:val="20"/>
          <w:szCs w:val="20"/>
          <w:lang w:val="uk-UA"/>
        </w:rPr>
        <w:t>Vol</w:t>
      </w:r>
      <w:proofErr w:type="spellEnd"/>
      <w:r w:rsidRPr="00897825">
        <w:rPr>
          <w:sz w:val="20"/>
          <w:szCs w:val="20"/>
          <w:lang w:val="uk-UA"/>
        </w:rPr>
        <w:t xml:space="preserve"> 2. </w:t>
      </w:r>
      <w:proofErr w:type="spellStart"/>
      <w:r w:rsidRPr="00897825">
        <w:rPr>
          <w:sz w:val="20"/>
          <w:szCs w:val="20"/>
          <w:lang w:val="uk-UA"/>
        </w:rPr>
        <w:t>No</w:t>
      </w:r>
      <w:proofErr w:type="spellEnd"/>
      <w:r w:rsidRPr="00897825">
        <w:rPr>
          <w:sz w:val="20"/>
          <w:szCs w:val="20"/>
          <w:lang w:val="uk-UA"/>
        </w:rPr>
        <w:t xml:space="preserve"> 6. P. 138-147. DOI: 10.21277/sw.v2i6.273 (</w:t>
      </w:r>
      <w:proofErr w:type="spellStart"/>
      <w:r w:rsidRPr="00897825">
        <w:rPr>
          <w:sz w:val="20"/>
          <w:szCs w:val="20"/>
          <w:lang w:val="uk-UA"/>
        </w:rPr>
        <w:t>бaзa</w:t>
      </w:r>
      <w:proofErr w:type="spellEnd"/>
      <w:r w:rsidRPr="00897825">
        <w:rPr>
          <w:sz w:val="20"/>
          <w:szCs w:val="20"/>
          <w:lang w:val="uk-UA"/>
        </w:rPr>
        <w:t xml:space="preserve"> </w:t>
      </w:r>
      <w:proofErr w:type="spellStart"/>
      <w:r w:rsidRPr="00897825">
        <w:rPr>
          <w:sz w:val="20"/>
          <w:szCs w:val="20"/>
          <w:lang w:val="uk-UA"/>
        </w:rPr>
        <w:t>Web</w:t>
      </w:r>
      <w:proofErr w:type="spellEnd"/>
      <w:r w:rsidRPr="00897825">
        <w:rPr>
          <w:sz w:val="20"/>
          <w:szCs w:val="20"/>
          <w:lang w:val="uk-UA"/>
        </w:rPr>
        <w:t xml:space="preserve"> </w:t>
      </w:r>
      <w:proofErr w:type="spellStart"/>
      <w:r w:rsidRPr="00897825">
        <w:rPr>
          <w:sz w:val="20"/>
          <w:szCs w:val="20"/>
          <w:lang w:val="uk-UA"/>
        </w:rPr>
        <w:t>of</w:t>
      </w:r>
      <w:proofErr w:type="spellEnd"/>
      <w:r w:rsidRPr="00897825">
        <w:rPr>
          <w:sz w:val="20"/>
          <w:szCs w:val="20"/>
          <w:lang w:val="uk-UA"/>
        </w:rPr>
        <w:t xml:space="preserve"> </w:t>
      </w:r>
      <w:proofErr w:type="spellStart"/>
      <w:r w:rsidRPr="00897825">
        <w:rPr>
          <w:sz w:val="20"/>
          <w:szCs w:val="20"/>
          <w:lang w:val="uk-UA"/>
        </w:rPr>
        <w:t>Science</w:t>
      </w:r>
      <w:proofErr w:type="spellEnd"/>
      <w:r w:rsidRPr="00897825">
        <w:rPr>
          <w:sz w:val="20"/>
          <w:szCs w:val="20"/>
          <w:lang w:val="uk-UA"/>
        </w:rPr>
        <w:t xml:space="preserve"> </w:t>
      </w:r>
      <w:proofErr w:type="spellStart"/>
      <w:r w:rsidRPr="00897825">
        <w:rPr>
          <w:sz w:val="20"/>
          <w:szCs w:val="20"/>
          <w:lang w:val="uk-UA"/>
        </w:rPr>
        <w:t>Core</w:t>
      </w:r>
      <w:proofErr w:type="spellEnd"/>
      <w:r w:rsidRPr="00897825">
        <w:rPr>
          <w:sz w:val="20"/>
          <w:szCs w:val="20"/>
          <w:lang w:val="uk-UA"/>
        </w:rPr>
        <w:t xml:space="preserve"> </w:t>
      </w:r>
      <w:proofErr w:type="spellStart"/>
      <w:r w:rsidRPr="00897825">
        <w:rPr>
          <w:sz w:val="20"/>
          <w:szCs w:val="20"/>
          <w:lang w:val="uk-UA"/>
        </w:rPr>
        <w:t>Collection</w:t>
      </w:r>
      <w:proofErr w:type="spellEnd"/>
      <w:r w:rsidRPr="00897825">
        <w:rPr>
          <w:sz w:val="20"/>
          <w:szCs w:val="20"/>
          <w:lang w:val="uk-UA"/>
        </w:rPr>
        <w:t xml:space="preserve">, </w:t>
      </w:r>
      <w:proofErr w:type="spellStart"/>
      <w:r w:rsidRPr="00897825">
        <w:rPr>
          <w:sz w:val="20"/>
          <w:szCs w:val="20"/>
          <w:lang w:val="uk-UA"/>
        </w:rPr>
        <w:t>Emerging</w:t>
      </w:r>
      <w:proofErr w:type="spellEnd"/>
      <w:r w:rsidRPr="00897825">
        <w:rPr>
          <w:sz w:val="20"/>
          <w:szCs w:val="20"/>
          <w:lang w:val="uk-UA"/>
        </w:rPr>
        <w:t xml:space="preserve"> </w:t>
      </w:r>
      <w:proofErr w:type="spellStart"/>
      <w:r w:rsidRPr="00897825">
        <w:rPr>
          <w:sz w:val="20"/>
          <w:szCs w:val="20"/>
          <w:lang w:val="uk-UA"/>
        </w:rPr>
        <w:t>Sources</w:t>
      </w:r>
      <w:proofErr w:type="spellEnd"/>
      <w:r w:rsidRPr="00897825">
        <w:rPr>
          <w:sz w:val="20"/>
          <w:szCs w:val="20"/>
          <w:lang w:val="uk-UA"/>
        </w:rPr>
        <w:t xml:space="preserve"> </w:t>
      </w:r>
      <w:proofErr w:type="spellStart"/>
      <w:r w:rsidRPr="00897825">
        <w:rPr>
          <w:sz w:val="20"/>
          <w:szCs w:val="20"/>
          <w:lang w:val="uk-UA"/>
        </w:rPr>
        <w:t>Citation</w:t>
      </w:r>
      <w:proofErr w:type="spellEnd"/>
      <w:r w:rsidRPr="00897825">
        <w:rPr>
          <w:sz w:val="20"/>
          <w:szCs w:val="20"/>
          <w:lang w:val="uk-UA"/>
        </w:rPr>
        <w:t xml:space="preserve"> </w:t>
      </w:r>
      <w:proofErr w:type="spellStart"/>
      <w:r w:rsidRPr="00897825">
        <w:rPr>
          <w:sz w:val="20"/>
          <w:szCs w:val="20"/>
          <w:lang w:val="uk-UA"/>
        </w:rPr>
        <w:t>Index</w:t>
      </w:r>
      <w:proofErr w:type="spellEnd"/>
      <w:r w:rsidRPr="00897825">
        <w:rPr>
          <w:sz w:val="20"/>
          <w:szCs w:val="20"/>
          <w:lang w:val="uk-UA"/>
        </w:rPr>
        <w:t>)</w:t>
      </w:r>
    </w:p>
    <w:p w14:paraId="394BDB96" w14:textId="77777777" w:rsidR="0080243C" w:rsidRPr="00897825" w:rsidRDefault="0080243C" w:rsidP="0080243C">
      <w:pPr>
        <w:tabs>
          <w:tab w:val="left" w:pos="0"/>
        </w:tabs>
        <w:ind w:firstLine="567"/>
        <w:jc w:val="both"/>
        <w:rPr>
          <w:sz w:val="20"/>
          <w:szCs w:val="20"/>
          <w:lang w:val="uk-UA"/>
        </w:rPr>
      </w:pPr>
      <w:r w:rsidRPr="00897825">
        <w:rPr>
          <w:sz w:val="20"/>
          <w:szCs w:val="20"/>
          <w:lang w:val="uk-UA"/>
        </w:rPr>
        <w:lastRenderedPageBreak/>
        <w:t>15.Sеmеrjiаn T.</w:t>
      </w:r>
      <w:r w:rsidRPr="00897825">
        <w:rPr>
          <w:sz w:val="20"/>
          <w:szCs w:val="20"/>
          <w:lang w:val="en-US"/>
        </w:rPr>
        <w:t> </w:t>
      </w:r>
      <w:r w:rsidRPr="00897825">
        <w:rPr>
          <w:sz w:val="20"/>
          <w:szCs w:val="20"/>
          <w:lang w:val="uk-UA"/>
        </w:rPr>
        <w:t xml:space="preserve">Z. (2010). </w:t>
      </w:r>
      <w:proofErr w:type="spellStart"/>
      <w:r w:rsidRPr="00897825">
        <w:rPr>
          <w:sz w:val="20"/>
          <w:szCs w:val="20"/>
          <w:lang w:val="uk-UA"/>
        </w:rPr>
        <w:t>Disаbilitу</w:t>
      </w:r>
      <w:proofErr w:type="spellEnd"/>
      <w:r w:rsidRPr="00897825">
        <w:rPr>
          <w:sz w:val="20"/>
          <w:szCs w:val="20"/>
          <w:lang w:val="uk-UA"/>
        </w:rPr>
        <w:t xml:space="preserve"> </w:t>
      </w:r>
      <w:proofErr w:type="spellStart"/>
      <w:r w:rsidRPr="00897825">
        <w:rPr>
          <w:sz w:val="20"/>
          <w:szCs w:val="20"/>
          <w:lang w:val="uk-UA"/>
        </w:rPr>
        <w:t>in</w:t>
      </w:r>
      <w:proofErr w:type="spellEnd"/>
      <w:r w:rsidRPr="00897825">
        <w:rPr>
          <w:sz w:val="20"/>
          <w:szCs w:val="20"/>
          <w:lang w:val="uk-UA"/>
        </w:rPr>
        <w:t xml:space="preserve"> </w:t>
      </w:r>
      <w:proofErr w:type="spellStart"/>
      <w:r w:rsidRPr="00897825">
        <w:rPr>
          <w:sz w:val="20"/>
          <w:szCs w:val="20"/>
          <w:lang w:val="uk-UA"/>
        </w:rPr>
        <w:t>Sрort</w:t>
      </w:r>
      <w:proofErr w:type="spellEnd"/>
      <w:r w:rsidRPr="00897825">
        <w:rPr>
          <w:sz w:val="20"/>
          <w:szCs w:val="20"/>
          <w:lang w:val="uk-UA"/>
        </w:rPr>
        <w:t xml:space="preserve"> </w:t>
      </w:r>
      <w:proofErr w:type="spellStart"/>
      <w:r w:rsidRPr="00897825">
        <w:rPr>
          <w:sz w:val="20"/>
          <w:szCs w:val="20"/>
          <w:lang w:val="uk-UA"/>
        </w:rPr>
        <w:t>аnd</w:t>
      </w:r>
      <w:proofErr w:type="spellEnd"/>
      <w:r w:rsidRPr="00897825">
        <w:rPr>
          <w:sz w:val="20"/>
          <w:szCs w:val="20"/>
          <w:lang w:val="uk-UA"/>
        </w:rPr>
        <w:t xml:space="preserve"> </w:t>
      </w:r>
      <w:proofErr w:type="spellStart"/>
      <w:r w:rsidRPr="00897825">
        <w:rPr>
          <w:sz w:val="20"/>
          <w:szCs w:val="20"/>
          <w:lang w:val="uk-UA"/>
        </w:rPr>
        <w:t>Ехеrcisе</w:t>
      </w:r>
      <w:proofErr w:type="spellEnd"/>
      <w:r w:rsidRPr="00897825">
        <w:rPr>
          <w:sz w:val="20"/>
          <w:szCs w:val="20"/>
          <w:lang w:val="uk-UA"/>
        </w:rPr>
        <w:t xml:space="preserve"> </w:t>
      </w:r>
      <w:proofErr w:type="spellStart"/>
      <w:r w:rsidRPr="00897825">
        <w:rPr>
          <w:sz w:val="20"/>
          <w:szCs w:val="20"/>
          <w:lang w:val="uk-UA"/>
        </w:rPr>
        <w:t>Рsуchologу</w:t>
      </w:r>
      <w:proofErr w:type="spellEnd"/>
      <w:r w:rsidRPr="00897825">
        <w:rPr>
          <w:sz w:val="20"/>
          <w:szCs w:val="20"/>
          <w:lang w:val="uk-UA"/>
        </w:rPr>
        <w:t xml:space="preserve">. </w:t>
      </w:r>
      <w:proofErr w:type="spellStart"/>
      <w:r w:rsidRPr="00897825">
        <w:rPr>
          <w:i/>
          <w:sz w:val="20"/>
          <w:szCs w:val="20"/>
          <w:lang w:val="uk-UA"/>
        </w:rPr>
        <w:t>Thе</w:t>
      </w:r>
      <w:proofErr w:type="spellEnd"/>
      <w:r w:rsidRPr="00897825">
        <w:rPr>
          <w:i/>
          <w:sz w:val="20"/>
          <w:szCs w:val="20"/>
          <w:lang w:val="uk-UA"/>
        </w:rPr>
        <w:t xml:space="preserve"> </w:t>
      </w:r>
      <w:proofErr w:type="spellStart"/>
      <w:r w:rsidRPr="00897825">
        <w:rPr>
          <w:i/>
          <w:sz w:val="20"/>
          <w:szCs w:val="20"/>
          <w:lang w:val="uk-UA"/>
        </w:rPr>
        <w:t>culturаl</w:t>
      </w:r>
      <w:proofErr w:type="spellEnd"/>
      <w:r w:rsidRPr="00897825">
        <w:rPr>
          <w:i/>
          <w:sz w:val="20"/>
          <w:szCs w:val="20"/>
          <w:lang w:val="uk-UA"/>
        </w:rPr>
        <w:t xml:space="preserve"> </w:t>
      </w:r>
      <w:proofErr w:type="spellStart"/>
      <w:r w:rsidRPr="00897825">
        <w:rPr>
          <w:i/>
          <w:sz w:val="20"/>
          <w:szCs w:val="20"/>
          <w:lang w:val="uk-UA"/>
        </w:rPr>
        <w:t>turn</w:t>
      </w:r>
      <w:proofErr w:type="spellEnd"/>
      <w:r w:rsidRPr="00897825">
        <w:rPr>
          <w:i/>
          <w:sz w:val="20"/>
          <w:szCs w:val="20"/>
          <w:lang w:val="uk-UA"/>
        </w:rPr>
        <w:t xml:space="preserve"> </w:t>
      </w:r>
      <w:proofErr w:type="spellStart"/>
      <w:r w:rsidRPr="00897825">
        <w:rPr>
          <w:i/>
          <w:sz w:val="20"/>
          <w:szCs w:val="20"/>
          <w:lang w:val="uk-UA"/>
        </w:rPr>
        <w:t>in</w:t>
      </w:r>
      <w:proofErr w:type="spellEnd"/>
      <w:r w:rsidRPr="00897825">
        <w:rPr>
          <w:i/>
          <w:sz w:val="20"/>
          <w:szCs w:val="20"/>
          <w:lang w:val="uk-UA"/>
        </w:rPr>
        <w:t xml:space="preserve"> </w:t>
      </w:r>
      <w:proofErr w:type="spellStart"/>
      <w:r w:rsidRPr="00897825">
        <w:rPr>
          <w:i/>
          <w:sz w:val="20"/>
          <w:szCs w:val="20"/>
          <w:lang w:val="uk-UA"/>
        </w:rPr>
        <w:t>sрort</w:t>
      </w:r>
      <w:proofErr w:type="spellEnd"/>
      <w:r w:rsidRPr="00897825">
        <w:rPr>
          <w:i/>
          <w:sz w:val="20"/>
          <w:szCs w:val="20"/>
          <w:lang w:val="uk-UA"/>
        </w:rPr>
        <w:t xml:space="preserve"> </w:t>
      </w:r>
      <w:proofErr w:type="spellStart"/>
      <w:r w:rsidRPr="00897825">
        <w:rPr>
          <w:i/>
          <w:sz w:val="20"/>
          <w:szCs w:val="20"/>
          <w:lang w:val="uk-UA"/>
        </w:rPr>
        <w:t>рsуchologу</w:t>
      </w:r>
      <w:proofErr w:type="spellEnd"/>
      <w:r w:rsidRPr="00897825">
        <w:rPr>
          <w:i/>
          <w:sz w:val="20"/>
          <w:szCs w:val="20"/>
          <w:lang w:val="uk-UA"/>
        </w:rPr>
        <w:t xml:space="preserve">. </w:t>
      </w:r>
      <w:proofErr w:type="spellStart"/>
      <w:r w:rsidRPr="00897825">
        <w:rPr>
          <w:i/>
          <w:sz w:val="20"/>
          <w:szCs w:val="20"/>
          <w:lang w:val="uk-UA"/>
        </w:rPr>
        <w:t>Fitnеss</w:t>
      </w:r>
      <w:proofErr w:type="spellEnd"/>
      <w:r w:rsidRPr="00897825">
        <w:rPr>
          <w:i/>
          <w:sz w:val="20"/>
          <w:szCs w:val="20"/>
          <w:lang w:val="uk-UA"/>
        </w:rPr>
        <w:t xml:space="preserve"> </w:t>
      </w:r>
      <w:proofErr w:type="spellStart"/>
      <w:r w:rsidRPr="00897825">
        <w:rPr>
          <w:i/>
          <w:sz w:val="20"/>
          <w:szCs w:val="20"/>
          <w:lang w:val="uk-UA"/>
        </w:rPr>
        <w:t>Informаtion</w:t>
      </w:r>
      <w:proofErr w:type="spellEnd"/>
      <w:r w:rsidRPr="00897825">
        <w:rPr>
          <w:i/>
          <w:sz w:val="20"/>
          <w:szCs w:val="20"/>
          <w:lang w:val="uk-UA"/>
        </w:rPr>
        <w:t xml:space="preserve"> </w:t>
      </w:r>
      <w:proofErr w:type="spellStart"/>
      <w:r w:rsidRPr="00897825">
        <w:rPr>
          <w:i/>
          <w:sz w:val="20"/>
          <w:szCs w:val="20"/>
          <w:lang w:val="uk-UA"/>
        </w:rPr>
        <w:t>Tеchnologу</w:t>
      </w:r>
      <w:proofErr w:type="spellEnd"/>
      <w:r w:rsidRPr="00897825">
        <w:rPr>
          <w:sz w:val="20"/>
          <w:szCs w:val="20"/>
          <w:lang w:val="uk-UA"/>
        </w:rPr>
        <w:t xml:space="preserve"> [</w:t>
      </w:r>
      <w:proofErr w:type="spellStart"/>
      <w:r w:rsidRPr="00897825">
        <w:rPr>
          <w:sz w:val="20"/>
          <w:szCs w:val="20"/>
          <w:lang w:val="uk-UA"/>
        </w:rPr>
        <w:t>Tаtiаnа</w:t>
      </w:r>
      <w:proofErr w:type="spellEnd"/>
      <w:r w:rsidRPr="00897825">
        <w:rPr>
          <w:sz w:val="20"/>
          <w:szCs w:val="20"/>
          <w:lang w:val="uk-UA"/>
        </w:rPr>
        <w:t xml:space="preserve"> V. </w:t>
      </w:r>
      <w:proofErr w:type="spellStart"/>
      <w:r w:rsidRPr="00897825">
        <w:rPr>
          <w:sz w:val="20"/>
          <w:szCs w:val="20"/>
          <w:lang w:val="uk-UA"/>
        </w:rPr>
        <w:t>Rуbа</w:t>
      </w:r>
      <w:proofErr w:type="spellEnd"/>
      <w:r w:rsidRPr="00897825">
        <w:rPr>
          <w:sz w:val="20"/>
          <w:szCs w:val="20"/>
          <w:lang w:val="uk-UA"/>
        </w:rPr>
        <w:t xml:space="preserve">, </w:t>
      </w:r>
      <w:proofErr w:type="spellStart"/>
      <w:r w:rsidRPr="00897825">
        <w:rPr>
          <w:sz w:val="20"/>
          <w:szCs w:val="20"/>
          <w:lang w:val="uk-UA"/>
        </w:rPr>
        <w:t>Robеrt</w:t>
      </w:r>
      <w:proofErr w:type="spellEnd"/>
      <w:r w:rsidRPr="00897825">
        <w:rPr>
          <w:sz w:val="20"/>
          <w:szCs w:val="20"/>
          <w:lang w:val="uk-UA"/>
        </w:rPr>
        <w:t xml:space="preserve"> </w:t>
      </w:r>
      <w:proofErr w:type="spellStart"/>
      <w:r w:rsidRPr="00897825">
        <w:rPr>
          <w:sz w:val="20"/>
          <w:szCs w:val="20"/>
          <w:lang w:val="uk-UA"/>
        </w:rPr>
        <w:t>J.Schinkе</w:t>
      </w:r>
      <w:proofErr w:type="spellEnd"/>
      <w:r w:rsidRPr="00897825">
        <w:rPr>
          <w:sz w:val="20"/>
          <w:szCs w:val="20"/>
          <w:lang w:val="uk-UA"/>
        </w:rPr>
        <w:t xml:space="preserve"> </w:t>
      </w:r>
      <w:proofErr w:type="spellStart"/>
      <w:r w:rsidRPr="00897825">
        <w:rPr>
          <w:sz w:val="20"/>
          <w:szCs w:val="20"/>
          <w:lang w:val="uk-UA"/>
        </w:rPr>
        <w:t>аnd</w:t>
      </w:r>
      <w:proofErr w:type="spellEnd"/>
      <w:r w:rsidRPr="00897825">
        <w:rPr>
          <w:sz w:val="20"/>
          <w:szCs w:val="20"/>
          <w:lang w:val="uk-UA"/>
        </w:rPr>
        <w:t xml:space="preserve"> </w:t>
      </w:r>
      <w:proofErr w:type="spellStart"/>
      <w:r w:rsidRPr="00897825">
        <w:rPr>
          <w:sz w:val="20"/>
          <w:szCs w:val="20"/>
          <w:lang w:val="uk-UA"/>
        </w:rPr>
        <w:t>Gеrshon</w:t>
      </w:r>
      <w:proofErr w:type="spellEnd"/>
      <w:r w:rsidRPr="00897825">
        <w:rPr>
          <w:sz w:val="20"/>
          <w:szCs w:val="20"/>
          <w:lang w:val="uk-UA"/>
        </w:rPr>
        <w:t xml:space="preserve"> </w:t>
      </w:r>
      <w:proofErr w:type="spellStart"/>
      <w:r w:rsidRPr="00897825">
        <w:rPr>
          <w:sz w:val="20"/>
          <w:szCs w:val="20"/>
          <w:lang w:val="uk-UA"/>
        </w:rPr>
        <w:t>Tеnеnbаum</w:t>
      </w:r>
      <w:proofErr w:type="spellEnd"/>
      <w:r w:rsidRPr="00897825">
        <w:rPr>
          <w:sz w:val="20"/>
          <w:szCs w:val="20"/>
          <w:lang w:val="uk-UA"/>
        </w:rPr>
        <w:t xml:space="preserve"> (</w:t>
      </w:r>
      <w:proofErr w:type="spellStart"/>
      <w:r w:rsidRPr="00897825">
        <w:rPr>
          <w:sz w:val="20"/>
          <w:szCs w:val="20"/>
          <w:lang w:val="uk-UA"/>
        </w:rPr>
        <w:t>Еds</w:t>
      </w:r>
      <w:proofErr w:type="spellEnd"/>
      <w:r w:rsidRPr="00897825">
        <w:rPr>
          <w:sz w:val="20"/>
          <w:szCs w:val="20"/>
          <w:lang w:val="uk-UA"/>
        </w:rPr>
        <w:t xml:space="preserve">.)]. </w:t>
      </w:r>
      <w:proofErr w:type="spellStart"/>
      <w:r w:rsidRPr="00897825">
        <w:rPr>
          <w:sz w:val="20"/>
          <w:szCs w:val="20"/>
          <w:lang w:val="uk-UA"/>
        </w:rPr>
        <w:t>Wеst</w:t>
      </w:r>
      <w:proofErr w:type="spellEnd"/>
      <w:r w:rsidRPr="00897825">
        <w:rPr>
          <w:sz w:val="20"/>
          <w:szCs w:val="20"/>
          <w:lang w:val="uk-UA"/>
        </w:rPr>
        <w:t xml:space="preserve"> </w:t>
      </w:r>
      <w:proofErr w:type="spellStart"/>
      <w:r w:rsidRPr="00897825">
        <w:rPr>
          <w:sz w:val="20"/>
          <w:szCs w:val="20"/>
          <w:lang w:val="uk-UA"/>
        </w:rPr>
        <w:t>Virginiа</w:t>
      </w:r>
      <w:proofErr w:type="spellEnd"/>
      <w:r w:rsidRPr="00897825">
        <w:rPr>
          <w:sz w:val="20"/>
          <w:szCs w:val="20"/>
          <w:lang w:val="uk-UA"/>
        </w:rPr>
        <w:t xml:space="preserve">: </w:t>
      </w:r>
      <w:proofErr w:type="spellStart"/>
      <w:r w:rsidRPr="00897825">
        <w:rPr>
          <w:sz w:val="20"/>
          <w:szCs w:val="20"/>
          <w:lang w:val="uk-UA"/>
        </w:rPr>
        <w:t>Fitnеss</w:t>
      </w:r>
      <w:proofErr w:type="spellEnd"/>
      <w:r w:rsidRPr="00897825">
        <w:rPr>
          <w:sz w:val="20"/>
          <w:szCs w:val="20"/>
          <w:lang w:val="uk-UA"/>
        </w:rPr>
        <w:t xml:space="preserve"> </w:t>
      </w:r>
      <w:proofErr w:type="spellStart"/>
      <w:r w:rsidRPr="00897825">
        <w:rPr>
          <w:sz w:val="20"/>
          <w:szCs w:val="20"/>
          <w:lang w:val="uk-UA"/>
        </w:rPr>
        <w:t>Informаtion</w:t>
      </w:r>
      <w:proofErr w:type="spellEnd"/>
      <w:r w:rsidRPr="00897825">
        <w:rPr>
          <w:sz w:val="20"/>
          <w:szCs w:val="20"/>
          <w:lang w:val="uk-UA"/>
        </w:rPr>
        <w:t xml:space="preserve"> </w:t>
      </w:r>
      <w:proofErr w:type="spellStart"/>
      <w:r w:rsidRPr="00897825">
        <w:rPr>
          <w:sz w:val="20"/>
          <w:szCs w:val="20"/>
          <w:lang w:val="uk-UA"/>
        </w:rPr>
        <w:t>Tеchnologу</w:t>
      </w:r>
      <w:proofErr w:type="spellEnd"/>
      <w:r w:rsidRPr="00897825">
        <w:rPr>
          <w:sz w:val="20"/>
          <w:szCs w:val="20"/>
          <w:lang w:val="uk-UA"/>
        </w:rPr>
        <w:t>, Inc, 257-265.</w:t>
      </w:r>
    </w:p>
    <w:p w14:paraId="2E33E129" w14:textId="77777777" w:rsidR="0080243C" w:rsidRPr="00897825" w:rsidRDefault="0080243C" w:rsidP="0080243C">
      <w:pPr>
        <w:tabs>
          <w:tab w:val="left" w:pos="0"/>
        </w:tabs>
        <w:ind w:firstLine="567"/>
        <w:jc w:val="center"/>
        <w:rPr>
          <w:b/>
          <w:sz w:val="20"/>
          <w:szCs w:val="20"/>
          <w:lang w:val="uk-UA"/>
        </w:rPr>
      </w:pPr>
    </w:p>
    <w:p w14:paraId="1751A94E" w14:textId="77777777" w:rsidR="00CE077C" w:rsidRPr="00897825" w:rsidRDefault="00CE077C" w:rsidP="00CE077C">
      <w:pPr>
        <w:jc w:val="right"/>
        <w:rPr>
          <w:sz w:val="20"/>
          <w:szCs w:val="20"/>
          <w:lang w:val="uk-UA"/>
        </w:rPr>
      </w:pPr>
      <w:r w:rsidRPr="00897825">
        <w:rPr>
          <w:b/>
          <w:sz w:val="20"/>
          <w:szCs w:val="20"/>
          <w:lang w:val="uk-UA"/>
        </w:rPr>
        <w:t>Янович І.В.</w:t>
      </w:r>
    </w:p>
    <w:p w14:paraId="32D8CCC9" w14:textId="77777777" w:rsidR="00CE077C" w:rsidRPr="00897825" w:rsidRDefault="00CE077C" w:rsidP="00CE077C">
      <w:pPr>
        <w:ind w:left="4956"/>
        <w:rPr>
          <w:sz w:val="20"/>
          <w:szCs w:val="20"/>
          <w:lang w:val="uk-UA"/>
        </w:rPr>
      </w:pPr>
    </w:p>
    <w:p w14:paraId="4234FE61" w14:textId="77777777" w:rsidR="00CE077C" w:rsidRPr="00897825" w:rsidRDefault="00CE077C" w:rsidP="00CE077C">
      <w:pPr>
        <w:jc w:val="center"/>
        <w:rPr>
          <w:b/>
          <w:sz w:val="20"/>
          <w:szCs w:val="20"/>
          <w:lang w:val="uk-UA"/>
        </w:rPr>
      </w:pPr>
      <w:r w:rsidRPr="00897825">
        <w:rPr>
          <w:b/>
          <w:sz w:val="20"/>
          <w:szCs w:val="20"/>
          <w:lang w:val="uk-UA"/>
        </w:rPr>
        <w:t xml:space="preserve"> ПРИЧИНИ СПОРТИВНОГО ТРАВМАТИЗМУ ТА ЙОГО ПОПЕРЕДЖЕННЯ</w:t>
      </w:r>
    </w:p>
    <w:p w14:paraId="060FB465" w14:textId="77777777" w:rsidR="00CE077C" w:rsidRPr="00897825" w:rsidRDefault="00CE077C" w:rsidP="00CE077C">
      <w:pPr>
        <w:jc w:val="center"/>
        <w:rPr>
          <w:b/>
          <w:sz w:val="20"/>
          <w:szCs w:val="20"/>
          <w:lang w:val="uk-UA"/>
        </w:rPr>
      </w:pPr>
    </w:p>
    <w:p w14:paraId="23884269" w14:textId="77777777" w:rsidR="00CE077C" w:rsidRPr="00897825" w:rsidRDefault="00CE077C" w:rsidP="00CE077C">
      <w:pPr>
        <w:ind w:firstLine="708"/>
        <w:jc w:val="both"/>
        <w:rPr>
          <w:color w:val="000000"/>
          <w:sz w:val="20"/>
          <w:szCs w:val="20"/>
          <w:shd w:val="clear" w:color="auto" w:fill="FFFFFF"/>
          <w:lang w:val="uk-UA"/>
        </w:rPr>
      </w:pPr>
      <w:r w:rsidRPr="00897825">
        <w:rPr>
          <w:rStyle w:val="af4"/>
          <w:i w:val="0"/>
          <w:sz w:val="20"/>
          <w:szCs w:val="20"/>
          <w:lang w:val="uk-UA"/>
        </w:rPr>
        <w:t>Велика кількість сучасних видів спорту та надмірна інтенсивність навантажень під час занять іноді можуть спричинити пошкодження опорно-рухового апарату. Травми та захворювання, спричинені надмірним перенапруженням органів опори і руху, займають провідне місце в сучасній ортопедії та травматології, що становить 75–80 % загальної захворюваності спортсменів</w:t>
      </w:r>
      <w:r w:rsidRPr="00897825">
        <w:rPr>
          <w:rStyle w:val="af4"/>
          <w:sz w:val="20"/>
          <w:szCs w:val="20"/>
          <w:lang w:val="uk-UA"/>
        </w:rPr>
        <w:t>.</w:t>
      </w:r>
      <w:r w:rsidRPr="00897825">
        <w:rPr>
          <w:sz w:val="20"/>
          <w:szCs w:val="20"/>
          <w:lang w:val="uk-UA"/>
        </w:rPr>
        <w:t xml:space="preserve"> Спортивні травми впливають на професійну діяльність спортсменів та загальний стан здоров’я.</w:t>
      </w:r>
      <w:r w:rsidRPr="00897825">
        <w:rPr>
          <w:color w:val="000000"/>
          <w:sz w:val="20"/>
          <w:szCs w:val="20"/>
          <w:shd w:val="clear" w:color="auto" w:fill="FFFFFF"/>
          <w:lang w:val="uk-UA"/>
        </w:rPr>
        <w:t xml:space="preserve"> </w:t>
      </w:r>
    </w:p>
    <w:p w14:paraId="3D688711" w14:textId="77777777" w:rsidR="00CE077C" w:rsidRPr="00897825" w:rsidRDefault="00CE077C" w:rsidP="00CE077C">
      <w:pPr>
        <w:ind w:firstLine="708"/>
        <w:jc w:val="both"/>
        <w:rPr>
          <w:sz w:val="20"/>
          <w:szCs w:val="20"/>
          <w:lang w:val="uk-UA"/>
        </w:rPr>
      </w:pPr>
      <w:r w:rsidRPr="00897825">
        <w:rPr>
          <w:color w:val="000000"/>
          <w:sz w:val="20"/>
          <w:szCs w:val="20"/>
          <w:shd w:val="clear" w:color="auto" w:fill="FFFFFF"/>
          <w:lang w:val="uk-UA"/>
        </w:rPr>
        <w:t xml:space="preserve">Аналіз літературних джерел показав, що </w:t>
      </w:r>
      <w:r w:rsidRPr="00897825">
        <w:rPr>
          <w:sz w:val="20"/>
          <w:szCs w:val="20"/>
          <w:lang w:val="uk-UA"/>
        </w:rPr>
        <w:t xml:space="preserve">проблемі виникнення спортивного травматизму присвячена велика кількість робіт в світовій науковій літературі. Серед різних теорій виникнення травм слід відзначати різноманіття причин їх виникнення. </w:t>
      </w:r>
    </w:p>
    <w:p w14:paraId="6E12779B" w14:textId="77777777" w:rsidR="00CE077C" w:rsidRPr="00897825" w:rsidRDefault="00CE077C" w:rsidP="00CE077C">
      <w:pPr>
        <w:autoSpaceDE w:val="0"/>
        <w:autoSpaceDN w:val="0"/>
        <w:adjustRightInd w:val="0"/>
        <w:jc w:val="both"/>
        <w:rPr>
          <w:b/>
          <w:sz w:val="20"/>
          <w:szCs w:val="20"/>
          <w:lang w:val="uk-UA"/>
        </w:rPr>
      </w:pPr>
      <w:r w:rsidRPr="00897825">
        <w:rPr>
          <w:sz w:val="20"/>
          <w:szCs w:val="20"/>
          <w:lang w:val="uk-UA"/>
        </w:rPr>
        <w:tab/>
        <w:t>Отже, як запобігти та знайти засоби і методи фізичної терапії після такого роду травм є актуальною проблемою, яка вимагає глибоких досліджень. Порівняно з реальними тренувальними та змагальними заходами, багато видатних спортсменів змушені витрачати більше часу та енергії на лікування захворювань та травм. Спортивне життя багатьох видатних спортсменів, які спеціалізуються в боксі, тенісі, футболі, баскетболі, різних видах боротьби та інших популярних видах спорту, стало низкою безперервних тренувань, змагань та травматизму.</w:t>
      </w:r>
      <w:r w:rsidRPr="00897825">
        <w:rPr>
          <w:rFonts w:ascii="Helvetica" w:hAnsi="Helvetica" w:cs="Helvetica"/>
          <w:spacing w:val="2"/>
          <w:sz w:val="20"/>
          <w:szCs w:val="20"/>
          <w:shd w:val="clear" w:color="auto" w:fill="F8F6F7"/>
          <w:lang w:val="uk-UA"/>
        </w:rPr>
        <w:t xml:space="preserve"> </w:t>
      </w:r>
    </w:p>
    <w:p w14:paraId="55836CBE" w14:textId="77777777" w:rsidR="00CE077C" w:rsidRPr="00897825" w:rsidRDefault="00CE077C" w:rsidP="00CE077C">
      <w:pPr>
        <w:ind w:firstLine="708"/>
        <w:jc w:val="both"/>
        <w:rPr>
          <w:sz w:val="20"/>
          <w:szCs w:val="20"/>
          <w:lang w:val="uk-UA"/>
        </w:rPr>
      </w:pPr>
      <w:r w:rsidRPr="00897825">
        <w:rPr>
          <w:sz w:val="20"/>
          <w:szCs w:val="20"/>
          <w:lang w:val="uk-UA"/>
        </w:rPr>
        <w:t xml:space="preserve">Цілком природно, що специфіка виду спорту зумовлює причину травми (поштовх, удар або </w:t>
      </w:r>
      <w:proofErr w:type="spellStart"/>
      <w:r w:rsidRPr="00897825">
        <w:rPr>
          <w:sz w:val="20"/>
          <w:szCs w:val="20"/>
          <w:lang w:val="uk-UA"/>
        </w:rPr>
        <w:t>здавлення</w:t>
      </w:r>
      <w:proofErr w:type="spellEnd"/>
      <w:r w:rsidRPr="00897825">
        <w:rPr>
          <w:sz w:val="20"/>
          <w:szCs w:val="20"/>
          <w:lang w:val="uk-UA"/>
        </w:rPr>
        <w:t xml:space="preserve">, форсоване перевищення фізіологічно допустимих навантажень та ін.), їх характер (удари, розтягнення, вивихи, переломи) і локалізацію [1]. </w:t>
      </w:r>
    </w:p>
    <w:p w14:paraId="2DEFA38B" w14:textId="77777777" w:rsidR="00CE077C" w:rsidRPr="00897825" w:rsidRDefault="00CE077C" w:rsidP="00CE077C">
      <w:pPr>
        <w:autoSpaceDE w:val="0"/>
        <w:autoSpaceDN w:val="0"/>
        <w:adjustRightInd w:val="0"/>
        <w:ind w:firstLine="708"/>
        <w:jc w:val="both"/>
        <w:rPr>
          <w:sz w:val="20"/>
          <w:szCs w:val="20"/>
          <w:lang w:val="uk-UA"/>
        </w:rPr>
      </w:pPr>
      <w:r w:rsidRPr="00897825">
        <w:rPr>
          <w:sz w:val="20"/>
          <w:szCs w:val="20"/>
          <w:lang w:val="uk-UA"/>
        </w:rPr>
        <w:t>Фактори ризику  спортивного травматизму можуть бути пов'язані як з зовнішніми так і внутрішніми причинами.</w:t>
      </w:r>
    </w:p>
    <w:p w14:paraId="5D61E243" w14:textId="77777777" w:rsidR="00CE077C" w:rsidRPr="00897825" w:rsidRDefault="00CE077C" w:rsidP="00CE077C">
      <w:pPr>
        <w:autoSpaceDE w:val="0"/>
        <w:autoSpaceDN w:val="0"/>
        <w:adjustRightInd w:val="0"/>
        <w:jc w:val="both"/>
        <w:rPr>
          <w:sz w:val="20"/>
          <w:szCs w:val="20"/>
          <w:lang w:val="uk-UA"/>
        </w:rPr>
      </w:pPr>
      <w:r w:rsidRPr="00897825">
        <w:rPr>
          <w:sz w:val="20"/>
          <w:szCs w:val="20"/>
          <w:lang w:val="uk-UA"/>
        </w:rPr>
        <w:tab/>
        <w:t xml:space="preserve">За В. Платоновим </w:t>
      </w:r>
      <w:r w:rsidRPr="00897825">
        <w:rPr>
          <w:sz w:val="20"/>
          <w:szCs w:val="20"/>
        </w:rPr>
        <w:t>[</w:t>
      </w:r>
      <w:r w:rsidRPr="00897825">
        <w:rPr>
          <w:sz w:val="20"/>
          <w:szCs w:val="20"/>
          <w:lang w:val="uk-UA"/>
        </w:rPr>
        <w:t>2</w:t>
      </w:r>
      <w:r w:rsidRPr="00897825">
        <w:rPr>
          <w:sz w:val="20"/>
          <w:szCs w:val="20"/>
        </w:rPr>
        <w:t>]</w:t>
      </w:r>
      <w:r w:rsidRPr="00897825">
        <w:rPr>
          <w:sz w:val="20"/>
          <w:szCs w:val="20"/>
          <w:lang w:val="uk-UA"/>
        </w:rPr>
        <w:t xml:space="preserve"> зовнішні причини спортивного травматизму обумовлені:</w:t>
      </w:r>
    </w:p>
    <w:p w14:paraId="0F320B38" w14:textId="77777777" w:rsidR="00CE077C" w:rsidRPr="00897825" w:rsidRDefault="00CE077C" w:rsidP="00CE077C">
      <w:pPr>
        <w:autoSpaceDE w:val="0"/>
        <w:autoSpaceDN w:val="0"/>
        <w:adjustRightInd w:val="0"/>
        <w:ind w:firstLine="709"/>
        <w:jc w:val="both"/>
        <w:rPr>
          <w:sz w:val="20"/>
          <w:szCs w:val="20"/>
          <w:lang w:val="uk-UA"/>
        </w:rPr>
      </w:pPr>
      <w:r w:rsidRPr="00897825">
        <w:rPr>
          <w:sz w:val="20"/>
          <w:szCs w:val="20"/>
          <w:lang w:val="uk-UA"/>
        </w:rPr>
        <w:t>• неправильною організацією і методикою проведення навчально-тренувальних занять і змагань;</w:t>
      </w:r>
    </w:p>
    <w:p w14:paraId="0DE525E2" w14:textId="77777777" w:rsidR="00CE077C" w:rsidRPr="00897825" w:rsidRDefault="00CE077C" w:rsidP="00CE077C">
      <w:pPr>
        <w:autoSpaceDE w:val="0"/>
        <w:autoSpaceDN w:val="0"/>
        <w:adjustRightInd w:val="0"/>
        <w:ind w:firstLine="709"/>
        <w:jc w:val="both"/>
        <w:rPr>
          <w:sz w:val="20"/>
          <w:szCs w:val="20"/>
          <w:lang w:val="uk-UA"/>
        </w:rPr>
      </w:pPr>
      <w:r w:rsidRPr="00897825">
        <w:rPr>
          <w:sz w:val="20"/>
          <w:szCs w:val="20"/>
          <w:lang w:val="uk-UA"/>
        </w:rPr>
        <w:t>• незадовільним станом спортивних споруд, місць занять, якістю спортивного інвентарю, обладнання, форми спортсмена;</w:t>
      </w:r>
    </w:p>
    <w:p w14:paraId="2AEB0DF8" w14:textId="77777777" w:rsidR="00CE077C" w:rsidRPr="00897825" w:rsidRDefault="00CE077C" w:rsidP="00CE077C">
      <w:pPr>
        <w:autoSpaceDE w:val="0"/>
        <w:autoSpaceDN w:val="0"/>
        <w:adjustRightInd w:val="0"/>
        <w:ind w:firstLine="709"/>
        <w:jc w:val="both"/>
        <w:rPr>
          <w:sz w:val="20"/>
          <w:szCs w:val="20"/>
          <w:lang w:val="uk-UA"/>
        </w:rPr>
      </w:pPr>
      <w:r w:rsidRPr="00897825">
        <w:rPr>
          <w:sz w:val="20"/>
          <w:szCs w:val="20"/>
          <w:lang w:val="uk-UA"/>
        </w:rPr>
        <w:lastRenderedPageBreak/>
        <w:t>• несприятливі санітарно-гігієнічні і метеорологічні умови під час проведення навчально-тренувальних занять і змагань;</w:t>
      </w:r>
    </w:p>
    <w:p w14:paraId="1683A5C8" w14:textId="77777777" w:rsidR="00CE077C" w:rsidRPr="00897825" w:rsidRDefault="00CE077C" w:rsidP="00CE077C">
      <w:pPr>
        <w:autoSpaceDE w:val="0"/>
        <w:autoSpaceDN w:val="0"/>
        <w:adjustRightInd w:val="0"/>
        <w:ind w:firstLine="709"/>
        <w:jc w:val="both"/>
        <w:rPr>
          <w:sz w:val="20"/>
          <w:szCs w:val="20"/>
          <w:lang w:val="uk-UA"/>
        </w:rPr>
      </w:pPr>
      <w:r w:rsidRPr="00897825">
        <w:rPr>
          <w:sz w:val="20"/>
          <w:szCs w:val="20"/>
          <w:lang w:val="uk-UA"/>
        </w:rPr>
        <w:t>• порушенням правил лікарського контролю;</w:t>
      </w:r>
    </w:p>
    <w:p w14:paraId="537BB675" w14:textId="77777777" w:rsidR="00CE077C" w:rsidRPr="00897825" w:rsidRDefault="00CE077C" w:rsidP="00CE077C">
      <w:pPr>
        <w:autoSpaceDE w:val="0"/>
        <w:autoSpaceDN w:val="0"/>
        <w:adjustRightInd w:val="0"/>
        <w:ind w:firstLine="709"/>
        <w:jc w:val="both"/>
        <w:rPr>
          <w:sz w:val="20"/>
          <w:szCs w:val="20"/>
          <w:lang w:val="uk-UA"/>
        </w:rPr>
      </w:pPr>
      <w:r w:rsidRPr="00897825">
        <w:rPr>
          <w:sz w:val="20"/>
          <w:szCs w:val="20"/>
          <w:lang w:val="uk-UA"/>
        </w:rPr>
        <w:t>• порушення спортсменами дисципліни і встановлених правил під час тренувань;</w:t>
      </w:r>
    </w:p>
    <w:p w14:paraId="4C138750" w14:textId="77777777" w:rsidR="00CE077C" w:rsidRPr="00897825" w:rsidRDefault="00CE077C" w:rsidP="00CE077C">
      <w:pPr>
        <w:autoSpaceDE w:val="0"/>
        <w:autoSpaceDN w:val="0"/>
        <w:adjustRightInd w:val="0"/>
        <w:ind w:firstLine="709"/>
        <w:jc w:val="both"/>
        <w:rPr>
          <w:sz w:val="20"/>
          <w:szCs w:val="20"/>
          <w:lang w:val="uk-UA"/>
        </w:rPr>
      </w:pPr>
      <w:r w:rsidRPr="00897825">
        <w:rPr>
          <w:sz w:val="20"/>
          <w:szCs w:val="20"/>
          <w:lang w:val="uk-UA"/>
        </w:rPr>
        <w:t>• нераціональною побудовою різних компонентів підготовки - розминка, режим роботи і відпочинку, тренувальні засоби, змагальна діяльність та ін.</w:t>
      </w:r>
    </w:p>
    <w:p w14:paraId="243AD59E" w14:textId="77777777" w:rsidR="00CE077C" w:rsidRPr="00897825" w:rsidRDefault="00CE077C" w:rsidP="00CE077C">
      <w:pPr>
        <w:autoSpaceDE w:val="0"/>
        <w:autoSpaceDN w:val="0"/>
        <w:adjustRightInd w:val="0"/>
        <w:jc w:val="both"/>
        <w:rPr>
          <w:sz w:val="20"/>
          <w:szCs w:val="20"/>
          <w:lang w:val="uk-UA"/>
        </w:rPr>
      </w:pPr>
      <w:r w:rsidRPr="00897825">
        <w:rPr>
          <w:sz w:val="20"/>
          <w:szCs w:val="20"/>
          <w:lang w:val="uk-UA"/>
        </w:rPr>
        <w:tab/>
        <w:t xml:space="preserve">При гострих травмах, як правило, домінують зовнішні фактори, а втомні, кумулятивні травми зазвичай обумовлені поєднанням внутрішніх і зовнішніх факторів ризику. Внутрішні причини можуть бути обумовлені станом втоми і перевтоми; змінами функціонального стану окремих систем організму спортсмена, викликаних перервою в заняттях; порушеннях біомеханічної структури руху; схильністю до спазмів  м'язів і судин; недостатньою фізичною підготовленістю спортсмена до виконання напружених або </w:t>
      </w:r>
      <w:proofErr w:type="spellStart"/>
      <w:r w:rsidRPr="00897825">
        <w:rPr>
          <w:sz w:val="20"/>
          <w:szCs w:val="20"/>
          <w:lang w:val="uk-UA"/>
        </w:rPr>
        <w:t>складнокоординаційних</w:t>
      </w:r>
      <w:proofErr w:type="spellEnd"/>
      <w:r w:rsidRPr="00897825">
        <w:rPr>
          <w:sz w:val="20"/>
          <w:szCs w:val="20"/>
          <w:lang w:val="uk-UA"/>
        </w:rPr>
        <w:t xml:space="preserve"> вправ; психологічною нестійкістю і неадекватністю поведінки в складних умовах тренувальної та змагальної діяльності. </w:t>
      </w:r>
    </w:p>
    <w:p w14:paraId="0021C1CE" w14:textId="77777777" w:rsidR="00CE077C" w:rsidRPr="00897825" w:rsidRDefault="00CE077C" w:rsidP="00CE077C">
      <w:pPr>
        <w:autoSpaceDE w:val="0"/>
        <w:autoSpaceDN w:val="0"/>
        <w:adjustRightInd w:val="0"/>
        <w:jc w:val="both"/>
        <w:rPr>
          <w:sz w:val="20"/>
          <w:szCs w:val="20"/>
          <w:lang w:val="uk-UA"/>
        </w:rPr>
      </w:pPr>
      <w:r w:rsidRPr="00897825">
        <w:rPr>
          <w:sz w:val="20"/>
          <w:szCs w:val="20"/>
          <w:lang w:val="uk-UA"/>
        </w:rPr>
        <w:tab/>
        <w:t>Запобігання травматизму повинно включати заходи в організаційному, матеріально-технічному, медико-біологічному, психологічному, спортивно-педагогічному напрямках. У кожному з них приховані  фактори ризику, а також великі можливості для профілактики спортивного травматизму, швидке та ефективне лікування спортивного травматизму та подальше відновлення, дає великі можливості для підвищення ефективності спортивних тренувань.</w:t>
      </w:r>
    </w:p>
    <w:p w14:paraId="2A14A02E" w14:textId="77777777" w:rsidR="00CE077C" w:rsidRPr="00897825" w:rsidRDefault="00CE077C" w:rsidP="00CE077C">
      <w:pPr>
        <w:autoSpaceDE w:val="0"/>
        <w:autoSpaceDN w:val="0"/>
        <w:adjustRightInd w:val="0"/>
        <w:jc w:val="both"/>
        <w:rPr>
          <w:sz w:val="20"/>
          <w:szCs w:val="20"/>
          <w:lang w:val="uk-UA"/>
        </w:rPr>
      </w:pPr>
      <w:r w:rsidRPr="00897825">
        <w:rPr>
          <w:sz w:val="20"/>
          <w:szCs w:val="20"/>
          <w:lang w:val="uk-UA"/>
        </w:rPr>
        <w:tab/>
      </w:r>
      <w:r w:rsidRPr="00897825">
        <w:rPr>
          <w:sz w:val="20"/>
          <w:szCs w:val="20"/>
          <w:lang w:val="en-US"/>
        </w:rPr>
        <w:t>J</w:t>
      </w:r>
      <w:r w:rsidRPr="00897825">
        <w:rPr>
          <w:sz w:val="20"/>
          <w:szCs w:val="20"/>
          <w:lang w:val="uk-UA"/>
        </w:rPr>
        <w:t xml:space="preserve">. </w:t>
      </w:r>
      <w:r w:rsidRPr="00897825">
        <w:rPr>
          <w:sz w:val="20"/>
          <w:szCs w:val="20"/>
          <w:lang w:val="en-US"/>
        </w:rPr>
        <w:t>Hootman</w:t>
      </w:r>
      <w:r w:rsidRPr="00897825">
        <w:rPr>
          <w:sz w:val="20"/>
          <w:szCs w:val="20"/>
          <w:lang w:val="uk-UA"/>
        </w:rPr>
        <w:t xml:space="preserve"> [5] також виділяє ряд факторів ризику. До зовнішніх факторів відносяться: вид спорту; правила; ігровий час; рівень гри (рекреаційний, змагальний); ігрове амплуа; тип і стан ігрової поверхні; погода; час сезону; екіпірування. Внутрішні чинники (що не піддаються впливу): попередня травма; вік спортсмена; соматотип.</w:t>
      </w:r>
    </w:p>
    <w:p w14:paraId="7451BBDB" w14:textId="77777777" w:rsidR="00CE077C" w:rsidRPr="00897825" w:rsidRDefault="00CE077C" w:rsidP="00CE077C">
      <w:pPr>
        <w:autoSpaceDE w:val="0"/>
        <w:autoSpaceDN w:val="0"/>
        <w:adjustRightInd w:val="0"/>
        <w:ind w:firstLine="708"/>
        <w:jc w:val="both"/>
        <w:rPr>
          <w:sz w:val="20"/>
          <w:szCs w:val="20"/>
          <w:lang w:val="uk-UA"/>
        </w:rPr>
      </w:pPr>
      <w:r w:rsidRPr="00897825">
        <w:rPr>
          <w:sz w:val="20"/>
          <w:szCs w:val="20"/>
          <w:lang w:val="uk-UA"/>
        </w:rPr>
        <w:t xml:space="preserve">Внутрішні чинники, які потенційно піддаються впливу: рівень підготовленості; попередні заняття спортом; гнучкість; сила; стабільність суглобів; біомеханіка; рівновага, </w:t>
      </w:r>
      <w:proofErr w:type="spellStart"/>
      <w:r w:rsidRPr="00897825">
        <w:rPr>
          <w:sz w:val="20"/>
          <w:szCs w:val="20"/>
          <w:lang w:val="uk-UA"/>
        </w:rPr>
        <w:t>пропріоцепсія</w:t>
      </w:r>
      <w:proofErr w:type="spellEnd"/>
      <w:r w:rsidRPr="00897825">
        <w:rPr>
          <w:sz w:val="20"/>
          <w:szCs w:val="20"/>
          <w:lang w:val="uk-UA"/>
        </w:rPr>
        <w:t>; структура розминки; психологічні/психосоціальні чинники.</w:t>
      </w:r>
    </w:p>
    <w:p w14:paraId="7EA0C328" w14:textId="77777777" w:rsidR="00CE077C" w:rsidRPr="00897825" w:rsidRDefault="00CE077C" w:rsidP="00CE077C">
      <w:pPr>
        <w:ind w:firstLine="708"/>
        <w:jc w:val="both"/>
        <w:rPr>
          <w:sz w:val="20"/>
          <w:szCs w:val="20"/>
          <w:lang w:val="uk-UA"/>
        </w:rPr>
      </w:pPr>
      <w:r w:rsidRPr="00897825">
        <w:rPr>
          <w:sz w:val="20"/>
          <w:szCs w:val="20"/>
          <w:shd w:val="clear" w:color="auto" w:fill="FFFFFF"/>
          <w:lang w:val="uk-UA"/>
        </w:rPr>
        <w:t>В цілому причини виникнення травм більшість авторів поділяє на три групи: організаційні; методичні; обумовленими індивідуальними особливостями спортсмена.</w:t>
      </w:r>
    </w:p>
    <w:p w14:paraId="786BC672" w14:textId="77777777" w:rsidR="00CE077C" w:rsidRPr="00897825" w:rsidRDefault="00CE077C" w:rsidP="00CE077C">
      <w:pPr>
        <w:autoSpaceDE w:val="0"/>
        <w:autoSpaceDN w:val="0"/>
        <w:adjustRightInd w:val="0"/>
        <w:jc w:val="both"/>
        <w:rPr>
          <w:sz w:val="20"/>
          <w:szCs w:val="20"/>
          <w:lang w:val="uk-UA"/>
        </w:rPr>
      </w:pPr>
      <w:r w:rsidRPr="00897825">
        <w:rPr>
          <w:sz w:val="20"/>
          <w:szCs w:val="20"/>
        </w:rPr>
        <w:tab/>
      </w:r>
      <w:r w:rsidRPr="00897825">
        <w:rPr>
          <w:sz w:val="20"/>
          <w:szCs w:val="20"/>
          <w:lang w:val="uk-UA"/>
        </w:rPr>
        <w:t xml:space="preserve">Науковці Т. </w:t>
      </w:r>
      <w:proofErr w:type="spellStart"/>
      <w:r w:rsidRPr="00897825">
        <w:rPr>
          <w:sz w:val="20"/>
          <w:szCs w:val="20"/>
          <w:lang w:val="uk-UA"/>
        </w:rPr>
        <w:t>Чандлер</w:t>
      </w:r>
      <w:proofErr w:type="spellEnd"/>
      <w:r w:rsidRPr="00897825">
        <w:rPr>
          <w:sz w:val="20"/>
          <w:szCs w:val="20"/>
          <w:lang w:val="uk-UA"/>
        </w:rPr>
        <w:t xml:space="preserve"> та У. </w:t>
      </w:r>
      <w:proofErr w:type="spellStart"/>
      <w:r w:rsidRPr="00897825">
        <w:rPr>
          <w:sz w:val="20"/>
          <w:szCs w:val="20"/>
          <w:lang w:val="uk-UA"/>
        </w:rPr>
        <w:t>Кіблер</w:t>
      </w:r>
      <w:proofErr w:type="spellEnd"/>
      <w:r w:rsidRPr="00897825">
        <w:rPr>
          <w:sz w:val="20"/>
          <w:szCs w:val="20"/>
          <w:lang w:val="uk-UA"/>
        </w:rPr>
        <w:t xml:space="preserve"> при розгляді проблеми спортивного травматизму використали поняття </w:t>
      </w:r>
      <w:proofErr w:type="spellStart"/>
      <w:r w:rsidRPr="00897825">
        <w:rPr>
          <w:sz w:val="20"/>
          <w:szCs w:val="20"/>
          <w:lang w:val="uk-UA"/>
        </w:rPr>
        <w:t>склетно</w:t>
      </w:r>
      <w:proofErr w:type="spellEnd"/>
      <w:r w:rsidRPr="00897825">
        <w:rPr>
          <w:sz w:val="20"/>
          <w:szCs w:val="20"/>
          <w:lang w:val="uk-UA"/>
        </w:rPr>
        <w:t xml:space="preserve">-м’язова база, під якою розуміється рівень розвитку сили, гнучкості і м’язового балансу. Відповідність </w:t>
      </w:r>
      <w:proofErr w:type="spellStart"/>
      <w:r w:rsidRPr="00897825">
        <w:rPr>
          <w:sz w:val="20"/>
          <w:szCs w:val="20"/>
          <w:lang w:val="uk-UA"/>
        </w:rPr>
        <w:t>склетно</w:t>
      </w:r>
      <w:proofErr w:type="spellEnd"/>
      <w:r w:rsidRPr="00897825">
        <w:rPr>
          <w:sz w:val="20"/>
          <w:szCs w:val="20"/>
          <w:lang w:val="uk-UA"/>
        </w:rPr>
        <w:t xml:space="preserve">-м’язової бази вимогам ефективної тренувальної та змагальної діяльності є фактором, не тільки забезпечує рівень спортивних </w:t>
      </w:r>
      <w:r w:rsidRPr="00897825">
        <w:rPr>
          <w:sz w:val="20"/>
          <w:szCs w:val="20"/>
          <w:lang w:val="uk-UA"/>
        </w:rPr>
        <w:lastRenderedPageBreak/>
        <w:t xml:space="preserve">результатів, а й істотно знижує ризик спортивних травм. Високий рівень розвитку силових якостей і гнучкості відповідно до вимог конкретного виду спорту здатний в три рази зменшити ймовірність травм м’язів, зв'язок та </w:t>
      </w:r>
      <w:proofErr w:type="spellStart"/>
      <w:r w:rsidRPr="00897825">
        <w:rPr>
          <w:sz w:val="20"/>
          <w:szCs w:val="20"/>
          <w:lang w:val="uk-UA"/>
        </w:rPr>
        <w:t>сухожиль</w:t>
      </w:r>
      <w:proofErr w:type="spellEnd"/>
      <w:r w:rsidRPr="00897825">
        <w:rPr>
          <w:sz w:val="20"/>
          <w:szCs w:val="20"/>
          <w:lang w:val="uk-UA"/>
        </w:rPr>
        <w:t>. Важливим фактором є також баланс рівня розвитку м’язів – синергістів і м’язів –антагоністів[4].</w:t>
      </w:r>
    </w:p>
    <w:p w14:paraId="59A8F96D" w14:textId="77777777" w:rsidR="00CE077C" w:rsidRPr="00897825" w:rsidRDefault="00CE077C" w:rsidP="00CE077C">
      <w:pPr>
        <w:ind w:firstLine="567"/>
        <w:jc w:val="both"/>
        <w:rPr>
          <w:sz w:val="20"/>
          <w:szCs w:val="20"/>
          <w:shd w:val="clear" w:color="auto" w:fill="FFFFFF"/>
          <w:lang w:val="uk-UA"/>
        </w:rPr>
      </w:pPr>
      <w:r w:rsidRPr="00897825">
        <w:rPr>
          <w:sz w:val="20"/>
          <w:szCs w:val="20"/>
          <w:shd w:val="clear" w:color="auto" w:fill="FFFFFF"/>
          <w:lang w:val="uk-UA"/>
        </w:rPr>
        <w:t>Недоліки матеріально-технічного забезпечення, за даними різних авторів, приводять до травматизму в 5-7% від всіх спортивних травм. Рівень матеріально-технічного забезпечення під час проведення навчально-тренувального заняття і змагань висококваліфікованих спортсменів, як правило, досить високий. Тим часом його недоліки в ряді випадків є однією з провідних причин виникнення травм, що особливо проявляється в групі складно-координаційних (13,2%) і циклічних (11%) видів спорту.</w:t>
      </w:r>
    </w:p>
    <w:p w14:paraId="4275A7BC" w14:textId="77777777" w:rsidR="00CE077C" w:rsidRPr="00897825" w:rsidRDefault="00CE077C" w:rsidP="00CE077C">
      <w:pPr>
        <w:pStyle w:val="Default"/>
        <w:jc w:val="both"/>
        <w:rPr>
          <w:color w:val="auto"/>
          <w:sz w:val="20"/>
          <w:szCs w:val="20"/>
          <w:lang w:val="uk-UA"/>
        </w:rPr>
      </w:pPr>
      <w:r w:rsidRPr="00897825">
        <w:rPr>
          <w:color w:val="auto"/>
          <w:sz w:val="20"/>
          <w:szCs w:val="20"/>
          <w:lang w:val="uk-UA"/>
        </w:rPr>
        <w:tab/>
        <w:t xml:space="preserve">На додаток до цих причин можуть бути також і внутрішні фактори, які спричиняють травми. Тренеру, спортивному лікарю, слід враховувати це у своїй практичній діяльності. </w:t>
      </w:r>
    </w:p>
    <w:p w14:paraId="36B0A8AB" w14:textId="77777777" w:rsidR="00CE077C" w:rsidRPr="00897825" w:rsidRDefault="00CE077C" w:rsidP="00CE077C">
      <w:pPr>
        <w:pStyle w:val="Default"/>
        <w:jc w:val="both"/>
        <w:rPr>
          <w:color w:val="auto"/>
          <w:sz w:val="20"/>
          <w:szCs w:val="20"/>
          <w:lang w:val="uk-UA"/>
        </w:rPr>
      </w:pPr>
      <w:r w:rsidRPr="00897825">
        <w:rPr>
          <w:color w:val="auto"/>
          <w:sz w:val="20"/>
          <w:szCs w:val="20"/>
          <w:lang w:val="uk-UA"/>
        </w:rPr>
        <w:tab/>
        <w:t xml:space="preserve">Стан перевтоми або перетренування викликає розлад координації рухів, зниження уваги і захисних реакцій організму. Накопичення продуктів розпаду у м’язах погано відображається на силі їх скорочення, розтягнення, розслаблення. </w:t>
      </w:r>
    </w:p>
    <w:p w14:paraId="32438C00" w14:textId="77777777" w:rsidR="00CE077C" w:rsidRPr="00897825" w:rsidRDefault="00CE077C" w:rsidP="00CE077C">
      <w:pPr>
        <w:pStyle w:val="Default"/>
        <w:jc w:val="both"/>
        <w:rPr>
          <w:color w:val="auto"/>
          <w:sz w:val="20"/>
          <w:szCs w:val="20"/>
          <w:lang w:val="uk-UA"/>
        </w:rPr>
      </w:pPr>
      <w:r w:rsidRPr="00897825">
        <w:rPr>
          <w:color w:val="auto"/>
          <w:sz w:val="20"/>
          <w:szCs w:val="20"/>
          <w:lang w:val="uk-UA"/>
        </w:rPr>
        <w:tab/>
        <w:t>Також може привести до травмування наявність в організмі спортсмена хронічних осередків інфекції та індивідуальні особливості організму, такі як надмірна передстартова лихоманка або  схильність до спазмів судин та м'язів. Довготривала перерва у заняттях веде до зниження функціональних можливостей організму та його фізичних якостей. Найбільш поширені травми серед тих, хто займається, спостерігаються з поча</w:t>
      </w:r>
      <w:r w:rsidR="00140C5D" w:rsidRPr="00897825">
        <w:rPr>
          <w:color w:val="auto"/>
          <w:sz w:val="20"/>
          <w:szCs w:val="20"/>
          <w:lang w:val="uk-UA"/>
        </w:rPr>
        <w:t>тком навчального року (вересень-</w:t>
      </w:r>
      <w:r w:rsidRPr="00897825">
        <w:rPr>
          <w:color w:val="auto"/>
          <w:sz w:val="20"/>
          <w:szCs w:val="20"/>
          <w:lang w:val="uk-UA"/>
        </w:rPr>
        <w:t xml:space="preserve">жовтень). Це необхідно враховувати при проведенні навчальних занять з фізичної підготовки. Шкідливі звички (куріння, вживання алкоголю та ін.), нерегулярне харчування і стресові ситуації також  доволі часто становляться причиною травм. </w:t>
      </w:r>
    </w:p>
    <w:p w14:paraId="645EBAB5" w14:textId="77777777" w:rsidR="00CE077C" w:rsidRPr="00897825" w:rsidRDefault="00CE077C" w:rsidP="00CE077C">
      <w:pPr>
        <w:pStyle w:val="Default"/>
        <w:ind w:firstLine="708"/>
        <w:jc w:val="both"/>
        <w:rPr>
          <w:color w:val="auto"/>
          <w:sz w:val="20"/>
          <w:szCs w:val="20"/>
          <w:lang w:val="uk-UA"/>
        </w:rPr>
      </w:pPr>
      <w:r w:rsidRPr="00897825">
        <w:rPr>
          <w:color w:val="auto"/>
          <w:sz w:val="20"/>
          <w:szCs w:val="20"/>
          <w:lang w:val="uk-UA"/>
        </w:rPr>
        <w:t xml:space="preserve">Аналізуючи причин спортивних травм, можна зробити висновок, що травматизм під час занять фізичними вправами може бути попереджений. </w:t>
      </w:r>
    </w:p>
    <w:p w14:paraId="212DA260" w14:textId="77777777" w:rsidR="00CE077C" w:rsidRPr="00897825" w:rsidRDefault="00CE077C" w:rsidP="00CE077C">
      <w:pPr>
        <w:pStyle w:val="Default"/>
        <w:jc w:val="both"/>
        <w:rPr>
          <w:sz w:val="20"/>
          <w:szCs w:val="20"/>
          <w:lang w:val="uk-UA"/>
        </w:rPr>
      </w:pPr>
      <w:r w:rsidRPr="00897825">
        <w:rPr>
          <w:color w:val="auto"/>
          <w:sz w:val="20"/>
          <w:szCs w:val="20"/>
          <w:lang w:val="uk-UA"/>
        </w:rPr>
        <w:tab/>
        <w:t xml:space="preserve">Важливу роль у запобіганні спортивних травм відіграє особа, яка відповідає за тренувальний процес. </w:t>
      </w:r>
      <w:r w:rsidRPr="00897825">
        <w:rPr>
          <w:sz w:val="20"/>
          <w:szCs w:val="20"/>
          <w:lang w:val="uk-UA"/>
        </w:rPr>
        <w:t xml:space="preserve">Його діяльність повинна проходити у тісному контакті з робітниками медичної служби. Обов'язком лікаря є систематичний облік усіх випадків травм. Не тільки важкі травми, але й травми середньої важкості необхідно старанно вивчати, виявляти причини їх виникнення та розробляти необхідні заходи їх усуненню. </w:t>
      </w:r>
    </w:p>
    <w:p w14:paraId="6EBAF093" w14:textId="77777777" w:rsidR="00CE077C" w:rsidRPr="00897825" w:rsidRDefault="00CE077C" w:rsidP="00CE077C">
      <w:pPr>
        <w:pStyle w:val="Default"/>
        <w:jc w:val="both"/>
        <w:rPr>
          <w:sz w:val="20"/>
          <w:szCs w:val="20"/>
          <w:lang w:val="uk-UA"/>
        </w:rPr>
      </w:pPr>
    </w:p>
    <w:p w14:paraId="14AC1DFB" w14:textId="77777777" w:rsidR="00CE077C" w:rsidRPr="00897825" w:rsidRDefault="00CE077C" w:rsidP="00CE077C">
      <w:pPr>
        <w:pStyle w:val="Default"/>
        <w:jc w:val="center"/>
        <w:rPr>
          <w:b/>
          <w:sz w:val="20"/>
          <w:szCs w:val="20"/>
          <w:lang w:val="uk-UA"/>
        </w:rPr>
      </w:pPr>
      <w:r w:rsidRPr="00897825">
        <w:rPr>
          <w:b/>
          <w:sz w:val="20"/>
          <w:szCs w:val="20"/>
          <w:lang w:val="uk-UA"/>
        </w:rPr>
        <w:t>Список використаної літератури</w:t>
      </w:r>
    </w:p>
    <w:p w14:paraId="2A06F349" w14:textId="77777777" w:rsidR="00CE077C" w:rsidRPr="00897825" w:rsidRDefault="00CE077C" w:rsidP="00CE077C">
      <w:pPr>
        <w:pStyle w:val="a7"/>
        <w:numPr>
          <w:ilvl w:val="0"/>
          <w:numId w:val="23"/>
        </w:numPr>
        <w:tabs>
          <w:tab w:val="left" w:pos="709"/>
          <w:tab w:val="left" w:pos="851"/>
        </w:tabs>
        <w:ind w:left="0" w:firstLine="567"/>
        <w:contextualSpacing/>
        <w:jc w:val="both"/>
        <w:rPr>
          <w:sz w:val="20"/>
          <w:szCs w:val="20"/>
          <w:lang w:val="uk-UA"/>
        </w:rPr>
      </w:pPr>
      <w:proofErr w:type="spellStart"/>
      <w:r w:rsidRPr="00897825">
        <w:rPr>
          <w:sz w:val="20"/>
          <w:szCs w:val="20"/>
          <w:lang w:val="uk-UA"/>
        </w:rPr>
        <w:t>Калинкин</w:t>
      </w:r>
      <w:proofErr w:type="spellEnd"/>
      <w:r w:rsidRPr="00897825">
        <w:rPr>
          <w:sz w:val="20"/>
          <w:szCs w:val="20"/>
          <w:lang w:val="uk-UA"/>
        </w:rPr>
        <w:t xml:space="preserve"> Л. </w:t>
      </w:r>
      <w:proofErr w:type="spellStart"/>
      <w:r w:rsidRPr="00897825">
        <w:rPr>
          <w:sz w:val="20"/>
          <w:szCs w:val="20"/>
          <w:lang w:val="uk-UA"/>
        </w:rPr>
        <w:t>Профилактика</w:t>
      </w:r>
      <w:proofErr w:type="spellEnd"/>
      <w:r w:rsidRPr="00897825">
        <w:rPr>
          <w:sz w:val="20"/>
          <w:szCs w:val="20"/>
          <w:lang w:val="uk-UA"/>
        </w:rPr>
        <w:t xml:space="preserve"> спортивного </w:t>
      </w:r>
      <w:proofErr w:type="spellStart"/>
      <w:r w:rsidRPr="00897825">
        <w:rPr>
          <w:sz w:val="20"/>
          <w:szCs w:val="20"/>
          <w:lang w:val="uk-UA"/>
        </w:rPr>
        <w:t>травматизма</w:t>
      </w:r>
      <w:proofErr w:type="spellEnd"/>
      <w:r w:rsidRPr="00897825">
        <w:rPr>
          <w:sz w:val="20"/>
          <w:szCs w:val="20"/>
          <w:lang w:val="uk-UA"/>
        </w:rPr>
        <w:t xml:space="preserve">/ </w:t>
      </w:r>
      <w:proofErr w:type="spellStart"/>
      <w:r w:rsidRPr="00897825">
        <w:rPr>
          <w:sz w:val="20"/>
          <w:szCs w:val="20"/>
          <w:lang w:val="uk-UA"/>
        </w:rPr>
        <w:t>Л.Калинкин</w:t>
      </w:r>
      <w:proofErr w:type="spellEnd"/>
      <w:r w:rsidRPr="00897825">
        <w:rPr>
          <w:sz w:val="20"/>
          <w:szCs w:val="20"/>
          <w:lang w:val="uk-UA"/>
        </w:rPr>
        <w:t xml:space="preserve">, </w:t>
      </w:r>
      <w:proofErr w:type="spellStart"/>
      <w:r w:rsidRPr="00897825">
        <w:rPr>
          <w:sz w:val="20"/>
          <w:szCs w:val="20"/>
          <w:lang w:val="uk-UA"/>
        </w:rPr>
        <w:t>В.Арьков</w:t>
      </w:r>
      <w:proofErr w:type="spellEnd"/>
      <w:r w:rsidRPr="00897825">
        <w:rPr>
          <w:sz w:val="20"/>
          <w:szCs w:val="20"/>
          <w:lang w:val="uk-UA"/>
        </w:rPr>
        <w:t xml:space="preserve">, </w:t>
      </w:r>
      <w:proofErr w:type="spellStart"/>
      <w:r w:rsidRPr="00897825">
        <w:rPr>
          <w:sz w:val="20"/>
          <w:szCs w:val="20"/>
          <w:lang w:val="uk-UA"/>
        </w:rPr>
        <w:t>О.Миленин</w:t>
      </w:r>
      <w:proofErr w:type="spellEnd"/>
      <w:r w:rsidRPr="00897825">
        <w:rPr>
          <w:sz w:val="20"/>
          <w:szCs w:val="20"/>
          <w:lang w:val="uk-UA"/>
        </w:rPr>
        <w:t xml:space="preserve"> / Медицина и спорт. – 2005. - № 3. – с.25-27.</w:t>
      </w:r>
    </w:p>
    <w:p w14:paraId="67B00DD6" w14:textId="77777777" w:rsidR="00CE077C" w:rsidRPr="00897825" w:rsidRDefault="00CE077C" w:rsidP="00CE077C">
      <w:pPr>
        <w:pStyle w:val="a7"/>
        <w:numPr>
          <w:ilvl w:val="0"/>
          <w:numId w:val="23"/>
        </w:numPr>
        <w:tabs>
          <w:tab w:val="left" w:pos="709"/>
          <w:tab w:val="left" w:pos="851"/>
        </w:tabs>
        <w:ind w:left="0" w:firstLine="567"/>
        <w:contextualSpacing/>
        <w:jc w:val="both"/>
        <w:rPr>
          <w:sz w:val="20"/>
          <w:szCs w:val="20"/>
          <w:lang w:val="uk-UA"/>
        </w:rPr>
      </w:pPr>
      <w:r w:rsidRPr="00897825">
        <w:rPr>
          <w:sz w:val="20"/>
          <w:szCs w:val="20"/>
          <w:lang w:val="uk-UA"/>
        </w:rPr>
        <w:lastRenderedPageBreak/>
        <w:t xml:space="preserve"> Платонов В.Н. Система </w:t>
      </w:r>
      <w:proofErr w:type="spellStart"/>
      <w:r w:rsidRPr="00897825">
        <w:rPr>
          <w:sz w:val="20"/>
          <w:szCs w:val="20"/>
          <w:lang w:val="uk-UA"/>
        </w:rPr>
        <w:t>подготовки</w:t>
      </w:r>
      <w:proofErr w:type="spellEnd"/>
      <w:r w:rsidRPr="00897825">
        <w:rPr>
          <w:sz w:val="20"/>
          <w:szCs w:val="20"/>
          <w:lang w:val="uk-UA"/>
        </w:rPr>
        <w:t xml:space="preserve"> </w:t>
      </w:r>
      <w:proofErr w:type="spellStart"/>
      <w:r w:rsidRPr="00897825">
        <w:rPr>
          <w:sz w:val="20"/>
          <w:szCs w:val="20"/>
          <w:lang w:val="uk-UA"/>
        </w:rPr>
        <w:t>спортсменов</w:t>
      </w:r>
      <w:proofErr w:type="spellEnd"/>
      <w:r w:rsidRPr="00897825">
        <w:rPr>
          <w:sz w:val="20"/>
          <w:szCs w:val="20"/>
          <w:lang w:val="uk-UA"/>
        </w:rPr>
        <w:t xml:space="preserve"> в </w:t>
      </w:r>
      <w:proofErr w:type="spellStart"/>
      <w:r w:rsidRPr="00897825">
        <w:rPr>
          <w:sz w:val="20"/>
          <w:szCs w:val="20"/>
          <w:lang w:val="uk-UA"/>
        </w:rPr>
        <w:t>олимпийском</w:t>
      </w:r>
      <w:proofErr w:type="spellEnd"/>
      <w:r w:rsidRPr="00897825">
        <w:rPr>
          <w:sz w:val="20"/>
          <w:szCs w:val="20"/>
          <w:lang w:val="uk-UA"/>
        </w:rPr>
        <w:t xml:space="preserve"> спорте. </w:t>
      </w:r>
      <w:proofErr w:type="spellStart"/>
      <w:r w:rsidRPr="00897825">
        <w:rPr>
          <w:sz w:val="20"/>
          <w:szCs w:val="20"/>
          <w:lang w:val="uk-UA"/>
        </w:rPr>
        <w:t>Общая</w:t>
      </w:r>
      <w:proofErr w:type="spellEnd"/>
      <w:r w:rsidRPr="00897825">
        <w:rPr>
          <w:sz w:val="20"/>
          <w:szCs w:val="20"/>
          <w:lang w:val="uk-UA"/>
        </w:rPr>
        <w:t xml:space="preserve"> </w:t>
      </w:r>
      <w:proofErr w:type="spellStart"/>
      <w:r w:rsidRPr="00897825">
        <w:rPr>
          <w:sz w:val="20"/>
          <w:szCs w:val="20"/>
          <w:lang w:val="uk-UA"/>
        </w:rPr>
        <w:t>теория</w:t>
      </w:r>
      <w:proofErr w:type="spellEnd"/>
      <w:r w:rsidRPr="00897825">
        <w:rPr>
          <w:sz w:val="20"/>
          <w:szCs w:val="20"/>
          <w:lang w:val="uk-UA"/>
        </w:rPr>
        <w:t xml:space="preserve"> и </w:t>
      </w:r>
      <w:proofErr w:type="spellStart"/>
      <w:r w:rsidRPr="00897825">
        <w:rPr>
          <w:sz w:val="20"/>
          <w:szCs w:val="20"/>
          <w:lang w:val="uk-UA"/>
        </w:rPr>
        <w:t>ее</w:t>
      </w:r>
      <w:proofErr w:type="spellEnd"/>
      <w:r w:rsidRPr="00897825">
        <w:rPr>
          <w:sz w:val="20"/>
          <w:szCs w:val="20"/>
          <w:lang w:val="uk-UA"/>
        </w:rPr>
        <w:t xml:space="preserve"> </w:t>
      </w:r>
      <w:proofErr w:type="spellStart"/>
      <w:r w:rsidRPr="00897825">
        <w:rPr>
          <w:sz w:val="20"/>
          <w:szCs w:val="20"/>
          <w:lang w:val="uk-UA"/>
        </w:rPr>
        <w:t>практическое</w:t>
      </w:r>
      <w:proofErr w:type="spellEnd"/>
      <w:r w:rsidRPr="00897825">
        <w:rPr>
          <w:sz w:val="20"/>
          <w:szCs w:val="20"/>
          <w:lang w:val="uk-UA"/>
        </w:rPr>
        <w:t xml:space="preserve"> </w:t>
      </w:r>
      <w:proofErr w:type="spellStart"/>
      <w:r w:rsidRPr="00897825">
        <w:rPr>
          <w:sz w:val="20"/>
          <w:szCs w:val="20"/>
          <w:lang w:val="uk-UA"/>
        </w:rPr>
        <w:t>приложения</w:t>
      </w:r>
      <w:proofErr w:type="spellEnd"/>
      <w:r w:rsidRPr="00897825">
        <w:rPr>
          <w:sz w:val="20"/>
          <w:szCs w:val="20"/>
          <w:lang w:val="uk-UA"/>
        </w:rPr>
        <w:t xml:space="preserve">: </w:t>
      </w:r>
      <w:proofErr w:type="spellStart"/>
      <w:r w:rsidRPr="00897825">
        <w:rPr>
          <w:sz w:val="20"/>
          <w:szCs w:val="20"/>
          <w:lang w:val="uk-UA"/>
        </w:rPr>
        <w:t>учебник</w:t>
      </w:r>
      <w:proofErr w:type="spellEnd"/>
      <w:r w:rsidRPr="00897825">
        <w:rPr>
          <w:sz w:val="20"/>
          <w:szCs w:val="20"/>
          <w:lang w:val="uk-UA"/>
        </w:rPr>
        <w:t xml:space="preserve"> тренера </w:t>
      </w:r>
      <w:proofErr w:type="spellStart"/>
      <w:r w:rsidRPr="00897825">
        <w:rPr>
          <w:sz w:val="20"/>
          <w:szCs w:val="20"/>
          <w:lang w:val="uk-UA"/>
        </w:rPr>
        <w:t>высшей</w:t>
      </w:r>
      <w:proofErr w:type="spellEnd"/>
      <w:r w:rsidRPr="00897825">
        <w:rPr>
          <w:sz w:val="20"/>
          <w:szCs w:val="20"/>
          <w:lang w:val="uk-UA"/>
        </w:rPr>
        <w:t xml:space="preserve"> </w:t>
      </w:r>
      <w:proofErr w:type="spellStart"/>
      <w:r w:rsidRPr="00897825">
        <w:rPr>
          <w:sz w:val="20"/>
          <w:szCs w:val="20"/>
          <w:lang w:val="uk-UA"/>
        </w:rPr>
        <w:t>квалификации</w:t>
      </w:r>
      <w:proofErr w:type="spellEnd"/>
      <w:r w:rsidRPr="00897825">
        <w:rPr>
          <w:sz w:val="20"/>
          <w:szCs w:val="20"/>
          <w:lang w:val="uk-UA"/>
        </w:rPr>
        <w:t>/ В.Н. Платонов – М.: Сов. спорт, 2005. – 820 с.</w:t>
      </w:r>
    </w:p>
    <w:p w14:paraId="680FAE2B" w14:textId="77777777" w:rsidR="00CE077C" w:rsidRPr="00897825" w:rsidRDefault="00CE077C" w:rsidP="00CE077C">
      <w:pPr>
        <w:pStyle w:val="a7"/>
        <w:numPr>
          <w:ilvl w:val="0"/>
          <w:numId w:val="23"/>
        </w:numPr>
        <w:tabs>
          <w:tab w:val="left" w:pos="709"/>
          <w:tab w:val="left" w:pos="851"/>
        </w:tabs>
        <w:ind w:left="0" w:firstLine="567"/>
        <w:contextualSpacing/>
        <w:jc w:val="both"/>
        <w:rPr>
          <w:sz w:val="20"/>
          <w:szCs w:val="20"/>
          <w:lang w:val="uk-UA"/>
        </w:rPr>
      </w:pPr>
      <w:proofErr w:type="spellStart"/>
      <w:r w:rsidRPr="00897825">
        <w:rPr>
          <w:sz w:val="20"/>
          <w:szCs w:val="20"/>
          <w:lang w:val="uk-UA"/>
        </w:rPr>
        <w:t>Чандлер</w:t>
      </w:r>
      <w:proofErr w:type="spellEnd"/>
      <w:r w:rsidRPr="00897825">
        <w:rPr>
          <w:sz w:val="20"/>
          <w:szCs w:val="20"/>
          <w:lang w:val="uk-UA"/>
        </w:rPr>
        <w:t xml:space="preserve"> Т.Д. </w:t>
      </w:r>
      <w:proofErr w:type="spellStart"/>
      <w:r w:rsidRPr="00897825">
        <w:rPr>
          <w:sz w:val="20"/>
          <w:szCs w:val="20"/>
          <w:lang w:val="uk-UA"/>
        </w:rPr>
        <w:t>Укрепление</w:t>
      </w:r>
      <w:proofErr w:type="spellEnd"/>
      <w:r w:rsidRPr="00897825">
        <w:rPr>
          <w:sz w:val="20"/>
          <w:szCs w:val="20"/>
          <w:lang w:val="uk-UA"/>
        </w:rPr>
        <w:t xml:space="preserve"> </w:t>
      </w:r>
      <w:proofErr w:type="spellStart"/>
      <w:r w:rsidRPr="00897825">
        <w:rPr>
          <w:sz w:val="20"/>
          <w:szCs w:val="20"/>
          <w:lang w:val="uk-UA"/>
        </w:rPr>
        <w:t>мышц</w:t>
      </w:r>
      <w:proofErr w:type="spellEnd"/>
      <w:r w:rsidRPr="00897825">
        <w:rPr>
          <w:sz w:val="20"/>
          <w:szCs w:val="20"/>
          <w:lang w:val="uk-UA"/>
        </w:rPr>
        <w:t xml:space="preserve"> </w:t>
      </w:r>
      <w:proofErr w:type="spellStart"/>
      <w:r w:rsidRPr="00897825">
        <w:rPr>
          <w:sz w:val="20"/>
          <w:szCs w:val="20"/>
          <w:lang w:val="uk-UA"/>
        </w:rPr>
        <w:t>как</w:t>
      </w:r>
      <w:proofErr w:type="spellEnd"/>
      <w:r w:rsidRPr="00897825">
        <w:rPr>
          <w:sz w:val="20"/>
          <w:szCs w:val="20"/>
          <w:lang w:val="uk-UA"/>
        </w:rPr>
        <w:t xml:space="preserve"> фактор </w:t>
      </w:r>
      <w:proofErr w:type="spellStart"/>
      <w:r w:rsidRPr="00897825">
        <w:rPr>
          <w:sz w:val="20"/>
          <w:szCs w:val="20"/>
          <w:lang w:val="uk-UA"/>
        </w:rPr>
        <w:t>профилактики</w:t>
      </w:r>
      <w:proofErr w:type="spellEnd"/>
      <w:r w:rsidRPr="00897825">
        <w:rPr>
          <w:sz w:val="20"/>
          <w:szCs w:val="20"/>
          <w:lang w:val="uk-UA"/>
        </w:rPr>
        <w:t xml:space="preserve"> травм/ Т.Д. </w:t>
      </w:r>
      <w:proofErr w:type="spellStart"/>
      <w:r w:rsidRPr="00897825">
        <w:rPr>
          <w:sz w:val="20"/>
          <w:szCs w:val="20"/>
          <w:lang w:val="uk-UA"/>
        </w:rPr>
        <w:t>Чандлер</w:t>
      </w:r>
      <w:proofErr w:type="spellEnd"/>
      <w:r w:rsidRPr="00897825">
        <w:rPr>
          <w:sz w:val="20"/>
          <w:szCs w:val="20"/>
          <w:lang w:val="uk-UA"/>
        </w:rPr>
        <w:t xml:space="preserve">, У.Б. </w:t>
      </w:r>
      <w:proofErr w:type="spellStart"/>
      <w:r w:rsidRPr="00897825">
        <w:rPr>
          <w:sz w:val="20"/>
          <w:szCs w:val="20"/>
          <w:lang w:val="uk-UA"/>
        </w:rPr>
        <w:t>Киблер</w:t>
      </w:r>
      <w:proofErr w:type="spellEnd"/>
      <w:r w:rsidRPr="00897825">
        <w:rPr>
          <w:sz w:val="20"/>
          <w:szCs w:val="20"/>
          <w:lang w:val="uk-UA"/>
        </w:rPr>
        <w:t xml:space="preserve">// </w:t>
      </w:r>
      <w:proofErr w:type="spellStart"/>
      <w:r w:rsidRPr="00897825">
        <w:rPr>
          <w:sz w:val="20"/>
          <w:szCs w:val="20"/>
          <w:lang w:val="uk-UA"/>
        </w:rPr>
        <w:t>Спортивные</w:t>
      </w:r>
      <w:proofErr w:type="spellEnd"/>
      <w:r w:rsidRPr="00897825">
        <w:rPr>
          <w:sz w:val="20"/>
          <w:szCs w:val="20"/>
          <w:lang w:val="uk-UA"/>
        </w:rPr>
        <w:t xml:space="preserve"> </w:t>
      </w:r>
      <w:proofErr w:type="spellStart"/>
      <w:r w:rsidRPr="00897825">
        <w:rPr>
          <w:sz w:val="20"/>
          <w:szCs w:val="20"/>
          <w:lang w:val="uk-UA"/>
        </w:rPr>
        <w:t>травмы</w:t>
      </w:r>
      <w:proofErr w:type="spellEnd"/>
      <w:r w:rsidRPr="00897825">
        <w:rPr>
          <w:sz w:val="20"/>
          <w:szCs w:val="20"/>
          <w:lang w:val="uk-UA"/>
        </w:rPr>
        <w:t xml:space="preserve">. </w:t>
      </w:r>
      <w:proofErr w:type="spellStart"/>
      <w:r w:rsidRPr="00897825">
        <w:rPr>
          <w:sz w:val="20"/>
          <w:szCs w:val="20"/>
          <w:lang w:val="uk-UA"/>
        </w:rPr>
        <w:t>Основные</w:t>
      </w:r>
      <w:proofErr w:type="spellEnd"/>
      <w:r w:rsidRPr="00897825">
        <w:rPr>
          <w:sz w:val="20"/>
          <w:szCs w:val="20"/>
          <w:lang w:val="uk-UA"/>
        </w:rPr>
        <w:t xml:space="preserve"> </w:t>
      </w:r>
      <w:proofErr w:type="spellStart"/>
      <w:r w:rsidRPr="00897825">
        <w:rPr>
          <w:sz w:val="20"/>
          <w:szCs w:val="20"/>
          <w:lang w:val="uk-UA"/>
        </w:rPr>
        <w:t>принципы</w:t>
      </w:r>
      <w:proofErr w:type="spellEnd"/>
      <w:r w:rsidRPr="00897825">
        <w:rPr>
          <w:sz w:val="20"/>
          <w:szCs w:val="20"/>
          <w:lang w:val="uk-UA"/>
        </w:rPr>
        <w:t xml:space="preserve"> </w:t>
      </w:r>
      <w:proofErr w:type="spellStart"/>
      <w:r w:rsidRPr="00897825">
        <w:rPr>
          <w:sz w:val="20"/>
          <w:szCs w:val="20"/>
          <w:lang w:val="uk-UA"/>
        </w:rPr>
        <w:t>профилактики</w:t>
      </w:r>
      <w:proofErr w:type="spellEnd"/>
      <w:r w:rsidRPr="00897825">
        <w:rPr>
          <w:sz w:val="20"/>
          <w:szCs w:val="20"/>
          <w:lang w:val="uk-UA"/>
        </w:rPr>
        <w:t xml:space="preserve"> и </w:t>
      </w:r>
      <w:proofErr w:type="spellStart"/>
      <w:r w:rsidRPr="00897825">
        <w:rPr>
          <w:sz w:val="20"/>
          <w:szCs w:val="20"/>
          <w:lang w:val="uk-UA"/>
        </w:rPr>
        <w:t>лечения</w:t>
      </w:r>
      <w:proofErr w:type="spellEnd"/>
      <w:r w:rsidRPr="00897825">
        <w:rPr>
          <w:sz w:val="20"/>
          <w:szCs w:val="20"/>
          <w:lang w:val="uk-UA"/>
        </w:rPr>
        <w:t xml:space="preserve">: пер. в </w:t>
      </w:r>
      <w:proofErr w:type="spellStart"/>
      <w:r w:rsidRPr="00897825">
        <w:rPr>
          <w:sz w:val="20"/>
          <w:szCs w:val="20"/>
          <w:lang w:val="uk-UA"/>
        </w:rPr>
        <w:t>англ</w:t>
      </w:r>
      <w:proofErr w:type="spellEnd"/>
      <w:r w:rsidRPr="00897825">
        <w:rPr>
          <w:sz w:val="20"/>
          <w:szCs w:val="20"/>
          <w:lang w:val="uk-UA"/>
        </w:rPr>
        <w:t xml:space="preserve">. – К.: </w:t>
      </w:r>
      <w:proofErr w:type="spellStart"/>
      <w:r w:rsidRPr="00897825">
        <w:rPr>
          <w:sz w:val="20"/>
          <w:szCs w:val="20"/>
          <w:lang w:val="uk-UA"/>
        </w:rPr>
        <w:t>Олимп</w:t>
      </w:r>
      <w:proofErr w:type="spellEnd"/>
      <w:r w:rsidRPr="00897825">
        <w:rPr>
          <w:sz w:val="20"/>
          <w:szCs w:val="20"/>
          <w:lang w:val="uk-UA"/>
        </w:rPr>
        <w:t xml:space="preserve">. </w:t>
      </w:r>
      <w:proofErr w:type="spellStart"/>
      <w:r w:rsidRPr="00897825">
        <w:rPr>
          <w:sz w:val="20"/>
          <w:szCs w:val="20"/>
          <w:lang w:val="uk-UA"/>
        </w:rPr>
        <w:t>лит</w:t>
      </w:r>
      <w:proofErr w:type="spellEnd"/>
      <w:r w:rsidRPr="00897825">
        <w:rPr>
          <w:sz w:val="20"/>
          <w:szCs w:val="20"/>
          <w:lang w:val="uk-UA"/>
        </w:rPr>
        <w:t>.. 2002. – С 213-220</w:t>
      </w:r>
    </w:p>
    <w:p w14:paraId="3C99A93F" w14:textId="77777777" w:rsidR="00CE077C" w:rsidRPr="00897825" w:rsidRDefault="00CE077C" w:rsidP="00CE077C">
      <w:pPr>
        <w:pStyle w:val="a7"/>
        <w:numPr>
          <w:ilvl w:val="0"/>
          <w:numId w:val="23"/>
        </w:numPr>
        <w:tabs>
          <w:tab w:val="left" w:pos="709"/>
          <w:tab w:val="left" w:pos="851"/>
        </w:tabs>
        <w:ind w:left="0" w:firstLine="567"/>
        <w:contextualSpacing/>
        <w:jc w:val="both"/>
        <w:rPr>
          <w:sz w:val="20"/>
          <w:szCs w:val="20"/>
          <w:lang w:val="uk-UA"/>
        </w:rPr>
      </w:pPr>
      <w:r w:rsidRPr="00897825">
        <w:rPr>
          <w:sz w:val="20"/>
          <w:szCs w:val="20"/>
          <w:lang w:val="uk-UA"/>
        </w:rPr>
        <w:t xml:space="preserve"> </w:t>
      </w:r>
      <w:proofErr w:type="spellStart"/>
      <w:r w:rsidRPr="00897825">
        <w:rPr>
          <w:sz w:val="20"/>
          <w:szCs w:val="20"/>
          <w:lang w:val="uk-UA"/>
        </w:rPr>
        <w:t>Hootman</w:t>
      </w:r>
      <w:proofErr w:type="spellEnd"/>
      <w:r w:rsidRPr="00897825">
        <w:rPr>
          <w:sz w:val="20"/>
          <w:szCs w:val="20"/>
          <w:lang w:val="uk-UA"/>
        </w:rPr>
        <w:t xml:space="preserve"> </w:t>
      </w:r>
      <w:proofErr w:type="spellStart"/>
      <w:r w:rsidRPr="00897825">
        <w:rPr>
          <w:sz w:val="20"/>
          <w:szCs w:val="20"/>
          <w:lang w:val="uk-UA"/>
        </w:rPr>
        <w:t>J.M.Epidemiology</w:t>
      </w:r>
      <w:proofErr w:type="spellEnd"/>
      <w:r w:rsidRPr="00897825">
        <w:rPr>
          <w:sz w:val="20"/>
          <w:szCs w:val="20"/>
          <w:lang w:val="uk-UA"/>
        </w:rPr>
        <w:t xml:space="preserve"> </w:t>
      </w:r>
      <w:proofErr w:type="spellStart"/>
      <w:r w:rsidRPr="00897825">
        <w:rPr>
          <w:sz w:val="20"/>
          <w:szCs w:val="20"/>
          <w:lang w:val="uk-UA"/>
        </w:rPr>
        <w:t>of</w:t>
      </w:r>
      <w:proofErr w:type="spellEnd"/>
      <w:r w:rsidRPr="00897825">
        <w:rPr>
          <w:sz w:val="20"/>
          <w:szCs w:val="20"/>
          <w:lang w:val="uk-UA"/>
        </w:rPr>
        <w:t xml:space="preserve"> </w:t>
      </w:r>
      <w:proofErr w:type="spellStart"/>
      <w:r w:rsidRPr="00897825">
        <w:rPr>
          <w:sz w:val="20"/>
          <w:szCs w:val="20"/>
          <w:lang w:val="uk-UA"/>
        </w:rPr>
        <w:t>Collegiate</w:t>
      </w:r>
      <w:proofErr w:type="spellEnd"/>
      <w:r w:rsidRPr="00897825">
        <w:rPr>
          <w:sz w:val="20"/>
          <w:szCs w:val="20"/>
          <w:lang w:val="uk-UA"/>
        </w:rPr>
        <w:t xml:space="preserve"> </w:t>
      </w:r>
      <w:proofErr w:type="spellStart"/>
      <w:r w:rsidRPr="00897825">
        <w:rPr>
          <w:sz w:val="20"/>
          <w:szCs w:val="20"/>
          <w:lang w:val="uk-UA"/>
        </w:rPr>
        <w:t>Injuries</w:t>
      </w:r>
      <w:proofErr w:type="spellEnd"/>
      <w:r w:rsidRPr="00897825">
        <w:rPr>
          <w:sz w:val="20"/>
          <w:szCs w:val="20"/>
          <w:lang w:val="uk-UA"/>
        </w:rPr>
        <w:t xml:space="preserve"> </w:t>
      </w:r>
      <w:proofErr w:type="spellStart"/>
      <w:r w:rsidRPr="00897825">
        <w:rPr>
          <w:sz w:val="20"/>
          <w:szCs w:val="20"/>
          <w:lang w:val="uk-UA"/>
        </w:rPr>
        <w:t>for</w:t>
      </w:r>
      <w:proofErr w:type="spellEnd"/>
      <w:r w:rsidRPr="00897825">
        <w:rPr>
          <w:sz w:val="20"/>
          <w:szCs w:val="20"/>
          <w:lang w:val="uk-UA"/>
        </w:rPr>
        <w:t xml:space="preserve"> 15 </w:t>
      </w:r>
      <w:proofErr w:type="spellStart"/>
      <w:r w:rsidRPr="00897825">
        <w:rPr>
          <w:sz w:val="20"/>
          <w:szCs w:val="20"/>
          <w:lang w:val="uk-UA"/>
        </w:rPr>
        <w:t>Sport</w:t>
      </w:r>
      <w:proofErr w:type="spellEnd"/>
      <w:r w:rsidRPr="00897825">
        <w:rPr>
          <w:sz w:val="20"/>
          <w:szCs w:val="20"/>
          <w:lang w:val="uk-UA"/>
        </w:rPr>
        <w:t>\</w:t>
      </w:r>
      <w:proofErr w:type="spellStart"/>
      <w:r w:rsidRPr="00897825">
        <w:rPr>
          <w:sz w:val="20"/>
          <w:szCs w:val="20"/>
          <w:lang w:val="uk-UA"/>
        </w:rPr>
        <w:t>Hootman</w:t>
      </w:r>
      <w:proofErr w:type="spellEnd"/>
      <w:r w:rsidRPr="00897825">
        <w:rPr>
          <w:sz w:val="20"/>
          <w:szCs w:val="20"/>
          <w:lang w:val="uk-UA"/>
        </w:rPr>
        <w:t xml:space="preserve"> J.M., </w:t>
      </w:r>
      <w:proofErr w:type="spellStart"/>
      <w:r w:rsidRPr="00897825">
        <w:rPr>
          <w:sz w:val="20"/>
          <w:szCs w:val="20"/>
          <w:lang w:val="uk-UA"/>
        </w:rPr>
        <w:t>Dick</w:t>
      </w:r>
      <w:proofErr w:type="spellEnd"/>
      <w:r w:rsidRPr="00897825">
        <w:rPr>
          <w:sz w:val="20"/>
          <w:szCs w:val="20"/>
          <w:lang w:val="uk-UA"/>
        </w:rPr>
        <w:t xml:space="preserve"> R., </w:t>
      </w:r>
      <w:proofErr w:type="spellStart"/>
      <w:r w:rsidRPr="00897825">
        <w:rPr>
          <w:sz w:val="20"/>
          <w:szCs w:val="20"/>
          <w:lang w:val="uk-UA"/>
        </w:rPr>
        <w:t>Agel</w:t>
      </w:r>
      <w:proofErr w:type="spellEnd"/>
      <w:r w:rsidRPr="00897825">
        <w:rPr>
          <w:sz w:val="20"/>
          <w:szCs w:val="20"/>
          <w:lang w:val="uk-UA"/>
        </w:rPr>
        <w:t xml:space="preserve"> J. \\ </w:t>
      </w:r>
      <w:proofErr w:type="spellStart"/>
      <w:r w:rsidRPr="00897825">
        <w:rPr>
          <w:sz w:val="20"/>
          <w:szCs w:val="20"/>
          <w:lang w:val="uk-UA"/>
        </w:rPr>
        <w:t>Summary</w:t>
      </w:r>
      <w:proofErr w:type="spellEnd"/>
      <w:r w:rsidRPr="00897825">
        <w:rPr>
          <w:sz w:val="20"/>
          <w:szCs w:val="20"/>
          <w:lang w:val="uk-UA"/>
        </w:rPr>
        <w:t xml:space="preserve"> </w:t>
      </w:r>
      <w:proofErr w:type="spellStart"/>
      <w:r w:rsidRPr="00897825">
        <w:rPr>
          <w:sz w:val="20"/>
          <w:szCs w:val="20"/>
          <w:lang w:val="uk-UA"/>
        </w:rPr>
        <w:t>and</w:t>
      </w:r>
      <w:proofErr w:type="spellEnd"/>
      <w:r w:rsidRPr="00897825">
        <w:rPr>
          <w:sz w:val="20"/>
          <w:szCs w:val="20"/>
          <w:lang w:val="uk-UA"/>
        </w:rPr>
        <w:t xml:space="preserve"> </w:t>
      </w:r>
      <w:proofErr w:type="spellStart"/>
      <w:r w:rsidRPr="00897825">
        <w:rPr>
          <w:sz w:val="20"/>
          <w:szCs w:val="20"/>
          <w:lang w:val="uk-UA"/>
        </w:rPr>
        <w:t>Recommendations</w:t>
      </w:r>
      <w:proofErr w:type="spellEnd"/>
      <w:r w:rsidRPr="00897825">
        <w:rPr>
          <w:sz w:val="20"/>
          <w:szCs w:val="20"/>
          <w:lang w:val="uk-UA"/>
        </w:rPr>
        <w:t xml:space="preserve"> </w:t>
      </w:r>
      <w:proofErr w:type="spellStart"/>
      <w:r w:rsidRPr="00897825">
        <w:rPr>
          <w:sz w:val="20"/>
          <w:szCs w:val="20"/>
          <w:lang w:val="uk-UA"/>
        </w:rPr>
        <w:t>for</w:t>
      </w:r>
      <w:proofErr w:type="spellEnd"/>
      <w:r w:rsidRPr="00897825">
        <w:rPr>
          <w:sz w:val="20"/>
          <w:szCs w:val="20"/>
          <w:lang w:val="uk-UA"/>
        </w:rPr>
        <w:t xml:space="preserve"> </w:t>
      </w:r>
      <w:proofErr w:type="spellStart"/>
      <w:r w:rsidRPr="00897825">
        <w:rPr>
          <w:sz w:val="20"/>
          <w:szCs w:val="20"/>
          <w:lang w:val="uk-UA"/>
        </w:rPr>
        <w:t>Injury</w:t>
      </w:r>
      <w:proofErr w:type="spellEnd"/>
      <w:r w:rsidRPr="00897825">
        <w:rPr>
          <w:sz w:val="20"/>
          <w:szCs w:val="20"/>
          <w:lang w:val="uk-UA"/>
        </w:rPr>
        <w:t xml:space="preserve"> </w:t>
      </w:r>
      <w:proofErr w:type="spellStart"/>
      <w:r w:rsidRPr="00897825">
        <w:rPr>
          <w:sz w:val="20"/>
          <w:szCs w:val="20"/>
          <w:lang w:val="uk-UA"/>
        </w:rPr>
        <w:t>Prevention</w:t>
      </w:r>
      <w:proofErr w:type="spellEnd"/>
      <w:r w:rsidRPr="00897825">
        <w:rPr>
          <w:sz w:val="20"/>
          <w:szCs w:val="20"/>
          <w:lang w:val="uk-UA"/>
        </w:rPr>
        <w:t xml:space="preserve"> </w:t>
      </w:r>
      <w:proofErr w:type="spellStart"/>
      <w:r w:rsidRPr="00897825">
        <w:rPr>
          <w:sz w:val="20"/>
          <w:szCs w:val="20"/>
          <w:lang w:val="uk-UA"/>
        </w:rPr>
        <w:t>Initiatives</w:t>
      </w:r>
      <w:proofErr w:type="spellEnd"/>
      <w:r w:rsidRPr="00897825">
        <w:rPr>
          <w:sz w:val="20"/>
          <w:szCs w:val="20"/>
          <w:lang w:val="uk-UA"/>
        </w:rPr>
        <w:t xml:space="preserve">, </w:t>
      </w:r>
      <w:proofErr w:type="spellStart"/>
      <w:r w:rsidRPr="00897825">
        <w:rPr>
          <w:sz w:val="20"/>
          <w:szCs w:val="20"/>
          <w:lang w:val="uk-UA"/>
        </w:rPr>
        <w:t>Athl</w:t>
      </w:r>
      <w:proofErr w:type="spellEnd"/>
      <w:r w:rsidRPr="00897825">
        <w:rPr>
          <w:sz w:val="20"/>
          <w:szCs w:val="20"/>
          <w:lang w:val="uk-UA"/>
        </w:rPr>
        <w:t xml:space="preserve">. </w:t>
      </w:r>
      <w:proofErr w:type="spellStart"/>
      <w:r w:rsidRPr="00897825">
        <w:rPr>
          <w:sz w:val="20"/>
          <w:szCs w:val="20"/>
          <w:lang w:val="uk-UA"/>
        </w:rPr>
        <w:t>Train</w:t>
      </w:r>
      <w:proofErr w:type="spellEnd"/>
      <w:r w:rsidRPr="00897825">
        <w:rPr>
          <w:sz w:val="20"/>
          <w:szCs w:val="20"/>
          <w:lang w:val="uk-UA"/>
        </w:rPr>
        <w:t xml:space="preserve"> – 2007. – </w:t>
      </w:r>
      <w:proofErr w:type="spellStart"/>
      <w:r w:rsidRPr="00897825">
        <w:rPr>
          <w:sz w:val="20"/>
          <w:szCs w:val="20"/>
          <w:lang w:val="uk-UA"/>
        </w:rPr>
        <w:t>Vol</w:t>
      </w:r>
      <w:proofErr w:type="spellEnd"/>
      <w:r w:rsidRPr="00897825">
        <w:rPr>
          <w:sz w:val="20"/>
          <w:szCs w:val="20"/>
          <w:lang w:val="uk-UA"/>
        </w:rPr>
        <w:t xml:space="preserve"> 42. - № 2 – P.311-319.</w:t>
      </w:r>
    </w:p>
    <w:p w14:paraId="6DFEB8DD" w14:textId="77777777" w:rsidR="00CE077C" w:rsidRPr="00897825" w:rsidRDefault="00CE077C" w:rsidP="00CE077C">
      <w:pPr>
        <w:rPr>
          <w:sz w:val="20"/>
          <w:szCs w:val="20"/>
          <w:lang w:val="uk-UA"/>
        </w:rPr>
      </w:pPr>
    </w:p>
    <w:p w14:paraId="6006F476" w14:textId="77777777" w:rsidR="00CE077C" w:rsidRPr="00897825" w:rsidRDefault="00CE077C" w:rsidP="00CE077C">
      <w:pPr>
        <w:rPr>
          <w:sz w:val="20"/>
          <w:szCs w:val="20"/>
          <w:lang w:val="uk-UA"/>
        </w:rPr>
      </w:pPr>
    </w:p>
    <w:p w14:paraId="05DD4E94" w14:textId="77777777" w:rsidR="00140C5D" w:rsidRPr="00897825" w:rsidRDefault="00140C5D" w:rsidP="00F83DDB">
      <w:pPr>
        <w:ind w:left="4248"/>
        <w:rPr>
          <w:b/>
          <w:bCs/>
          <w:iCs/>
          <w:sz w:val="20"/>
          <w:szCs w:val="20"/>
          <w:lang w:val="uk-UA"/>
        </w:rPr>
      </w:pPr>
    </w:p>
    <w:p w14:paraId="161C32F9" w14:textId="77777777" w:rsidR="00140C5D" w:rsidRPr="00897825" w:rsidRDefault="00140C5D" w:rsidP="00F83DDB">
      <w:pPr>
        <w:ind w:left="4248"/>
        <w:rPr>
          <w:b/>
          <w:bCs/>
          <w:iCs/>
          <w:sz w:val="20"/>
          <w:szCs w:val="20"/>
          <w:lang w:val="uk-UA"/>
        </w:rPr>
      </w:pPr>
    </w:p>
    <w:p w14:paraId="52DC3E91" w14:textId="77777777" w:rsidR="00F83DDB" w:rsidRPr="00897825" w:rsidRDefault="00F83DDB" w:rsidP="00F83DDB">
      <w:pPr>
        <w:ind w:left="4248"/>
        <w:rPr>
          <w:bCs/>
          <w:iCs/>
          <w:sz w:val="20"/>
          <w:szCs w:val="20"/>
          <w:lang w:val="uk-UA"/>
        </w:rPr>
      </w:pPr>
      <w:r w:rsidRPr="00897825">
        <w:rPr>
          <w:b/>
          <w:bCs/>
          <w:iCs/>
          <w:sz w:val="20"/>
          <w:szCs w:val="20"/>
          <w:lang w:val="uk-UA"/>
        </w:rPr>
        <w:t>Янович І.В.,</w:t>
      </w:r>
      <w:r w:rsidRPr="00897825">
        <w:rPr>
          <w:bCs/>
          <w:iCs/>
          <w:sz w:val="20"/>
          <w:szCs w:val="20"/>
          <w:lang w:val="uk-UA"/>
        </w:rPr>
        <w:t xml:space="preserve"> </w:t>
      </w:r>
      <w:r w:rsidRPr="00897825">
        <w:rPr>
          <w:b/>
          <w:bCs/>
          <w:iCs/>
          <w:sz w:val="20"/>
          <w:szCs w:val="20"/>
          <w:lang w:val="uk-UA"/>
        </w:rPr>
        <w:t>Шелест О.В.</w:t>
      </w:r>
    </w:p>
    <w:p w14:paraId="66591EC9" w14:textId="77777777" w:rsidR="00F83DDB" w:rsidRPr="00897825" w:rsidRDefault="00F83DDB" w:rsidP="00F83DDB">
      <w:pPr>
        <w:rPr>
          <w:b/>
          <w:bCs/>
          <w:i/>
          <w:iCs/>
          <w:sz w:val="20"/>
          <w:szCs w:val="20"/>
          <w:lang w:val="uk-UA"/>
        </w:rPr>
      </w:pPr>
    </w:p>
    <w:p w14:paraId="03FEE442" w14:textId="77777777" w:rsidR="00F83DDB" w:rsidRPr="00897825" w:rsidRDefault="00F83DDB" w:rsidP="00F83DDB">
      <w:pPr>
        <w:jc w:val="center"/>
        <w:rPr>
          <w:b/>
          <w:bCs/>
          <w:iCs/>
          <w:sz w:val="20"/>
          <w:szCs w:val="20"/>
          <w:lang w:val="uk-UA"/>
        </w:rPr>
      </w:pPr>
      <w:r w:rsidRPr="00897825">
        <w:rPr>
          <w:b/>
          <w:bCs/>
          <w:iCs/>
          <w:sz w:val="20"/>
          <w:szCs w:val="20"/>
          <w:lang w:val="uk-UA"/>
        </w:rPr>
        <w:t>ФОРМУВАННЯ ПОЗИТИВНОЇ МОТИВАЦІЇ ДО ЗДОРОВОГО СПОСОБУ ЖИТТЯ У ДІТЕЙ ТА МОЛОДІ</w:t>
      </w:r>
    </w:p>
    <w:p w14:paraId="64876648" w14:textId="77777777" w:rsidR="00F83DDB" w:rsidRPr="00897825" w:rsidRDefault="00F83DDB" w:rsidP="00F83DDB">
      <w:pPr>
        <w:jc w:val="center"/>
        <w:rPr>
          <w:b/>
          <w:bCs/>
          <w:iCs/>
          <w:sz w:val="20"/>
          <w:szCs w:val="20"/>
          <w:lang w:val="uk-UA"/>
        </w:rPr>
      </w:pPr>
    </w:p>
    <w:p w14:paraId="396BBBBD" w14:textId="77777777" w:rsidR="00F83DDB" w:rsidRPr="00897825" w:rsidRDefault="00F83DDB" w:rsidP="00F83DDB">
      <w:pPr>
        <w:ind w:firstLine="708"/>
        <w:jc w:val="both"/>
        <w:rPr>
          <w:bCs/>
          <w:iCs/>
          <w:sz w:val="20"/>
          <w:szCs w:val="20"/>
          <w:lang w:val="uk-UA"/>
        </w:rPr>
      </w:pPr>
      <w:r w:rsidRPr="00897825">
        <w:rPr>
          <w:color w:val="000000"/>
          <w:sz w:val="20"/>
          <w:szCs w:val="20"/>
          <w:lang w:val="uk-UA"/>
        </w:rPr>
        <w:t>Давно відомо, що стан здоров’я людини залежить не тільки від біологічних факторів, навколишнього та соціального середовища, а й від ціннісного ставлення людини до власного здоров’я.</w:t>
      </w:r>
      <w:r w:rsidRPr="00897825">
        <w:rPr>
          <w:bCs/>
          <w:iCs/>
          <w:sz w:val="20"/>
          <w:szCs w:val="20"/>
          <w:lang w:val="uk-UA"/>
        </w:rPr>
        <w:t xml:space="preserve"> </w:t>
      </w:r>
    </w:p>
    <w:p w14:paraId="750E047E" w14:textId="77777777" w:rsidR="00F83DDB" w:rsidRPr="00897825" w:rsidRDefault="00F83DDB" w:rsidP="00F83DDB">
      <w:pPr>
        <w:ind w:firstLine="708"/>
        <w:jc w:val="both"/>
        <w:rPr>
          <w:bCs/>
          <w:iCs/>
          <w:sz w:val="20"/>
          <w:szCs w:val="20"/>
          <w:lang w:val="uk-UA"/>
        </w:rPr>
      </w:pPr>
      <w:r w:rsidRPr="00897825">
        <w:rPr>
          <w:bCs/>
          <w:iCs/>
          <w:sz w:val="20"/>
          <w:szCs w:val="20"/>
          <w:lang w:val="uk-UA"/>
        </w:rPr>
        <w:t>Конституція України визнає життя і здоров’я людини найвищими соціальними цінностями. Згідно з Основним Законом, держава несе відповідальність перед людиною за свою діяльність і зобов’язана ефективно вирішувати завдання виховання здорового покоління, від чого значною мірою залежить соціально-економічний розвиток країни і суспільства в цілому.</w:t>
      </w:r>
    </w:p>
    <w:p w14:paraId="35CF56E0" w14:textId="77777777" w:rsidR="00F83DDB" w:rsidRPr="00897825" w:rsidRDefault="00F83DDB" w:rsidP="00F83DDB">
      <w:pPr>
        <w:ind w:firstLine="709"/>
        <w:jc w:val="both"/>
        <w:rPr>
          <w:color w:val="000000"/>
          <w:sz w:val="20"/>
          <w:szCs w:val="20"/>
          <w:lang w:val="uk-UA"/>
        </w:rPr>
      </w:pPr>
      <w:r w:rsidRPr="00897825">
        <w:rPr>
          <w:color w:val="000000"/>
          <w:sz w:val="20"/>
          <w:szCs w:val="20"/>
          <w:lang w:val="uk-UA"/>
        </w:rPr>
        <w:t xml:space="preserve">Впровадження </w:t>
      </w:r>
      <w:proofErr w:type="spellStart"/>
      <w:r w:rsidRPr="00897825">
        <w:rPr>
          <w:color w:val="000000"/>
          <w:sz w:val="20"/>
          <w:szCs w:val="20"/>
          <w:lang w:val="uk-UA"/>
        </w:rPr>
        <w:t>здоров’язбережувальних</w:t>
      </w:r>
      <w:proofErr w:type="spellEnd"/>
      <w:r w:rsidRPr="00897825">
        <w:rPr>
          <w:color w:val="000000"/>
          <w:sz w:val="20"/>
          <w:szCs w:val="20"/>
          <w:lang w:val="uk-UA"/>
        </w:rPr>
        <w:t xml:space="preserve"> технологій в освітній процес навчальних закладів передбачає формування позитивної мотивації на здоровий спосіб життя як невід’ємної частини загальної культури особистості, а також сприяння повноцінному фізичному та моральному розвитку особистості, формування її інтелектуальних здібностей, зміцнення здоров’я.</w:t>
      </w:r>
    </w:p>
    <w:p w14:paraId="6E44A803" w14:textId="77777777" w:rsidR="00F83DDB" w:rsidRPr="00897825" w:rsidRDefault="00F83DDB" w:rsidP="00F83DDB">
      <w:pPr>
        <w:ind w:firstLine="709"/>
        <w:jc w:val="both"/>
        <w:rPr>
          <w:color w:val="000000"/>
          <w:sz w:val="20"/>
          <w:szCs w:val="20"/>
        </w:rPr>
      </w:pPr>
      <w:r w:rsidRPr="00897825">
        <w:rPr>
          <w:bCs/>
          <w:iCs/>
          <w:color w:val="000000"/>
          <w:sz w:val="20"/>
          <w:szCs w:val="20"/>
          <w:lang w:val="uk-UA"/>
        </w:rPr>
        <w:t>В ст. 15. Закону України «Про загальну середню освіту» зазначено, що</w:t>
      </w:r>
      <w:r w:rsidRPr="00897825">
        <w:rPr>
          <w:b/>
          <w:bCs/>
          <w:i/>
          <w:iCs/>
          <w:color w:val="000000"/>
          <w:sz w:val="20"/>
          <w:szCs w:val="20"/>
          <w:lang w:val="uk-UA"/>
        </w:rPr>
        <w:t xml:space="preserve"> </w:t>
      </w:r>
      <w:r w:rsidRPr="00897825">
        <w:rPr>
          <w:bCs/>
          <w:iCs/>
          <w:color w:val="000000"/>
          <w:sz w:val="20"/>
          <w:szCs w:val="20"/>
          <w:lang w:val="uk-UA"/>
        </w:rPr>
        <w:t>в</w:t>
      </w:r>
      <w:r w:rsidRPr="00897825">
        <w:rPr>
          <w:color w:val="000000"/>
          <w:sz w:val="20"/>
          <w:szCs w:val="20"/>
          <w:lang w:val="uk-UA"/>
        </w:rPr>
        <w:t>иховний процес, як невід’ємна складова освітнього процесу, повинен</w:t>
      </w:r>
      <w:r w:rsidRPr="00897825">
        <w:rPr>
          <w:color w:val="000000"/>
          <w:sz w:val="20"/>
          <w:szCs w:val="20"/>
          <w:u w:val="single"/>
          <w:lang w:val="uk-UA"/>
        </w:rPr>
        <w:t xml:space="preserve"> </w:t>
      </w:r>
      <w:r w:rsidRPr="00897825">
        <w:rPr>
          <w:color w:val="000000"/>
          <w:sz w:val="20"/>
          <w:szCs w:val="20"/>
          <w:lang w:val="uk-UA"/>
        </w:rPr>
        <w:t>спрямовуватися на формування культури та навичок здорового способу</w:t>
      </w:r>
      <w:r w:rsidR="003157BF" w:rsidRPr="00897825">
        <w:rPr>
          <w:color w:val="000000"/>
          <w:sz w:val="20"/>
          <w:szCs w:val="20"/>
          <w:lang w:val="uk-UA"/>
        </w:rPr>
        <w:t xml:space="preserve"> життя </w:t>
      </w:r>
      <w:r w:rsidRPr="00897825">
        <w:rPr>
          <w:color w:val="000000"/>
          <w:sz w:val="20"/>
          <w:szCs w:val="20"/>
          <w:lang w:val="uk-UA"/>
        </w:rPr>
        <w:t>[2]</w:t>
      </w:r>
      <w:r w:rsidR="003157BF" w:rsidRPr="00897825">
        <w:rPr>
          <w:color w:val="000000"/>
          <w:sz w:val="20"/>
          <w:szCs w:val="20"/>
          <w:lang w:val="uk-UA"/>
        </w:rPr>
        <w:t>.</w:t>
      </w:r>
    </w:p>
    <w:p w14:paraId="5AEE76B8" w14:textId="77777777" w:rsidR="00F83DDB" w:rsidRPr="00897825" w:rsidRDefault="00F83DDB" w:rsidP="00F83DDB">
      <w:pPr>
        <w:ind w:firstLine="709"/>
        <w:jc w:val="both"/>
        <w:rPr>
          <w:color w:val="000000"/>
          <w:sz w:val="20"/>
          <w:szCs w:val="20"/>
          <w:lang w:val="uk-UA"/>
        </w:rPr>
      </w:pPr>
      <w:r w:rsidRPr="00897825">
        <w:rPr>
          <w:color w:val="000000"/>
          <w:sz w:val="20"/>
          <w:szCs w:val="20"/>
          <w:lang w:val="uk-UA"/>
        </w:rPr>
        <w:t xml:space="preserve">Проблема формування мотивації на ведення здорового способу життя охоплює широкий спектр питань. Необхідність укріплення здоров’я і запобігання його руйнації потребує всебічного і комплексного вивчення всіх можливих форм формування позитивної мотивації на збереження здоров’я. </w:t>
      </w:r>
      <w:r w:rsidRPr="00897825">
        <w:rPr>
          <w:color w:val="000000"/>
          <w:sz w:val="20"/>
          <w:szCs w:val="20"/>
          <w:lang w:val="uk-UA"/>
        </w:rPr>
        <w:lastRenderedPageBreak/>
        <w:t>Школа, трудові колективи, сім’я – найефективніші інституції укріплення здоров’я та формування  культури здоров’я дітей та молоді.</w:t>
      </w:r>
    </w:p>
    <w:p w14:paraId="094D65F6" w14:textId="77777777" w:rsidR="00F83DDB" w:rsidRPr="00897825" w:rsidRDefault="00F83DDB" w:rsidP="00F83DDB">
      <w:pPr>
        <w:ind w:firstLine="708"/>
        <w:jc w:val="both"/>
        <w:rPr>
          <w:color w:val="000000"/>
          <w:sz w:val="20"/>
          <w:szCs w:val="20"/>
          <w:lang w:val="uk-UA"/>
        </w:rPr>
      </w:pPr>
      <w:r w:rsidRPr="00897825">
        <w:rPr>
          <w:color w:val="000000"/>
          <w:sz w:val="20"/>
          <w:szCs w:val="20"/>
          <w:lang w:val="uk-UA"/>
        </w:rPr>
        <w:t>Результати всеукраїнського опитування свідчать, що достатній рівень оздоровчої рухової активності (не менше 4 - 5 занять на тиждень тривалістю одного заняття не менше 30 хвилин) мають лише 3% населення віком від 16 до 74 років, середній рівень (2 - 3 заняття на тиждень) - 6%, низький рівень (1 - 2 заняття на тиждень) - 33% населення. Для більшої частини дорослого населення характерною є гіпокінез</w:t>
      </w:r>
      <w:r w:rsidR="003157BF" w:rsidRPr="00897825">
        <w:rPr>
          <w:color w:val="000000"/>
          <w:sz w:val="20"/>
          <w:szCs w:val="20"/>
          <w:lang w:val="uk-UA"/>
        </w:rPr>
        <w:t>ія</w:t>
      </w:r>
      <w:r w:rsidRPr="00897825">
        <w:rPr>
          <w:color w:val="000000"/>
          <w:sz w:val="20"/>
          <w:szCs w:val="20"/>
          <w:lang w:val="uk-UA"/>
        </w:rPr>
        <w:t xml:space="preserve"> [1]</w:t>
      </w:r>
      <w:r w:rsidR="003157BF" w:rsidRPr="00897825">
        <w:rPr>
          <w:color w:val="000000"/>
          <w:sz w:val="20"/>
          <w:szCs w:val="20"/>
          <w:lang w:val="uk-UA"/>
        </w:rPr>
        <w:t>.</w:t>
      </w:r>
    </w:p>
    <w:p w14:paraId="794D3E2B" w14:textId="77777777" w:rsidR="00F83DDB" w:rsidRPr="00897825" w:rsidRDefault="00F83DDB" w:rsidP="00F83DDB">
      <w:pPr>
        <w:ind w:firstLine="708"/>
        <w:jc w:val="both"/>
        <w:rPr>
          <w:color w:val="000000"/>
          <w:sz w:val="20"/>
          <w:szCs w:val="20"/>
          <w:lang w:val="uk-UA"/>
        </w:rPr>
      </w:pPr>
      <w:bookmarkStart w:id="4" w:name="n30"/>
      <w:bookmarkEnd w:id="4"/>
      <w:r w:rsidRPr="00897825">
        <w:rPr>
          <w:color w:val="000000"/>
          <w:sz w:val="20"/>
          <w:szCs w:val="20"/>
          <w:lang w:val="uk-UA"/>
        </w:rPr>
        <w:t>Недосконалість системи охорони здоров'я, низький рівень усвідомлення цінності здоров'я як власного капіталу, перебування переважної більшості населення в умовах соціально-економічної нестабільності призвели до створення несприятливих для ведення здорового способу життя умов.</w:t>
      </w:r>
    </w:p>
    <w:p w14:paraId="2356F37B" w14:textId="77777777" w:rsidR="00F83DDB" w:rsidRPr="00897825" w:rsidRDefault="00F83DDB" w:rsidP="00F83DDB">
      <w:pPr>
        <w:ind w:firstLine="708"/>
        <w:jc w:val="both"/>
        <w:rPr>
          <w:color w:val="000000"/>
          <w:sz w:val="20"/>
          <w:szCs w:val="20"/>
          <w:lang w:val="uk-UA"/>
        </w:rPr>
      </w:pPr>
      <w:r w:rsidRPr="00897825">
        <w:rPr>
          <w:color w:val="000000"/>
          <w:sz w:val="20"/>
          <w:szCs w:val="20"/>
          <w:lang w:val="uk-UA"/>
        </w:rPr>
        <w:t xml:space="preserve">Але удосконалення нормативно-правової бази в сфері освіти, фізичної культури та спорту, охорони здоров’я  </w:t>
      </w:r>
      <w:r w:rsidRPr="00897825">
        <w:rPr>
          <w:sz w:val="20"/>
          <w:szCs w:val="20"/>
          <w:lang w:val="uk-UA"/>
        </w:rPr>
        <w:t xml:space="preserve">дає позитивні зміни. </w:t>
      </w:r>
      <w:r w:rsidRPr="00897825">
        <w:rPr>
          <w:color w:val="000000"/>
          <w:sz w:val="20"/>
          <w:szCs w:val="20"/>
          <w:lang w:val="uk-UA"/>
        </w:rPr>
        <w:t xml:space="preserve">Тому останнім часом в Україні спостерігається тенденція до зацікавленості дітей та молоді оздоровчою руховою активністю. </w:t>
      </w:r>
    </w:p>
    <w:p w14:paraId="59C772E6" w14:textId="77777777" w:rsidR="00F83DDB" w:rsidRPr="00897825" w:rsidRDefault="00F83DDB" w:rsidP="00F83DDB">
      <w:pPr>
        <w:ind w:firstLine="708"/>
        <w:jc w:val="both"/>
        <w:rPr>
          <w:color w:val="000000"/>
          <w:sz w:val="20"/>
          <w:szCs w:val="20"/>
          <w:lang w:val="uk-UA"/>
        </w:rPr>
      </w:pPr>
      <w:bookmarkStart w:id="5" w:name="n31"/>
      <w:bookmarkEnd w:id="5"/>
      <w:r w:rsidRPr="00897825">
        <w:rPr>
          <w:color w:val="000000"/>
          <w:sz w:val="20"/>
          <w:szCs w:val="20"/>
          <w:lang w:val="uk-UA"/>
        </w:rPr>
        <w:t>Загальновідомо, що ведення населенням здорового способу життя для збереження та зміцнення здоров'я є у п'ять разів ефективнішим, ніж лікувально-діагностичні процедури. За інформацією Всесвітньої організації охорони здоров'я, співвідношення витрат і прибутків від виконання програм здорового</w:t>
      </w:r>
      <w:r w:rsidR="003157BF" w:rsidRPr="00897825">
        <w:rPr>
          <w:color w:val="000000"/>
          <w:sz w:val="20"/>
          <w:szCs w:val="20"/>
          <w:lang w:val="uk-UA"/>
        </w:rPr>
        <w:t xml:space="preserve"> способу життя становить 1 до 8</w:t>
      </w:r>
      <w:r w:rsidRPr="00897825">
        <w:rPr>
          <w:color w:val="000000"/>
          <w:sz w:val="20"/>
          <w:szCs w:val="20"/>
        </w:rPr>
        <w:t xml:space="preserve"> [1]</w:t>
      </w:r>
      <w:r w:rsidR="003157BF" w:rsidRPr="00897825">
        <w:rPr>
          <w:color w:val="000000"/>
          <w:sz w:val="20"/>
          <w:szCs w:val="20"/>
          <w:lang w:val="uk-UA"/>
        </w:rPr>
        <w:t>.</w:t>
      </w:r>
    </w:p>
    <w:p w14:paraId="538FCAC1" w14:textId="77777777" w:rsidR="00F83DDB" w:rsidRPr="00897825" w:rsidRDefault="00F83DDB" w:rsidP="00F83DDB">
      <w:pPr>
        <w:ind w:firstLine="708"/>
        <w:jc w:val="both"/>
        <w:rPr>
          <w:color w:val="000000"/>
          <w:sz w:val="20"/>
          <w:szCs w:val="20"/>
          <w:lang w:val="uk-UA"/>
        </w:rPr>
      </w:pPr>
      <w:bookmarkStart w:id="6" w:name="n32"/>
      <w:bookmarkEnd w:id="6"/>
      <w:r w:rsidRPr="00897825">
        <w:rPr>
          <w:color w:val="000000"/>
          <w:sz w:val="20"/>
          <w:szCs w:val="20"/>
          <w:lang w:val="uk-UA"/>
        </w:rPr>
        <w:t>Численними науковими дослідженнями доведено, що дотримання людиною здорового способу життя значною мірою сприяє зменшенню негативного впливу шкідливих звичок та відволікає від асоціальної поведінки. Оздоровча рухова активність сприяє також розвитку економіки і суспільства загалом. За інформацією Всесвітньої організації охорони здоров'я, відсутність належної рухової активності призводить до економічних збитків у розмірі 150 - 300 євро на одну особу за рік.</w:t>
      </w:r>
    </w:p>
    <w:p w14:paraId="4E6228DA" w14:textId="77777777" w:rsidR="00F83DDB" w:rsidRPr="00897825" w:rsidRDefault="00F83DDB" w:rsidP="00F83DDB">
      <w:pPr>
        <w:ind w:firstLine="708"/>
        <w:jc w:val="both"/>
        <w:rPr>
          <w:color w:val="000000"/>
          <w:sz w:val="20"/>
          <w:szCs w:val="20"/>
          <w:lang w:val="uk-UA"/>
        </w:rPr>
      </w:pPr>
      <w:bookmarkStart w:id="7" w:name="n33"/>
      <w:bookmarkEnd w:id="7"/>
      <w:r w:rsidRPr="00897825">
        <w:rPr>
          <w:bCs/>
          <w:color w:val="000000"/>
          <w:sz w:val="20"/>
          <w:szCs w:val="20"/>
          <w:lang w:val="uk-UA"/>
        </w:rPr>
        <w:t>Метою</w:t>
      </w:r>
      <w:r w:rsidRPr="00897825">
        <w:rPr>
          <w:b/>
          <w:bCs/>
          <w:color w:val="000000"/>
          <w:sz w:val="20"/>
          <w:szCs w:val="20"/>
          <w:lang w:val="uk-UA"/>
        </w:rPr>
        <w:t xml:space="preserve"> </w:t>
      </w:r>
      <w:r w:rsidRPr="00897825">
        <w:rPr>
          <w:color w:val="000000"/>
          <w:sz w:val="20"/>
          <w:szCs w:val="20"/>
          <w:lang w:val="uk-UA"/>
        </w:rPr>
        <w:t>концепції формування мотивації на підвищення рівня фізичного, духовного здоров'я, психологічної комфортності та соціального благополуччя дітей і молоді є визначення пріоритетності здорового способу життя як основного чинника відновлення здоров'я, його збереження та зміцнення, утвердження свідомого громадянського ставлення до власного здоров'я; виховання особистості, здатної підтримувати та зберігати своє здоров'я шляхом досягнення позитивних змін у поглядах і поведінці.</w:t>
      </w:r>
    </w:p>
    <w:p w14:paraId="26C60BC3" w14:textId="77777777" w:rsidR="00F83DDB" w:rsidRPr="00897825" w:rsidRDefault="00F83DDB" w:rsidP="00F83DDB">
      <w:pPr>
        <w:ind w:firstLine="708"/>
        <w:jc w:val="both"/>
        <w:rPr>
          <w:sz w:val="20"/>
          <w:szCs w:val="20"/>
          <w:lang w:val="uk-UA"/>
        </w:rPr>
      </w:pPr>
      <w:r w:rsidRPr="00897825">
        <w:rPr>
          <w:bCs/>
          <w:iCs/>
          <w:sz w:val="20"/>
          <w:szCs w:val="20"/>
          <w:lang w:val="uk-UA"/>
        </w:rPr>
        <w:t xml:space="preserve">Мотивація (з лат. </w:t>
      </w:r>
      <w:r w:rsidRPr="00897825">
        <w:rPr>
          <w:bCs/>
          <w:iCs/>
          <w:sz w:val="20"/>
          <w:szCs w:val="20"/>
          <w:lang w:val="en-US"/>
        </w:rPr>
        <w:t>movere</w:t>
      </w:r>
      <w:r w:rsidRPr="00897825">
        <w:rPr>
          <w:bCs/>
          <w:iCs/>
          <w:sz w:val="20"/>
          <w:szCs w:val="20"/>
          <w:lang w:val="uk-UA"/>
        </w:rPr>
        <w:t>)</w:t>
      </w:r>
      <w:r w:rsidRPr="00897825">
        <w:rPr>
          <w:b/>
          <w:bCs/>
          <w:i/>
          <w:iCs/>
          <w:sz w:val="20"/>
          <w:szCs w:val="20"/>
          <w:lang w:val="uk-UA"/>
        </w:rPr>
        <w:t xml:space="preserve"> </w:t>
      </w:r>
      <w:r w:rsidRPr="00897825">
        <w:rPr>
          <w:sz w:val="20"/>
          <w:szCs w:val="20"/>
          <w:lang w:val="uk-UA"/>
        </w:rPr>
        <w:t xml:space="preserve">це спонукання до дії; динамічний процес фізіологічного та психологічного плану, керуючий поведінкою людини, який визначає її організованість, активність і стійкість; здатність людини </w:t>
      </w:r>
      <w:proofErr w:type="spellStart"/>
      <w:r w:rsidRPr="00897825">
        <w:rPr>
          <w:sz w:val="20"/>
          <w:szCs w:val="20"/>
          <w:lang w:val="uk-UA"/>
        </w:rPr>
        <w:t>діяльно</w:t>
      </w:r>
      <w:proofErr w:type="spellEnd"/>
      <w:r w:rsidRPr="00897825">
        <w:rPr>
          <w:sz w:val="20"/>
          <w:szCs w:val="20"/>
          <w:lang w:val="uk-UA"/>
        </w:rPr>
        <w:t xml:space="preserve"> задовольняти свої потреби.</w:t>
      </w:r>
    </w:p>
    <w:p w14:paraId="16BE0625" w14:textId="77777777" w:rsidR="00F83DDB" w:rsidRPr="00897825" w:rsidRDefault="00F83DDB" w:rsidP="00F83DDB">
      <w:pPr>
        <w:ind w:firstLine="708"/>
        <w:jc w:val="both"/>
        <w:rPr>
          <w:sz w:val="20"/>
          <w:szCs w:val="20"/>
        </w:rPr>
      </w:pPr>
      <w:r w:rsidRPr="00897825">
        <w:rPr>
          <w:bCs/>
          <w:iCs/>
          <w:sz w:val="20"/>
          <w:szCs w:val="20"/>
          <w:lang w:val="uk-UA"/>
        </w:rPr>
        <w:t>У Тлумачному словнику спортивних термінів визначено що «мотив»</w:t>
      </w:r>
      <w:r w:rsidRPr="00897825">
        <w:rPr>
          <w:sz w:val="20"/>
          <w:szCs w:val="20"/>
          <w:lang w:val="uk-UA"/>
        </w:rPr>
        <w:t xml:space="preserve"> це свідома, а іноді й неусвідомлена причина (спонукання), що лежить в </w:t>
      </w:r>
      <w:r w:rsidRPr="00897825">
        <w:rPr>
          <w:sz w:val="20"/>
          <w:szCs w:val="20"/>
          <w:lang w:val="uk-UA"/>
        </w:rPr>
        <w:lastRenderedPageBreak/>
        <w:t>основі вибору спортивної спеціалізації, виконання тренувальної роботи, участі у змаганнях, вчинків. [4</w:t>
      </w:r>
      <w:r w:rsidRPr="00897825">
        <w:rPr>
          <w:sz w:val="20"/>
          <w:szCs w:val="20"/>
        </w:rPr>
        <w:t>]</w:t>
      </w:r>
    </w:p>
    <w:p w14:paraId="12FE65CD" w14:textId="77777777" w:rsidR="00F83DDB" w:rsidRPr="00897825" w:rsidRDefault="00F83DDB" w:rsidP="00F83DDB">
      <w:pPr>
        <w:ind w:firstLine="708"/>
        <w:jc w:val="both"/>
        <w:rPr>
          <w:bCs/>
          <w:iCs/>
          <w:sz w:val="20"/>
          <w:szCs w:val="20"/>
          <w:lang w:val="uk-UA"/>
        </w:rPr>
      </w:pPr>
      <w:r w:rsidRPr="00897825">
        <w:rPr>
          <w:bCs/>
          <w:iCs/>
          <w:sz w:val="20"/>
          <w:szCs w:val="20"/>
          <w:lang w:val="uk-UA"/>
        </w:rPr>
        <w:t xml:space="preserve">Аналіз літературних джерел дав змогу визначити мотивації, які лежать в основі формування стилю здорового способу життя людини. До них відносять: </w:t>
      </w:r>
    </w:p>
    <w:p w14:paraId="44943154" w14:textId="77777777" w:rsidR="00F83DDB" w:rsidRPr="00897825" w:rsidRDefault="00F83DDB" w:rsidP="00F83DDB">
      <w:pPr>
        <w:ind w:firstLine="708"/>
        <w:jc w:val="both"/>
        <w:rPr>
          <w:sz w:val="20"/>
          <w:szCs w:val="20"/>
          <w:lang w:val="uk-UA"/>
        </w:rPr>
      </w:pPr>
      <w:r w:rsidRPr="00897825">
        <w:rPr>
          <w:bCs/>
          <w:i/>
          <w:iCs/>
          <w:sz w:val="20"/>
          <w:szCs w:val="20"/>
          <w:lang w:val="uk-UA"/>
        </w:rPr>
        <w:t>1. Самозбереження</w:t>
      </w:r>
      <w:r w:rsidRPr="00897825">
        <w:rPr>
          <w:b/>
          <w:bCs/>
          <w:i/>
          <w:iCs/>
          <w:sz w:val="20"/>
          <w:szCs w:val="20"/>
          <w:lang w:val="uk-UA"/>
        </w:rPr>
        <w:t xml:space="preserve">. </w:t>
      </w:r>
      <w:r w:rsidRPr="00897825">
        <w:rPr>
          <w:sz w:val="20"/>
          <w:szCs w:val="20"/>
          <w:lang w:val="uk-UA"/>
        </w:rPr>
        <w:t xml:space="preserve">Коли людина знає, що та чи інша дія прямо загрожує життю, він цю дію не робить. Формулювання особистісної мотивації може бути такою: </w:t>
      </w:r>
      <w:r w:rsidRPr="00897825">
        <w:rPr>
          <w:i/>
          <w:iCs/>
          <w:sz w:val="20"/>
          <w:szCs w:val="20"/>
          <w:lang w:val="uk-UA"/>
        </w:rPr>
        <w:t>«</w:t>
      </w:r>
      <w:r w:rsidRPr="00897825">
        <w:rPr>
          <w:iCs/>
          <w:sz w:val="20"/>
          <w:szCs w:val="20"/>
          <w:lang w:val="uk-UA"/>
        </w:rPr>
        <w:t>Я не здійснюю певні дії, оскільки вони загрожують моєму здоров'ю і життю».</w:t>
      </w:r>
    </w:p>
    <w:p w14:paraId="043544C7" w14:textId="77777777" w:rsidR="00F83DDB" w:rsidRPr="00897825" w:rsidRDefault="00F83DDB" w:rsidP="00F83DDB">
      <w:pPr>
        <w:ind w:firstLine="708"/>
        <w:jc w:val="both"/>
        <w:rPr>
          <w:sz w:val="20"/>
          <w:szCs w:val="20"/>
        </w:rPr>
      </w:pPr>
      <w:r w:rsidRPr="00897825">
        <w:rPr>
          <w:bCs/>
          <w:i/>
          <w:iCs/>
          <w:sz w:val="20"/>
          <w:szCs w:val="20"/>
          <w:lang w:val="uk-UA"/>
        </w:rPr>
        <w:t>2. Підпорядкування етнокультурним вимогам</w:t>
      </w:r>
      <w:r w:rsidRPr="00897825">
        <w:rPr>
          <w:b/>
          <w:bCs/>
          <w:i/>
          <w:iCs/>
          <w:sz w:val="20"/>
          <w:szCs w:val="20"/>
          <w:lang w:val="uk-UA"/>
        </w:rPr>
        <w:t xml:space="preserve">. </w:t>
      </w:r>
      <w:r w:rsidRPr="00897825">
        <w:rPr>
          <w:sz w:val="20"/>
          <w:szCs w:val="20"/>
          <w:lang w:val="uk-UA"/>
        </w:rPr>
        <w:t xml:space="preserve">Людина живе в суспільстві, яке протягом тривалого часу відбирало корисні звички, навички, виробляло систему захисту від несприятливих факторів зовнішнього середовища. Це продиктовано гігієнічними, етичними і естетичними вимогами. Непокора їм - агресія проти суспільства. Формулювання мотивації: </w:t>
      </w:r>
      <w:r w:rsidRPr="00897825">
        <w:rPr>
          <w:iCs/>
          <w:sz w:val="20"/>
          <w:szCs w:val="20"/>
          <w:lang w:val="uk-UA"/>
        </w:rPr>
        <w:t>«Я підкорюся етнокультурним вимогам тому, що хочу бути рівноправним членом суспільства, в якому живу. Від мого здорового способу життя залежать здоров'я і благополуччя інших».</w:t>
      </w:r>
    </w:p>
    <w:p w14:paraId="0A9C30EE" w14:textId="77777777" w:rsidR="00F83DDB" w:rsidRPr="00897825" w:rsidRDefault="00F83DDB" w:rsidP="00F83DDB">
      <w:pPr>
        <w:ind w:firstLine="708"/>
        <w:jc w:val="both"/>
        <w:rPr>
          <w:sz w:val="20"/>
          <w:szCs w:val="20"/>
        </w:rPr>
      </w:pPr>
      <w:r w:rsidRPr="00897825">
        <w:rPr>
          <w:bCs/>
          <w:i/>
          <w:iCs/>
          <w:sz w:val="20"/>
          <w:szCs w:val="20"/>
          <w:lang w:val="uk-UA"/>
        </w:rPr>
        <w:t xml:space="preserve">3.Отримання задоволення від самовдосконалення. </w:t>
      </w:r>
      <w:r w:rsidRPr="00897825">
        <w:rPr>
          <w:sz w:val="20"/>
          <w:szCs w:val="20"/>
          <w:lang w:val="uk-UA"/>
        </w:rPr>
        <w:t xml:space="preserve">Ця проста гедоністична функція формується так: </w:t>
      </w:r>
      <w:r w:rsidRPr="00897825">
        <w:rPr>
          <w:i/>
          <w:iCs/>
          <w:sz w:val="20"/>
          <w:szCs w:val="20"/>
          <w:lang w:val="uk-UA"/>
        </w:rPr>
        <w:t>«</w:t>
      </w:r>
      <w:r w:rsidRPr="00897825">
        <w:rPr>
          <w:iCs/>
          <w:sz w:val="20"/>
          <w:szCs w:val="20"/>
          <w:lang w:val="uk-UA"/>
        </w:rPr>
        <w:t xml:space="preserve">Відчуття здоров'я приносить мені радість, тому я роблю все, щоб випробувати це почуття». </w:t>
      </w:r>
    </w:p>
    <w:p w14:paraId="250DDB80" w14:textId="77777777" w:rsidR="00F83DDB" w:rsidRPr="00897825" w:rsidRDefault="00F83DDB" w:rsidP="00F83DDB">
      <w:pPr>
        <w:ind w:firstLine="708"/>
        <w:jc w:val="both"/>
        <w:rPr>
          <w:sz w:val="20"/>
          <w:szCs w:val="20"/>
        </w:rPr>
      </w:pPr>
      <w:r w:rsidRPr="00897825">
        <w:rPr>
          <w:bCs/>
          <w:i/>
          <w:iCs/>
          <w:sz w:val="20"/>
          <w:szCs w:val="20"/>
        </w:rPr>
        <w:t xml:space="preserve">4. </w:t>
      </w:r>
      <w:r w:rsidRPr="00897825">
        <w:rPr>
          <w:bCs/>
          <w:i/>
          <w:iCs/>
          <w:sz w:val="20"/>
          <w:szCs w:val="20"/>
          <w:lang w:val="uk-UA"/>
        </w:rPr>
        <w:t>Можливість для самовдосконалення.</w:t>
      </w:r>
      <w:r w:rsidRPr="00897825">
        <w:rPr>
          <w:b/>
          <w:bCs/>
          <w:i/>
          <w:iCs/>
          <w:sz w:val="20"/>
          <w:szCs w:val="20"/>
          <w:lang w:val="uk-UA"/>
        </w:rPr>
        <w:t xml:space="preserve"> </w:t>
      </w:r>
      <w:r w:rsidRPr="00897825">
        <w:rPr>
          <w:sz w:val="20"/>
          <w:szCs w:val="20"/>
          <w:lang w:val="uk-UA"/>
        </w:rPr>
        <w:t>Здорова людина – успішна людина. Формулювання: «Якщо я буду здоровий, я зможу піднятися на вищу ступінь кар’єрних  сходинок».</w:t>
      </w:r>
    </w:p>
    <w:p w14:paraId="1FAA8A74" w14:textId="77777777" w:rsidR="00F83DDB" w:rsidRPr="00897825" w:rsidRDefault="00F83DDB" w:rsidP="00F83DDB">
      <w:pPr>
        <w:ind w:firstLine="708"/>
        <w:jc w:val="both"/>
        <w:rPr>
          <w:sz w:val="20"/>
          <w:szCs w:val="20"/>
        </w:rPr>
      </w:pPr>
      <w:r w:rsidRPr="00897825">
        <w:rPr>
          <w:bCs/>
          <w:i/>
          <w:iCs/>
          <w:sz w:val="20"/>
          <w:szCs w:val="20"/>
          <w:lang w:val="uk-UA"/>
        </w:rPr>
        <w:t>5. Здатність до маневрів.</w:t>
      </w:r>
      <w:r w:rsidRPr="00897825">
        <w:rPr>
          <w:sz w:val="20"/>
          <w:szCs w:val="20"/>
          <w:lang w:val="uk-UA"/>
        </w:rPr>
        <w:t xml:space="preserve"> Здорова людина може змінювати професії, переміщатися з однієї кліматичної зони в іншу. Формулювання: «Якщо я буду здоровий, то зможу на свій розсуд змінювати свою роль в суспільстві і своє місцезнаходження».</w:t>
      </w:r>
    </w:p>
    <w:p w14:paraId="6C8E4C85" w14:textId="77777777" w:rsidR="00F83DDB" w:rsidRPr="00897825" w:rsidRDefault="00F83DDB" w:rsidP="00F83DDB">
      <w:pPr>
        <w:ind w:firstLine="708"/>
        <w:jc w:val="both"/>
        <w:rPr>
          <w:sz w:val="20"/>
          <w:szCs w:val="20"/>
        </w:rPr>
      </w:pPr>
      <w:r w:rsidRPr="00897825">
        <w:rPr>
          <w:bCs/>
          <w:i/>
          <w:iCs/>
          <w:sz w:val="20"/>
          <w:szCs w:val="20"/>
        </w:rPr>
        <w:t xml:space="preserve">6. </w:t>
      </w:r>
      <w:r w:rsidRPr="00897825">
        <w:rPr>
          <w:bCs/>
          <w:i/>
          <w:iCs/>
          <w:sz w:val="20"/>
          <w:szCs w:val="20"/>
          <w:lang w:val="uk-UA"/>
        </w:rPr>
        <w:t xml:space="preserve">Досягнення максимально можливої комфортності. </w:t>
      </w:r>
      <w:r w:rsidRPr="00897825">
        <w:rPr>
          <w:sz w:val="20"/>
          <w:szCs w:val="20"/>
          <w:lang w:val="uk-UA"/>
        </w:rPr>
        <w:t>Формулювання: «Я здоровий, мене не турбує фізична і психологічна незручність».</w:t>
      </w:r>
    </w:p>
    <w:p w14:paraId="2A1A75FD" w14:textId="77777777" w:rsidR="00F83DDB" w:rsidRPr="00897825" w:rsidRDefault="00F83DDB" w:rsidP="00F83DDB">
      <w:pPr>
        <w:ind w:firstLine="708"/>
        <w:jc w:val="both"/>
        <w:rPr>
          <w:sz w:val="20"/>
          <w:szCs w:val="20"/>
          <w:lang w:val="uk-UA"/>
        </w:rPr>
      </w:pPr>
      <w:r w:rsidRPr="00897825">
        <w:rPr>
          <w:iCs/>
          <w:sz w:val="20"/>
          <w:szCs w:val="20"/>
          <w:lang w:val="uk-UA"/>
        </w:rPr>
        <w:t xml:space="preserve">Випадки, коли ці всі мотивації є для людини однаково значущими, зустрічаються вкрай </w:t>
      </w:r>
      <w:proofErr w:type="spellStart"/>
      <w:r w:rsidRPr="00897825">
        <w:rPr>
          <w:iCs/>
          <w:sz w:val="20"/>
          <w:szCs w:val="20"/>
          <w:lang w:val="uk-UA"/>
        </w:rPr>
        <w:t>рідко</w:t>
      </w:r>
      <w:proofErr w:type="spellEnd"/>
      <w:r w:rsidRPr="00897825">
        <w:rPr>
          <w:iCs/>
          <w:sz w:val="20"/>
          <w:szCs w:val="20"/>
          <w:lang w:val="uk-UA"/>
        </w:rPr>
        <w:t>. Більше того, людина, для якої одночасно значимі всі перераховані спонукальні причини зміцнення та збереження здоров'я, дає привід задуматися: а чи не занадто він зайнятий проблемою здорового способу життя і не набула ця заклопотаність хворобливий характер.</w:t>
      </w:r>
    </w:p>
    <w:p w14:paraId="542D457F" w14:textId="77777777" w:rsidR="00F83DDB" w:rsidRPr="00897825" w:rsidRDefault="00F83DDB" w:rsidP="00F83DDB">
      <w:pPr>
        <w:ind w:firstLine="708"/>
        <w:jc w:val="both"/>
        <w:rPr>
          <w:sz w:val="20"/>
          <w:szCs w:val="20"/>
        </w:rPr>
      </w:pPr>
      <w:r w:rsidRPr="00897825">
        <w:rPr>
          <w:iCs/>
          <w:sz w:val="20"/>
          <w:szCs w:val="20"/>
          <w:lang w:val="uk-UA"/>
        </w:rPr>
        <w:t xml:space="preserve">Однак протягом життя людина проходить через різні мотивації. У дитинстві це підпорядкування етнокультурним вимогам і отримання задоволення, в підлітковому віці - можливість для самовдосконалення і здатність до маневрів. </w:t>
      </w:r>
    </w:p>
    <w:p w14:paraId="67D00A20" w14:textId="77777777" w:rsidR="00F83DDB" w:rsidRPr="00897825" w:rsidRDefault="00F83DDB" w:rsidP="00F83DDB">
      <w:pPr>
        <w:jc w:val="both"/>
        <w:rPr>
          <w:sz w:val="20"/>
          <w:szCs w:val="20"/>
        </w:rPr>
      </w:pPr>
      <w:r w:rsidRPr="00897825">
        <w:rPr>
          <w:iCs/>
          <w:sz w:val="20"/>
          <w:szCs w:val="20"/>
          <w:lang w:val="uk-UA"/>
        </w:rPr>
        <w:tab/>
        <w:t xml:space="preserve">Для людей молодих, як не дивно, іноді втрачає значимість перша мотивація: самозбереження. Здоров'я і сила іноді позбавляють необхідної обережності, знижують почуття відповідальності за власний організм. </w:t>
      </w:r>
      <w:r w:rsidRPr="00897825">
        <w:rPr>
          <w:iCs/>
          <w:sz w:val="20"/>
          <w:szCs w:val="20"/>
          <w:lang w:val="uk-UA"/>
        </w:rPr>
        <w:lastRenderedPageBreak/>
        <w:t xml:space="preserve">Молодим людям у віці 18-25 років здається, що ресурс їх особистого здоров'я необмежений. На жаль, це помилка. </w:t>
      </w:r>
    </w:p>
    <w:p w14:paraId="33216A88" w14:textId="77777777" w:rsidR="00F83DDB" w:rsidRPr="00897825" w:rsidRDefault="00F83DDB" w:rsidP="00F83DDB">
      <w:pPr>
        <w:ind w:firstLine="708"/>
        <w:jc w:val="both"/>
        <w:rPr>
          <w:bCs/>
          <w:iCs/>
          <w:sz w:val="20"/>
          <w:szCs w:val="20"/>
          <w:lang w:val="uk-UA"/>
        </w:rPr>
      </w:pPr>
      <w:r w:rsidRPr="00897825">
        <w:rPr>
          <w:bCs/>
          <w:iCs/>
          <w:sz w:val="20"/>
          <w:szCs w:val="20"/>
          <w:lang w:val="uk-UA"/>
        </w:rPr>
        <w:t>Критеріями формування позитивної мотивації на здоровий спосіб життя у дітей  та молоді можна вважати:</w:t>
      </w:r>
    </w:p>
    <w:p w14:paraId="2400B561" w14:textId="77777777" w:rsidR="00F83DDB" w:rsidRPr="00897825" w:rsidRDefault="00F83DDB" w:rsidP="00F83DDB">
      <w:pPr>
        <w:ind w:firstLine="708"/>
        <w:jc w:val="both"/>
        <w:rPr>
          <w:sz w:val="20"/>
          <w:szCs w:val="20"/>
          <w:lang w:val="uk-UA"/>
        </w:rPr>
      </w:pPr>
      <w:r w:rsidRPr="00897825">
        <w:rPr>
          <w:bCs/>
          <w:i/>
          <w:iCs/>
          <w:sz w:val="20"/>
          <w:szCs w:val="20"/>
          <w:lang w:val="uk-UA"/>
        </w:rPr>
        <w:t>на рівні фізичного здоров'я:</w:t>
      </w:r>
      <w:r w:rsidRPr="00897825">
        <w:rPr>
          <w:b/>
          <w:bCs/>
          <w:i/>
          <w:iCs/>
          <w:sz w:val="20"/>
          <w:szCs w:val="20"/>
          <w:lang w:val="uk-UA"/>
        </w:rPr>
        <w:t xml:space="preserve"> </w:t>
      </w:r>
      <w:r w:rsidRPr="00897825">
        <w:rPr>
          <w:sz w:val="20"/>
          <w:szCs w:val="20"/>
          <w:lang w:val="uk-UA"/>
        </w:rPr>
        <w:t>прагнення до фізичної досконалості, ставлення до власного здоров'я, фізичну розвиненість, загальну фізичну працездатність, загартованість організму, дотримання раціонального режиму дня, виконання вимог особистої гігієни, правильне харчування;</w:t>
      </w:r>
    </w:p>
    <w:p w14:paraId="4A3B1923" w14:textId="77777777" w:rsidR="00F83DDB" w:rsidRPr="00897825" w:rsidRDefault="00F83DDB" w:rsidP="00F83DDB">
      <w:pPr>
        <w:ind w:firstLine="708"/>
        <w:jc w:val="both"/>
        <w:rPr>
          <w:sz w:val="20"/>
          <w:szCs w:val="20"/>
          <w:lang w:val="uk-UA"/>
        </w:rPr>
      </w:pPr>
      <w:r w:rsidRPr="00897825">
        <w:rPr>
          <w:i/>
          <w:sz w:val="20"/>
          <w:szCs w:val="20"/>
          <w:lang w:val="uk-UA"/>
        </w:rPr>
        <w:t>на рівні духовного здоров'я:</w:t>
      </w:r>
      <w:r w:rsidRPr="00897825">
        <w:rPr>
          <w:b/>
          <w:sz w:val="20"/>
          <w:szCs w:val="20"/>
          <w:lang w:val="uk-UA"/>
        </w:rPr>
        <w:t xml:space="preserve"> </w:t>
      </w:r>
      <w:r w:rsidRPr="00897825">
        <w:rPr>
          <w:sz w:val="20"/>
          <w:szCs w:val="20"/>
          <w:lang w:val="uk-UA"/>
        </w:rPr>
        <w:t>пріоритетність загальнолюдських цінностей, наявність позитивного ідеалу відповідно до національних та духовних традицій,</w:t>
      </w:r>
    </w:p>
    <w:p w14:paraId="584037D1" w14:textId="77777777" w:rsidR="00F83DDB" w:rsidRPr="00897825" w:rsidRDefault="00F83DDB" w:rsidP="00F83DDB">
      <w:pPr>
        <w:jc w:val="both"/>
        <w:rPr>
          <w:sz w:val="20"/>
          <w:szCs w:val="20"/>
          <w:lang w:val="uk-UA"/>
        </w:rPr>
      </w:pPr>
      <w:r w:rsidRPr="00897825">
        <w:rPr>
          <w:sz w:val="20"/>
          <w:szCs w:val="20"/>
          <w:lang w:val="uk-UA"/>
        </w:rPr>
        <w:t>працелюбність, відчуття прекрасного у житті, в природі, в мистецтві;</w:t>
      </w:r>
    </w:p>
    <w:p w14:paraId="32AA408B" w14:textId="77777777" w:rsidR="00F83DDB" w:rsidRPr="00897825" w:rsidRDefault="00F83DDB" w:rsidP="00F83DDB">
      <w:pPr>
        <w:ind w:firstLine="708"/>
        <w:jc w:val="both"/>
        <w:rPr>
          <w:sz w:val="20"/>
          <w:szCs w:val="20"/>
        </w:rPr>
      </w:pPr>
      <w:r w:rsidRPr="00897825">
        <w:rPr>
          <w:bCs/>
          <w:i/>
          <w:iCs/>
          <w:sz w:val="20"/>
          <w:szCs w:val="20"/>
          <w:lang w:val="uk-UA"/>
        </w:rPr>
        <w:t>на рівні соціального благополуччя:</w:t>
      </w:r>
      <w:r w:rsidRPr="00897825">
        <w:rPr>
          <w:sz w:val="20"/>
          <w:szCs w:val="20"/>
          <w:lang w:val="uk-UA"/>
        </w:rPr>
        <w:t xml:space="preserve"> сформовану громадянську відповідальність, позитивно спрямовану </w:t>
      </w:r>
      <w:proofErr w:type="spellStart"/>
      <w:r w:rsidRPr="00897825">
        <w:rPr>
          <w:sz w:val="20"/>
          <w:szCs w:val="20"/>
          <w:lang w:val="uk-UA"/>
        </w:rPr>
        <w:t>комунікативність</w:t>
      </w:r>
      <w:proofErr w:type="spellEnd"/>
      <w:r w:rsidRPr="00897825">
        <w:rPr>
          <w:sz w:val="20"/>
          <w:szCs w:val="20"/>
          <w:lang w:val="uk-UA"/>
        </w:rPr>
        <w:t xml:space="preserve">, доброзичливість у ставленні до молодших, однолітків та дорослих, здатність до самоактуалізації у колективі, до самовиховання. </w:t>
      </w:r>
    </w:p>
    <w:p w14:paraId="487AD263" w14:textId="77777777" w:rsidR="00F83DDB" w:rsidRPr="00897825" w:rsidRDefault="00F83DDB" w:rsidP="00F83DDB">
      <w:pPr>
        <w:ind w:firstLine="708"/>
        <w:jc w:val="both"/>
        <w:rPr>
          <w:color w:val="000000"/>
          <w:sz w:val="20"/>
          <w:szCs w:val="20"/>
          <w:lang w:val="uk-UA"/>
        </w:rPr>
      </w:pPr>
      <w:r w:rsidRPr="00897825">
        <w:rPr>
          <w:color w:val="000000"/>
          <w:sz w:val="20"/>
          <w:szCs w:val="20"/>
          <w:lang w:val="uk-UA"/>
        </w:rPr>
        <w:t>Висновки. Охорона здоров'я людини та виховання здорових дітей були основними проблемами в усі часи. Здоровий стан організму є потребою кожної людини особливо в поєднанні зі здоровими умовами довкілля.  Молоді необхідно усвідомити, що наше майбутнє — за здоровими людьми, бо лише фізично і морально здорова людина здатна творити і приносити користь людям. Виховання свідомого ставлення до власного здоров’я та здоров’я громадян, як найвищої соціальної цінності, формування гігієнічних навичок, збереження і зміцнення фізичного та психічного здоров’я є одним з пріоритетних завдань держави. Тому створення умов для підвищення мотивації населення до здорового способу життя сприяє розв’язанню як гуманітарних так і соціально-економічних проблем для особи, суспільства, держави.</w:t>
      </w:r>
    </w:p>
    <w:p w14:paraId="2AE5FB27" w14:textId="77777777" w:rsidR="00F83DDB" w:rsidRPr="00897825" w:rsidRDefault="00F83DDB" w:rsidP="00603ABB">
      <w:pPr>
        <w:ind w:firstLine="708"/>
        <w:jc w:val="center"/>
        <w:rPr>
          <w:b/>
          <w:color w:val="000000"/>
          <w:sz w:val="20"/>
          <w:szCs w:val="20"/>
          <w:lang w:val="uk-UA"/>
        </w:rPr>
      </w:pPr>
      <w:r w:rsidRPr="00897825">
        <w:rPr>
          <w:b/>
          <w:color w:val="000000"/>
          <w:sz w:val="20"/>
          <w:szCs w:val="20"/>
          <w:lang w:val="uk-UA"/>
        </w:rPr>
        <w:t>Спи</w:t>
      </w:r>
      <w:r w:rsidR="00603ABB" w:rsidRPr="00897825">
        <w:rPr>
          <w:b/>
          <w:color w:val="000000"/>
          <w:sz w:val="20"/>
          <w:szCs w:val="20"/>
          <w:lang w:val="uk-UA"/>
        </w:rPr>
        <w:t>сок використаної літератури</w:t>
      </w:r>
    </w:p>
    <w:p w14:paraId="53E0E32E" w14:textId="77777777" w:rsidR="00F83DDB" w:rsidRPr="00897825" w:rsidRDefault="00F83DDB" w:rsidP="00603ABB">
      <w:pPr>
        <w:pStyle w:val="a7"/>
        <w:numPr>
          <w:ilvl w:val="0"/>
          <w:numId w:val="24"/>
        </w:numPr>
        <w:tabs>
          <w:tab w:val="left" w:pos="993"/>
        </w:tabs>
        <w:ind w:left="0" w:firstLine="709"/>
        <w:contextualSpacing/>
        <w:jc w:val="both"/>
        <w:rPr>
          <w:color w:val="000000"/>
          <w:sz w:val="20"/>
          <w:szCs w:val="20"/>
          <w:lang w:val="uk-UA"/>
        </w:rPr>
      </w:pPr>
      <w:r w:rsidRPr="00897825">
        <w:rPr>
          <w:color w:val="000000"/>
          <w:sz w:val="20"/>
          <w:szCs w:val="20"/>
        </w:rPr>
        <w:t xml:space="preserve">Ващенко О. Як </w:t>
      </w:r>
      <w:proofErr w:type="spellStart"/>
      <w:r w:rsidRPr="00897825">
        <w:rPr>
          <w:color w:val="000000"/>
          <w:sz w:val="20"/>
          <w:szCs w:val="20"/>
        </w:rPr>
        <w:t>створити</w:t>
      </w:r>
      <w:proofErr w:type="spellEnd"/>
      <w:r w:rsidRPr="00897825">
        <w:rPr>
          <w:color w:val="000000"/>
          <w:sz w:val="20"/>
          <w:szCs w:val="20"/>
        </w:rPr>
        <w:t xml:space="preserve"> школу </w:t>
      </w:r>
      <w:proofErr w:type="spellStart"/>
      <w:r w:rsidRPr="00897825">
        <w:rPr>
          <w:color w:val="000000"/>
          <w:sz w:val="20"/>
          <w:szCs w:val="20"/>
        </w:rPr>
        <w:t>сприяння</w:t>
      </w:r>
      <w:proofErr w:type="spellEnd"/>
      <w:r w:rsidRPr="00897825">
        <w:rPr>
          <w:color w:val="000000"/>
          <w:sz w:val="20"/>
          <w:szCs w:val="20"/>
        </w:rPr>
        <w:t xml:space="preserve"> </w:t>
      </w:r>
      <w:proofErr w:type="spellStart"/>
      <w:r w:rsidRPr="00897825">
        <w:rPr>
          <w:color w:val="000000"/>
          <w:sz w:val="20"/>
          <w:szCs w:val="20"/>
        </w:rPr>
        <w:t>здоров`ю</w:t>
      </w:r>
      <w:proofErr w:type="spellEnd"/>
      <w:r w:rsidRPr="00897825">
        <w:rPr>
          <w:color w:val="000000"/>
          <w:sz w:val="20"/>
          <w:szCs w:val="20"/>
        </w:rPr>
        <w:t xml:space="preserve"> / О. Ващенко, С. Свириденко. – К.: </w:t>
      </w:r>
      <w:proofErr w:type="spellStart"/>
      <w:r w:rsidRPr="00897825">
        <w:rPr>
          <w:color w:val="000000"/>
          <w:sz w:val="20"/>
          <w:szCs w:val="20"/>
        </w:rPr>
        <w:t>Шкільний</w:t>
      </w:r>
      <w:proofErr w:type="spellEnd"/>
      <w:r w:rsidRPr="00897825">
        <w:rPr>
          <w:color w:val="000000"/>
          <w:sz w:val="20"/>
          <w:szCs w:val="20"/>
        </w:rPr>
        <w:t xml:space="preserve"> </w:t>
      </w:r>
      <w:proofErr w:type="spellStart"/>
      <w:r w:rsidRPr="00897825">
        <w:rPr>
          <w:color w:val="000000"/>
          <w:sz w:val="20"/>
          <w:szCs w:val="20"/>
        </w:rPr>
        <w:t>світ</w:t>
      </w:r>
      <w:proofErr w:type="spellEnd"/>
      <w:r w:rsidRPr="00897825">
        <w:rPr>
          <w:color w:val="000000"/>
          <w:sz w:val="20"/>
          <w:szCs w:val="20"/>
        </w:rPr>
        <w:t>, 2008.</w:t>
      </w:r>
    </w:p>
    <w:p w14:paraId="757837A5" w14:textId="77777777" w:rsidR="00F83DDB" w:rsidRPr="00897825" w:rsidRDefault="00F83DDB" w:rsidP="00603ABB">
      <w:pPr>
        <w:pStyle w:val="a7"/>
        <w:numPr>
          <w:ilvl w:val="0"/>
          <w:numId w:val="24"/>
        </w:numPr>
        <w:tabs>
          <w:tab w:val="left" w:pos="993"/>
        </w:tabs>
        <w:ind w:left="0" w:firstLine="709"/>
        <w:contextualSpacing/>
        <w:jc w:val="both"/>
        <w:rPr>
          <w:sz w:val="20"/>
          <w:szCs w:val="20"/>
          <w:lang w:val="uk-UA"/>
        </w:rPr>
      </w:pPr>
      <w:r w:rsidRPr="00897825">
        <w:rPr>
          <w:sz w:val="20"/>
          <w:szCs w:val="20"/>
          <w:lang w:val="uk-UA"/>
        </w:rPr>
        <w:t>Закон України «Про загальну середню освіти» № 463-</w:t>
      </w:r>
      <w:r w:rsidRPr="00897825">
        <w:rPr>
          <w:sz w:val="20"/>
          <w:szCs w:val="20"/>
          <w:lang w:val="en-US"/>
        </w:rPr>
        <w:t>IX</w:t>
      </w:r>
      <w:r w:rsidRPr="00897825">
        <w:rPr>
          <w:sz w:val="20"/>
          <w:szCs w:val="20"/>
          <w:lang w:val="uk-UA"/>
        </w:rPr>
        <w:t xml:space="preserve"> від 16 січня 2020 року/ Відомості Верховної Ради, 2020, №21, ст.226 </w:t>
      </w:r>
    </w:p>
    <w:p w14:paraId="1FFBB047" w14:textId="77777777" w:rsidR="00F83DDB" w:rsidRPr="00897825" w:rsidRDefault="00F83DDB" w:rsidP="00603ABB">
      <w:pPr>
        <w:pStyle w:val="a7"/>
        <w:numPr>
          <w:ilvl w:val="0"/>
          <w:numId w:val="24"/>
        </w:numPr>
        <w:tabs>
          <w:tab w:val="left" w:pos="993"/>
        </w:tabs>
        <w:ind w:left="0" w:firstLine="709"/>
        <w:contextualSpacing/>
        <w:jc w:val="both"/>
        <w:rPr>
          <w:sz w:val="20"/>
          <w:szCs w:val="20"/>
        </w:rPr>
      </w:pPr>
      <w:r w:rsidRPr="00897825">
        <w:rPr>
          <w:sz w:val="20"/>
          <w:szCs w:val="20"/>
        </w:rPr>
        <w:t xml:space="preserve">Мельник О. </w:t>
      </w:r>
      <w:proofErr w:type="spellStart"/>
      <w:r w:rsidRPr="00897825">
        <w:rPr>
          <w:sz w:val="20"/>
          <w:szCs w:val="20"/>
        </w:rPr>
        <w:t>Системний</w:t>
      </w:r>
      <w:proofErr w:type="spellEnd"/>
      <w:r w:rsidRPr="00897825">
        <w:rPr>
          <w:sz w:val="20"/>
          <w:szCs w:val="20"/>
        </w:rPr>
        <w:t xml:space="preserve"> </w:t>
      </w:r>
      <w:proofErr w:type="spellStart"/>
      <w:r w:rsidRPr="00897825">
        <w:rPr>
          <w:sz w:val="20"/>
          <w:szCs w:val="20"/>
        </w:rPr>
        <w:t>підхід</w:t>
      </w:r>
      <w:proofErr w:type="spellEnd"/>
      <w:r w:rsidRPr="00897825">
        <w:rPr>
          <w:sz w:val="20"/>
          <w:szCs w:val="20"/>
        </w:rPr>
        <w:t xml:space="preserve"> до </w:t>
      </w:r>
      <w:proofErr w:type="spellStart"/>
      <w:r w:rsidRPr="00897825">
        <w:rPr>
          <w:sz w:val="20"/>
          <w:szCs w:val="20"/>
        </w:rPr>
        <w:t>формування</w:t>
      </w:r>
      <w:proofErr w:type="spellEnd"/>
      <w:r w:rsidRPr="00897825">
        <w:rPr>
          <w:sz w:val="20"/>
          <w:szCs w:val="20"/>
        </w:rPr>
        <w:t xml:space="preserve"> </w:t>
      </w:r>
      <w:proofErr w:type="spellStart"/>
      <w:r w:rsidRPr="00897825">
        <w:rPr>
          <w:sz w:val="20"/>
          <w:szCs w:val="20"/>
        </w:rPr>
        <w:t>культури</w:t>
      </w:r>
      <w:proofErr w:type="spellEnd"/>
      <w:r w:rsidRPr="00897825">
        <w:rPr>
          <w:sz w:val="20"/>
          <w:szCs w:val="20"/>
        </w:rPr>
        <w:t xml:space="preserve"> </w:t>
      </w:r>
      <w:proofErr w:type="spellStart"/>
      <w:r w:rsidRPr="00897825">
        <w:rPr>
          <w:sz w:val="20"/>
          <w:szCs w:val="20"/>
        </w:rPr>
        <w:t>здоров`я</w:t>
      </w:r>
      <w:proofErr w:type="spellEnd"/>
      <w:r w:rsidRPr="00897825">
        <w:rPr>
          <w:sz w:val="20"/>
          <w:szCs w:val="20"/>
        </w:rPr>
        <w:t xml:space="preserve"> </w:t>
      </w:r>
      <w:proofErr w:type="spellStart"/>
      <w:r w:rsidRPr="00897825">
        <w:rPr>
          <w:sz w:val="20"/>
          <w:szCs w:val="20"/>
        </w:rPr>
        <w:t>учасників</w:t>
      </w:r>
      <w:proofErr w:type="spellEnd"/>
      <w:r w:rsidRPr="00897825">
        <w:rPr>
          <w:sz w:val="20"/>
          <w:szCs w:val="20"/>
        </w:rPr>
        <w:t xml:space="preserve"> </w:t>
      </w:r>
      <w:proofErr w:type="spellStart"/>
      <w:r w:rsidRPr="00897825">
        <w:rPr>
          <w:sz w:val="20"/>
          <w:szCs w:val="20"/>
        </w:rPr>
        <w:t>навчально-виховного</w:t>
      </w:r>
      <w:proofErr w:type="spellEnd"/>
      <w:r w:rsidRPr="00897825">
        <w:rPr>
          <w:sz w:val="20"/>
          <w:szCs w:val="20"/>
        </w:rPr>
        <w:t xml:space="preserve"> </w:t>
      </w:r>
      <w:proofErr w:type="spellStart"/>
      <w:r w:rsidRPr="00897825">
        <w:rPr>
          <w:sz w:val="20"/>
          <w:szCs w:val="20"/>
        </w:rPr>
        <w:t>процесу</w:t>
      </w:r>
      <w:proofErr w:type="spellEnd"/>
      <w:r w:rsidRPr="00897825">
        <w:rPr>
          <w:sz w:val="20"/>
          <w:szCs w:val="20"/>
        </w:rPr>
        <w:t xml:space="preserve"> / О. Мельник. // Початкова школа. – 2005. – №4. – С. 57–62. </w:t>
      </w:r>
    </w:p>
    <w:p w14:paraId="15A646AC" w14:textId="77777777" w:rsidR="00F83DDB" w:rsidRPr="00897825" w:rsidRDefault="00F83DDB" w:rsidP="00140C5D">
      <w:pPr>
        <w:pStyle w:val="a7"/>
        <w:numPr>
          <w:ilvl w:val="0"/>
          <w:numId w:val="24"/>
        </w:numPr>
        <w:tabs>
          <w:tab w:val="left" w:pos="993"/>
        </w:tabs>
        <w:ind w:left="0" w:firstLine="709"/>
        <w:contextualSpacing/>
        <w:jc w:val="both"/>
        <w:rPr>
          <w:sz w:val="20"/>
          <w:szCs w:val="20"/>
        </w:rPr>
      </w:pPr>
      <w:r w:rsidRPr="00897825">
        <w:rPr>
          <w:sz w:val="20"/>
          <w:szCs w:val="20"/>
        </w:rPr>
        <w:t>Терминология спорта: толковый словарь спорт. терминов: / сост. Ф.</w:t>
      </w:r>
      <w:r w:rsidR="00BC5BF1" w:rsidRPr="00897825">
        <w:rPr>
          <w:sz w:val="20"/>
          <w:szCs w:val="20"/>
        </w:rPr>
        <w:t>П. Суслов, Д.А. Тышлер. – М</w:t>
      </w:r>
      <w:r w:rsidR="00BC5BF1" w:rsidRPr="00897825">
        <w:rPr>
          <w:sz w:val="20"/>
          <w:szCs w:val="20"/>
          <w:lang w:val="uk-UA"/>
        </w:rPr>
        <w:t>.</w:t>
      </w:r>
      <w:r w:rsidRPr="00897825">
        <w:rPr>
          <w:sz w:val="20"/>
          <w:szCs w:val="20"/>
        </w:rPr>
        <w:t>: Спорт Академ Пресс, 2001. – 480 с.</w:t>
      </w:r>
    </w:p>
    <w:p w14:paraId="26F1F4C6" w14:textId="77777777" w:rsidR="00F83DDB" w:rsidRPr="00897825" w:rsidRDefault="00F83DDB" w:rsidP="00140C5D">
      <w:pPr>
        <w:jc w:val="both"/>
        <w:rPr>
          <w:sz w:val="20"/>
          <w:szCs w:val="20"/>
        </w:rPr>
      </w:pPr>
    </w:p>
    <w:p w14:paraId="2B4823ED" w14:textId="77777777" w:rsidR="00BC5BF1" w:rsidRPr="00897825" w:rsidRDefault="00140C5D" w:rsidP="00140C5D">
      <w:pPr>
        <w:jc w:val="right"/>
        <w:rPr>
          <w:b/>
          <w:i/>
          <w:sz w:val="20"/>
          <w:szCs w:val="20"/>
          <w:lang w:val="uk-UA"/>
        </w:rPr>
      </w:pPr>
      <w:proofErr w:type="spellStart"/>
      <w:r w:rsidRPr="00897825">
        <w:rPr>
          <w:b/>
          <w:sz w:val="20"/>
          <w:szCs w:val="20"/>
          <w:lang w:val="uk-UA"/>
        </w:rPr>
        <w:t>Жигаренко</w:t>
      </w:r>
      <w:proofErr w:type="spellEnd"/>
      <w:r w:rsidRPr="00897825">
        <w:rPr>
          <w:b/>
          <w:sz w:val="20"/>
          <w:szCs w:val="20"/>
          <w:lang w:val="uk-UA"/>
        </w:rPr>
        <w:t xml:space="preserve"> І.Є., </w:t>
      </w:r>
      <w:r w:rsidR="00BC5BF1" w:rsidRPr="00897825">
        <w:rPr>
          <w:b/>
          <w:sz w:val="20"/>
          <w:szCs w:val="20"/>
          <w:lang w:val="uk-UA"/>
        </w:rPr>
        <w:t>Борщова К.І., Гаври</w:t>
      </w:r>
      <w:r w:rsidR="00705498" w:rsidRPr="00897825">
        <w:rPr>
          <w:b/>
          <w:sz w:val="20"/>
          <w:szCs w:val="20"/>
          <w:lang w:val="uk-UA"/>
        </w:rPr>
        <w:t>л</w:t>
      </w:r>
      <w:r w:rsidR="00BC5BF1" w:rsidRPr="00897825">
        <w:rPr>
          <w:b/>
          <w:sz w:val="20"/>
          <w:szCs w:val="20"/>
          <w:lang w:val="uk-UA"/>
        </w:rPr>
        <w:t>юк В.Г.</w:t>
      </w:r>
    </w:p>
    <w:p w14:paraId="09970654" w14:textId="77777777" w:rsidR="00140C5D" w:rsidRPr="00897825" w:rsidRDefault="00140C5D" w:rsidP="00140C5D">
      <w:pPr>
        <w:pStyle w:val="afd"/>
        <w:spacing w:after="0"/>
        <w:jc w:val="center"/>
        <w:rPr>
          <w:b/>
          <w:bCs/>
          <w:caps/>
          <w:sz w:val="20"/>
          <w:shd w:val="clear" w:color="auto" w:fill="FFFFFF"/>
          <w:lang w:val="uk-UA"/>
        </w:rPr>
      </w:pPr>
    </w:p>
    <w:p w14:paraId="01DA8615" w14:textId="77777777" w:rsidR="00BC5BF1" w:rsidRPr="00897825" w:rsidRDefault="00BC5BF1" w:rsidP="00140C5D">
      <w:pPr>
        <w:pStyle w:val="afd"/>
        <w:spacing w:after="0"/>
        <w:jc w:val="center"/>
        <w:rPr>
          <w:b/>
          <w:bCs/>
          <w:caps/>
          <w:sz w:val="20"/>
          <w:shd w:val="clear" w:color="auto" w:fill="FFFFFF"/>
          <w:lang w:val="uk-UA"/>
        </w:rPr>
      </w:pPr>
      <w:r w:rsidRPr="00897825">
        <w:rPr>
          <w:b/>
          <w:bCs/>
          <w:caps/>
          <w:sz w:val="20"/>
          <w:shd w:val="clear" w:color="auto" w:fill="FFFFFF"/>
          <w:lang w:val="en-US"/>
        </w:rPr>
        <w:lastRenderedPageBreak/>
        <w:t>C</w:t>
      </w:r>
      <w:r w:rsidRPr="00897825">
        <w:rPr>
          <w:b/>
          <w:bCs/>
          <w:caps/>
          <w:sz w:val="20"/>
          <w:shd w:val="clear" w:color="auto" w:fill="FFFFFF"/>
          <w:lang w:val="uk-UA"/>
        </w:rPr>
        <w:t>ИСТЕМА СУПРОВОДУ ПРОЦЕСУ</w:t>
      </w:r>
      <w:r w:rsidRPr="00897825">
        <w:rPr>
          <w:b/>
          <w:bCs/>
          <w:caps/>
          <w:sz w:val="20"/>
          <w:shd w:val="clear" w:color="auto" w:fill="FFFFFF"/>
        </w:rPr>
        <w:t xml:space="preserve"> </w:t>
      </w:r>
      <w:r w:rsidRPr="00897825">
        <w:rPr>
          <w:b/>
          <w:bCs/>
          <w:caps/>
          <w:sz w:val="20"/>
          <w:shd w:val="clear" w:color="auto" w:fill="FFFFFF"/>
          <w:lang w:val="uk-UA"/>
        </w:rPr>
        <w:t>РОЗВИТКУ</w:t>
      </w:r>
      <w:r w:rsidRPr="00897825">
        <w:rPr>
          <w:b/>
          <w:bCs/>
          <w:caps/>
          <w:sz w:val="20"/>
          <w:shd w:val="clear" w:color="auto" w:fill="FFFFFF"/>
        </w:rPr>
        <w:t xml:space="preserve"> </w:t>
      </w:r>
      <w:r w:rsidRPr="00897825">
        <w:rPr>
          <w:b/>
          <w:bCs/>
          <w:caps/>
          <w:sz w:val="20"/>
          <w:shd w:val="clear" w:color="auto" w:fill="FFFFFF"/>
          <w:lang w:val="uk-UA"/>
        </w:rPr>
        <w:t>РЕАБІЛІТАЦІЙНОГО</w:t>
      </w:r>
      <w:r w:rsidRPr="00897825">
        <w:rPr>
          <w:b/>
          <w:bCs/>
          <w:caps/>
          <w:sz w:val="20"/>
          <w:shd w:val="clear" w:color="auto" w:fill="FFFFFF"/>
        </w:rPr>
        <w:t xml:space="preserve"> </w:t>
      </w:r>
      <w:r w:rsidRPr="00897825">
        <w:rPr>
          <w:b/>
          <w:bCs/>
          <w:caps/>
          <w:sz w:val="20"/>
          <w:shd w:val="clear" w:color="auto" w:fill="FFFFFF"/>
          <w:lang w:val="uk-UA"/>
        </w:rPr>
        <w:t>ПОТЕНЦІАЛУ</w:t>
      </w:r>
      <w:r w:rsidRPr="00897825">
        <w:rPr>
          <w:b/>
          <w:bCs/>
          <w:caps/>
          <w:sz w:val="20"/>
          <w:shd w:val="clear" w:color="auto" w:fill="FFFFFF"/>
        </w:rPr>
        <w:t xml:space="preserve"> </w:t>
      </w:r>
      <w:r w:rsidRPr="00897825">
        <w:rPr>
          <w:b/>
          <w:bCs/>
          <w:caps/>
          <w:sz w:val="20"/>
          <w:shd w:val="clear" w:color="auto" w:fill="FFFFFF"/>
          <w:lang w:val="uk-UA"/>
        </w:rPr>
        <w:t>Осіб з афективними розладами</w:t>
      </w:r>
    </w:p>
    <w:p w14:paraId="375684A2" w14:textId="77777777" w:rsidR="00BC5BF1" w:rsidRPr="00897825" w:rsidRDefault="00BC5BF1" w:rsidP="00140C5D">
      <w:pPr>
        <w:pStyle w:val="af"/>
        <w:ind w:firstLine="567"/>
        <w:jc w:val="both"/>
        <w:rPr>
          <w:rFonts w:ascii="Times New Roman" w:hAnsi="Times New Roman" w:cs="Times New Roman"/>
          <w:bCs/>
          <w:kern w:val="36"/>
          <w:sz w:val="20"/>
          <w:szCs w:val="20"/>
          <w:lang w:val="uk-UA"/>
        </w:rPr>
      </w:pPr>
    </w:p>
    <w:p w14:paraId="0D2B0CC1" w14:textId="77777777" w:rsidR="00BC5BF1" w:rsidRPr="00897825" w:rsidRDefault="00BC5BF1" w:rsidP="00140C5D">
      <w:pPr>
        <w:pStyle w:val="af"/>
        <w:ind w:firstLine="567"/>
        <w:jc w:val="both"/>
        <w:rPr>
          <w:rFonts w:ascii="Times New Roman" w:hAnsi="Times New Roman"/>
          <w:sz w:val="20"/>
          <w:szCs w:val="20"/>
        </w:rPr>
      </w:pPr>
      <w:r w:rsidRPr="00897825">
        <w:rPr>
          <w:rFonts w:ascii="Times New Roman" w:hAnsi="Times New Roman" w:cs="Times New Roman"/>
          <w:bCs/>
          <w:kern w:val="36"/>
          <w:sz w:val="20"/>
          <w:szCs w:val="20"/>
          <w:lang w:val="uk-UA"/>
        </w:rPr>
        <w:t>На думку багатьох науковців соціальне функціонування людини  є тим</w:t>
      </w:r>
      <w:r w:rsidRPr="00897825">
        <w:rPr>
          <w:rFonts w:ascii="Times New Roman" w:hAnsi="Times New Roman"/>
          <w:bCs/>
          <w:kern w:val="36"/>
          <w:sz w:val="20"/>
          <w:szCs w:val="20"/>
          <w:lang w:val="uk-UA"/>
        </w:rPr>
        <w:t xml:space="preserve"> механізмом, який визначає її  соціальну природу і дозволяє їй бути саме  особистістю. </w:t>
      </w:r>
      <w:r w:rsidRPr="00897825">
        <w:rPr>
          <w:rFonts w:ascii="Times New Roman" w:hAnsi="Times New Roman"/>
          <w:bCs/>
          <w:kern w:val="36"/>
          <w:sz w:val="20"/>
          <w:szCs w:val="20"/>
        </w:rPr>
        <w:t xml:space="preserve">Але не </w:t>
      </w:r>
      <w:proofErr w:type="spellStart"/>
      <w:r w:rsidRPr="00897825">
        <w:rPr>
          <w:rFonts w:ascii="Times New Roman" w:hAnsi="Times New Roman"/>
          <w:bCs/>
          <w:kern w:val="36"/>
          <w:sz w:val="20"/>
          <w:szCs w:val="20"/>
        </w:rPr>
        <w:t>дивлячись</w:t>
      </w:r>
      <w:proofErr w:type="spellEnd"/>
      <w:r w:rsidRPr="00897825">
        <w:rPr>
          <w:rFonts w:ascii="Times New Roman" w:hAnsi="Times New Roman"/>
          <w:bCs/>
          <w:kern w:val="36"/>
          <w:sz w:val="20"/>
          <w:szCs w:val="20"/>
        </w:rPr>
        <w:t xml:space="preserve"> на те, </w:t>
      </w:r>
      <w:proofErr w:type="spellStart"/>
      <w:r w:rsidRPr="00897825">
        <w:rPr>
          <w:rFonts w:ascii="Times New Roman" w:hAnsi="Times New Roman"/>
          <w:bCs/>
          <w:kern w:val="36"/>
          <w:sz w:val="20"/>
          <w:szCs w:val="20"/>
        </w:rPr>
        <w:t>що</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sz w:val="20"/>
          <w:szCs w:val="20"/>
        </w:rPr>
        <w:t>особистість</w:t>
      </w:r>
      <w:proofErr w:type="spellEnd"/>
      <w:r w:rsidRPr="00897825">
        <w:rPr>
          <w:rFonts w:ascii="Times New Roman" w:hAnsi="Times New Roman"/>
          <w:sz w:val="20"/>
          <w:szCs w:val="20"/>
        </w:rPr>
        <w:t xml:space="preserve">, в </w:t>
      </w:r>
      <w:proofErr w:type="gramStart"/>
      <w:r w:rsidRPr="00897825">
        <w:rPr>
          <w:rFonts w:ascii="Times New Roman" w:hAnsi="Times New Roman"/>
          <w:sz w:val="20"/>
          <w:szCs w:val="20"/>
        </w:rPr>
        <w:t xml:space="preserve">основному,  </w:t>
      </w:r>
      <w:proofErr w:type="spellStart"/>
      <w:r w:rsidRPr="00897825">
        <w:rPr>
          <w:rFonts w:ascii="Times New Roman" w:hAnsi="Times New Roman"/>
          <w:sz w:val="20"/>
          <w:szCs w:val="20"/>
        </w:rPr>
        <w:t>розглядається</w:t>
      </w:r>
      <w:proofErr w:type="spellEnd"/>
      <w:proofErr w:type="gramEnd"/>
      <w:r w:rsidRPr="00897825">
        <w:rPr>
          <w:rFonts w:ascii="Times New Roman" w:hAnsi="Times New Roman"/>
          <w:sz w:val="20"/>
          <w:szCs w:val="20"/>
        </w:rPr>
        <w:t xml:space="preserve"> як </w:t>
      </w:r>
      <w:proofErr w:type="spellStart"/>
      <w:r w:rsidRPr="00897825">
        <w:rPr>
          <w:rFonts w:ascii="Times New Roman" w:hAnsi="Times New Roman"/>
          <w:sz w:val="20"/>
          <w:szCs w:val="20"/>
        </w:rPr>
        <w:t>соціальний</w:t>
      </w:r>
      <w:proofErr w:type="spellEnd"/>
      <w:r w:rsidRPr="00897825">
        <w:rPr>
          <w:rFonts w:ascii="Times New Roman" w:hAnsi="Times New Roman"/>
          <w:sz w:val="20"/>
          <w:szCs w:val="20"/>
        </w:rPr>
        <w:t xml:space="preserve"> феномен, на </w:t>
      </w:r>
      <w:proofErr w:type="spellStart"/>
      <w:r w:rsidRPr="00897825">
        <w:rPr>
          <w:rFonts w:ascii="Times New Roman" w:hAnsi="Times New Roman"/>
          <w:sz w:val="20"/>
          <w:szCs w:val="20"/>
        </w:rPr>
        <w:t>її</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формування</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впливають</w:t>
      </w:r>
      <w:proofErr w:type="spellEnd"/>
      <w:r w:rsidRPr="00897825">
        <w:rPr>
          <w:rFonts w:ascii="Times New Roman" w:hAnsi="Times New Roman"/>
          <w:sz w:val="20"/>
          <w:szCs w:val="20"/>
        </w:rPr>
        <w:t xml:space="preserve"> і </w:t>
      </w:r>
      <w:proofErr w:type="spellStart"/>
      <w:r w:rsidRPr="00897825">
        <w:rPr>
          <w:rFonts w:ascii="Times New Roman" w:hAnsi="Times New Roman"/>
          <w:sz w:val="20"/>
          <w:szCs w:val="20"/>
        </w:rPr>
        <w:t>психогенні</w:t>
      </w:r>
      <w:proofErr w:type="spellEnd"/>
      <w:r w:rsidRPr="00897825">
        <w:rPr>
          <w:rFonts w:ascii="Times New Roman" w:hAnsi="Times New Roman"/>
          <w:sz w:val="20"/>
          <w:szCs w:val="20"/>
        </w:rPr>
        <w:t xml:space="preserve">, і </w:t>
      </w:r>
      <w:proofErr w:type="spellStart"/>
      <w:r w:rsidRPr="00897825">
        <w:rPr>
          <w:rFonts w:ascii="Times New Roman" w:hAnsi="Times New Roman"/>
          <w:sz w:val="20"/>
          <w:szCs w:val="20"/>
        </w:rPr>
        <w:t>екзогенно-ендогенні</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фактори</w:t>
      </w:r>
      <w:proofErr w:type="spellEnd"/>
      <w:r w:rsidRPr="00897825">
        <w:rPr>
          <w:rFonts w:ascii="Times New Roman" w:hAnsi="Times New Roman"/>
          <w:sz w:val="20"/>
          <w:szCs w:val="20"/>
        </w:rPr>
        <w:t xml:space="preserve">. </w:t>
      </w:r>
    </w:p>
    <w:p w14:paraId="479500AF" w14:textId="77777777" w:rsidR="00BC5BF1" w:rsidRPr="00897825" w:rsidRDefault="00BC5BF1" w:rsidP="00BC5BF1">
      <w:pPr>
        <w:pStyle w:val="af"/>
        <w:ind w:firstLine="567"/>
        <w:jc w:val="both"/>
        <w:rPr>
          <w:rFonts w:ascii="Times New Roman" w:hAnsi="Times New Roman"/>
          <w:sz w:val="20"/>
          <w:szCs w:val="20"/>
        </w:rPr>
      </w:pPr>
      <w:proofErr w:type="spellStart"/>
      <w:r w:rsidRPr="00897825">
        <w:rPr>
          <w:rFonts w:ascii="Times New Roman" w:hAnsi="Times New Roman"/>
          <w:color w:val="000000"/>
          <w:sz w:val="20"/>
          <w:szCs w:val="20"/>
          <w:shd w:val="clear" w:color="auto" w:fill="FFFFFF"/>
        </w:rPr>
        <w:t>Відомо</w:t>
      </w:r>
      <w:proofErr w:type="spellEnd"/>
      <w:r w:rsidRPr="00897825">
        <w:rPr>
          <w:rFonts w:ascii="Times New Roman" w:hAnsi="Times New Roman"/>
          <w:color w:val="000000"/>
          <w:sz w:val="20"/>
          <w:szCs w:val="20"/>
          <w:shd w:val="clear" w:color="auto" w:fill="FFFFFF"/>
        </w:rPr>
        <w:t xml:space="preserve">, </w:t>
      </w:r>
      <w:proofErr w:type="spellStart"/>
      <w:r w:rsidRPr="00897825">
        <w:rPr>
          <w:rFonts w:ascii="Times New Roman" w:hAnsi="Times New Roman"/>
          <w:color w:val="000000"/>
          <w:sz w:val="20"/>
          <w:szCs w:val="20"/>
          <w:shd w:val="clear" w:color="auto" w:fill="FFFFFF"/>
        </w:rPr>
        <w:t>що</w:t>
      </w:r>
      <w:proofErr w:type="spellEnd"/>
      <w:r w:rsidRPr="00897825">
        <w:rPr>
          <w:rFonts w:ascii="Times New Roman" w:hAnsi="Times New Roman"/>
          <w:color w:val="000000"/>
          <w:sz w:val="20"/>
          <w:szCs w:val="20"/>
          <w:shd w:val="clear" w:color="auto" w:fill="FFFFFF"/>
        </w:rPr>
        <w:t xml:space="preserve"> будь-яка хвороба, </w:t>
      </w:r>
      <w:proofErr w:type="spellStart"/>
      <w:r w:rsidRPr="00897825">
        <w:rPr>
          <w:rFonts w:ascii="Times New Roman" w:hAnsi="Times New Roman"/>
          <w:color w:val="000000"/>
          <w:sz w:val="20"/>
          <w:szCs w:val="20"/>
          <w:shd w:val="clear" w:color="auto" w:fill="FFFFFF"/>
        </w:rPr>
        <w:t>навіть</w:t>
      </w:r>
      <w:proofErr w:type="spellEnd"/>
      <w:r w:rsidRPr="00897825">
        <w:rPr>
          <w:rFonts w:ascii="Times New Roman" w:hAnsi="Times New Roman"/>
          <w:color w:val="000000"/>
          <w:sz w:val="20"/>
          <w:szCs w:val="20"/>
          <w:shd w:val="clear" w:color="auto" w:fill="FFFFFF"/>
        </w:rPr>
        <w:t xml:space="preserve"> </w:t>
      </w:r>
      <w:proofErr w:type="spellStart"/>
      <w:r w:rsidRPr="00897825">
        <w:rPr>
          <w:rFonts w:ascii="Times New Roman" w:hAnsi="Times New Roman"/>
          <w:color w:val="000000"/>
          <w:sz w:val="20"/>
          <w:szCs w:val="20"/>
          <w:shd w:val="clear" w:color="auto" w:fill="FFFFFF"/>
        </w:rPr>
        <w:t>якщо</w:t>
      </w:r>
      <w:proofErr w:type="spellEnd"/>
      <w:r w:rsidRPr="00897825">
        <w:rPr>
          <w:rFonts w:ascii="Times New Roman" w:hAnsi="Times New Roman"/>
          <w:color w:val="000000"/>
          <w:sz w:val="20"/>
          <w:szCs w:val="20"/>
          <w:shd w:val="clear" w:color="auto" w:fill="FFFFFF"/>
        </w:rPr>
        <w:t xml:space="preserve"> вона не </w:t>
      </w:r>
      <w:proofErr w:type="spellStart"/>
      <w:r w:rsidRPr="00897825">
        <w:rPr>
          <w:rFonts w:ascii="Times New Roman" w:hAnsi="Times New Roman"/>
          <w:color w:val="000000"/>
          <w:sz w:val="20"/>
          <w:szCs w:val="20"/>
          <w:shd w:val="clear" w:color="auto" w:fill="FFFFFF"/>
        </w:rPr>
        <w:t>супроводжується</w:t>
      </w:r>
      <w:proofErr w:type="spellEnd"/>
      <w:r w:rsidRPr="00897825">
        <w:rPr>
          <w:rFonts w:ascii="Times New Roman" w:hAnsi="Times New Roman"/>
          <w:color w:val="000000"/>
          <w:sz w:val="20"/>
          <w:szCs w:val="20"/>
          <w:shd w:val="clear" w:color="auto" w:fill="FFFFFF"/>
        </w:rPr>
        <w:t xml:space="preserve"> </w:t>
      </w:r>
      <w:proofErr w:type="spellStart"/>
      <w:r w:rsidRPr="00897825">
        <w:rPr>
          <w:rFonts w:ascii="Times New Roman" w:hAnsi="Times New Roman"/>
          <w:color w:val="000000"/>
          <w:sz w:val="20"/>
          <w:szCs w:val="20"/>
          <w:shd w:val="clear" w:color="auto" w:fill="FFFFFF"/>
        </w:rPr>
        <w:t>руйнівними</w:t>
      </w:r>
      <w:proofErr w:type="spellEnd"/>
      <w:r w:rsidRPr="00897825">
        <w:rPr>
          <w:rFonts w:ascii="Times New Roman" w:hAnsi="Times New Roman"/>
          <w:color w:val="000000"/>
          <w:sz w:val="20"/>
          <w:szCs w:val="20"/>
          <w:shd w:val="clear" w:color="auto" w:fill="FFFFFF"/>
        </w:rPr>
        <w:t xml:space="preserve"> </w:t>
      </w:r>
      <w:proofErr w:type="spellStart"/>
      <w:r w:rsidRPr="00897825">
        <w:rPr>
          <w:rFonts w:ascii="Times New Roman" w:hAnsi="Times New Roman"/>
          <w:color w:val="000000"/>
          <w:sz w:val="20"/>
          <w:szCs w:val="20"/>
          <w:shd w:val="clear" w:color="auto" w:fill="FFFFFF"/>
        </w:rPr>
        <w:t>змінами</w:t>
      </w:r>
      <w:proofErr w:type="spellEnd"/>
      <w:r w:rsidRPr="00897825">
        <w:rPr>
          <w:rFonts w:ascii="Times New Roman" w:hAnsi="Times New Roman"/>
          <w:color w:val="000000"/>
          <w:sz w:val="20"/>
          <w:szCs w:val="20"/>
          <w:shd w:val="clear" w:color="auto" w:fill="FFFFFF"/>
        </w:rPr>
        <w:t xml:space="preserve"> </w:t>
      </w:r>
      <w:proofErr w:type="spellStart"/>
      <w:r w:rsidRPr="00897825">
        <w:rPr>
          <w:rFonts w:ascii="Times New Roman" w:hAnsi="Times New Roman"/>
          <w:color w:val="000000"/>
          <w:sz w:val="20"/>
          <w:szCs w:val="20"/>
          <w:shd w:val="clear" w:color="auto" w:fill="FFFFFF"/>
        </w:rPr>
        <w:t>мозкової</w:t>
      </w:r>
      <w:proofErr w:type="spellEnd"/>
      <w:r w:rsidRPr="00897825">
        <w:rPr>
          <w:rFonts w:ascii="Times New Roman" w:hAnsi="Times New Roman"/>
          <w:color w:val="000000"/>
          <w:sz w:val="20"/>
          <w:szCs w:val="20"/>
          <w:shd w:val="clear" w:color="auto" w:fill="FFFFFF"/>
        </w:rPr>
        <w:t xml:space="preserve"> </w:t>
      </w:r>
      <w:proofErr w:type="spellStart"/>
      <w:r w:rsidRPr="00897825">
        <w:rPr>
          <w:rFonts w:ascii="Times New Roman" w:hAnsi="Times New Roman"/>
          <w:color w:val="000000"/>
          <w:sz w:val="20"/>
          <w:szCs w:val="20"/>
          <w:shd w:val="clear" w:color="auto" w:fill="FFFFFF"/>
        </w:rPr>
        <w:t>діяльності</w:t>
      </w:r>
      <w:proofErr w:type="spellEnd"/>
      <w:r w:rsidRPr="00897825">
        <w:rPr>
          <w:rFonts w:ascii="Times New Roman" w:hAnsi="Times New Roman"/>
          <w:color w:val="000000"/>
          <w:sz w:val="20"/>
          <w:szCs w:val="20"/>
          <w:shd w:val="clear" w:color="auto" w:fill="FFFFFF"/>
        </w:rPr>
        <w:t xml:space="preserve">, </w:t>
      </w:r>
      <w:proofErr w:type="spellStart"/>
      <w:r w:rsidRPr="00897825">
        <w:rPr>
          <w:rFonts w:ascii="Times New Roman" w:hAnsi="Times New Roman"/>
          <w:color w:val="000000"/>
          <w:sz w:val="20"/>
          <w:szCs w:val="20"/>
          <w:shd w:val="clear" w:color="auto" w:fill="FFFFFF"/>
        </w:rPr>
        <w:t>обов'язково</w:t>
      </w:r>
      <w:proofErr w:type="spellEnd"/>
      <w:r w:rsidRPr="00897825">
        <w:rPr>
          <w:rFonts w:ascii="Times New Roman" w:hAnsi="Times New Roman"/>
          <w:color w:val="000000"/>
          <w:sz w:val="20"/>
          <w:szCs w:val="20"/>
          <w:shd w:val="clear" w:color="auto" w:fill="FFFFFF"/>
        </w:rPr>
        <w:t xml:space="preserve"> </w:t>
      </w:r>
      <w:proofErr w:type="spellStart"/>
      <w:r w:rsidRPr="00897825">
        <w:rPr>
          <w:rFonts w:ascii="Times New Roman" w:hAnsi="Times New Roman"/>
          <w:color w:val="000000"/>
          <w:sz w:val="20"/>
          <w:szCs w:val="20"/>
          <w:shd w:val="clear" w:color="auto" w:fill="FFFFFF"/>
        </w:rPr>
        <w:t>змінює</w:t>
      </w:r>
      <w:proofErr w:type="spellEnd"/>
      <w:r w:rsidRPr="00897825">
        <w:rPr>
          <w:rFonts w:ascii="Times New Roman" w:hAnsi="Times New Roman"/>
          <w:color w:val="000000"/>
          <w:sz w:val="20"/>
          <w:szCs w:val="20"/>
          <w:shd w:val="clear" w:color="auto" w:fill="FFFFFF"/>
        </w:rPr>
        <w:t xml:space="preserve"> </w:t>
      </w:r>
      <w:proofErr w:type="spellStart"/>
      <w:r w:rsidRPr="00897825">
        <w:rPr>
          <w:rFonts w:ascii="Times New Roman" w:hAnsi="Times New Roman"/>
          <w:color w:val="000000"/>
          <w:sz w:val="20"/>
          <w:szCs w:val="20"/>
          <w:shd w:val="clear" w:color="auto" w:fill="FFFFFF"/>
        </w:rPr>
        <w:t>психіку</w:t>
      </w:r>
      <w:proofErr w:type="spellEnd"/>
      <w:r w:rsidRPr="00897825">
        <w:rPr>
          <w:rFonts w:ascii="Times New Roman" w:hAnsi="Times New Roman"/>
          <w:color w:val="000000"/>
          <w:sz w:val="20"/>
          <w:szCs w:val="20"/>
          <w:shd w:val="clear" w:color="auto" w:fill="FFFFFF"/>
        </w:rPr>
        <w:t xml:space="preserve"> хворого </w:t>
      </w:r>
      <w:proofErr w:type="spellStart"/>
      <w:r w:rsidRPr="00897825">
        <w:rPr>
          <w:rFonts w:ascii="Times New Roman" w:hAnsi="Times New Roman"/>
          <w:color w:val="000000"/>
          <w:sz w:val="20"/>
          <w:szCs w:val="20"/>
          <w:shd w:val="clear" w:color="auto" w:fill="FFFFFF"/>
        </w:rPr>
        <w:t>внаслідок</w:t>
      </w:r>
      <w:proofErr w:type="spellEnd"/>
      <w:r w:rsidRPr="00897825">
        <w:rPr>
          <w:rFonts w:ascii="Times New Roman" w:hAnsi="Times New Roman"/>
          <w:color w:val="000000"/>
          <w:sz w:val="20"/>
          <w:szCs w:val="20"/>
          <w:shd w:val="clear" w:color="auto" w:fill="FFFFFF"/>
        </w:rPr>
        <w:t xml:space="preserve"> </w:t>
      </w:r>
      <w:proofErr w:type="spellStart"/>
      <w:r w:rsidRPr="00897825">
        <w:rPr>
          <w:rFonts w:ascii="Times New Roman" w:hAnsi="Times New Roman"/>
          <w:color w:val="000000"/>
          <w:sz w:val="20"/>
          <w:szCs w:val="20"/>
          <w:shd w:val="clear" w:color="auto" w:fill="FFFFFF"/>
        </w:rPr>
        <w:t>появи</w:t>
      </w:r>
      <w:proofErr w:type="spellEnd"/>
      <w:r w:rsidRPr="00897825">
        <w:rPr>
          <w:rFonts w:ascii="Times New Roman" w:hAnsi="Times New Roman"/>
          <w:color w:val="000000"/>
          <w:sz w:val="20"/>
          <w:szCs w:val="20"/>
          <w:shd w:val="clear" w:color="auto" w:fill="FFFFFF"/>
        </w:rPr>
        <w:t xml:space="preserve"> </w:t>
      </w:r>
      <w:proofErr w:type="spellStart"/>
      <w:r w:rsidRPr="00897825">
        <w:rPr>
          <w:rFonts w:ascii="Times New Roman" w:hAnsi="Times New Roman"/>
          <w:color w:val="000000"/>
          <w:sz w:val="20"/>
          <w:szCs w:val="20"/>
          <w:shd w:val="clear" w:color="auto" w:fill="FFFFFF"/>
        </w:rPr>
        <w:t>нових</w:t>
      </w:r>
      <w:proofErr w:type="spellEnd"/>
      <w:r w:rsidRPr="00897825">
        <w:rPr>
          <w:rFonts w:ascii="Times New Roman" w:hAnsi="Times New Roman"/>
          <w:color w:val="000000"/>
          <w:sz w:val="20"/>
          <w:szCs w:val="20"/>
          <w:shd w:val="clear" w:color="auto" w:fill="FFFFFF"/>
        </w:rPr>
        <w:t xml:space="preserve">, </w:t>
      </w:r>
      <w:proofErr w:type="spellStart"/>
      <w:r w:rsidRPr="00897825">
        <w:rPr>
          <w:rFonts w:ascii="Times New Roman" w:hAnsi="Times New Roman"/>
          <w:color w:val="000000"/>
          <w:sz w:val="20"/>
          <w:szCs w:val="20"/>
          <w:shd w:val="clear" w:color="auto" w:fill="FFFFFF"/>
        </w:rPr>
        <w:t>відсутніх</w:t>
      </w:r>
      <w:proofErr w:type="spellEnd"/>
      <w:r w:rsidRPr="00897825">
        <w:rPr>
          <w:rFonts w:ascii="Times New Roman" w:hAnsi="Times New Roman"/>
          <w:color w:val="000000"/>
          <w:sz w:val="20"/>
          <w:szCs w:val="20"/>
          <w:shd w:val="clear" w:color="auto" w:fill="FFFFFF"/>
        </w:rPr>
        <w:t xml:space="preserve"> до </w:t>
      </w:r>
      <w:proofErr w:type="spellStart"/>
      <w:r w:rsidRPr="00897825">
        <w:rPr>
          <w:rFonts w:ascii="Times New Roman" w:hAnsi="Times New Roman"/>
          <w:color w:val="000000"/>
          <w:sz w:val="20"/>
          <w:szCs w:val="20"/>
          <w:shd w:val="clear" w:color="auto" w:fill="FFFFFF"/>
        </w:rPr>
        <w:t>хвороби</w:t>
      </w:r>
      <w:proofErr w:type="spellEnd"/>
      <w:r w:rsidRPr="00897825">
        <w:rPr>
          <w:rFonts w:ascii="Times New Roman" w:hAnsi="Times New Roman"/>
          <w:color w:val="000000"/>
          <w:sz w:val="20"/>
          <w:szCs w:val="20"/>
          <w:shd w:val="clear" w:color="auto" w:fill="FFFFFF"/>
        </w:rPr>
        <w:t xml:space="preserve"> форм </w:t>
      </w:r>
      <w:proofErr w:type="spellStart"/>
      <w:r w:rsidRPr="00897825">
        <w:rPr>
          <w:rFonts w:ascii="Times New Roman" w:hAnsi="Times New Roman"/>
          <w:color w:val="000000"/>
          <w:sz w:val="20"/>
          <w:szCs w:val="20"/>
          <w:shd w:val="clear" w:color="auto" w:fill="FFFFFF"/>
        </w:rPr>
        <w:t>реагування</w:t>
      </w:r>
      <w:proofErr w:type="spellEnd"/>
      <w:r w:rsidRPr="00897825">
        <w:rPr>
          <w:rFonts w:ascii="Times New Roman" w:hAnsi="Times New Roman"/>
          <w:color w:val="000000"/>
          <w:sz w:val="20"/>
          <w:szCs w:val="20"/>
          <w:shd w:val="clear" w:color="auto" w:fill="FFFFFF"/>
        </w:rPr>
        <w:t xml:space="preserve"> хворого на </w:t>
      </w:r>
      <w:proofErr w:type="spellStart"/>
      <w:r w:rsidRPr="00897825">
        <w:rPr>
          <w:rFonts w:ascii="Times New Roman" w:hAnsi="Times New Roman"/>
          <w:color w:val="000000"/>
          <w:sz w:val="20"/>
          <w:szCs w:val="20"/>
          <w:shd w:val="clear" w:color="auto" w:fill="FFFFFF"/>
        </w:rPr>
        <w:t>оточуючий</w:t>
      </w:r>
      <w:proofErr w:type="spellEnd"/>
      <w:r w:rsidRPr="00897825">
        <w:rPr>
          <w:rFonts w:ascii="Times New Roman" w:hAnsi="Times New Roman"/>
          <w:color w:val="000000"/>
          <w:sz w:val="20"/>
          <w:szCs w:val="20"/>
          <w:shd w:val="clear" w:color="auto" w:fill="FFFFFF"/>
        </w:rPr>
        <w:t xml:space="preserve"> </w:t>
      </w:r>
      <w:proofErr w:type="spellStart"/>
      <w:r w:rsidRPr="00897825">
        <w:rPr>
          <w:rFonts w:ascii="Times New Roman" w:hAnsi="Times New Roman"/>
          <w:color w:val="000000"/>
          <w:sz w:val="20"/>
          <w:szCs w:val="20"/>
          <w:shd w:val="clear" w:color="auto" w:fill="FFFFFF"/>
        </w:rPr>
        <w:t>світ</w:t>
      </w:r>
      <w:proofErr w:type="spellEnd"/>
      <w:r w:rsidRPr="00897825">
        <w:rPr>
          <w:rFonts w:ascii="Times New Roman" w:hAnsi="Times New Roman"/>
          <w:color w:val="000000"/>
          <w:sz w:val="20"/>
          <w:szCs w:val="20"/>
          <w:shd w:val="clear" w:color="auto" w:fill="FFFFFF"/>
        </w:rPr>
        <w:t xml:space="preserve">. До таких </w:t>
      </w:r>
      <w:proofErr w:type="spellStart"/>
      <w:r w:rsidRPr="00897825">
        <w:rPr>
          <w:rFonts w:ascii="Times New Roman" w:hAnsi="Times New Roman"/>
          <w:color w:val="000000"/>
          <w:sz w:val="20"/>
          <w:szCs w:val="20"/>
          <w:shd w:val="clear" w:color="auto" w:fill="FFFFFF"/>
        </w:rPr>
        <w:t>захворювань</w:t>
      </w:r>
      <w:proofErr w:type="spellEnd"/>
      <w:r w:rsidRPr="00897825">
        <w:rPr>
          <w:rFonts w:ascii="Times New Roman" w:hAnsi="Times New Roman"/>
          <w:color w:val="000000"/>
          <w:sz w:val="20"/>
          <w:szCs w:val="20"/>
          <w:shd w:val="clear" w:color="auto" w:fill="FFFFFF"/>
        </w:rPr>
        <w:t xml:space="preserve"> </w:t>
      </w:r>
      <w:proofErr w:type="spellStart"/>
      <w:r w:rsidRPr="00897825">
        <w:rPr>
          <w:rFonts w:ascii="Times New Roman" w:hAnsi="Times New Roman"/>
          <w:color w:val="000000"/>
          <w:sz w:val="20"/>
          <w:szCs w:val="20"/>
          <w:shd w:val="clear" w:color="auto" w:fill="FFFFFF"/>
        </w:rPr>
        <w:t>відносять</w:t>
      </w:r>
      <w:proofErr w:type="spellEnd"/>
      <w:r w:rsidRPr="00897825">
        <w:rPr>
          <w:rFonts w:ascii="Times New Roman" w:hAnsi="Times New Roman"/>
          <w:color w:val="000000"/>
          <w:sz w:val="20"/>
          <w:szCs w:val="20"/>
          <w:shd w:val="clear" w:color="auto" w:fill="FFFFFF"/>
        </w:rPr>
        <w:t xml:space="preserve"> і </w:t>
      </w:r>
      <w:proofErr w:type="spellStart"/>
      <w:r w:rsidRPr="00897825">
        <w:rPr>
          <w:rFonts w:ascii="Times New Roman" w:hAnsi="Times New Roman"/>
          <w:color w:val="000000"/>
          <w:sz w:val="20"/>
          <w:szCs w:val="20"/>
          <w:shd w:val="clear" w:color="auto" w:fill="FFFFFF"/>
        </w:rPr>
        <w:t>такий</w:t>
      </w:r>
      <w:proofErr w:type="spellEnd"/>
      <w:r w:rsidRPr="00897825">
        <w:rPr>
          <w:rFonts w:ascii="Times New Roman" w:hAnsi="Times New Roman"/>
          <w:color w:val="000000"/>
          <w:sz w:val="20"/>
          <w:szCs w:val="20"/>
          <w:shd w:val="clear" w:color="auto" w:fill="FFFFFF"/>
        </w:rPr>
        <w:t xml:space="preserve"> </w:t>
      </w:r>
      <w:proofErr w:type="spellStart"/>
      <w:r w:rsidRPr="00897825">
        <w:rPr>
          <w:rFonts w:ascii="Times New Roman" w:hAnsi="Times New Roman"/>
          <w:color w:val="000000"/>
          <w:sz w:val="20"/>
          <w:szCs w:val="20"/>
          <w:shd w:val="clear" w:color="auto" w:fill="FFFFFF"/>
        </w:rPr>
        <w:t>біохімічний</w:t>
      </w:r>
      <w:proofErr w:type="spellEnd"/>
      <w:r w:rsidRPr="00897825">
        <w:rPr>
          <w:rFonts w:ascii="Times New Roman" w:hAnsi="Times New Roman"/>
          <w:color w:val="000000"/>
          <w:sz w:val="20"/>
          <w:szCs w:val="20"/>
          <w:shd w:val="clear" w:color="auto" w:fill="FFFFFF"/>
        </w:rPr>
        <w:t xml:space="preserve"> </w:t>
      </w:r>
      <w:proofErr w:type="spellStart"/>
      <w:r w:rsidRPr="00897825">
        <w:rPr>
          <w:rFonts w:ascii="Times New Roman" w:hAnsi="Times New Roman"/>
          <w:color w:val="000000"/>
          <w:sz w:val="20"/>
          <w:szCs w:val="20"/>
          <w:shd w:val="clear" w:color="auto" w:fill="FFFFFF"/>
        </w:rPr>
        <w:t>розлад</w:t>
      </w:r>
      <w:proofErr w:type="spellEnd"/>
      <w:r w:rsidRPr="00897825">
        <w:rPr>
          <w:rFonts w:ascii="Times New Roman" w:hAnsi="Times New Roman"/>
          <w:color w:val="000000"/>
          <w:sz w:val="20"/>
          <w:szCs w:val="20"/>
          <w:shd w:val="clear" w:color="auto" w:fill="FFFFFF"/>
        </w:rPr>
        <w:t xml:space="preserve"> як </w:t>
      </w:r>
      <w:proofErr w:type="spellStart"/>
      <w:r w:rsidRPr="00897825">
        <w:rPr>
          <w:rFonts w:ascii="Times New Roman" w:hAnsi="Times New Roman"/>
          <w:color w:val="000000"/>
          <w:sz w:val="20"/>
          <w:szCs w:val="20"/>
          <w:shd w:val="clear" w:color="auto" w:fill="FFFFFF"/>
        </w:rPr>
        <w:t>депресія</w:t>
      </w:r>
      <w:proofErr w:type="spellEnd"/>
      <w:r w:rsidRPr="00897825">
        <w:rPr>
          <w:rFonts w:ascii="Times New Roman" w:hAnsi="Times New Roman"/>
          <w:color w:val="000000"/>
          <w:sz w:val="20"/>
          <w:szCs w:val="20"/>
          <w:shd w:val="clear" w:color="auto" w:fill="FFFFFF"/>
        </w:rPr>
        <w:t>,</w:t>
      </w:r>
      <w:r w:rsidRPr="00897825">
        <w:rPr>
          <w:rFonts w:ascii="Times New Roman" w:hAnsi="Times New Roman"/>
          <w:color w:val="333333"/>
          <w:sz w:val="20"/>
          <w:szCs w:val="20"/>
        </w:rPr>
        <w:t xml:space="preserve"> </w:t>
      </w:r>
      <w:proofErr w:type="spellStart"/>
      <w:r w:rsidRPr="00897825">
        <w:rPr>
          <w:rFonts w:ascii="Times New Roman" w:hAnsi="Times New Roman"/>
          <w:sz w:val="20"/>
          <w:szCs w:val="20"/>
        </w:rPr>
        <w:t>від</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якого</w:t>
      </w:r>
      <w:proofErr w:type="spellEnd"/>
      <w:r w:rsidRPr="00897825">
        <w:rPr>
          <w:rFonts w:ascii="Times New Roman" w:hAnsi="Times New Roman"/>
          <w:sz w:val="20"/>
          <w:szCs w:val="20"/>
        </w:rPr>
        <w:t xml:space="preserve"> у </w:t>
      </w:r>
      <w:proofErr w:type="spellStart"/>
      <w:r w:rsidRPr="00897825">
        <w:rPr>
          <w:rFonts w:ascii="Times New Roman" w:hAnsi="Times New Roman"/>
          <w:sz w:val="20"/>
          <w:szCs w:val="20"/>
        </w:rPr>
        <w:t>світі</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потерпають</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майже</w:t>
      </w:r>
      <w:proofErr w:type="spellEnd"/>
      <w:r w:rsidRPr="00897825">
        <w:rPr>
          <w:rFonts w:ascii="Times New Roman" w:hAnsi="Times New Roman"/>
          <w:sz w:val="20"/>
          <w:szCs w:val="20"/>
        </w:rPr>
        <w:t xml:space="preserve"> 300 </w:t>
      </w:r>
      <w:proofErr w:type="spellStart"/>
      <w:r w:rsidRPr="00897825">
        <w:rPr>
          <w:rFonts w:ascii="Times New Roman" w:hAnsi="Times New Roman"/>
          <w:sz w:val="20"/>
          <w:szCs w:val="20"/>
        </w:rPr>
        <w:t>мільйонів</w:t>
      </w:r>
      <w:proofErr w:type="spellEnd"/>
      <w:r w:rsidRPr="00897825">
        <w:rPr>
          <w:rFonts w:ascii="Times New Roman" w:hAnsi="Times New Roman"/>
          <w:sz w:val="20"/>
          <w:szCs w:val="20"/>
        </w:rPr>
        <w:t xml:space="preserve"> людей. </w:t>
      </w:r>
    </w:p>
    <w:p w14:paraId="3A4818BC" w14:textId="77777777" w:rsidR="00BC5BF1" w:rsidRPr="00897825" w:rsidRDefault="00BC5BF1" w:rsidP="00BC5BF1">
      <w:pPr>
        <w:pStyle w:val="af"/>
        <w:ind w:firstLine="567"/>
        <w:jc w:val="both"/>
        <w:rPr>
          <w:rFonts w:ascii="Times New Roman" w:hAnsi="Times New Roman"/>
          <w:sz w:val="20"/>
          <w:szCs w:val="20"/>
        </w:rPr>
      </w:pPr>
      <w:r w:rsidRPr="00897825">
        <w:rPr>
          <w:rFonts w:ascii="Times New Roman" w:hAnsi="Times New Roman"/>
          <w:bCs/>
          <w:kern w:val="36"/>
          <w:sz w:val="20"/>
          <w:szCs w:val="20"/>
          <w:lang w:val="uk-UA"/>
        </w:rPr>
        <w:t>П</w:t>
      </w:r>
      <w:proofErr w:type="spellStart"/>
      <w:r w:rsidRPr="00897825">
        <w:rPr>
          <w:rFonts w:ascii="Times New Roman" w:hAnsi="Times New Roman"/>
          <w:bCs/>
          <w:kern w:val="36"/>
          <w:sz w:val="20"/>
          <w:szCs w:val="20"/>
        </w:rPr>
        <w:t>сихологічна</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реабілітація</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особистості</w:t>
      </w:r>
      <w:proofErr w:type="spellEnd"/>
      <w:r w:rsidRPr="00897825">
        <w:rPr>
          <w:rFonts w:ascii="Times New Roman" w:hAnsi="Times New Roman"/>
          <w:bCs/>
          <w:kern w:val="36"/>
          <w:sz w:val="20"/>
          <w:szCs w:val="20"/>
        </w:rPr>
        <w:t xml:space="preserve">, яка </w:t>
      </w:r>
      <w:proofErr w:type="spellStart"/>
      <w:r w:rsidRPr="00897825">
        <w:rPr>
          <w:rFonts w:ascii="Times New Roman" w:hAnsi="Times New Roman"/>
          <w:bCs/>
          <w:kern w:val="36"/>
          <w:sz w:val="20"/>
          <w:szCs w:val="20"/>
        </w:rPr>
        <w:t>хворіє</w:t>
      </w:r>
      <w:proofErr w:type="spellEnd"/>
      <w:r w:rsidRPr="00897825">
        <w:rPr>
          <w:rFonts w:ascii="Times New Roman" w:hAnsi="Times New Roman"/>
          <w:bCs/>
          <w:kern w:val="36"/>
          <w:sz w:val="20"/>
          <w:szCs w:val="20"/>
        </w:rPr>
        <w:t xml:space="preserve"> на </w:t>
      </w:r>
      <w:proofErr w:type="spellStart"/>
      <w:r w:rsidRPr="00897825">
        <w:rPr>
          <w:rFonts w:ascii="Times New Roman" w:hAnsi="Times New Roman"/>
          <w:bCs/>
          <w:kern w:val="36"/>
          <w:sz w:val="20"/>
          <w:szCs w:val="20"/>
        </w:rPr>
        <w:t>депресивний</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розлад</w:t>
      </w:r>
      <w:proofErr w:type="spellEnd"/>
      <w:r w:rsidRPr="00897825">
        <w:rPr>
          <w:rFonts w:ascii="Times New Roman" w:hAnsi="Times New Roman"/>
          <w:bCs/>
          <w:kern w:val="36"/>
          <w:sz w:val="20"/>
          <w:szCs w:val="20"/>
        </w:rPr>
        <w:t xml:space="preserve"> х є актуальною медико-</w:t>
      </w:r>
      <w:proofErr w:type="spellStart"/>
      <w:r w:rsidRPr="00897825">
        <w:rPr>
          <w:rFonts w:ascii="Times New Roman" w:hAnsi="Times New Roman"/>
          <w:bCs/>
          <w:kern w:val="36"/>
          <w:sz w:val="20"/>
          <w:szCs w:val="20"/>
        </w:rPr>
        <w:t>соціальною</w:t>
      </w:r>
      <w:proofErr w:type="spellEnd"/>
      <w:r w:rsidRPr="00897825">
        <w:rPr>
          <w:rFonts w:ascii="Times New Roman" w:hAnsi="Times New Roman"/>
          <w:bCs/>
          <w:kern w:val="36"/>
          <w:sz w:val="20"/>
          <w:szCs w:val="20"/>
        </w:rPr>
        <w:t xml:space="preserve"> проблемою в </w:t>
      </w:r>
      <w:proofErr w:type="spellStart"/>
      <w:r w:rsidRPr="00897825">
        <w:rPr>
          <w:rFonts w:ascii="Times New Roman" w:hAnsi="Times New Roman"/>
          <w:bCs/>
          <w:kern w:val="36"/>
          <w:sz w:val="20"/>
          <w:szCs w:val="20"/>
        </w:rPr>
        <w:t>зв'язку</w:t>
      </w:r>
      <w:proofErr w:type="spellEnd"/>
      <w:r w:rsidRPr="00897825">
        <w:rPr>
          <w:rFonts w:ascii="Times New Roman" w:hAnsi="Times New Roman"/>
          <w:bCs/>
          <w:kern w:val="36"/>
          <w:sz w:val="20"/>
          <w:szCs w:val="20"/>
        </w:rPr>
        <w:t xml:space="preserve"> з ростом </w:t>
      </w:r>
      <w:proofErr w:type="spellStart"/>
      <w:r w:rsidRPr="00897825">
        <w:rPr>
          <w:rFonts w:ascii="Times New Roman" w:hAnsi="Times New Roman"/>
          <w:bCs/>
          <w:kern w:val="36"/>
          <w:sz w:val="20"/>
          <w:szCs w:val="20"/>
        </w:rPr>
        <w:t>поширеності</w:t>
      </w:r>
      <w:proofErr w:type="spellEnd"/>
      <w:r w:rsidRPr="00897825">
        <w:rPr>
          <w:rFonts w:ascii="Times New Roman" w:hAnsi="Times New Roman"/>
          <w:bCs/>
          <w:kern w:val="36"/>
          <w:sz w:val="20"/>
          <w:szCs w:val="20"/>
        </w:rPr>
        <w:t xml:space="preserve"> та </w:t>
      </w:r>
      <w:proofErr w:type="spellStart"/>
      <w:r w:rsidRPr="00897825">
        <w:rPr>
          <w:rFonts w:ascii="Times New Roman" w:hAnsi="Times New Roman"/>
          <w:bCs/>
          <w:kern w:val="36"/>
          <w:sz w:val="20"/>
          <w:szCs w:val="20"/>
        </w:rPr>
        <w:t>збільшенням</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чисельності</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осіб</w:t>
      </w:r>
      <w:proofErr w:type="spellEnd"/>
      <w:r w:rsidRPr="00897825">
        <w:rPr>
          <w:rFonts w:ascii="Times New Roman" w:hAnsi="Times New Roman"/>
          <w:bCs/>
          <w:kern w:val="36"/>
          <w:sz w:val="20"/>
          <w:szCs w:val="20"/>
        </w:rPr>
        <w:t xml:space="preserve"> з </w:t>
      </w:r>
      <w:proofErr w:type="spellStart"/>
      <w:r w:rsidRPr="00897825">
        <w:rPr>
          <w:rFonts w:ascii="Times New Roman" w:hAnsi="Times New Roman"/>
          <w:bCs/>
          <w:kern w:val="36"/>
          <w:sz w:val="20"/>
          <w:szCs w:val="20"/>
        </w:rPr>
        <w:t>даною</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патологією</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sz w:val="20"/>
          <w:szCs w:val="20"/>
        </w:rPr>
        <w:t>Згідно</w:t>
      </w:r>
      <w:proofErr w:type="spellEnd"/>
      <w:r w:rsidRPr="00897825">
        <w:rPr>
          <w:rFonts w:ascii="Times New Roman" w:hAnsi="Times New Roman"/>
          <w:sz w:val="20"/>
          <w:szCs w:val="20"/>
        </w:rPr>
        <w:t xml:space="preserve"> з </w:t>
      </w:r>
      <w:proofErr w:type="spellStart"/>
      <w:r w:rsidRPr="00897825">
        <w:rPr>
          <w:rFonts w:ascii="Times New Roman" w:hAnsi="Times New Roman"/>
          <w:sz w:val="20"/>
          <w:szCs w:val="20"/>
        </w:rPr>
        <w:t>даними</w:t>
      </w:r>
      <w:proofErr w:type="spellEnd"/>
      <w:r w:rsidRPr="00897825">
        <w:rPr>
          <w:rFonts w:ascii="Times New Roman" w:hAnsi="Times New Roman"/>
          <w:sz w:val="20"/>
          <w:szCs w:val="20"/>
        </w:rPr>
        <w:t xml:space="preserve"> ВООЗ, </w:t>
      </w:r>
      <w:proofErr w:type="spellStart"/>
      <w:r w:rsidRPr="00897825">
        <w:rPr>
          <w:rFonts w:ascii="Times New Roman" w:hAnsi="Times New Roman"/>
          <w:sz w:val="20"/>
          <w:szCs w:val="20"/>
        </w:rPr>
        <w:t>приблизно</w:t>
      </w:r>
      <w:proofErr w:type="spellEnd"/>
      <w:r w:rsidRPr="00897825">
        <w:rPr>
          <w:rFonts w:ascii="Times New Roman" w:hAnsi="Times New Roman"/>
          <w:sz w:val="20"/>
          <w:szCs w:val="20"/>
        </w:rPr>
        <w:t xml:space="preserve"> 4-5 % </w:t>
      </w:r>
      <w:proofErr w:type="spellStart"/>
      <w:r w:rsidRPr="00897825">
        <w:rPr>
          <w:rFonts w:ascii="Times New Roman" w:hAnsi="Times New Roman"/>
          <w:sz w:val="20"/>
          <w:szCs w:val="20"/>
        </w:rPr>
        <w:t>населення</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земної</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кулі</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страждає</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депресіями</w:t>
      </w:r>
      <w:proofErr w:type="spellEnd"/>
      <w:r w:rsidRPr="00897825">
        <w:rPr>
          <w:rFonts w:ascii="Times New Roman" w:hAnsi="Times New Roman"/>
          <w:sz w:val="20"/>
          <w:szCs w:val="20"/>
        </w:rPr>
        <w:t xml:space="preserve">, при </w:t>
      </w:r>
      <w:proofErr w:type="spellStart"/>
      <w:r w:rsidRPr="00897825">
        <w:rPr>
          <w:rFonts w:ascii="Times New Roman" w:hAnsi="Times New Roman"/>
          <w:sz w:val="20"/>
          <w:szCs w:val="20"/>
        </w:rPr>
        <w:t>цьому</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ризик</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захворіти</w:t>
      </w:r>
      <w:proofErr w:type="spellEnd"/>
      <w:r w:rsidRPr="00897825">
        <w:rPr>
          <w:rFonts w:ascii="Times New Roman" w:hAnsi="Times New Roman"/>
          <w:sz w:val="20"/>
          <w:szCs w:val="20"/>
        </w:rPr>
        <w:t xml:space="preserve"> на </w:t>
      </w:r>
      <w:proofErr w:type="spellStart"/>
      <w:r w:rsidRPr="00897825">
        <w:rPr>
          <w:rFonts w:ascii="Times New Roman" w:hAnsi="Times New Roman"/>
          <w:sz w:val="20"/>
          <w:szCs w:val="20"/>
        </w:rPr>
        <w:t>депресію</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протягом</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життя</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досягає</w:t>
      </w:r>
      <w:proofErr w:type="spellEnd"/>
      <w:r w:rsidRPr="00897825">
        <w:rPr>
          <w:rFonts w:ascii="Times New Roman" w:hAnsi="Times New Roman"/>
          <w:sz w:val="20"/>
          <w:szCs w:val="20"/>
        </w:rPr>
        <w:t xml:space="preserve"> 10 % у </w:t>
      </w:r>
      <w:proofErr w:type="spellStart"/>
      <w:r w:rsidRPr="00897825">
        <w:rPr>
          <w:rFonts w:ascii="Times New Roman" w:hAnsi="Times New Roman"/>
          <w:sz w:val="20"/>
          <w:szCs w:val="20"/>
        </w:rPr>
        <w:t>чоловіків</w:t>
      </w:r>
      <w:proofErr w:type="spellEnd"/>
      <w:r w:rsidRPr="00897825">
        <w:rPr>
          <w:rFonts w:ascii="Times New Roman" w:hAnsi="Times New Roman"/>
          <w:sz w:val="20"/>
          <w:szCs w:val="20"/>
        </w:rPr>
        <w:t xml:space="preserve"> і до 20 % у </w:t>
      </w:r>
      <w:proofErr w:type="spellStart"/>
      <w:r w:rsidRPr="00897825">
        <w:rPr>
          <w:rFonts w:ascii="Times New Roman" w:hAnsi="Times New Roman"/>
          <w:sz w:val="20"/>
          <w:szCs w:val="20"/>
        </w:rPr>
        <w:t>жінок</w:t>
      </w:r>
      <w:proofErr w:type="spellEnd"/>
      <w:r w:rsidRPr="00897825">
        <w:rPr>
          <w:rFonts w:ascii="Times New Roman" w:hAnsi="Times New Roman"/>
          <w:sz w:val="20"/>
          <w:szCs w:val="20"/>
        </w:rPr>
        <w:t xml:space="preserve"> [2]. За прогнозами ВООЗ, до 2020 року </w:t>
      </w:r>
      <w:proofErr w:type="spellStart"/>
      <w:r w:rsidRPr="00897825">
        <w:rPr>
          <w:rFonts w:ascii="Times New Roman" w:hAnsi="Times New Roman"/>
          <w:sz w:val="20"/>
          <w:szCs w:val="20"/>
        </w:rPr>
        <w:t>депресія</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вийде</w:t>
      </w:r>
      <w:proofErr w:type="spellEnd"/>
      <w:r w:rsidRPr="00897825">
        <w:rPr>
          <w:rFonts w:ascii="Times New Roman" w:hAnsi="Times New Roman"/>
          <w:sz w:val="20"/>
          <w:szCs w:val="20"/>
        </w:rPr>
        <w:t xml:space="preserve"> на перше </w:t>
      </w:r>
      <w:proofErr w:type="spellStart"/>
      <w:r w:rsidRPr="00897825">
        <w:rPr>
          <w:rFonts w:ascii="Times New Roman" w:hAnsi="Times New Roman"/>
          <w:sz w:val="20"/>
          <w:szCs w:val="20"/>
        </w:rPr>
        <w:t>місце</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серед</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захворювань</w:t>
      </w:r>
      <w:proofErr w:type="spellEnd"/>
      <w:r w:rsidRPr="00897825">
        <w:rPr>
          <w:rFonts w:ascii="Times New Roman" w:hAnsi="Times New Roman"/>
          <w:sz w:val="20"/>
          <w:szCs w:val="20"/>
        </w:rPr>
        <w:t xml:space="preserve"> в </w:t>
      </w:r>
      <w:proofErr w:type="spellStart"/>
      <w:r w:rsidRPr="00897825">
        <w:rPr>
          <w:rFonts w:ascii="Times New Roman" w:hAnsi="Times New Roman"/>
          <w:sz w:val="20"/>
          <w:szCs w:val="20"/>
        </w:rPr>
        <w:t>світі</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обігнавши</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сьогоднішніх</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лідерів</w:t>
      </w:r>
      <w:proofErr w:type="spellEnd"/>
      <w:r w:rsidRPr="00897825">
        <w:rPr>
          <w:rFonts w:ascii="Times New Roman" w:hAnsi="Times New Roman"/>
          <w:sz w:val="20"/>
          <w:szCs w:val="20"/>
        </w:rPr>
        <w:t xml:space="preserve"> - </w:t>
      </w:r>
      <w:proofErr w:type="spellStart"/>
      <w:r w:rsidRPr="00897825">
        <w:rPr>
          <w:rFonts w:ascii="Times New Roman" w:hAnsi="Times New Roman"/>
          <w:sz w:val="20"/>
          <w:szCs w:val="20"/>
        </w:rPr>
        <w:t>інфекційні</w:t>
      </w:r>
      <w:proofErr w:type="spellEnd"/>
      <w:r w:rsidRPr="00897825">
        <w:rPr>
          <w:rFonts w:ascii="Times New Roman" w:hAnsi="Times New Roman"/>
          <w:sz w:val="20"/>
          <w:szCs w:val="20"/>
        </w:rPr>
        <w:t xml:space="preserve"> та </w:t>
      </w:r>
      <w:proofErr w:type="spellStart"/>
      <w:r w:rsidRPr="00897825">
        <w:rPr>
          <w:rFonts w:ascii="Times New Roman" w:hAnsi="Times New Roman"/>
          <w:sz w:val="20"/>
          <w:szCs w:val="20"/>
        </w:rPr>
        <w:t>серцево-судинні</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захворювання</w:t>
      </w:r>
      <w:proofErr w:type="spellEnd"/>
      <w:r w:rsidRPr="00897825">
        <w:rPr>
          <w:rFonts w:ascii="Times New Roman" w:hAnsi="Times New Roman"/>
          <w:sz w:val="20"/>
          <w:szCs w:val="20"/>
        </w:rPr>
        <w:t xml:space="preserve"> [3]. Медико-</w:t>
      </w:r>
      <w:proofErr w:type="spellStart"/>
      <w:r w:rsidRPr="00897825">
        <w:rPr>
          <w:rFonts w:ascii="Times New Roman" w:hAnsi="Times New Roman"/>
          <w:sz w:val="20"/>
          <w:szCs w:val="20"/>
        </w:rPr>
        <w:t>соціальні</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наслідки</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депресій</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різноманітні</w:t>
      </w:r>
      <w:proofErr w:type="spellEnd"/>
      <w:r w:rsidRPr="00897825">
        <w:rPr>
          <w:rFonts w:ascii="Times New Roman" w:hAnsi="Times New Roman"/>
          <w:sz w:val="20"/>
          <w:szCs w:val="20"/>
        </w:rPr>
        <w:t xml:space="preserve"> і </w:t>
      </w:r>
      <w:proofErr w:type="spellStart"/>
      <w:r w:rsidRPr="00897825">
        <w:rPr>
          <w:rFonts w:ascii="Times New Roman" w:hAnsi="Times New Roman"/>
          <w:sz w:val="20"/>
          <w:szCs w:val="20"/>
        </w:rPr>
        <w:t>важкі</w:t>
      </w:r>
      <w:proofErr w:type="spellEnd"/>
      <w:r w:rsidRPr="00897825">
        <w:rPr>
          <w:rFonts w:ascii="Times New Roman" w:hAnsi="Times New Roman"/>
          <w:sz w:val="20"/>
          <w:szCs w:val="20"/>
        </w:rPr>
        <w:t xml:space="preserve"> [4]. До них </w:t>
      </w:r>
      <w:proofErr w:type="spellStart"/>
      <w:r w:rsidRPr="00897825">
        <w:rPr>
          <w:rFonts w:ascii="Times New Roman" w:hAnsi="Times New Roman"/>
          <w:sz w:val="20"/>
          <w:szCs w:val="20"/>
        </w:rPr>
        <w:t>відносяться</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високий</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суїцидальний</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ризик</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порушення</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адаптаційних</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можливостей</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пацієнтів</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зниження</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професійного</w:t>
      </w:r>
      <w:proofErr w:type="spellEnd"/>
      <w:r w:rsidRPr="00897825">
        <w:rPr>
          <w:rFonts w:ascii="Times New Roman" w:hAnsi="Times New Roman"/>
          <w:sz w:val="20"/>
          <w:szCs w:val="20"/>
        </w:rPr>
        <w:t xml:space="preserve"> статусу, </w:t>
      </w:r>
      <w:proofErr w:type="spellStart"/>
      <w:r w:rsidRPr="00897825">
        <w:rPr>
          <w:rFonts w:ascii="Times New Roman" w:hAnsi="Times New Roman"/>
          <w:sz w:val="20"/>
          <w:szCs w:val="20"/>
        </w:rPr>
        <w:t>розпад</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сім'ї</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інвалідність</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втрата</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соціальних</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зв'язків</w:t>
      </w:r>
      <w:proofErr w:type="spellEnd"/>
      <w:r w:rsidRPr="00897825">
        <w:rPr>
          <w:rFonts w:ascii="Times New Roman" w:hAnsi="Times New Roman"/>
          <w:sz w:val="20"/>
          <w:szCs w:val="20"/>
        </w:rPr>
        <w:t xml:space="preserve"> і </w:t>
      </w:r>
      <w:proofErr w:type="spellStart"/>
      <w:r w:rsidRPr="00897825">
        <w:rPr>
          <w:rFonts w:ascii="Times New Roman" w:hAnsi="Times New Roman"/>
          <w:sz w:val="20"/>
          <w:szCs w:val="20"/>
        </w:rPr>
        <w:t>зниження</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якості</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життя</w:t>
      </w:r>
      <w:proofErr w:type="spellEnd"/>
      <w:r w:rsidRPr="00897825">
        <w:rPr>
          <w:rFonts w:ascii="Times New Roman" w:hAnsi="Times New Roman"/>
          <w:sz w:val="20"/>
          <w:szCs w:val="20"/>
        </w:rPr>
        <w:t xml:space="preserve"> в </w:t>
      </w:r>
      <w:proofErr w:type="spellStart"/>
      <w:r w:rsidRPr="00897825">
        <w:rPr>
          <w:rFonts w:ascii="Times New Roman" w:hAnsi="Times New Roman"/>
          <w:sz w:val="20"/>
          <w:szCs w:val="20"/>
        </w:rPr>
        <w:t>цілому</w:t>
      </w:r>
      <w:proofErr w:type="spellEnd"/>
      <w:r w:rsidRPr="00897825">
        <w:rPr>
          <w:rFonts w:ascii="Times New Roman" w:hAnsi="Times New Roman"/>
          <w:sz w:val="20"/>
          <w:szCs w:val="20"/>
        </w:rPr>
        <w:t xml:space="preserve"> [5]. </w:t>
      </w:r>
      <w:proofErr w:type="spellStart"/>
      <w:r w:rsidRPr="00897825">
        <w:rPr>
          <w:rFonts w:ascii="Times New Roman" w:hAnsi="Times New Roman"/>
          <w:sz w:val="20"/>
          <w:szCs w:val="20"/>
        </w:rPr>
        <w:t>Необхідність</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їх</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комплексної</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реабілітації</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обумовлена</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тим</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що</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психічні</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захворювання</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призводять</w:t>
      </w:r>
      <w:proofErr w:type="spellEnd"/>
      <w:r w:rsidRPr="00897825">
        <w:rPr>
          <w:rFonts w:ascii="Times New Roman" w:hAnsi="Times New Roman"/>
          <w:sz w:val="20"/>
          <w:szCs w:val="20"/>
        </w:rPr>
        <w:t xml:space="preserve"> до </w:t>
      </w:r>
      <w:proofErr w:type="spellStart"/>
      <w:r w:rsidRPr="00897825">
        <w:rPr>
          <w:rFonts w:ascii="Times New Roman" w:hAnsi="Times New Roman"/>
          <w:sz w:val="20"/>
          <w:szCs w:val="20"/>
        </w:rPr>
        <w:t>змін</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особистості</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соціальної</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дезадаптації</w:t>
      </w:r>
      <w:proofErr w:type="spellEnd"/>
      <w:r w:rsidRPr="00897825">
        <w:rPr>
          <w:rFonts w:ascii="Times New Roman" w:hAnsi="Times New Roman"/>
          <w:sz w:val="20"/>
          <w:szCs w:val="20"/>
        </w:rPr>
        <w:t xml:space="preserve"> і </w:t>
      </w:r>
      <w:proofErr w:type="spellStart"/>
      <w:r w:rsidRPr="00897825">
        <w:rPr>
          <w:rFonts w:ascii="Times New Roman" w:hAnsi="Times New Roman"/>
          <w:sz w:val="20"/>
          <w:szCs w:val="20"/>
        </w:rPr>
        <w:t>значно</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знижують</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здатність</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хворих</w:t>
      </w:r>
      <w:proofErr w:type="spellEnd"/>
      <w:r w:rsidRPr="00897825">
        <w:rPr>
          <w:rFonts w:ascii="Times New Roman" w:hAnsi="Times New Roman"/>
          <w:sz w:val="20"/>
          <w:szCs w:val="20"/>
        </w:rPr>
        <w:t xml:space="preserve"> до </w:t>
      </w:r>
      <w:proofErr w:type="spellStart"/>
      <w:r w:rsidRPr="00897825">
        <w:rPr>
          <w:rFonts w:ascii="Times New Roman" w:hAnsi="Times New Roman"/>
          <w:sz w:val="20"/>
          <w:szCs w:val="20"/>
        </w:rPr>
        <w:t>соціального</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функціонування</w:t>
      </w:r>
      <w:proofErr w:type="spellEnd"/>
      <w:r w:rsidRPr="00897825">
        <w:rPr>
          <w:rFonts w:ascii="Times New Roman" w:hAnsi="Times New Roman"/>
          <w:sz w:val="20"/>
          <w:szCs w:val="20"/>
        </w:rPr>
        <w:t xml:space="preserve"> [5]. </w:t>
      </w:r>
    </w:p>
    <w:p w14:paraId="7AE9B1FF" w14:textId="77777777" w:rsidR="00BC5BF1" w:rsidRPr="00897825" w:rsidRDefault="00BC5BF1" w:rsidP="00BC5BF1">
      <w:pPr>
        <w:pStyle w:val="af"/>
        <w:ind w:firstLine="567"/>
        <w:jc w:val="both"/>
        <w:rPr>
          <w:rFonts w:ascii="Times New Roman" w:hAnsi="Times New Roman"/>
          <w:bCs/>
          <w:kern w:val="36"/>
          <w:sz w:val="20"/>
          <w:szCs w:val="20"/>
        </w:rPr>
      </w:pPr>
      <w:proofErr w:type="spellStart"/>
      <w:r w:rsidRPr="00897825">
        <w:rPr>
          <w:rFonts w:ascii="Times New Roman" w:hAnsi="Times New Roman"/>
          <w:bCs/>
          <w:kern w:val="36"/>
          <w:sz w:val="20"/>
          <w:szCs w:val="20"/>
        </w:rPr>
        <w:t>Проведені</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наукові</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дослідження</w:t>
      </w:r>
      <w:proofErr w:type="spellEnd"/>
      <w:r w:rsidRPr="00897825">
        <w:rPr>
          <w:rFonts w:ascii="Times New Roman" w:hAnsi="Times New Roman"/>
          <w:bCs/>
          <w:kern w:val="36"/>
          <w:sz w:val="20"/>
          <w:szCs w:val="20"/>
        </w:rPr>
        <w:t xml:space="preserve"> в </w:t>
      </w:r>
      <w:proofErr w:type="spellStart"/>
      <w:r w:rsidRPr="00897825">
        <w:rPr>
          <w:rFonts w:ascii="Times New Roman" w:hAnsi="Times New Roman"/>
          <w:bCs/>
          <w:kern w:val="36"/>
          <w:sz w:val="20"/>
          <w:szCs w:val="20"/>
        </w:rPr>
        <w:t>галузі</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реабілітації</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психічно</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хворих</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відображають</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різні</w:t>
      </w:r>
      <w:proofErr w:type="spellEnd"/>
      <w:r w:rsidRPr="00897825">
        <w:rPr>
          <w:rFonts w:ascii="Times New Roman" w:hAnsi="Times New Roman"/>
          <w:bCs/>
          <w:kern w:val="36"/>
          <w:sz w:val="20"/>
          <w:szCs w:val="20"/>
        </w:rPr>
        <w:t xml:space="preserve"> думки </w:t>
      </w:r>
      <w:proofErr w:type="spellStart"/>
      <w:r w:rsidRPr="00897825">
        <w:rPr>
          <w:rFonts w:ascii="Times New Roman" w:hAnsi="Times New Roman"/>
          <w:bCs/>
          <w:kern w:val="36"/>
          <w:sz w:val="20"/>
          <w:szCs w:val="20"/>
        </w:rPr>
        <w:t>вчених</w:t>
      </w:r>
      <w:proofErr w:type="spellEnd"/>
      <w:r w:rsidRPr="00897825">
        <w:rPr>
          <w:rFonts w:ascii="Times New Roman" w:hAnsi="Times New Roman"/>
          <w:bCs/>
          <w:kern w:val="36"/>
          <w:sz w:val="20"/>
          <w:szCs w:val="20"/>
        </w:rPr>
        <w:t xml:space="preserve"> на </w:t>
      </w:r>
      <w:proofErr w:type="spellStart"/>
      <w:r w:rsidRPr="00897825">
        <w:rPr>
          <w:rFonts w:ascii="Times New Roman" w:hAnsi="Times New Roman"/>
          <w:bCs/>
          <w:kern w:val="36"/>
          <w:sz w:val="20"/>
          <w:szCs w:val="20"/>
        </w:rPr>
        <w:t>цей</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процес</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Історія</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реабілітації</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психічно</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хворих</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свідчить</w:t>
      </w:r>
      <w:proofErr w:type="spellEnd"/>
      <w:r w:rsidRPr="00897825">
        <w:rPr>
          <w:rFonts w:ascii="Times New Roman" w:hAnsi="Times New Roman"/>
          <w:bCs/>
          <w:kern w:val="36"/>
          <w:sz w:val="20"/>
          <w:szCs w:val="20"/>
        </w:rPr>
        <w:t xml:space="preserve"> про </w:t>
      </w:r>
      <w:proofErr w:type="spellStart"/>
      <w:r w:rsidRPr="00897825">
        <w:rPr>
          <w:rFonts w:ascii="Times New Roman" w:hAnsi="Times New Roman"/>
          <w:bCs/>
          <w:kern w:val="36"/>
          <w:sz w:val="20"/>
          <w:szCs w:val="20"/>
        </w:rPr>
        <w:t>певну</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динаміку</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поглядів</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зі</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зміщенням</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акцентів</w:t>
      </w:r>
      <w:proofErr w:type="spellEnd"/>
      <w:r w:rsidRPr="00897825">
        <w:rPr>
          <w:rFonts w:ascii="Times New Roman" w:hAnsi="Times New Roman"/>
          <w:bCs/>
          <w:kern w:val="36"/>
          <w:sz w:val="20"/>
          <w:szCs w:val="20"/>
        </w:rPr>
        <w:t xml:space="preserve"> з </w:t>
      </w:r>
      <w:proofErr w:type="spellStart"/>
      <w:r w:rsidRPr="00897825">
        <w:rPr>
          <w:rFonts w:ascii="Times New Roman" w:hAnsi="Times New Roman"/>
          <w:bCs/>
          <w:kern w:val="36"/>
          <w:sz w:val="20"/>
          <w:szCs w:val="20"/>
        </w:rPr>
        <w:t>трудової</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реабілітації</w:t>
      </w:r>
      <w:proofErr w:type="spellEnd"/>
      <w:r w:rsidRPr="00897825">
        <w:rPr>
          <w:rFonts w:ascii="Times New Roman" w:hAnsi="Times New Roman"/>
          <w:bCs/>
          <w:kern w:val="36"/>
          <w:sz w:val="20"/>
          <w:szCs w:val="20"/>
        </w:rPr>
        <w:t xml:space="preserve"> на </w:t>
      </w:r>
      <w:proofErr w:type="spellStart"/>
      <w:r w:rsidRPr="00897825">
        <w:rPr>
          <w:rFonts w:ascii="Times New Roman" w:hAnsi="Times New Roman"/>
          <w:bCs/>
          <w:kern w:val="36"/>
          <w:sz w:val="20"/>
          <w:szCs w:val="20"/>
        </w:rPr>
        <w:t>соціальну</w:t>
      </w:r>
      <w:proofErr w:type="spellEnd"/>
      <w:r w:rsidRPr="00897825">
        <w:rPr>
          <w:rFonts w:ascii="Times New Roman" w:hAnsi="Times New Roman"/>
          <w:bCs/>
          <w:kern w:val="36"/>
          <w:sz w:val="20"/>
          <w:szCs w:val="20"/>
        </w:rPr>
        <w:t xml:space="preserve"> і </w:t>
      </w:r>
      <w:proofErr w:type="spellStart"/>
      <w:r w:rsidRPr="00897825">
        <w:rPr>
          <w:rFonts w:ascii="Times New Roman" w:hAnsi="Times New Roman"/>
          <w:bCs/>
          <w:kern w:val="36"/>
          <w:sz w:val="20"/>
          <w:szCs w:val="20"/>
        </w:rPr>
        <w:t>психосоціальну</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реабілітацію</w:t>
      </w:r>
      <w:proofErr w:type="spellEnd"/>
      <w:r w:rsidRPr="00897825">
        <w:rPr>
          <w:rFonts w:ascii="Times New Roman" w:hAnsi="Times New Roman"/>
          <w:bCs/>
          <w:kern w:val="36"/>
          <w:sz w:val="20"/>
          <w:szCs w:val="20"/>
        </w:rPr>
        <w:t xml:space="preserve"> </w:t>
      </w:r>
      <w:r w:rsidRPr="00897825">
        <w:rPr>
          <w:rFonts w:ascii="Times New Roman" w:hAnsi="Times New Roman"/>
          <w:sz w:val="20"/>
          <w:szCs w:val="20"/>
        </w:rPr>
        <w:t>[4]</w:t>
      </w:r>
      <w:r w:rsidRPr="00897825">
        <w:rPr>
          <w:rFonts w:ascii="Times New Roman" w:hAnsi="Times New Roman"/>
          <w:bCs/>
          <w:kern w:val="36"/>
          <w:sz w:val="20"/>
          <w:szCs w:val="20"/>
        </w:rPr>
        <w:t>.</w:t>
      </w:r>
    </w:p>
    <w:p w14:paraId="725E6B56" w14:textId="77777777" w:rsidR="00BC5BF1" w:rsidRPr="00897825" w:rsidRDefault="00BC5BF1" w:rsidP="00BC5BF1">
      <w:pPr>
        <w:pStyle w:val="af"/>
        <w:ind w:firstLine="567"/>
        <w:jc w:val="both"/>
        <w:rPr>
          <w:rFonts w:ascii="Times New Roman" w:hAnsi="Times New Roman"/>
          <w:sz w:val="20"/>
          <w:szCs w:val="20"/>
        </w:rPr>
      </w:pPr>
      <w:proofErr w:type="spellStart"/>
      <w:r w:rsidRPr="00897825">
        <w:rPr>
          <w:rFonts w:ascii="Times New Roman" w:hAnsi="Times New Roman"/>
          <w:bCs/>
          <w:kern w:val="36"/>
          <w:sz w:val="20"/>
          <w:szCs w:val="20"/>
        </w:rPr>
        <w:t>Під</w:t>
      </w:r>
      <w:proofErr w:type="spellEnd"/>
      <w:r w:rsidRPr="00897825">
        <w:rPr>
          <w:rFonts w:ascii="Times New Roman" w:hAnsi="Times New Roman"/>
          <w:bCs/>
          <w:kern w:val="36"/>
          <w:sz w:val="20"/>
          <w:szCs w:val="20"/>
        </w:rPr>
        <w:t xml:space="preserve"> час </w:t>
      </w:r>
      <w:proofErr w:type="spellStart"/>
      <w:r w:rsidRPr="00897825">
        <w:rPr>
          <w:rFonts w:ascii="Times New Roman" w:hAnsi="Times New Roman"/>
          <w:bCs/>
          <w:kern w:val="36"/>
          <w:sz w:val="20"/>
          <w:szCs w:val="20"/>
        </w:rPr>
        <w:t>обговорення</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питань</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реабілітації</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психічно</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хворих</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дослідники</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частіше</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роблять</w:t>
      </w:r>
      <w:proofErr w:type="spellEnd"/>
      <w:r w:rsidRPr="00897825">
        <w:rPr>
          <w:rFonts w:ascii="Times New Roman" w:hAnsi="Times New Roman"/>
          <w:bCs/>
          <w:kern w:val="36"/>
          <w:sz w:val="20"/>
          <w:szCs w:val="20"/>
        </w:rPr>
        <w:t xml:space="preserve"> </w:t>
      </w:r>
      <w:proofErr w:type="gramStart"/>
      <w:r w:rsidRPr="00897825">
        <w:rPr>
          <w:rFonts w:ascii="Times New Roman" w:hAnsi="Times New Roman"/>
          <w:bCs/>
          <w:kern w:val="36"/>
          <w:sz w:val="20"/>
          <w:szCs w:val="20"/>
        </w:rPr>
        <w:t>акцент  на</w:t>
      </w:r>
      <w:proofErr w:type="gram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їх</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особистісні</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особливості</w:t>
      </w:r>
      <w:proofErr w:type="spellEnd"/>
      <w:r w:rsidRPr="00897825">
        <w:rPr>
          <w:rFonts w:ascii="Times New Roman" w:hAnsi="Times New Roman"/>
          <w:bCs/>
          <w:kern w:val="36"/>
          <w:sz w:val="20"/>
          <w:szCs w:val="20"/>
        </w:rPr>
        <w:t xml:space="preserve">, на </w:t>
      </w:r>
      <w:proofErr w:type="spellStart"/>
      <w:r w:rsidRPr="00897825">
        <w:rPr>
          <w:rFonts w:ascii="Times New Roman" w:hAnsi="Times New Roman"/>
          <w:bCs/>
          <w:kern w:val="36"/>
          <w:sz w:val="20"/>
          <w:szCs w:val="20"/>
        </w:rPr>
        <w:t>реабілітаційному</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потенціалі</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більше</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надають</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значення</w:t>
      </w:r>
      <w:proofErr w:type="spellEnd"/>
      <w:r w:rsidRPr="00897825">
        <w:rPr>
          <w:rFonts w:ascii="Times New Roman" w:hAnsi="Times New Roman"/>
          <w:bCs/>
          <w:kern w:val="36"/>
          <w:sz w:val="20"/>
          <w:szCs w:val="20"/>
        </w:rPr>
        <w:t xml:space="preserve"> формам і методам </w:t>
      </w:r>
      <w:proofErr w:type="spellStart"/>
      <w:r w:rsidRPr="00897825">
        <w:rPr>
          <w:rFonts w:ascii="Times New Roman" w:hAnsi="Times New Roman"/>
          <w:bCs/>
          <w:kern w:val="36"/>
          <w:sz w:val="20"/>
          <w:szCs w:val="20"/>
        </w:rPr>
        <w:t>власне</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реабілітаційного</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впливу</w:t>
      </w:r>
      <w:proofErr w:type="spellEnd"/>
      <w:r w:rsidRPr="00897825">
        <w:rPr>
          <w:rFonts w:ascii="Times New Roman" w:hAnsi="Times New Roman"/>
          <w:bCs/>
          <w:kern w:val="36"/>
          <w:sz w:val="20"/>
          <w:szCs w:val="20"/>
        </w:rPr>
        <w:t xml:space="preserve"> і в </w:t>
      </w:r>
      <w:proofErr w:type="spellStart"/>
      <w:r w:rsidRPr="00897825">
        <w:rPr>
          <w:rFonts w:ascii="Times New Roman" w:hAnsi="Times New Roman"/>
          <w:bCs/>
          <w:kern w:val="36"/>
          <w:sz w:val="20"/>
          <w:szCs w:val="20"/>
        </w:rPr>
        <w:t>значно</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меншій</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мірі</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стосуються</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соціально-середовищного</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оточення</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пацієнтів</w:t>
      </w:r>
      <w:proofErr w:type="spellEnd"/>
      <w:r w:rsidRPr="00897825">
        <w:rPr>
          <w:rFonts w:ascii="Times New Roman" w:hAnsi="Times New Roman"/>
          <w:bCs/>
          <w:kern w:val="36"/>
          <w:sz w:val="20"/>
          <w:szCs w:val="20"/>
        </w:rPr>
        <w:t xml:space="preserve"> </w:t>
      </w:r>
      <w:r w:rsidRPr="00897825">
        <w:rPr>
          <w:rFonts w:ascii="Times New Roman" w:hAnsi="Times New Roman"/>
          <w:sz w:val="20"/>
          <w:szCs w:val="20"/>
        </w:rPr>
        <w:t>[5]</w:t>
      </w:r>
      <w:r w:rsidRPr="00897825">
        <w:rPr>
          <w:rFonts w:ascii="Times New Roman" w:hAnsi="Times New Roman"/>
          <w:bCs/>
          <w:kern w:val="36"/>
          <w:sz w:val="20"/>
          <w:szCs w:val="20"/>
        </w:rPr>
        <w:t xml:space="preserve">. Тим часом, </w:t>
      </w:r>
      <w:proofErr w:type="spellStart"/>
      <w:r w:rsidRPr="00897825">
        <w:rPr>
          <w:rFonts w:ascii="Times New Roman" w:hAnsi="Times New Roman"/>
          <w:bCs/>
          <w:kern w:val="36"/>
          <w:sz w:val="20"/>
          <w:szCs w:val="20"/>
        </w:rPr>
        <w:t>ці</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об'єктивні</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фактори</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відіграють</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істотну</w:t>
      </w:r>
      <w:proofErr w:type="spellEnd"/>
      <w:r w:rsidRPr="00897825">
        <w:rPr>
          <w:rFonts w:ascii="Times New Roman" w:hAnsi="Times New Roman"/>
          <w:bCs/>
          <w:kern w:val="36"/>
          <w:sz w:val="20"/>
          <w:szCs w:val="20"/>
        </w:rPr>
        <w:t xml:space="preserve"> роль в </w:t>
      </w:r>
      <w:proofErr w:type="spellStart"/>
      <w:r w:rsidRPr="00897825">
        <w:rPr>
          <w:rFonts w:ascii="Times New Roman" w:hAnsi="Times New Roman"/>
          <w:bCs/>
          <w:kern w:val="36"/>
          <w:sz w:val="20"/>
          <w:szCs w:val="20"/>
        </w:rPr>
        <w:t>реабілітації</w:t>
      </w:r>
      <w:proofErr w:type="spellEnd"/>
      <w:r w:rsidRPr="00897825">
        <w:rPr>
          <w:rFonts w:ascii="Times New Roman" w:hAnsi="Times New Roman"/>
          <w:bCs/>
          <w:kern w:val="36"/>
          <w:sz w:val="20"/>
          <w:szCs w:val="20"/>
        </w:rPr>
        <w:t xml:space="preserve"> та </w:t>
      </w:r>
      <w:proofErr w:type="spellStart"/>
      <w:r w:rsidRPr="00897825">
        <w:rPr>
          <w:rFonts w:ascii="Times New Roman" w:hAnsi="Times New Roman"/>
          <w:bCs/>
          <w:kern w:val="36"/>
          <w:sz w:val="20"/>
          <w:szCs w:val="20"/>
        </w:rPr>
        <w:t>їх</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значення</w:t>
      </w:r>
      <w:proofErr w:type="spellEnd"/>
      <w:r w:rsidRPr="00897825">
        <w:rPr>
          <w:rFonts w:ascii="Times New Roman" w:hAnsi="Times New Roman"/>
          <w:bCs/>
          <w:kern w:val="36"/>
          <w:sz w:val="20"/>
          <w:szCs w:val="20"/>
        </w:rPr>
        <w:t xml:space="preserve"> не </w:t>
      </w:r>
      <w:proofErr w:type="spellStart"/>
      <w:r w:rsidRPr="00897825">
        <w:rPr>
          <w:rFonts w:ascii="Times New Roman" w:hAnsi="Times New Roman"/>
          <w:bCs/>
          <w:kern w:val="36"/>
          <w:sz w:val="20"/>
          <w:szCs w:val="20"/>
        </w:rPr>
        <w:t>можна</w:t>
      </w:r>
      <w:proofErr w:type="spellEnd"/>
      <w:r w:rsidRPr="00897825">
        <w:rPr>
          <w:rFonts w:ascii="Times New Roman" w:hAnsi="Times New Roman"/>
          <w:bCs/>
          <w:kern w:val="36"/>
          <w:sz w:val="20"/>
          <w:szCs w:val="20"/>
        </w:rPr>
        <w:t xml:space="preserve"> </w:t>
      </w:r>
      <w:proofErr w:type="spellStart"/>
      <w:r w:rsidRPr="00897825">
        <w:rPr>
          <w:rFonts w:ascii="Times New Roman" w:hAnsi="Times New Roman"/>
          <w:bCs/>
          <w:kern w:val="36"/>
          <w:sz w:val="20"/>
          <w:szCs w:val="20"/>
        </w:rPr>
        <w:t>ігнорувати</w:t>
      </w:r>
      <w:proofErr w:type="spellEnd"/>
      <w:r w:rsidRPr="00897825">
        <w:rPr>
          <w:rFonts w:ascii="Times New Roman" w:hAnsi="Times New Roman"/>
          <w:bCs/>
          <w:kern w:val="36"/>
          <w:sz w:val="20"/>
          <w:szCs w:val="20"/>
        </w:rPr>
        <w:t>.</w:t>
      </w:r>
    </w:p>
    <w:p w14:paraId="2B48AB12" w14:textId="77777777" w:rsidR="00BC5BF1" w:rsidRPr="00897825" w:rsidRDefault="00BC5BF1" w:rsidP="00BC5BF1">
      <w:pPr>
        <w:ind w:firstLine="851"/>
        <w:jc w:val="both"/>
        <w:rPr>
          <w:sz w:val="20"/>
          <w:szCs w:val="20"/>
          <w:lang w:val="uk-UA"/>
        </w:rPr>
      </w:pPr>
      <w:r w:rsidRPr="00897825">
        <w:rPr>
          <w:bCs/>
          <w:kern w:val="36"/>
          <w:sz w:val="20"/>
          <w:szCs w:val="20"/>
          <w:lang w:val="uk-UA"/>
        </w:rPr>
        <w:t xml:space="preserve">Для вивчення особливостей соціального функціонування в різних сферах у пацієнтів з депресивними порушеннями невротичного ґенезу використовувався  опитувальник I. </w:t>
      </w:r>
      <w:proofErr w:type="spellStart"/>
      <w:r w:rsidRPr="00897825">
        <w:rPr>
          <w:bCs/>
          <w:kern w:val="36"/>
          <w:sz w:val="20"/>
          <w:szCs w:val="20"/>
          <w:lang w:val="uk-UA"/>
        </w:rPr>
        <w:t>Karler</w:t>
      </w:r>
      <w:proofErr w:type="spellEnd"/>
      <w:r w:rsidRPr="00897825">
        <w:rPr>
          <w:bCs/>
          <w:kern w:val="36"/>
          <w:sz w:val="20"/>
          <w:szCs w:val="20"/>
          <w:lang w:val="uk-UA"/>
        </w:rPr>
        <w:t xml:space="preserve">, результати якого дозволили </w:t>
      </w:r>
      <w:r w:rsidRPr="00897825">
        <w:rPr>
          <w:bCs/>
          <w:kern w:val="36"/>
          <w:sz w:val="20"/>
          <w:szCs w:val="20"/>
          <w:lang w:val="uk-UA"/>
        </w:rPr>
        <w:lastRenderedPageBreak/>
        <w:t xml:space="preserve">визначити сфери найбільшої травматизації та незадоволеності (рис.1). </w:t>
      </w:r>
      <w:r w:rsidRPr="00897825">
        <w:rPr>
          <w:sz w:val="20"/>
          <w:szCs w:val="20"/>
          <w:lang w:val="uk-UA"/>
        </w:rPr>
        <w:t xml:space="preserve">Так, було встановлено, що пацієнти з невротичною депресією були незадоволені стосунками з подружжям (58,65 ± 13,47) %,  з родичами (52,76 ± 11,63) %, а також відмічалась недостатня задоволеність професійною та соціальною сферами ((44,68 ± 10,31) % та (42,62 ± 10,12) % відповідно). У осіб без психічних розладів рівень незадоволеності сферами соціального функціонування був нижче середнього: незадоволеність подружніми стосунками становила 32,96 %, стосунками з родичами – 34,78 %, професійною діяльністю – 32,33 % та соціальною сферою – 34,09 %. </w:t>
      </w:r>
    </w:p>
    <w:p w14:paraId="1DD78983" w14:textId="77777777" w:rsidR="00BC5BF1" w:rsidRPr="00897825" w:rsidRDefault="00BC5BF1" w:rsidP="00BC5BF1">
      <w:pPr>
        <w:ind w:firstLine="851"/>
        <w:jc w:val="both"/>
        <w:rPr>
          <w:sz w:val="20"/>
          <w:szCs w:val="20"/>
          <w:lang w:val="uk-UA"/>
        </w:rPr>
      </w:pPr>
      <w:r w:rsidRPr="00897825">
        <w:rPr>
          <w:sz w:val="20"/>
          <w:szCs w:val="20"/>
          <w:lang w:val="uk-UA"/>
        </w:rPr>
        <w:t>Статистичний аналіз результатів продемонстрував, що загальний рівень незадоволеності соціальним функціонуванням був вищим у пацієнтів з невротичними депресіями, у осіб без психічної патології (р &lt; 0,05), що проявлялось у більшій незадоволеності стосунками з родичами, з подружжям,  професійною та соціальною сферами у хворих на невротичні розлади у порівнянні зі здоровими (</w:t>
      </w:r>
      <w:r w:rsidRPr="00897825">
        <w:rPr>
          <w:sz w:val="20"/>
          <w:szCs w:val="20"/>
          <w:lang w:val="en-US"/>
        </w:rPr>
        <w:t>t</w:t>
      </w:r>
      <w:r w:rsidRPr="00897825">
        <w:rPr>
          <w:sz w:val="20"/>
          <w:szCs w:val="20"/>
          <w:lang w:val="uk-UA"/>
        </w:rPr>
        <w:t xml:space="preserve"> = 6,349, р &lt; 0,0001; </w:t>
      </w:r>
      <w:r w:rsidRPr="00897825">
        <w:rPr>
          <w:sz w:val="20"/>
          <w:szCs w:val="20"/>
          <w:lang w:val="en-US"/>
        </w:rPr>
        <w:t>t</w:t>
      </w:r>
      <w:r w:rsidRPr="00897825">
        <w:rPr>
          <w:sz w:val="20"/>
          <w:szCs w:val="20"/>
          <w:lang w:val="uk-UA"/>
        </w:rPr>
        <w:t xml:space="preserve"> = 6,341, р &lt; 0,0001;  </w:t>
      </w:r>
      <w:r w:rsidRPr="00897825">
        <w:rPr>
          <w:sz w:val="20"/>
          <w:szCs w:val="20"/>
          <w:lang w:val="en-US"/>
        </w:rPr>
        <w:t>t</w:t>
      </w:r>
      <w:r w:rsidRPr="00897825">
        <w:rPr>
          <w:sz w:val="20"/>
          <w:szCs w:val="20"/>
          <w:lang w:val="uk-UA"/>
        </w:rPr>
        <w:t xml:space="preserve"> = 4,761, р &lt; 0,0001 та  </w:t>
      </w:r>
      <w:r w:rsidRPr="00897825">
        <w:rPr>
          <w:sz w:val="20"/>
          <w:szCs w:val="20"/>
          <w:lang w:val="en-US"/>
        </w:rPr>
        <w:t>t</w:t>
      </w:r>
      <w:r w:rsidRPr="00897825">
        <w:rPr>
          <w:sz w:val="20"/>
          <w:szCs w:val="20"/>
          <w:lang w:val="uk-UA"/>
        </w:rPr>
        <w:t xml:space="preserve"> = 5,102, р &lt; 0,001 відповідно). </w:t>
      </w:r>
    </w:p>
    <w:p w14:paraId="70C3345D" w14:textId="77777777" w:rsidR="00BC5BF1" w:rsidRPr="00897825" w:rsidRDefault="00BC5BF1" w:rsidP="00BC5BF1">
      <w:pPr>
        <w:ind w:firstLine="851"/>
        <w:jc w:val="both"/>
        <w:rPr>
          <w:sz w:val="20"/>
          <w:szCs w:val="20"/>
          <w:lang w:val="uk-UA"/>
        </w:rPr>
      </w:pPr>
      <w:r w:rsidRPr="00897825">
        <w:rPr>
          <w:sz w:val="20"/>
          <w:szCs w:val="20"/>
          <w:lang w:val="uk-UA"/>
        </w:rPr>
        <w:t xml:space="preserve">Для проведення більш детального аналізу були проаналізовані окремі дані шкал для встановлення специфіки сфер психічної травматизації серед пацієнтів з депресивними порушеннями невротичного ґенезу. Так, у сфері подружніх стосунків у пацієнтів з невротичною депресією найбільш вираженою зоною психічної травматизації визначались позашлюбні стосунки (3,67 ± 1,22 балів), непорозуміння щодо розподілу обов’язків  (3,67 ± 1,17 балів), відсутність емоційної </w:t>
      </w:r>
      <w:proofErr w:type="spellStart"/>
      <w:r w:rsidRPr="00897825">
        <w:rPr>
          <w:sz w:val="20"/>
          <w:szCs w:val="20"/>
          <w:lang w:val="uk-UA"/>
        </w:rPr>
        <w:t>близкості</w:t>
      </w:r>
      <w:proofErr w:type="spellEnd"/>
      <w:r w:rsidRPr="00897825">
        <w:rPr>
          <w:sz w:val="20"/>
          <w:szCs w:val="20"/>
          <w:lang w:val="uk-UA"/>
        </w:rPr>
        <w:t xml:space="preserve"> між подружжям (3,24 ± 1,47 балів), різне ставлення до грошей (3,15 ± 1,29 балів) та відсутність взаємопорозуміння з подружжям (3,02 ± 1,07 балів).</w:t>
      </w:r>
    </w:p>
    <w:p w14:paraId="0BBCC275" w14:textId="77777777" w:rsidR="00BC5BF1" w:rsidRPr="00897825" w:rsidRDefault="00BC5BF1" w:rsidP="00BC5BF1">
      <w:pPr>
        <w:ind w:firstLine="851"/>
        <w:jc w:val="both"/>
        <w:rPr>
          <w:sz w:val="20"/>
          <w:szCs w:val="20"/>
          <w:lang w:val="uk-UA"/>
        </w:rPr>
      </w:pPr>
      <w:r w:rsidRPr="00897825">
        <w:rPr>
          <w:sz w:val="20"/>
          <w:szCs w:val="20"/>
          <w:shd w:val="clear" w:color="auto" w:fill="FFFFFF"/>
          <w:lang w:val="uk-UA"/>
        </w:rPr>
        <w:t>Отже, о</w:t>
      </w:r>
      <w:r w:rsidRPr="00897825">
        <w:rPr>
          <w:sz w:val="20"/>
          <w:szCs w:val="20"/>
          <w:lang w:val="uk-UA"/>
        </w:rPr>
        <w:t xml:space="preserve">цінка характеристик психологічних складових психологічного реабілітаційного потенціалу пацієнтів з депресивними порушеннями невротичного ґенезу  дозволила визначити, що соціальне функціонування, психологічне благополуччя, особливості міжособистісних та сімейних комунікацій являються вагомими компонентами, які визначають психологічний реабілітаційний потенціал пацієнтів з депресивними розладами. </w:t>
      </w:r>
    </w:p>
    <w:p w14:paraId="637CC0EB" w14:textId="77777777" w:rsidR="00BC5BF1" w:rsidRPr="00897825" w:rsidRDefault="00BC5BF1" w:rsidP="00BC5BF1">
      <w:pPr>
        <w:ind w:firstLine="851"/>
        <w:jc w:val="both"/>
        <w:rPr>
          <w:sz w:val="20"/>
          <w:szCs w:val="20"/>
          <w:lang w:val="uk-UA"/>
        </w:rPr>
      </w:pPr>
      <w:r w:rsidRPr="00897825">
        <w:rPr>
          <w:sz w:val="20"/>
          <w:szCs w:val="20"/>
          <w:lang w:val="uk-UA"/>
        </w:rPr>
        <w:t>Були  встановлені  нормативні компоненти психологічного реабілітаційного потенціалу осіб без психічних розладів , що відображають особливості психологічного благополуччя і можуть розглядатися як еталон /мета реабілітаційного втручання, до яких відносилися: загальна задоволеність життям (47,62 %), наявність інтересу до життя (45,24 %), рішучість та стійкість у досягненні цілей (46,43 % та 40,48 %), високий рівень впевненості у власних силах (61,90 %).</w:t>
      </w:r>
    </w:p>
    <w:p w14:paraId="4401DCF9" w14:textId="77777777" w:rsidR="00BC5BF1" w:rsidRPr="00897825" w:rsidRDefault="00B74D71" w:rsidP="00BC5BF1">
      <w:pPr>
        <w:jc w:val="both"/>
        <w:rPr>
          <w:sz w:val="20"/>
          <w:szCs w:val="20"/>
          <w:lang w:val="uk-UA"/>
        </w:rPr>
      </w:pPr>
      <w:r w:rsidRPr="00897825">
        <w:rPr>
          <w:b/>
          <w:sz w:val="20"/>
          <w:szCs w:val="20"/>
          <w:lang w:val="uk-UA"/>
        </w:rPr>
        <w:t xml:space="preserve">                </w:t>
      </w:r>
      <w:r w:rsidR="00BC5BF1" w:rsidRPr="00897825">
        <w:rPr>
          <w:sz w:val="20"/>
          <w:szCs w:val="20"/>
          <w:lang w:val="uk-UA"/>
        </w:rPr>
        <w:t xml:space="preserve">В результаті проведеного дослідження були встановлені диференційовані компоненти психологічного реабілітаційного дефіциту, що відображали специфічність депресивного порушення, до яких належали: </w:t>
      </w:r>
    </w:p>
    <w:p w14:paraId="168721FD" w14:textId="77777777" w:rsidR="00BC5BF1" w:rsidRPr="00897825" w:rsidRDefault="00BC5BF1" w:rsidP="00BC5BF1">
      <w:pPr>
        <w:ind w:firstLine="851"/>
        <w:jc w:val="both"/>
        <w:rPr>
          <w:sz w:val="20"/>
          <w:szCs w:val="20"/>
          <w:lang w:val="uk-UA"/>
        </w:rPr>
      </w:pPr>
      <w:r w:rsidRPr="00897825">
        <w:rPr>
          <w:sz w:val="20"/>
          <w:szCs w:val="20"/>
          <w:lang w:val="uk-UA"/>
        </w:rPr>
        <w:lastRenderedPageBreak/>
        <w:t xml:space="preserve">- виражена пасивна позиція при подоланні складних ситуацій; </w:t>
      </w:r>
    </w:p>
    <w:p w14:paraId="592F9F1B" w14:textId="77777777" w:rsidR="00BC5BF1" w:rsidRPr="00897825" w:rsidRDefault="00BC5BF1" w:rsidP="00BC5BF1">
      <w:pPr>
        <w:ind w:firstLine="851"/>
        <w:jc w:val="both"/>
        <w:rPr>
          <w:sz w:val="20"/>
          <w:szCs w:val="20"/>
          <w:lang w:val="uk-UA"/>
        </w:rPr>
      </w:pPr>
      <w:r w:rsidRPr="00897825">
        <w:rPr>
          <w:sz w:val="20"/>
          <w:szCs w:val="20"/>
          <w:lang w:val="uk-UA"/>
        </w:rPr>
        <w:t xml:space="preserve">- незадоволеність соціальним функціонуванням у сімейній, професійній, соціальній сферах; </w:t>
      </w:r>
    </w:p>
    <w:p w14:paraId="12F7B17E" w14:textId="77777777" w:rsidR="00BC5BF1" w:rsidRPr="00897825" w:rsidRDefault="00BC5BF1" w:rsidP="00BC5BF1">
      <w:pPr>
        <w:ind w:firstLine="851"/>
        <w:jc w:val="both"/>
        <w:rPr>
          <w:sz w:val="20"/>
          <w:szCs w:val="20"/>
          <w:lang w:val="uk-UA"/>
        </w:rPr>
      </w:pPr>
      <w:r w:rsidRPr="00897825">
        <w:rPr>
          <w:sz w:val="20"/>
          <w:szCs w:val="20"/>
          <w:lang w:val="uk-UA"/>
        </w:rPr>
        <w:t>- наявність факторів психічної травматизації: у подружніх стосунках (відсутність взаємопорозуміння та емоційної близькості, наявність позашлюбних стосунків, неузгодженість у розподілі обов’язків, фінансів та наміру мати дітей); у стосунках з родичами (незадоволеність сімейно-побутовою ситуацією, стосунками з батьками дружини та з родичами, що проживають на одній території); в професійній сфері (напружені стосунки з керівництвом та колегами, недостатність визнання, невідповідність роботи професійним інтересам); в соціальній сфері (відмінності у світоглядних позиціях);</w:t>
      </w:r>
    </w:p>
    <w:p w14:paraId="4360EAB7" w14:textId="77777777" w:rsidR="00BC5BF1" w:rsidRPr="00897825" w:rsidRDefault="00BC5BF1" w:rsidP="00BC5BF1">
      <w:pPr>
        <w:ind w:firstLine="851"/>
        <w:jc w:val="both"/>
        <w:rPr>
          <w:sz w:val="20"/>
          <w:szCs w:val="20"/>
          <w:lang w:val="uk-UA"/>
        </w:rPr>
      </w:pPr>
      <w:r w:rsidRPr="00897825">
        <w:rPr>
          <w:sz w:val="20"/>
          <w:szCs w:val="20"/>
          <w:lang w:val="uk-UA"/>
        </w:rPr>
        <w:t>- особливості психологічного благополуччя: низький рівень індексу життєвої задоволеності, знижений фон настрою, низький рівень інтересу до життя, відсутність узгодженості між цілями та досягненнями, низький рівень впевненості у власних силах та пасивна життєва позиція.</w:t>
      </w:r>
    </w:p>
    <w:p w14:paraId="7819544E" w14:textId="77777777" w:rsidR="00BC5BF1" w:rsidRPr="00897825" w:rsidRDefault="00BC5BF1" w:rsidP="00BC5BF1">
      <w:pPr>
        <w:shd w:val="clear" w:color="auto" w:fill="FFFFFF"/>
        <w:ind w:right="-1" w:firstLine="851"/>
        <w:jc w:val="both"/>
        <w:outlineLvl w:val="3"/>
        <w:rPr>
          <w:sz w:val="20"/>
          <w:szCs w:val="20"/>
          <w:lang w:val="uk-UA"/>
        </w:rPr>
      </w:pPr>
      <w:r w:rsidRPr="00897825">
        <w:rPr>
          <w:sz w:val="20"/>
          <w:szCs w:val="20"/>
          <w:lang w:val="uk-UA"/>
        </w:rPr>
        <w:t xml:space="preserve">Таким чином, отримані дані слід враховувати при визначенні психологічного реабілітаційного потенціалу для пацієнтів з депресивними розладами невротичного ґенезу та можуть розглядатись як мішені для реабілітаційного втручання при створенні диференційованих </w:t>
      </w:r>
      <w:proofErr w:type="spellStart"/>
      <w:r w:rsidRPr="00897825">
        <w:rPr>
          <w:sz w:val="20"/>
          <w:szCs w:val="20"/>
          <w:lang w:val="uk-UA"/>
        </w:rPr>
        <w:t>психокорекційних</w:t>
      </w:r>
      <w:proofErr w:type="spellEnd"/>
      <w:r w:rsidRPr="00897825">
        <w:rPr>
          <w:sz w:val="20"/>
          <w:szCs w:val="20"/>
          <w:lang w:val="uk-UA"/>
        </w:rPr>
        <w:t xml:space="preserve"> програм. </w:t>
      </w:r>
    </w:p>
    <w:p w14:paraId="7EC42EC4" w14:textId="77777777" w:rsidR="0035714C" w:rsidRPr="00897825" w:rsidRDefault="0035714C" w:rsidP="00BC5BF1">
      <w:pPr>
        <w:shd w:val="clear" w:color="auto" w:fill="FFFFFF"/>
        <w:ind w:right="-1" w:firstLine="851"/>
        <w:jc w:val="both"/>
        <w:outlineLvl w:val="3"/>
        <w:rPr>
          <w:sz w:val="20"/>
          <w:szCs w:val="20"/>
          <w:lang w:val="uk-UA"/>
        </w:rPr>
      </w:pPr>
    </w:p>
    <w:p w14:paraId="47430DEA" w14:textId="77777777" w:rsidR="00BC5BF1" w:rsidRPr="00897825" w:rsidRDefault="00B74D71" w:rsidP="00BC5BF1">
      <w:pPr>
        <w:shd w:val="clear" w:color="auto" w:fill="FFFFFF"/>
        <w:ind w:right="-1" w:firstLine="851"/>
        <w:jc w:val="center"/>
        <w:outlineLvl w:val="3"/>
        <w:rPr>
          <w:sz w:val="20"/>
          <w:szCs w:val="20"/>
          <w:lang w:val="uk-UA"/>
        </w:rPr>
      </w:pPr>
      <w:r w:rsidRPr="00897825">
        <w:rPr>
          <w:b/>
          <w:sz w:val="20"/>
          <w:szCs w:val="20"/>
          <w:lang w:val="uk-UA"/>
        </w:rPr>
        <w:t>Список використаної літератури</w:t>
      </w:r>
    </w:p>
    <w:p w14:paraId="72799575" w14:textId="77777777" w:rsidR="00BC5BF1" w:rsidRPr="00897825" w:rsidRDefault="00BC5BF1" w:rsidP="0035714C">
      <w:pPr>
        <w:pStyle w:val="11"/>
        <w:widowControl w:val="0"/>
        <w:numPr>
          <w:ilvl w:val="0"/>
          <w:numId w:val="36"/>
        </w:numPr>
        <w:tabs>
          <w:tab w:val="left" w:pos="473"/>
          <w:tab w:val="left" w:pos="567"/>
          <w:tab w:val="left" w:pos="851"/>
        </w:tabs>
        <w:autoSpaceDE w:val="0"/>
        <w:autoSpaceDN w:val="0"/>
        <w:spacing w:after="0" w:line="240" w:lineRule="auto"/>
        <w:ind w:left="0" w:firstLine="567"/>
        <w:contextualSpacing w:val="0"/>
        <w:jc w:val="both"/>
        <w:rPr>
          <w:rFonts w:ascii="Times New Roman" w:hAnsi="Times New Roman"/>
          <w:sz w:val="20"/>
          <w:szCs w:val="20"/>
          <w:lang w:val="en-US"/>
        </w:rPr>
      </w:pPr>
      <w:r w:rsidRPr="00897825">
        <w:rPr>
          <w:rFonts w:ascii="Times New Roman" w:eastAsia="Cambria" w:hAnsi="Times New Roman"/>
          <w:sz w:val="20"/>
          <w:szCs w:val="20"/>
          <w:lang w:val="en-US"/>
        </w:rPr>
        <w:t xml:space="preserve">World Health Organization (2011). World report on disability. </w:t>
      </w:r>
      <w:r w:rsidRPr="00897825">
        <w:rPr>
          <w:rFonts w:ascii="Times New Roman" w:hAnsi="Times New Roman"/>
          <w:sz w:val="20"/>
          <w:szCs w:val="20"/>
          <w:lang w:val="en-US"/>
        </w:rPr>
        <w:t xml:space="preserve">URL: </w:t>
      </w:r>
      <w:r w:rsidRPr="00897825">
        <w:rPr>
          <w:rFonts w:ascii="Times New Roman" w:eastAsia="Cambria" w:hAnsi="Times New Roman"/>
          <w:i/>
          <w:sz w:val="20"/>
          <w:szCs w:val="20"/>
          <w:lang w:val="en-US"/>
        </w:rPr>
        <w:t>http://www.who.int/disabilities/world_report/2011/summary_ru.pdf?ua=1.</w:t>
      </w:r>
    </w:p>
    <w:p w14:paraId="3D67A656" w14:textId="77777777" w:rsidR="00BC5BF1" w:rsidRPr="00897825" w:rsidRDefault="00BC5BF1" w:rsidP="0035714C">
      <w:pPr>
        <w:pStyle w:val="af"/>
        <w:tabs>
          <w:tab w:val="left" w:pos="567"/>
        </w:tabs>
        <w:ind w:firstLine="567"/>
        <w:jc w:val="both"/>
        <w:rPr>
          <w:rFonts w:ascii="Times New Roman" w:hAnsi="Times New Roman"/>
          <w:b/>
          <w:sz w:val="20"/>
          <w:szCs w:val="20"/>
          <w:lang w:val="en-US"/>
        </w:rPr>
      </w:pPr>
      <w:r w:rsidRPr="00897825">
        <w:rPr>
          <w:rFonts w:ascii="Times New Roman" w:eastAsia="Arial" w:hAnsi="Times New Roman"/>
          <w:sz w:val="20"/>
          <w:szCs w:val="20"/>
          <w:lang w:val="en-US"/>
        </w:rPr>
        <w:t>2.Global Action Plan for the Prevention and Control of Noncommunicable Diseases 2013-2020. World Health Organization, 2013.</w:t>
      </w:r>
      <w:r w:rsidRPr="00897825">
        <w:rPr>
          <w:rFonts w:ascii="Times New Roman" w:hAnsi="Times New Roman"/>
          <w:b/>
          <w:sz w:val="20"/>
          <w:szCs w:val="20"/>
          <w:lang w:val="en-US"/>
        </w:rPr>
        <w:t xml:space="preserve">                 </w:t>
      </w:r>
    </w:p>
    <w:p w14:paraId="4C64FC65" w14:textId="77777777" w:rsidR="00BC5BF1" w:rsidRPr="00897825" w:rsidRDefault="00BC5BF1" w:rsidP="0035714C">
      <w:pPr>
        <w:pStyle w:val="afd"/>
        <w:ind w:right="57" w:firstLine="567"/>
        <w:jc w:val="both"/>
        <w:rPr>
          <w:sz w:val="20"/>
          <w:lang w:val="uk-UA"/>
        </w:rPr>
      </w:pPr>
      <w:r w:rsidRPr="00897825">
        <w:rPr>
          <w:sz w:val="20"/>
          <w:lang w:val="uk-UA"/>
        </w:rPr>
        <w:t>3.</w:t>
      </w:r>
      <w:r w:rsidRPr="00897825">
        <w:rPr>
          <w:sz w:val="20"/>
          <w:lang w:val="en-US"/>
        </w:rPr>
        <w:t xml:space="preserve">Kornienko V. Influence of personal and </w:t>
      </w:r>
      <w:proofErr w:type="spellStart"/>
      <w:r w:rsidRPr="00897825">
        <w:rPr>
          <w:sz w:val="20"/>
          <w:lang w:val="en-US"/>
        </w:rPr>
        <w:t>pathophychological</w:t>
      </w:r>
      <w:proofErr w:type="spellEnd"/>
      <w:r w:rsidRPr="00897825">
        <w:rPr>
          <w:sz w:val="20"/>
          <w:lang w:val="en-US"/>
        </w:rPr>
        <w:t xml:space="preserve"> characteristics on adaptation possibilities </w:t>
      </w:r>
      <w:proofErr w:type="gramStart"/>
      <w:r w:rsidRPr="00897825">
        <w:rPr>
          <w:sz w:val="20"/>
          <w:lang w:val="en-US"/>
        </w:rPr>
        <w:t>of  patients</w:t>
      </w:r>
      <w:proofErr w:type="gramEnd"/>
      <w:r w:rsidRPr="00897825">
        <w:rPr>
          <w:sz w:val="20"/>
          <w:lang w:val="en-US"/>
        </w:rPr>
        <w:t xml:space="preserve"> with depression in the process of medical-psychological rehabilitation  / V. Kornienko // </w:t>
      </w:r>
      <w:proofErr w:type="spellStart"/>
      <w:r w:rsidRPr="00897825">
        <w:rPr>
          <w:sz w:val="20"/>
          <w:lang w:val="en-US"/>
        </w:rPr>
        <w:t>Psykholohichni</w:t>
      </w:r>
      <w:proofErr w:type="spellEnd"/>
      <w:r w:rsidRPr="00897825">
        <w:rPr>
          <w:sz w:val="20"/>
          <w:lang w:val="en-US"/>
        </w:rPr>
        <w:t xml:space="preserve"> </w:t>
      </w:r>
      <w:proofErr w:type="spellStart"/>
      <w:r w:rsidRPr="00897825">
        <w:rPr>
          <w:sz w:val="20"/>
          <w:lang w:val="en-US"/>
        </w:rPr>
        <w:t>aspekty</w:t>
      </w:r>
      <w:proofErr w:type="spellEnd"/>
      <w:r w:rsidRPr="00897825">
        <w:rPr>
          <w:sz w:val="20"/>
          <w:lang w:val="en-US"/>
        </w:rPr>
        <w:t xml:space="preserve"> </w:t>
      </w:r>
      <w:proofErr w:type="spellStart"/>
      <w:r w:rsidRPr="00897825">
        <w:rPr>
          <w:sz w:val="20"/>
          <w:lang w:val="en-US"/>
        </w:rPr>
        <w:t>zdorovʺya</w:t>
      </w:r>
      <w:proofErr w:type="spellEnd"/>
      <w:r w:rsidRPr="00897825">
        <w:rPr>
          <w:sz w:val="20"/>
          <w:lang w:val="en-US"/>
        </w:rPr>
        <w:t xml:space="preserve"> ta </w:t>
      </w:r>
      <w:proofErr w:type="spellStart"/>
      <w:r w:rsidRPr="00897825">
        <w:rPr>
          <w:sz w:val="20"/>
          <w:lang w:val="en-US"/>
        </w:rPr>
        <w:t>khvoroby</w:t>
      </w:r>
      <w:proofErr w:type="spellEnd"/>
      <w:r w:rsidRPr="00897825">
        <w:rPr>
          <w:sz w:val="20"/>
          <w:lang w:val="en-US"/>
        </w:rPr>
        <w:t xml:space="preserve"> [</w:t>
      </w:r>
      <w:proofErr w:type="spellStart"/>
      <w:r w:rsidRPr="00897825">
        <w:rPr>
          <w:sz w:val="20"/>
          <w:lang w:val="en-US"/>
        </w:rPr>
        <w:t>monographia</w:t>
      </w:r>
      <w:proofErr w:type="spellEnd"/>
      <w:r w:rsidRPr="00897825">
        <w:rPr>
          <w:sz w:val="20"/>
          <w:lang w:val="en-US"/>
        </w:rPr>
        <w:t xml:space="preserve">] / </w:t>
      </w:r>
      <w:r w:rsidRPr="00897825">
        <w:rPr>
          <w:sz w:val="20"/>
        </w:rPr>
        <w:t>І</w:t>
      </w:r>
      <w:r w:rsidRPr="00897825">
        <w:rPr>
          <w:sz w:val="20"/>
          <w:lang w:val="en-US"/>
        </w:rPr>
        <w:t xml:space="preserve">. </w:t>
      </w:r>
      <w:proofErr w:type="spellStart"/>
      <w:r w:rsidRPr="00897825">
        <w:rPr>
          <w:sz w:val="20"/>
          <w:lang w:val="en-US"/>
        </w:rPr>
        <w:t>Arshava</w:t>
      </w:r>
      <w:proofErr w:type="spellEnd"/>
      <w:r w:rsidRPr="00897825">
        <w:rPr>
          <w:sz w:val="20"/>
          <w:lang w:val="en-US"/>
        </w:rPr>
        <w:t xml:space="preserve">, V. Kornienko, A. </w:t>
      </w:r>
      <w:proofErr w:type="spellStart"/>
      <w:r w:rsidRPr="00897825">
        <w:rPr>
          <w:sz w:val="20"/>
          <w:lang w:val="en-US"/>
        </w:rPr>
        <w:t>Baratynska</w:t>
      </w:r>
      <w:proofErr w:type="spellEnd"/>
      <w:r w:rsidRPr="00897825">
        <w:rPr>
          <w:sz w:val="20"/>
          <w:lang w:val="en-US"/>
        </w:rPr>
        <w:t xml:space="preserve">. – </w:t>
      </w:r>
      <w:proofErr w:type="spellStart"/>
      <w:proofErr w:type="gramStart"/>
      <w:r w:rsidRPr="00897825">
        <w:rPr>
          <w:sz w:val="20"/>
          <w:lang w:val="en-US"/>
        </w:rPr>
        <w:t>Rīga</w:t>
      </w:r>
      <w:proofErr w:type="spellEnd"/>
      <w:r w:rsidRPr="00897825">
        <w:rPr>
          <w:sz w:val="20"/>
          <w:lang w:val="en-US"/>
        </w:rPr>
        <w:t xml:space="preserve"> :</w:t>
      </w:r>
      <w:proofErr w:type="gramEnd"/>
      <w:r w:rsidRPr="00897825">
        <w:rPr>
          <w:sz w:val="20"/>
          <w:lang w:val="en-US"/>
        </w:rPr>
        <w:t xml:space="preserve"> </w:t>
      </w:r>
      <w:proofErr w:type="spellStart"/>
      <w:r w:rsidRPr="00897825">
        <w:rPr>
          <w:sz w:val="20"/>
          <w:lang w:val="en-US"/>
        </w:rPr>
        <w:t>Izdevnieciba</w:t>
      </w:r>
      <w:proofErr w:type="spellEnd"/>
      <w:r w:rsidRPr="00897825">
        <w:rPr>
          <w:sz w:val="20"/>
          <w:lang w:val="en-US"/>
        </w:rPr>
        <w:t xml:space="preserve"> «Baltija Publishing», 2019. – Vol. – S. </w:t>
      </w:r>
      <w:r w:rsidRPr="00897825">
        <w:rPr>
          <w:sz w:val="20"/>
          <w:lang w:val="uk-UA"/>
        </w:rPr>
        <w:t>25-28.</w:t>
      </w:r>
    </w:p>
    <w:p w14:paraId="59338FA6" w14:textId="77777777" w:rsidR="00BC5BF1" w:rsidRPr="00897825" w:rsidRDefault="00BC5BF1" w:rsidP="0035714C">
      <w:pPr>
        <w:pStyle w:val="afd"/>
        <w:ind w:right="57" w:firstLine="567"/>
        <w:jc w:val="both"/>
        <w:rPr>
          <w:sz w:val="20"/>
        </w:rPr>
      </w:pPr>
      <w:r w:rsidRPr="00897825">
        <w:rPr>
          <w:sz w:val="20"/>
          <w:lang w:val="uk-UA"/>
        </w:rPr>
        <w:t>4.Корнієнко В.В. Проблема формування особистості осіб з фізичними вадами</w:t>
      </w:r>
      <w:r w:rsidRPr="00897825">
        <w:rPr>
          <w:rFonts w:eastAsia="Helvetica"/>
          <w:sz w:val="20"/>
          <w:shd w:val="clear" w:color="auto" w:fill="FFFFFF"/>
          <w:lang w:val="uk-UA"/>
        </w:rPr>
        <w:t xml:space="preserve"> </w:t>
      </w:r>
      <w:r w:rsidRPr="00897825">
        <w:rPr>
          <w:sz w:val="20"/>
          <w:lang w:val="uk-UA"/>
        </w:rPr>
        <w:t xml:space="preserve"> / В.В. Корнієнко //</w:t>
      </w:r>
      <w:r w:rsidRPr="00897825">
        <w:rPr>
          <w:bCs/>
          <w:sz w:val="20"/>
          <w:lang w:val="uk-UA"/>
        </w:rPr>
        <w:t xml:space="preserve"> </w:t>
      </w:r>
      <w:r w:rsidRPr="00897825">
        <w:rPr>
          <w:sz w:val="20"/>
          <w:lang w:val="uk-UA"/>
        </w:rPr>
        <w:t xml:space="preserve">Проблеми загальної та педагогічної психології : </w:t>
      </w:r>
      <w:proofErr w:type="spellStart"/>
      <w:r w:rsidRPr="00897825">
        <w:rPr>
          <w:sz w:val="20"/>
          <w:lang w:val="uk-UA"/>
        </w:rPr>
        <w:t>зб</w:t>
      </w:r>
      <w:proofErr w:type="spellEnd"/>
      <w:r w:rsidRPr="00897825">
        <w:rPr>
          <w:sz w:val="20"/>
          <w:lang w:val="uk-UA"/>
        </w:rPr>
        <w:t>.</w:t>
      </w:r>
      <w:r w:rsidRPr="00897825">
        <w:rPr>
          <w:sz w:val="20"/>
        </w:rPr>
        <w:t> </w:t>
      </w:r>
      <w:r w:rsidRPr="00897825">
        <w:rPr>
          <w:sz w:val="20"/>
          <w:lang w:val="uk-UA"/>
        </w:rPr>
        <w:t>наук.</w:t>
      </w:r>
      <w:r w:rsidRPr="00897825">
        <w:rPr>
          <w:sz w:val="20"/>
          <w:lang w:val="en-US"/>
        </w:rPr>
        <w:t> </w:t>
      </w:r>
      <w:r w:rsidRPr="00897825">
        <w:rPr>
          <w:sz w:val="20"/>
          <w:lang w:val="uk-UA"/>
        </w:rPr>
        <w:t xml:space="preserve">праць Інституту психології ім. </w:t>
      </w:r>
      <w:r w:rsidRPr="00897825">
        <w:rPr>
          <w:sz w:val="20"/>
        </w:rPr>
        <w:t xml:space="preserve">Г.С. Костюка АПН </w:t>
      </w:r>
      <w:proofErr w:type="spellStart"/>
      <w:r w:rsidRPr="00897825">
        <w:rPr>
          <w:sz w:val="20"/>
        </w:rPr>
        <w:t>України</w:t>
      </w:r>
      <w:proofErr w:type="spellEnd"/>
      <w:r w:rsidRPr="00897825">
        <w:rPr>
          <w:sz w:val="20"/>
        </w:rPr>
        <w:t xml:space="preserve"> / [за ред. С.Д. Максименка]. – </w:t>
      </w:r>
      <w:proofErr w:type="gramStart"/>
      <w:r w:rsidRPr="00897825">
        <w:rPr>
          <w:sz w:val="20"/>
        </w:rPr>
        <w:t>К. :</w:t>
      </w:r>
      <w:proofErr w:type="gramEnd"/>
      <w:r w:rsidRPr="00897825">
        <w:rPr>
          <w:sz w:val="20"/>
        </w:rPr>
        <w:t xml:space="preserve"> Логос, 2011. – Т. 12, Ч.2. – С. 244 –252. </w:t>
      </w:r>
    </w:p>
    <w:p w14:paraId="2A1AAECB" w14:textId="77777777" w:rsidR="00BC5BF1" w:rsidRPr="00897825" w:rsidRDefault="00BC5BF1" w:rsidP="0035714C">
      <w:pPr>
        <w:pStyle w:val="afd"/>
        <w:ind w:right="26" w:firstLine="567"/>
        <w:jc w:val="both"/>
        <w:rPr>
          <w:sz w:val="20"/>
        </w:rPr>
      </w:pPr>
      <w:r w:rsidRPr="00897825">
        <w:rPr>
          <w:sz w:val="20"/>
          <w:lang w:val="uk-UA"/>
        </w:rPr>
        <w:t>5.</w:t>
      </w:r>
      <w:proofErr w:type="spellStart"/>
      <w:r w:rsidRPr="00897825">
        <w:rPr>
          <w:sz w:val="20"/>
        </w:rPr>
        <w:t>Корнієнко</w:t>
      </w:r>
      <w:proofErr w:type="spellEnd"/>
      <w:r w:rsidRPr="00897825">
        <w:rPr>
          <w:sz w:val="20"/>
        </w:rPr>
        <w:t xml:space="preserve"> В.В. Про </w:t>
      </w:r>
      <w:proofErr w:type="spellStart"/>
      <w:r w:rsidRPr="00897825">
        <w:rPr>
          <w:sz w:val="20"/>
        </w:rPr>
        <w:t>ефективність</w:t>
      </w:r>
      <w:proofErr w:type="spellEnd"/>
      <w:r w:rsidRPr="00897825">
        <w:rPr>
          <w:sz w:val="20"/>
        </w:rPr>
        <w:t xml:space="preserve"> </w:t>
      </w:r>
      <w:proofErr w:type="spellStart"/>
      <w:r w:rsidRPr="00897825">
        <w:rPr>
          <w:sz w:val="20"/>
        </w:rPr>
        <w:t>засобів</w:t>
      </w:r>
      <w:proofErr w:type="spellEnd"/>
      <w:r w:rsidRPr="00897825">
        <w:rPr>
          <w:sz w:val="20"/>
        </w:rPr>
        <w:t xml:space="preserve"> </w:t>
      </w:r>
      <w:proofErr w:type="spellStart"/>
      <w:r w:rsidRPr="00897825">
        <w:rPr>
          <w:sz w:val="20"/>
        </w:rPr>
        <w:t>соціально-психологічної</w:t>
      </w:r>
      <w:proofErr w:type="spellEnd"/>
      <w:r w:rsidRPr="00897825">
        <w:rPr>
          <w:sz w:val="20"/>
        </w:rPr>
        <w:t xml:space="preserve"> </w:t>
      </w:r>
      <w:proofErr w:type="spellStart"/>
      <w:r w:rsidRPr="00897825">
        <w:rPr>
          <w:sz w:val="20"/>
        </w:rPr>
        <w:t>реабілітації</w:t>
      </w:r>
      <w:proofErr w:type="spellEnd"/>
      <w:r w:rsidRPr="00897825">
        <w:rPr>
          <w:sz w:val="20"/>
        </w:rPr>
        <w:t xml:space="preserve"> </w:t>
      </w:r>
      <w:proofErr w:type="spellStart"/>
      <w:r w:rsidRPr="00897825">
        <w:rPr>
          <w:sz w:val="20"/>
        </w:rPr>
        <w:t>підлітків</w:t>
      </w:r>
      <w:proofErr w:type="spellEnd"/>
      <w:r w:rsidRPr="00897825">
        <w:rPr>
          <w:sz w:val="20"/>
        </w:rPr>
        <w:t xml:space="preserve"> з </w:t>
      </w:r>
      <w:proofErr w:type="spellStart"/>
      <w:r w:rsidRPr="00897825">
        <w:rPr>
          <w:sz w:val="20"/>
        </w:rPr>
        <w:t>патологією</w:t>
      </w:r>
      <w:proofErr w:type="spellEnd"/>
      <w:r w:rsidRPr="00897825">
        <w:rPr>
          <w:sz w:val="20"/>
        </w:rPr>
        <w:t xml:space="preserve"> опорно-</w:t>
      </w:r>
      <w:proofErr w:type="spellStart"/>
      <w:r w:rsidRPr="00897825">
        <w:rPr>
          <w:sz w:val="20"/>
        </w:rPr>
        <w:t>рухового</w:t>
      </w:r>
      <w:proofErr w:type="spellEnd"/>
      <w:r w:rsidRPr="00897825">
        <w:rPr>
          <w:sz w:val="20"/>
        </w:rPr>
        <w:t xml:space="preserve"> </w:t>
      </w:r>
      <w:proofErr w:type="spellStart"/>
      <w:r w:rsidRPr="00897825">
        <w:rPr>
          <w:sz w:val="20"/>
        </w:rPr>
        <w:t>апарату</w:t>
      </w:r>
      <w:proofErr w:type="spellEnd"/>
      <w:r w:rsidRPr="00897825">
        <w:rPr>
          <w:sz w:val="20"/>
        </w:rPr>
        <w:t xml:space="preserve"> з </w:t>
      </w:r>
      <w:proofErr w:type="spellStart"/>
      <w:r w:rsidRPr="00897825">
        <w:rPr>
          <w:sz w:val="20"/>
        </w:rPr>
        <w:t>орієнтацією</w:t>
      </w:r>
      <w:proofErr w:type="spellEnd"/>
      <w:r w:rsidRPr="00897825">
        <w:rPr>
          <w:sz w:val="20"/>
        </w:rPr>
        <w:t xml:space="preserve"> на </w:t>
      </w:r>
      <w:proofErr w:type="spellStart"/>
      <w:r w:rsidRPr="00897825">
        <w:rPr>
          <w:sz w:val="20"/>
        </w:rPr>
        <w:t>гармонізацію</w:t>
      </w:r>
      <w:proofErr w:type="spellEnd"/>
      <w:r w:rsidRPr="00897825">
        <w:rPr>
          <w:sz w:val="20"/>
        </w:rPr>
        <w:t xml:space="preserve"> «образу-Я» / В.В. </w:t>
      </w:r>
      <w:proofErr w:type="spellStart"/>
      <w:r w:rsidRPr="00897825">
        <w:rPr>
          <w:sz w:val="20"/>
        </w:rPr>
        <w:t>Корнієнко</w:t>
      </w:r>
      <w:proofErr w:type="spellEnd"/>
      <w:r w:rsidRPr="00897825">
        <w:rPr>
          <w:sz w:val="20"/>
        </w:rPr>
        <w:t xml:space="preserve"> // </w:t>
      </w:r>
      <w:proofErr w:type="spellStart"/>
      <w:r w:rsidRPr="00897825">
        <w:rPr>
          <w:sz w:val="20"/>
        </w:rPr>
        <w:t>Проблеми</w:t>
      </w:r>
      <w:proofErr w:type="spellEnd"/>
      <w:r w:rsidRPr="00897825">
        <w:rPr>
          <w:sz w:val="20"/>
        </w:rPr>
        <w:t xml:space="preserve"> </w:t>
      </w:r>
      <w:proofErr w:type="spellStart"/>
      <w:r w:rsidRPr="00897825">
        <w:rPr>
          <w:sz w:val="20"/>
        </w:rPr>
        <w:t>сучасної</w:t>
      </w:r>
      <w:proofErr w:type="spellEnd"/>
      <w:r w:rsidRPr="00897825">
        <w:rPr>
          <w:sz w:val="20"/>
        </w:rPr>
        <w:t xml:space="preserve"> </w:t>
      </w:r>
      <w:proofErr w:type="spellStart"/>
      <w:r w:rsidRPr="00897825">
        <w:rPr>
          <w:sz w:val="20"/>
        </w:rPr>
        <w:t>психології</w:t>
      </w:r>
      <w:proofErr w:type="spellEnd"/>
      <w:r w:rsidRPr="00897825">
        <w:rPr>
          <w:sz w:val="20"/>
        </w:rPr>
        <w:t xml:space="preserve"> : </w:t>
      </w:r>
      <w:proofErr w:type="spellStart"/>
      <w:r w:rsidRPr="00897825">
        <w:rPr>
          <w:sz w:val="20"/>
        </w:rPr>
        <w:t>зб</w:t>
      </w:r>
      <w:proofErr w:type="spellEnd"/>
      <w:r w:rsidRPr="00897825">
        <w:rPr>
          <w:sz w:val="20"/>
        </w:rPr>
        <w:t>. наук. </w:t>
      </w:r>
      <w:proofErr w:type="spellStart"/>
      <w:r w:rsidRPr="00897825">
        <w:rPr>
          <w:sz w:val="20"/>
        </w:rPr>
        <w:t>праць</w:t>
      </w:r>
      <w:proofErr w:type="spellEnd"/>
      <w:r w:rsidRPr="00897825">
        <w:rPr>
          <w:sz w:val="20"/>
        </w:rPr>
        <w:t xml:space="preserve"> </w:t>
      </w:r>
      <w:proofErr w:type="spellStart"/>
      <w:r w:rsidRPr="00897825">
        <w:rPr>
          <w:sz w:val="20"/>
        </w:rPr>
        <w:t>Кам’янець-Подільського</w:t>
      </w:r>
      <w:proofErr w:type="spellEnd"/>
      <w:r w:rsidRPr="00897825">
        <w:rPr>
          <w:sz w:val="20"/>
        </w:rPr>
        <w:t xml:space="preserve"> </w:t>
      </w:r>
      <w:proofErr w:type="spellStart"/>
      <w:r w:rsidRPr="00897825">
        <w:rPr>
          <w:sz w:val="20"/>
        </w:rPr>
        <w:t>національного</w:t>
      </w:r>
      <w:proofErr w:type="spellEnd"/>
      <w:r w:rsidRPr="00897825">
        <w:rPr>
          <w:sz w:val="20"/>
        </w:rPr>
        <w:t xml:space="preserve"> </w:t>
      </w:r>
      <w:proofErr w:type="spellStart"/>
      <w:r w:rsidRPr="00897825">
        <w:rPr>
          <w:sz w:val="20"/>
        </w:rPr>
        <w:t>університету</w:t>
      </w:r>
      <w:proofErr w:type="spellEnd"/>
      <w:r w:rsidRPr="00897825">
        <w:rPr>
          <w:sz w:val="20"/>
        </w:rPr>
        <w:t xml:space="preserve"> </w:t>
      </w:r>
      <w:proofErr w:type="spellStart"/>
      <w:r w:rsidRPr="00897825">
        <w:rPr>
          <w:sz w:val="20"/>
        </w:rPr>
        <w:t>імені</w:t>
      </w:r>
      <w:proofErr w:type="spellEnd"/>
      <w:r w:rsidRPr="00897825">
        <w:rPr>
          <w:sz w:val="20"/>
        </w:rPr>
        <w:t xml:space="preserve"> </w:t>
      </w:r>
      <w:proofErr w:type="spellStart"/>
      <w:r w:rsidRPr="00897825">
        <w:rPr>
          <w:sz w:val="20"/>
        </w:rPr>
        <w:lastRenderedPageBreak/>
        <w:t>Івана</w:t>
      </w:r>
      <w:proofErr w:type="spellEnd"/>
      <w:r w:rsidRPr="00897825">
        <w:rPr>
          <w:sz w:val="20"/>
        </w:rPr>
        <w:t xml:space="preserve"> </w:t>
      </w:r>
      <w:proofErr w:type="spellStart"/>
      <w:proofErr w:type="gramStart"/>
      <w:r w:rsidRPr="00897825">
        <w:rPr>
          <w:sz w:val="20"/>
        </w:rPr>
        <w:t>Огієнка</w:t>
      </w:r>
      <w:proofErr w:type="spellEnd"/>
      <w:r w:rsidRPr="00897825">
        <w:rPr>
          <w:sz w:val="20"/>
        </w:rPr>
        <w:t xml:space="preserve"> ;</w:t>
      </w:r>
      <w:proofErr w:type="gramEnd"/>
      <w:r w:rsidRPr="00897825">
        <w:rPr>
          <w:sz w:val="20"/>
        </w:rPr>
        <w:t xml:space="preserve"> </w:t>
      </w:r>
      <w:proofErr w:type="spellStart"/>
      <w:r w:rsidRPr="00897825">
        <w:rPr>
          <w:sz w:val="20"/>
        </w:rPr>
        <w:t>Інституту</w:t>
      </w:r>
      <w:proofErr w:type="spellEnd"/>
      <w:r w:rsidRPr="00897825">
        <w:rPr>
          <w:sz w:val="20"/>
        </w:rPr>
        <w:t xml:space="preserve"> </w:t>
      </w:r>
      <w:proofErr w:type="spellStart"/>
      <w:r w:rsidRPr="00897825">
        <w:rPr>
          <w:sz w:val="20"/>
        </w:rPr>
        <w:t>психології</w:t>
      </w:r>
      <w:proofErr w:type="spellEnd"/>
      <w:r w:rsidRPr="00897825">
        <w:rPr>
          <w:sz w:val="20"/>
        </w:rPr>
        <w:t xml:space="preserve"> </w:t>
      </w:r>
      <w:proofErr w:type="spellStart"/>
      <w:r w:rsidRPr="00897825">
        <w:rPr>
          <w:sz w:val="20"/>
        </w:rPr>
        <w:t>імені</w:t>
      </w:r>
      <w:proofErr w:type="spellEnd"/>
      <w:r w:rsidRPr="00897825">
        <w:rPr>
          <w:sz w:val="20"/>
        </w:rPr>
        <w:t xml:space="preserve"> Г.С. Костюка НАПН </w:t>
      </w:r>
      <w:proofErr w:type="spellStart"/>
      <w:r w:rsidRPr="00897825">
        <w:rPr>
          <w:sz w:val="20"/>
        </w:rPr>
        <w:t>України</w:t>
      </w:r>
      <w:proofErr w:type="spellEnd"/>
      <w:r w:rsidRPr="00897825">
        <w:rPr>
          <w:sz w:val="20"/>
        </w:rPr>
        <w:t xml:space="preserve">. – 2011. – Вип.14. – С. 381 – 394. </w:t>
      </w:r>
    </w:p>
    <w:p w14:paraId="5CB07344" w14:textId="77777777" w:rsidR="00CC743C" w:rsidRPr="00897825" w:rsidRDefault="00CC743C" w:rsidP="00CC743C">
      <w:pPr>
        <w:jc w:val="both"/>
        <w:rPr>
          <w:b/>
          <w:sz w:val="20"/>
          <w:szCs w:val="20"/>
        </w:rPr>
      </w:pPr>
    </w:p>
    <w:p w14:paraId="7842E984" w14:textId="77777777" w:rsidR="0035714C" w:rsidRPr="00897825" w:rsidRDefault="0035714C" w:rsidP="0035714C">
      <w:pPr>
        <w:jc w:val="right"/>
        <w:rPr>
          <w:b/>
          <w:sz w:val="20"/>
          <w:szCs w:val="20"/>
          <w:lang w:val="uk-UA"/>
        </w:rPr>
      </w:pPr>
      <w:proofErr w:type="spellStart"/>
      <w:r w:rsidRPr="00897825">
        <w:rPr>
          <w:b/>
          <w:sz w:val="20"/>
          <w:szCs w:val="20"/>
          <w:lang w:val="uk-UA"/>
        </w:rPr>
        <w:t>Касабуцька</w:t>
      </w:r>
      <w:proofErr w:type="spellEnd"/>
      <w:r w:rsidRPr="00897825">
        <w:rPr>
          <w:b/>
          <w:sz w:val="20"/>
          <w:szCs w:val="20"/>
          <w:lang w:val="uk-UA"/>
        </w:rPr>
        <w:t xml:space="preserve"> О.В., </w:t>
      </w:r>
      <w:proofErr w:type="spellStart"/>
      <w:r w:rsidRPr="00897825">
        <w:rPr>
          <w:b/>
          <w:sz w:val="20"/>
          <w:szCs w:val="20"/>
          <w:lang w:val="uk-UA"/>
        </w:rPr>
        <w:t>Кубекіна</w:t>
      </w:r>
      <w:proofErr w:type="spellEnd"/>
      <w:r w:rsidRPr="00897825">
        <w:rPr>
          <w:b/>
          <w:sz w:val="20"/>
          <w:szCs w:val="20"/>
          <w:lang w:val="uk-UA"/>
        </w:rPr>
        <w:t xml:space="preserve"> А.</w:t>
      </w:r>
      <w:r w:rsidR="00A26511" w:rsidRPr="00897825">
        <w:rPr>
          <w:b/>
          <w:sz w:val="20"/>
          <w:szCs w:val="20"/>
          <w:lang w:val="uk-UA"/>
        </w:rPr>
        <w:t>Є., Ніконов О.В.</w:t>
      </w:r>
    </w:p>
    <w:p w14:paraId="3A0569C9" w14:textId="77777777" w:rsidR="0035714C" w:rsidRPr="00897825" w:rsidRDefault="0035714C" w:rsidP="0035714C">
      <w:pPr>
        <w:jc w:val="right"/>
        <w:rPr>
          <w:b/>
          <w:i/>
          <w:sz w:val="20"/>
          <w:szCs w:val="20"/>
          <w:lang w:val="uk-UA"/>
        </w:rPr>
      </w:pPr>
    </w:p>
    <w:p w14:paraId="7CB80F2B" w14:textId="77777777" w:rsidR="0035714C" w:rsidRPr="00897825" w:rsidRDefault="0035714C" w:rsidP="0035714C">
      <w:pPr>
        <w:jc w:val="center"/>
        <w:rPr>
          <w:rFonts w:ascii="Times New Roman Полужирный" w:hAnsi="Times New Roman Полужирный"/>
          <w:b/>
          <w:caps/>
          <w:sz w:val="20"/>
          <w:szCs w:val="20"/>
          <w:lang w:val="uk-UA"/>
        </w:rPr>
      </w:pPr>
      <w:r w:rsidRPr="00897825">
        <w:rPr>
          <w:rFonts w:ascii="Times New Roman Полужирный" w:hAnsi="Times New Roman Полужирный"/>
          <w:b/>
          <w:caps/>
          <w:sz w:val="20"/>
          <w:szCs w:val="20"/>
        </w:rPr>
        <w:t>ОСОБЛИВОСТ</w:t>
      </w:r>
      <w:r w:rsidR="00A26511" w:rsidRPr="00897825">
        <w:rPr>
          <w:rFonts w:ascii="Times New Roman Полужирный" w:hAnsi="Times New Roman Полужирный"/>
          <w:b/>
          <w:caps/>
          <w:sz w:val="20"/>
          <w:szCs w:val="20"/>
          <w:lang w:val="uk-UA"/>
        </w:rPr>
        <w:t>і</w:t>
      </w:r>
      <w:r w:rsidRPr="00897825">
        <w:rPr>
          <w:rFonts w:ascii="Times New Roman Полужирный" w:hAnsi="Times New Roman Полужирный"/>
          <w:b/>
          <w:caps/>
          <w:sz w:val="20"/>
          <w:szCs w:val="20"/>
        </w:rPr>
        <w:t xml:space="preserve"> ПРОЯВУ ПАРАМЕТРІВ </w:t>
      </w:r>
      <w:r w:rsidR="00A26511" w:rsidRPr="00897825">
        <w:rPr>
          <w:rFonts w:ascii="Times New Roman Полужирный" w:hAnsi="Times New Roman Полужирный"/>
          <w:b/>
          <w:caps/>
          <w:sz w:val="20"/>
          <w:szCs w:val="20"/>
        </w:rPr>
        <w:t>КОМУНІКАТИВНОЇ КОМПЕТЕНТНОСТІ</w:t>
      </w:r>
      <w:r w:rsidRPr="00897825">
        <w:rPr>
          <w:rFonts w:ascii="Times New Roman Полужирный" w:hAnsi="Times New Roman Полужирный"/>
          <w:b/>
          <w:caps/>
          <w:sz w:val="20"/>
          <w:szCs w:val="20"/>
        </w:rPr>
        <w:t xml:space="preserve"> СПОРТСМЕНІВ</w:t>
      </w:r>
    </w:p>
    <w:p w14:paraId="3C2AEBF1" w14:textId="77777777" w:rsidR="0035714C" w:rsidRPr="00897825" w:rsidRDefault="0035714C" w:rsidP="0035714C">
      <w:pPr>
        <w:jc w:val="center"/>
        <w:rPr>
          <w:b/>
          <w:sz w:val="20"/>
          <w:szCs w:val="20"/>
          <w:lang w:val="uk-UA"/>
        </w:rPr>
      </w:pPr>
    </w:p>
    <w:p w14:paraId="55AA5830" w14:textId="77777777" w:rsidR="0035714C" w:rsidRPr="00897825" w:rsidRDefault="0035714C" w:rsidP="0035714C">
      <w:pPr>
        <w:ind w:firstLine="709"/>
        <w:jc w:val="both"/>
        <w:rPr>
          <w:sz w:val="20"/>
          <w:szCs w:val="20"/>
        </w:rPr>
      </w:pPr>
      <w:r w:rsidRPr="00897825">
        <w:rPr>
          <w:sz w:val="20"/>
          <w:szCs w:val="20"/>
        </w:rPr>
        <w:t xml:space="preserve">На </w:t>
      </w:r>
      <w:proofErr w:type="spellStart"/>
      <w:r w:rsidRPr="00897825">
        <w:rPr>
          <w:sz w:val="20"/>
          <w:szCs w:val="20"/>
        </w:rPr>
        <w:t>сучасному</w:t>
      </w:r>
      <w:proofErr w:type="spellEnd"/>
      <w:r w:rsidRPr="00897825">
        <w:rPr>
          <w:sz w:val="20"/>
          <w:szCs w:val="20"/>
        </w:rPr>
        <w:t xml:space="preserve"> </w:t>
      </w:r>
      <w:proofErr w:type="spellStart"/>
      <w:r w:rsidRPr="00897825">
        <w:rPr>
          <w:sz w:val="20"/>
          <w:szCs w:val="20"/>
        </w:rPr>
        <w:t>етапі</w:t>
      </w:r>
      <w:proofErr w:type="spellEnd"/>
      <w:r w:rsidRPr="00897825">
        <w:rPr>
          <w:sz w:val="20"/>
          <w:szCs w:val="20"/>
        </w:rPr>
        <w:t xml:space="preserve"> </w:t>
      </w:r>
      <w:proofErr w:type="spellStart"/>
      <w:r w:rsidRPr="00897825">
        <w:rPr>
          <w:sz w:val="20"/>
          <w:szCs w:val="20"/>
        </w:rPr>
        <w:t>існування</w:t>
      </w:r>
      <w:proofErr w:type="spellEnd"/>
      <w:r w:rsidRPr="00897825">
        <w:rPr>
          <w:sz w:val="20"/>
          <w:szCs w:val="20"/>
        </w:rPr>
        <w:t xml:space="preserve"> </w:t>
      </w:r>
      <w:proofErr w:type="spellStart"/>
      <w:r w:rsidRPr="00897825">
        <w:rPr>
          <w:sz w:val="20"/>
          <w:szCs w:val="20"/>
        </w:rPr>
        <w:t>суспільство</w:t>
      </w:r>
      <w:proofErr w:type="spellEnd"/>
      <w:r w:rsidRPr="00897825">
        <w:rPr>
          <w:sz w:val="20"/>
          <w:szCs w:val="20"/>
        </w:rPr>
        <w:t xml:space="preserve"> </w:t>
      </w:r>
      <w:proofErr w:type="spellStart"/>
      <w:r w:rsidRPr="00897825">
        <w:rPr>
          <w:sz w:val="20"/>
          <w:szCs w:val="20"/>
        </w:rPr>
        <w:t>висуває</w:t>
      </w:r>
      <w:proofErr w:type="spellEnd"/>
      <w:r w:rsidRPr="00897825">
        <w:rPr>
          <w:sz w:val="20"/>
          <w:szCs w:val="20"/>
        </w:rPr>
        <w:t xml:space="preserve"> </w:t>
      </w:r>
      <w:proofErr w:type="spellStart"/>
      <w:r w:rsidRPr="00897825">
        <w:rPr>
          <w:sz w:val="20"/>
          <w:szCs w:val="20"/>
        </w:rPr>
        <w:t>високі</w:t>
      </w:r>
      <w:proofErr w:type="spellEnd"/>
      <w:r w:rsidRPr="00897825">
        <w:rPr>
          <w:sz w:val="20"/>
          <w:szCs w:val="20"/>
        </w:rPr>
        <w:t xml:space="preserve"> </w:t>
      </w:r>
      <w:proofErr w:type="spellStart"/>
      <w:r w:rsidRPr="00897825">
        <w:rPr>
          <w:sz w:val="20"/>
          <w:szCs w:val="20"/>
        </w:rPr>
        <w:t>вимоги</w:t>
      </w:r>
      <w:proofErr w:type="spellEnd"/>
      <w:r w:rsidRPr="00897825">
        <w:rPr>
          <w:sz w:val="20"/>
          <w:szCs w:val="20"/>
        </w:rPr>
        <w:t xml:space="preserve"> до </w:t>
      </w:r>
      <w:proofErr w:type="spellStart"/>
      <w:r w:rsidRPr="00897825">
        <w:rPr>
          <w:sz w:val="20"/>
          <w:szCs w:val="20"/>
        </w:rPr>
        <w:t>особистості</w:t>
      </w:r>
      <w:proofErr w:type="spellEnd"/>
      <w:r w:rsidRPr="00897825">
        <w:rPr>
          <w:sz w:val="20"/>
          <w:szCs w:val="20"/>
        </w:rPr>
        <w:t xml:space="preserve"> у </w:t>
      </w:r>
      <w:proofErr w:type="spellStart"/>
      <w:r w:rsidRPr="00897825">
        <w:rPr>
          <w:sz w:val="20"/>
          <w:szCs w:val="20"/>
        </w:rPr>
        <w:t>різних</w:t>
      </w:r>
      <w:proofErr w:type="spellEnd"/>
      <w:r w:rsidRPr="00897825">
        <w:rPr>
          <w:sz w:val="20"/>
          <w:szCs w:val="20"/>
        </w:rPr>
        <w:t xml:space="preserve"> сферах </w:t>
      </w:r>
      <w:proofErr w:type="spellStart"/>
      <w:r w:rsidRPr="00897825">
        <w:rPr>
          <w:sz w:val="20"/>
          <w:szCs w:val="20"/>
        </w:rPr>
        <w:t>суспільства</w:t>
      </w:r>
      <w:proofErr w:type="spellEnd"/>
      <w:r w:rsidRPr="00897825">
        <w:rPr>
          <w:sz w:val="20"/>
          <w:szCs w:val="20"/>
        </w:rPr>
        <w:t xml:space="preserve">, </w:t>
      </w:r>
      <w:proofErr w:type="spellStart"/>
      <w:r w:rsidRPr="00897825">
        <w:rPr>
          <w:sz w:val="20"/>
          <w:szCs w:val="20"/>
        </w:rPr>
        <w:t>зокрема</w:t>
      </w:r>
      <w:proofErr w:type="spellEnd"/>
      <w:r w:rsidRPr="00897825">
        <w:rPr>
          <w:sz w:val="20"/>
          <w:szCs w:val="20"/>
        </w:rPr>
        <w:t xml:space="preserve"> у </w:t>
      </w:r>
      <w:proofErr w:type="spellStart"/>
      <w:r w:rsidRPr="00897825">
        <w:rPr>
          <w:sz w:val="20"/>
          <w:szCs w:val="20"/>
        </w:rPr>
        <w:t>спорті</w:t>
      </w:r>
      <w:proofErr w:type="spellEnd"/>
      <w:r w:rsidRPr="00897825">
        <w:rPr>
          <w:sz w:val="20"/>
          <w:szCs w:val="20"/>
        </w:rPr>
        <w:t xml:space="preserve">. </w:t>
      </w:r>
      <w:proofErr w:type="spellStart"/>
      <w:r w:rsidRPr="00897825">
        <w:rPr>
          <w:sz w:val="20"/>
          <w:szCs w:val="20"/>
        </w:rPr>
        <w:t>Стрімка</w:t>
      </w:r>
      <w:proofErr w:type="spellEnd"/>
      <w:r w:rsidRPr="00897825">
        <w:rPr>
          <w:sz w:val="20"/>
          <w:szCs w:val="20"/>
        </w:rPr>
        <w:t xml:space="preserve"> </w:t>
      </w:r>
      <w:proofErr w:type="spellStart"/>
      <w:r w:rsidRPr="00897825">
        <w:rPr>
          <w:sz w:val="20"/>
          <w:szCs w:val="20"/>
        </w:rPr>
        <w:t>еволюція</w:t>
      </w:r>
      <w:proofErr w:type="spellEnd"/>
      <w:r w:rsidRPr="00897825">
        <w:rPr>
          <w:sz w:val="20"/>
          <w:szCs w:val="20"/>
        </w:rPr>
        <w:t xml:space="preserve"> </w:t>
      </w:r>
      <w:proofErr w:type="spellStart"/>
      <w:r w:rsidRPr="00897825">
        <w:rPr>
          <w:sz w:val="20"/>
          <w:szCs w:val="20"/>
        </w:rPr>
        <w:t>технологій</w:t>
      </w:r>
      <w:proofErr w:type="spellEnd"/>
      <w:r w:rsidRPr="00897825">
        <w:rPr>
          <w:sz w:val="20"/>
          <w:szCs w:val="20"/>
        </w:rPr>
        <w:t xml:space="preserve"> та </w:t>
      </w:r>
      <w:proofErr w:type="spellStart"/>
      <w:r w:rsidRPr="00897825">
        <w:rPr>
          <w:sz w:val="20"/>
          <w:szCs w:val="20"/>
        </w:rPr>
        <w:t>гігантські</w:t>
      </w:r>
      <w:proofErr w:type="spellEnd"/>
      <w:r w:rsidRPr="00897825">
        <w:rPr>
          <w:sz w:val="20"/>
          <w:szCs w:val="20"/>
        </w:rPr>
        <w:t xml:space="preserve"> потоки </w:t>
      </w:r>
      <w:proofErr w:type="spellStart"/>
      <w:r w:rsidRPr="00897825">
        <w:rPr>
          <w:sz w:val="20"/>
          <w:szCs w:val="20"/>
        </w:rPr>
        <w:t>інформації</w:t>
      </w:r>
      <w:proofErr w:type="spellEnd"/>
      <w:r w:rsidRPr="00897825">
        <w:rPr>
          <w:sz w:val="20"/>
          <w:szCs w:val="20"/>
        </w:rPr>
        <w:t xml:space="preserve"> </w:t>
      </w:r>
      <w:proofErr w:type="spellStart"/>
      <w:r w:rsidRPr="00897825">
        <w:rPr>
          <w:sz w:val="20"/>
          <w:szCs w:val="20"/>
        </w:rPr>
        <w:t>мають</w:t>
      </w:r>
      <w:proofErr w:type="spellEnd"/>
      <w:r w:rsidRPr="00897825">
        <w:rPr>
          <w:sz w:val="20"/>
          <w:szCs w:val="20"/>
        </w:rPr>
        <w:t xml:space="preserve"> </w:t>
      </w:r>
      <w:proofErr w:type="spellStart"/>
      <w:r w:rsidRPr="00897825">
        <w:rPr>
          <w:sz w:val="20"/>
          <w:szCs w:val="20"/>
        </w:rPr>
        <w:t>значний</w:t>
      </w:r>
      <w:proofErr w:type="spellEnd"/>
      <w:r w:rsidRPr="00897825">
        <w:rPr>
          <w:sz w:val="20"/>
          <w:szCs w:val="20"/>
        </w:rPr>
        <w:t xml:space="preserve"> </w:t>
      </w:r>
      <w:proofErr w:type="spellStart"/>
      <w:r w:rsidRPr="00897825">
        <w:rPr>
          <w:sz w:val="20"/>
          <w:szCs w:val="20"/>
        </w:rPr>
        <w:t>вплив</w:t>
      </w:r>
      <w:proofErr w:type="spellEnd"/>
      <w:r w:rsidRPr="00897825">
        <w:rPr>
          <w:sz w:val="20"/>
          <w:szCs w:val="20"/>
        </w:rPr>
        <w:t xml:space="preserve"> на </w:t>
      </w:r>
      <w:proofErr w:type="spellStart"/>
      <w:r w:rsidRPr="00897825">
        <w:rPr>
          <w:sz w:val="20"/>
          <w:szCs w:val="20"/>
        </w:rPr>
        <w:t>психологічне</w:t>
      </w:r>
      <w:proofErr w:type="spellEnd"/>
      <w:r w:rsidRPr="00897825">
        <w:rPr>
          <w:sz w:val="20"/>
          <w:szCs w:val="20"/>
        </w:rPr>
        <w:t xml:space="preserve"> </w:t>
      </w:r>
      <w:proofErr w:type="spellStart"/>
      <w:r w:rsidRPr="00897825">
        <w:rPr>
          <w:sz w:val="20"/>
          <w:szCs w:val="20"/>
        </w:rPr>
        <w:t>здоров'я</w:t>
      </w:r>
      <w:proofErr w:type="spellEnd"/>
      <w:r w:rsidRPr="00897825">
        <w:rPr>
          <w:sz w:val="20"/>
          <w:szCs w:val="20"/>
        </w:rPr>
        <w:t xml:space="preserve"> та </w:t>
      </w:r>
      <w:proofErr w:type="spellStart"/>
      <w:r w:rsidRPr="00897825">
        <w:rPr>
          <w:sz w:val="20"/>
          <w:szCs w:val="20"/>
        </w:rPr>
        <w:t>розвиток</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w:t>
      </w:r>
      <w:proofErr w:type="spellStart"/>
      <w:r w:rsidRPr="00897825">
        <w:rPr>
          <w:sz w:val="20"/>
          <w:szCs w:val="20"/>
        </w:rPr>
        <w:t>Великі</w:t>
      </w:r>
      <w:proofErr w:type="spellEnd"/>
      <w:r w:rsidRPr="00897825">
        <w:rPr>
          <w:sz w:val="20"/>
          <w:szCs w:val="20"/>
        </w:rPr>
        <w:t xml:space="preserve"> </w:t>
      </w:r>
      <w:proofErr w:type="spellStart"/>
      <w:r w:rsidRPr="00897825">
        <w:rPr>
          <w:sz w:val="20"/>
          <w:szCs w:val="20"/>
        </w:rPr>
        <w:t>фізичні</w:t>
      </w:r>
      <w:proofErr w:type="spellEnd"/>
      <w:r w:rsidRPr="00897825">
        <w:rPr>
          <w:sz w:val="20"/>
          <w:szCs w:val="20"/>
        </w:rPr>
        <w:t xml:space="preserve"> та </w:t>
      </w:r>
      <w:proofErr w:type="spellStart"/>
      <w:r w:rsidRPr="00897825">
        <w:rPr>
          <w:sz w:val="20"/>
          <w:szCs w:val="20"/>
        </w:rPr>
        <w:t>психічні</w:t>
      </w:r>
      <w:proofErr w:type="spellEnd"/>
      <w:r w:rsidRPr="00897825">
        <w:rPr>
          <w:sz w:val="20"/>
          <w:szCs w:val="20"/>
        </w:rPr>
        <w:t xml:space="preserve"> </w:t>
      </w:r>
      <w:proofErr w:type="spellStart"/>
      <w:r w:rsidRPr="00897825">
        <w:rPr>
          <w:sz w:val="20"/>
          <w:szCs w:val="20"/>
        </w:rPr>
        <w:t>навантаження</w:t>
      </w:r>
      <w:proofErr w:type="spellEnd"/>
      <w:r w:rsidRPr="00897825">
        <w:rPr>
          <w:sz w:val="20"/>
          <w:szCs w:val="20"/>
        </w:rPr>
        <w:t xml:space="preserve"> </w:t>
      </w:r>
      <w:proofErr w:type="spellStart"/>
      <w:r w:rsidRPr="00897825">
        <w:rPr>
          <w:sz w:val="20"/>
          <w:szCs w:val="20"/>
        </w:rPr>
        <w:t>вичерпують</w:t>
      </w:r>
      <w:proofErr w:type="spellEnd"/>
      <w:r w:rsidRPr="00897825">
        <w:rPr>
          <w:sz w:val="20"/>
          <w:szCs w:val="20"/>
        </w:rPr>
        <w:t xml:space="preserve"> </w:t>
      </w:r>
      <w:proofErr w:type="spellStart"/>
      <w:r w:rsidRPr="00897825">
        <w:rPr>
          <w:sz w:val="20"/>
          <w:szCs w:val="20"/>
        </w:rPr>
        <w:t>ресурси</w:t>
      </w:r>
      <w:proofErr w:type="spellEnd"/>
      <w:r w:rsidRPr="00897825">
        <w:rPr>
          <w:sz w:val="20"/>
          <w:szCs w:val="20"/>
        </w:rPr>
        <w:t xml:space="preserve"> </w:t>
      </w:r>
      <w:proofErr w:type="spellStart"/>
      <w:r w:rsidRPr="00897825">
        <w:rPr>
          <w:sz w:val="20"/>
          <w:szCs w:val="20"/>
        </w:rPr>
        <w:t>організму</w:t>
      </w:r>
      <w:proofErr w:type="spellEnd"/>
      <w:r w:rsidRPr="00897825">
        <w:rPr>
          <w:sz w:val="20"/>
          <w:szCs w:val="20"/>
        </w:rPr>
        <w:t xml:space="preserve">, а для </w:t>
      </w:r>
      <w:proofErr w:type="spellStart"/>
      <w:r w:rsidRPr="00897825">
        <w:rPr>
          <w:sz w:val="20"/>
          <w:szCs w:val="20"/>
        </w:rPr>
        <w:t>виступу</w:t>
      </w:r>
      <w:proofErr w:type="spellEnd"/>
      <w:r w:rsidRPr="00897825">
        <w:rPr>
          <w:sz w:val="20"/>
          <w:szCs w:val="20"/>
        </w:rPr>
        <w:t xml:space="preserve"> на </w:t>
      </w:r>
      <w:proofErr w:type="spellStart"/>
      <w:r w:rsidRPr="00897825">
        <w:rPr>
          <w:sz w:val="20"/>
          <w:szCs w:val="20"/>
        </w:rPr>
        <w:t>найвищому</w:t>
      </w:r>
      <w:proofErr w:type="spellEnd"/>
      <w:r w:rsidRPr="00897825">
        <w:rPr>
          <w:sz w:val="20"/>
          <w:szCs w:val="20"/>
        </w:rPr>
        <w:t xml:space="preserve"> </w:t>
      </w:r>
      <w:proofErr w:type="spellStart"/>
      <w:r w:rsidRPr="00897825">
        <w:rPr>
          <w:sz w:val="20"/>
          <w:szCs w:val="20"/>
        </w:rPr>
        <w:t>рівні</w:t>
      </w:r>
      <w:proofErr w:type="spellEnd"/>
      <w:r w:rsidRPr="00897825">
        <w:rPr>
          <w:sz w:val="20"/>
          <w:szCs w:val="20"/>
        </w:rPr>
        <w:t xml:space="preserve"> і </w:t>
      </w:r>
      <w:proofErr w:type="spellStart"/>
      <w:r w:rsidRPr="00897825">
        <w:rPr>
          <w:sz w:val="20"/>
          <w:szCs w:val="20"/>
        </w:rPr>
        <w:t>демонстрації</w:t>
      </w:r>
      <w:proofErr w:type="spellEnd"/>
      <w:r w:rsidRPr="00897825">
        <w:rPr>
          <w:sz w:val="20"/>
          <w:szCs w:val="20"/>
        </w:rPr>
        <w:t xml:space="preserve"> </w:t>
      </w:r>
      <w:proofErr w:type="spellStart"/>
      <w:r w:rsidRPr="00897825">
        <w:rPr>
          <w:sz w:val="20"/>
          <w:szCs w:val="20"/>
        </w:rPr>
        <w:t>максимальних</w:t>
      </w:r>
      <w:proofErr w:type="spellEnd"/>
      <w:r w:rsidRPr="00897825">
        <w:rPr>
          <w:sz w:val="20"/>
          <w:szCs w:val="20"/>
        </w:rPr>
        <w:t xml:space="preserve"> </w:t>
      </w:r>
      <w:proofErr w:type="spellStart"/>
      <w:r w:rsidRPr="00897825">
        <w:rPr>
          <w:sz w:val="20"/>
          <w:szCs w:val="20"/>
        </w:rPr>
        <w:t>результатів</w:t>
      </w:r>
      <w:proofErr w:type="spellEnd"/>
      <w:r w:rsidRPr="00897825">
        <w:rPr>
          <w:sz w:val="20"/>
          <w:szCs w:val="20"/>
        </w:rPr>
        <w:t xml:space="preserve">, </w:t>
      </w:r>
      <w:proofErr w:type="spellStart"/>
      <w:r w:rsidRPr="00897825">
        <w:rPr>
          <w:sz w:val="20"/>
          <w:szCs w:val="20"/>
        </w:rPr>
        <w:t>необхідний</w:t>
      </w:r>
      <w:proofErr w:type="spellEnd"/>
      <w:r w:rsidRPr="00897825">
        <w:rPr>
          <w:sz w:val="20"/>
          <w:szCs w:val="20"/>
        </w:rPr>
        <w:t xml:space="preserve"> </w:t>
      </w:r>
      <w:proofErr w:type="spellStart"/>
      <w:r w:rsidRPr="00897825">
        <w:rPr>
          <w:sz w:val="20"/>
          <w:szCs w:val="20"/>
        </w:rPr>
        <w:t>високий</w:t>
      </w:r>
      <w:proofErr w:type="spellEnd"/>
      <w:r w:rsidRPr="00897825">
        <w:rPr>
          <w:sz w:val="20"/>
          <w:szCs w:val="20"/>
        </w:rPr>
        <w:t xml:space="preserve"> </w:t>
      </w:r>
      <w:proofErr w:type="spellStart"/>
      <w:r w:rsidRPr="00897825">
        <w:rPr>
          <w:sz w:val="20"/>
          <w:szCs w:val="20"/>
        </w:rPr>
        <w:t>рівень</w:t>
      </w:r>
      <w:proofErr w:type="spellEnd"/>
      <w:r w:rsidRPr="00897825">
        <w:rPr>
          <w:sz w:val="20"/>
          <w:szCs w:val="20"/>
        </w:rPr>
        <w:t xml:space="preserve"> </w:t>
      </w:r>
      <w:proofErr w:type="spellStart"/>
      <w:r w:rsidRPr="00897825">
        <w:rPr>
          <w:sz w:val="20"/>
          <w:szCs w:val="20"/>
        </w:rPr>
        <w:t>підготовки</w:t>
      </w:r>
      <w:proofErr w:type="spellEnd"/>
      <w:r w:rsidRPr="00897825">
        <w:rPr>
          <w:sz w:val="20"/>
          <w:szCs w:val="20"/>
        </w:rPr>
        <w:t xml:space="preserve"> </w:t>
      </w:r>
      <w:proofErr w:type="spellStart"/>
      <w:r w:rsidRPr="00897825">
        <w:rPr>
          <w:sz w:val="20"/>
          <w:szCs w:val="20"/>
        </w:rPr>
        <w:t>спортсменів</w:t>
      </w:r>
      <w:proofErr w:type="spellEnd"/>
      <w:r w:rsidRPr="00897825">
        <w:rPr>
          <w:sz w:val="20"/>
          <w:szCs w:val="20"/>
        </w:rPr>
        <w:t xml:space="preserve">, </w:t>
      </w:r>
      <w:proofErr w:type="spellStart"/>
      <w:r w:rsidRPr="00897825">
        <w:rPr>
          <w:sz w:val="20"/>
          <w:szCs w:val="20"/>
        </w:rPr>
        <w:t>їх</w:t>
      </w:r>
      <w:proofErr w:type="spellEnd"/>
      <w:r w:rsidRPr="00897825">
        <w:rPr>
          <w:sz w:val="20"/>
          <w:szCs w:val="20"/>
        </w:rPr>
        <w:t xml:space="preserve"> </w:t>
      </w:r>
      <w:proofErr w:type="spellStart"/>
      <w:r w:rsidRPr="00897825">
        <w:rPr>
          <w:sz w:val="20"/>
          <w:szCs w:val="20"/>
        </w:rPr>
        <w:t>постійна</w:t>
      </w:r>
      <w:proofErr w:type="spellEnd"/>
      <w:r w:rsidRPr="00897825">
        <w:rPr>
          <w:sz w:val="20"/>
          <w:szCs w:val="20"/>
        </w:rPr>
        <w:t xml:space="preserve"> </w:t>
      </w:r>
      <w:proofErr w:type="spellStart"/>
      <w:r w:rsidRPr="00897825">
        <w:rPr>
          <w:sz w:val="20"/>
          <w:szCs w:val="20"/>
        </w:rPr>
        <w:t>фізична</w:t>
      </w:r>
      <w:proofErr w:type="spellEnd"/>
      <w:r w:rsidRPr="00897825">
        <w:rPr>
          <w:sz w:val="20"/>
          <w:szCs w:val="20"/>
        </w:rPr>
        <w:t xml:space="preserve"> </w:t>
      </w:r>
      <w:proofErr w:type="spellStart"/>
      <w:r w:rsidRPr="00897825">
        <w:rPr>
          <w:sz w:val="20"/>
          <w:szCs w:val="20"/>
        </w:rPr>
        <w:t>готовність</w:t>
      </w:r>
      <w:proofErr w:type="spellEnd"/>
      <w:r w:rsidRPr="00897825">
        <w:rPr>
          <w:sz w:val="20"/>
          <w:szCs w:val="20"/>
        </w:rPr>
        <w:t xml:space="preserve">, </w:t>
      </w:r>
      <w:proofErr w:type="spellStart"/>
      <w:r w:rsidRPr="00897825">
        <w:rPr>
          <w:sz w:val="20"/>
          <w:szCs w:val="20"/>
        </w:rPr>
        <w:t>емоційно-вольовий</w:t>
      </w:r>
      <w:proofErr w:type="spellEnd"/>
      <w:r w:rsidRPr="00897825">
        <w:rPr>
          <w:sz w:val="20"/>
          <w:szCs w:val="20"/>
        </w:rPr>
        <w:t xml:space="preserve"> контроль, </w:t>
      </w:r>
      <w:proofErr w:type="spellStart"/>
      <w:r w:rsidRPr="00897825">
        <w:rPr>
          <w:sz w:val="20"/>
          <w:szCs w:val="20"/>
        </w:rPr>
        <w:t>висока</w:t>
      </w:r>
      <w:proofErr w:type="spellEnd"/>
      <w:r w:rsidRPr="00897825">
        <w:rPr>
          <w:sz w:val="20"/>
          <w:szCs w:val="20"/>
        </w:rPr>
        <w:t xml:space="preserve"> </w:t>
      </w:r>
      <w:proofErr w:type="spellStart"/>
      <w:r w:rsidRPr="00897825">
        <w:rPr>
          <w:sz w:val="20"/>
          <w:szCs w:val="20"/>
        </w:rPr>
        <w:t>професійна</w:t>
      </w:r>
      <w:proofErr w:type="spellEnd"/>
      <w:r w:rsidRPr="00897825">
        <w:rPr>
          <w:sz w:val="20"/>
          <w:szCs w:val="20"/>
        </w:rPr>
        <w:t xml:space="preserve"> </w:t>
      </w:r>
      <w:proofErr w:type="spellStart"/>
      <w:r w:rsidRPr="00897825">
        <w:rPr>
          <w:sz w:val="20"/>
          <w:szCs w:val="20"/>
        </w:rPr>
        <w:t>мобільність</w:t>
      </w:r>
      <w:proofErr w:type="spellEnd"/>
      <w:r w:rsidRPr="00897825">
        <w:rPr>
          <w:sz w:val="20"/>
          <w:szCs w:val="20"/>
        </w:rPr>
        <w:t xml:space="preserve">. </w:t>
      </w:r>
      <w:proofErr w:type="spellStart"/>
      <w:r w:rsidRPr="00897825">
        <w:rPr>
          <w:sz w:val="20"/>
          <w:szCs w:val="20"/>
        </w:rPr>
        <w:t>Проведені</w:t>
      </w:r>
      <w:proofErr w:type="spellEnd"/>
      <w:r w:rsidRPr="00897825">
        <w:rPr>
          <w:sz w:val="20"/>
          <w:szCs w:val="20"/>
        </w:rPr>
        <w:t xml:space="preserve"> нами </w:t>
      </w:r>
      <w:proofErr w:type="spellStart"/>
      <w:r w:rsidRPr="00897825">
        <w:rPr>
          <w:sz w:val="20"/>
          <w:szCs w:val="20"/>
        </w:rPr>
        <w:t>теоретичний</w:t>
      </w:r>
      <w:proofErr w:type="spellEnd"/>
      <w:r w:rsidRPr="00897825">
        <w:rPr>
          <w:sz w:val="20"/>
          <w:szCs w:val="20"/>
        </w:rPr>
        <w:t xml:space="preserve"> </w:t>
      </w:r>
      <w:proofErr w:type="spellStart"/>
      <w:r w:rsidRPr="00897825">
        <w:rPr>
          <w:sz w:val="20"/>
          <w:szCs w:val="20"/>
        </w:rPr>
        <w:t>аналіз</w:t>
      </w:r>
      <w:proofErr w:type="spellEnd"/>
      <w:r w:rsidRPr="00897825">
        <w:rPr>
          <w:sz w:val="20"/>
          <w:szCs w:val="20"/>
        </w:rPr>
        <w:t xml:space="preserve"> дозволив </w:t>
      </w:r>
      <w:proofErr w:type="spellStart"/>
      <w:r w:rsidRPr="00897825">
        <w:rPr>
          <w:sz w:val="20"/>
          <w:szCs w:val="20"/>
        </w:rPr>
        <w:t>акцентувати</w:t>
      </w:r>
      <w:proofErr w:type="spellEnd"/>
      <w:r w:rsidRPr="00897825">
        <w:rPr>
          <w:sz w:val="20"/>
          <w:szCs w:val="20"/>
        </w:rPr>
        <w:t xml:space="preserve"> на </w:t>
      </w:r>
      <w:proofErr w:type="spellStart"/>
      <w:r w:rsidRPr="00897825">
        <w:rPr>
          <w:sz w:val="20"/>
          <w:szCs w:val="20"/>
        </w:rPr>
        <w:t>ролі</w:t>
      </w:r>
      <w:proofErr w:type="spellEnd"/>
      <w:r w:rsidRPr="00897825">
        <w:rPr>
          <w:sz w:val="20"/>
          <w:szCs w:val="20"/>
        </w:rPr>
        <w:t xml:space="preserve"> </w:t>
      </w:r>
      <w:proofErr w:type="spellStart"/>
      <w:r w:rsidRPr="00897825">
        <w:rPr>
          <w:sz w:val="20"/>
          <w:szCs w:val="20"/>
        </w:rPr>
        <w:t>комунікативної</w:t>
      </w:r>
      <w:proofErr w:type="spellEnd"/>
      <w:r w:rsidRPr="00897825">
        <w:rPr>
          <w:sz w:val="20"/>
          <w:szCs w:val="20"/>
        </w:rPr>
        <w:t xml:space="preserve"> </w:t>
      </w:r>
      <w:proofErr w:type="spellStart"/>
      <w:r w:rsidRPr="00897825">
        <w:rPr>
          <w:sz w:val="20"/>
          <w:szCs w:val="20"/>
        </w:rPr>
        <w:t>компетентності</w:t>
      </w:r>
      <w:proofErr w:type="spellEnd"/>
      <w:r w:rsidRPr="00897825">
        <w:rPr>
          <w:sz w:val="20"/>
          <w:szCs w:val="20"/>
        </w:rPr>
        <w:t xml:space="preserve"> в </w:t>
      </w:r>
      <w:proofErr w:type="spellStart"/>
      <w:r w:rsidRPr="00897825">
        <w:rPr>
          <w:sz w:val="20"/>
          <w:szCs w:val="20"/>
        </w:rPr>
        <w:t>структурі</w:t>
      </w:r>
      <w:proofErr w:type="spellEnd"/>
      <w:r w:rsidRPr="00897825">
        <w:rPr>
          <w:sz w:val="20"/>
          <w:szCs w:val="20"/>
        </w:rPr>
        <w:t xml:space="preserve"> </w:t>
      </w:r>
      <w:proofErr w:type="spellStart"/>
      <w:r w:rsidRPr="00897825">
        <w:rPr>
          <w:sz w:val="20"/>
          <w:szCs w:val="20"/>
        </w:rPr>
        <w:t>професійної</w:t>
      </w:r>
      <w:proofErr w:type="spellEnd"/>
      <w:r w:rsidRPr="00897825">
        <w:rPr>
          <w:sz w:val="20"/>
          <w:szCs w:val="20"/>
        </w:rPr>
        <w:t xml:space="preserve"> </w:t>
      </w:r>
      <w:proofErr w:type="spellStart"/>
      <w:r w:rsidRPr="00897825">
        <w:rPr>
          <w:sz w:val="20"/>
          <w:szCs w:val="20"/>
        </w:rPr>
        <w:t>мобільності</w:t>
      </w:r>
      <w:proofErr w:type="spellEnd"/>
      <w:r w:rsidRPr="00897825">
        <w:rPr>
          <w:sz w:val="20"/>
          <w:szCs w:val="20"/>
        </w:rPr>
        <w:t xml:space="preserve"> </w:t>
      </w:r>
      <w:proofErr w:type="spellStart"/>
      <w:r w:rsidRPr="00897825">
        <w:rPr>
          <w:sz w:val="20"/>
          <w:szCs w:val="20"/>
        </w:rPr>
        <w:t>спортсменів</w:t>
      </w:r>
      <w:proofErr w:type="spellEnd"/>
      <w:r w:rsidRPr="00897825">
        <w:rPr>
          <w:sz w:val="20"/>
          <w:szCs w:val="20"/>
        </w:rPr>
        <w:t xml:space="preserve">. </w:t>
      </w:r>
      <w:proofErr w:type="spellStart"/>
      <w:r w:rsidRPr="00897825">
        <w:rPr>
          <w:sz w:val="20"/>
          <w:szCs w:val="20"/>
        </w:rPr>
        <w:t>Саме</w:t>
      </w:r>
      <w:proofErr w:type="spellEnd"/>
      <w:r w:rsidRPr="00897825">
        <w:rPr>
          <w:sz w:val="20"/>
          <w:szCs w:val="20"/>
        </w:rPr>
        <w:t xml:space="preserve"> тому </w:t>
      </w:r>
      <w:proofErr w:type="spellStart"/>
      <w:r w:rsidRPr="00897825">
        <w:rPr>
          <w:sz w:val="20"/>
          <w:szCs w:val="20"/>
        </w:rPr>
        <w:t>виникла</w:t>
      </w:r>
      <w:proofErr w:type="spellEnd"/>
      <w:r w:rsidRPr="00897825">
        <w:rPr>
          <w:sz w:val="20"/>
          <w:szCs w:val="20"/>
        </w:rPr>
        <w:t xml:space="preserve"> </w:t>
      </w:r>
      <w:proofErr w:type="spellStart"/>
      <w:r w:rsidRPr="00897825">
        <w:rPr>
          <w:sz w:val="20"/>
          <w:szCs w:val="20"/>
        </w:rPr>
        <w:t>необхідність</w:t>
      </w:r>
      <w:proofErr w:type="spellEnd"/>
      <w:r w:rsidRPr="00897825">
        <w:rPr>
          <w:sz w:val="20"/>
          <w:szCs w:val="20"/>
        </w:rPr>
        <w:t xml:space="preserve"> </w:t>
      </w:r>
      <w:proofErr w:type="spellStart"/>
      <w:r w:rsidRPr="00897825">
        <w:rPr>
          <w:sz w:val="20"/>
          <w:szCs w:val="20"/>
        </w:rPr>
        <w:t>проведення</w:t>
      </w:r>
      <w:proofErr w:type="spellEnd"/>
      <w:r w:rsidRPr="00897825">
        <w:rPr>
          <w:sz w:val="20"/>
          <w:szCs w:val="20"/>
        </w:rPr>
        <w:t xml:space="preserve"> </w:t>
      </w:r>
      <w:proofErr w:type="spellStart"/>
      <w:r w:rsidRPr="00897825">
        <w:rPr>
          <w:sz w:val="20"/>
          <w:szCs w:val="20"/>
        </w:rPr>
        <w:t>емпіричного</w:t>
      </w:r>
      <w:proofErr w:type="spellEnd"/>
      <w:r w:rsidRPr="00897825">
        <w:rPr>
          <w:sz w:val="20"/>
          <w:szCs w:val="20"/>
        </w:rPr>
        <w:t xml:space="preserve"> </w:t>
      </w:r>
      <w:proofErr w:type="spellStart"/>
      <w:r w:rsidRPr="00897825">
        <w:rPr>
          <w:sz w:val="20"/>
          <w:szCs w:val="20"/>
        </w:rPr>
        <w:t>дослідження</w:t>
      </w:r>
      <w:proofErr w:type="spellEnd"/>
      <w:r w:rsidRPr="00897825">
        <w:rPr>
          <w:sz w:val="20"/>
          <w:szCs w:val="20"/>
        </w:rPr>
        <w:t xml:space="preserve"> </w:t>
      </w:r>
      <w:proofErr w:type="spellStart"/>
      <w:r w:rsidRPr="00897825">
        <w:rPr>
          <w:sz w:val="20"/>
          <w:szCs w:val="20"/>
        </w:rPr>
        <w:t>проявів</w:t>
      </w:r>
      <w:proofErr w:type="spellEnd"/>
      <w:r w:rsidRPr="00897825">
        <w:rPr>
          <w:sz w:val="20"/>
          <w:szCs w:val="20"/>
        </w:rPr>
        <w:t xml:space="preserve"> </w:t>
      </w:r>
      <w:proofErr w:type="spellStart"/>
      <w:r w:rsidRPr="00897825">
        <w:rPr>
          <w:sz w:val="20"/>
          <w:szCs w:val="20"/>
        </w:rPr>
        <w:t>параметрів</w:t>
      </w:r>
      <w:proofErr w:type="spellEnd"/>
      <w:r w:rsidRPr="00897825">
        <w:rPr>
          <w:sz w:val="20"/>
          <w:szCs w:val="20"/>
        </w:rPr>
        <w:t xml:space="preserve"> </w:t>
      </w:r>
      <w:proofErr w:type="spellStart"/>
      <w:r w:rsidRPr="00897825">
        <w:rPr>
          <w:sz w:val="20"/>
          <w:szCs w:val="20"/>
        </w:rPr>
        <w:t>комунікативної</w:t>
      </w:r>
      <w:proofErr w:type="spellEnd"/>
      <w:r w:rsidRPr="00897825">
        <w:rPr>
          <w:sz w:val="20"/>
          <w:szCs w:val="20"/>
        </w:rPr>
        <w:t xml:space="preserve"> </w:t>
      </w:r>
      <w:proofErr w:type="spellStart"/>
      <w:r w:rsidRPr="00897825">
        <w:rPr>
          <w:sz w:val="20"/>
          <w:szCs w:val="20"/>
        </w:rPr>
        <w:t>компетентності</w:t>
      </w:r>
      <w:proofErr w:type="spellEnd"/>
      <w:r w:rsidRPr="00897825">
        <w:rPr>
          <w:sz w:val="20"/>
          <w:szCs w:val="20"/>
        </w:rPr>
        <w:t xml:space="preserve"> </w:t>
      </w:r>
      <w:proofErr w:type="spellStart"/>
      <w:r w:rsidRPr="00897825">
        <w:rPr>
          <w:sz w:val="20"/>
          <w:szCs w:val="20"/>
        </w:rPr>
        <w:t>спортсменів-гірськолижників</w:t>
      </w:r>
      <w:proofErr w:type="spellEnd"/>
      <w:r w:rsidRPr="00897825">
        <w:rPr>
          <w:sz w:val="20"/>
          <w:szCs w:val="20"/>
        </w:rPr>
        <w:t>.</w:t>
      </w:r>
    </w:p>
    <w:p w14:paraId="030608E6" w14:textId="77777777" w:rsidR="0035714C" w:rsidRPr="00897825" w:rsidRDefault="0035714C" w:rsidP="0035714C">
      <w:pPr>
        <w:ind w:firstLine="709"/>
        <w:jc w:val="both"/>
        <w:rPr>
          <w:sz w:val="20"/>
          <w:szCs w:val="20"/>
        </w:rPr>
      </w:pPr>
      <w:r w:rsidRPr="00897825">
        <w:rPr>
          <w:sz w:val="20"/>
          <w:szCs w:val="20"/>
        </w:rPr>
        <w:t xml:space="preserve">Як </w:t>
      </w:r>
      <w:proofErr w:type="spellStart"/>
      <w:r w:rsidRPr="00897825">
        <w:rPr>
          <w:sz w:val="20"/>
          <w:szCs w:val="20"/>
        </w:rPr>
        <w:t>відомо</w:t>
      </w:r>
      <w:proofErr w:type="spellEnd"/>
      <w:r w:rsidRPr="00897825">
        <w:rPr>
          <w:sz w:val="20"/>
          <w:szCs w:val="20"/>
        </w:rPr>
        <w:t xml:space="preserve"> з </w:t>
      </w:r>
      <w:proofErr w:type="spellStart"/>
      <w:r w:rsidRPr="00897825">
        <w:rPr>
          <w:sz w:val="20"/>
          <w:szCs w:val="20"/>
        </w:rPr>
        <w:t>літератури</w:t>
      </w:r>
      <w:proofErr w:type="spellEnd"/>
      <w:r w:rsidRPr="00897825">
        <w:rPr>
          <w:sz w:val="20"/>
          <w:szCs w:val="20"/>
        </w:rPr>
        <w:t xml:space="preserve">, вертикальна </w:t>
      </w:r>
      <w:proofErr w:type="spellStart"/>
      <w:r w:rsidRPr="00897825">
        <w:rPr>
          <w:sz w:val="20"/>
          <w:szCs w:val="20"/>
        </w:rPr>
        <w:t>кар’єра</w:t>
      </w:r>
      <w:proofErr w:type="spellEnd"/>
      <w:r w:rsidRPr="00897825">
        <w:rPr>
          <w:sz w:val="20"/>
          <w:szCs w:val="20"/>
        </w:rPr>
        <w:t xml:space="preserve"> </w:t>
      </w:r>
      <w:proofErr w:type="spellStart"/>
      <w:r w:rsidRPr="00897825">
        <w:rPr>
          <w:sz w:val="20"/>
          <w:szCs w:val="20"/>
        </w:rPr>
        <w:t>передбачає</w:t>
      </w:r>
      <w:proofErr w:type="spellEnd"/>
      <w:r w:rsidRPr="00897825">
        <w:rPr>
          <w:sz w:val="20"/>
          <w:szCs w:val="20"/>
        </w:rPr>
        <w:t xml:space="preserve"> </w:t>
      </w:r>
      <w:proofErr w:type="spellStart"/>
      <w:r w:rsidRPr="00897825">
        <w:rPr>
          <w:sz w:val="20"/>
          <w:szCs w:val="20"/>
        </w:rPr>
        <w:t>підйом</w:t>
      </w:r>
      <w:proofErr w:type="spellEnd"/>
      <w:r w:rsidRPr="00897825">
        <w:rPr>
          <w:sz w:val="20"/>
          <w:szCs w:val="20"/>
        </w:rPr>
        <w:t xml:space="preserve"> з </w:t>
      </w:r>
      <w:proofErr w:type="spellStart"/>
      <w:r w:rsidRPr="00897825">
        <w:rPr>
          <w:sz w:val="20"/>
          <w:szCs w:val="20"/>
        </w:rPr>
        <w:t>однієї</w:t>
      </w:r>
      <w:proofErr w:type="spellEnd"/>
      <w:r w:rsidRPr="00897825">
        <w:rPr>
          <w:sz w:val="20"/>
          <w:szCs w:val="20"/>
        </w:rPr>
        <w:t xml:space="preserve"> </w:t>
      </w:r>
      <w:proofErr w:type="spellStart"/>
      <w:r w:rsidRPr="00897825">
        <w:rPr>
          <w:sz w:val="20"/>
          <w:szCs w:val="20"/>
        </w:rPr>
        <w:t>сходинки</w:t>
      </w:r>
      <w:proofErr w:type="spellEnd"/>
      <w:r w:rsidRPr="00897825">
        <w:rPr>
          <w:sz w:val="20"/>
          <w:szCs w:val="20"/>
        </w:rPr>
        <w:t xml:space="preserve"> </w:t>
      </w:r>
      <w:proofErr w:type="spellStart"/>
      <w:r w:rsidRPr="00897825">
        <w:rPr>
          <w:sz w:val="20"/>
          <w:szCs w:val="20"/>
        </w:rPr>
        <w:t>структурної</w:t>
      </w:r>
      <w:proofErr w:type="spellEnd"/>
      <w:r w:rsidRPr="00897825">
        <w:rPr>
          <w:sz w:val="20"/>
          <w:szCs w:val="20"/>
        </w:rPr>
        <w:t xml:space="preserve"> </w:t>
      </w:r>
      <w:proofErr w:type="spellStart"/>
      <w:r w:rsidRPr="00897825">
        <w:rPr>
          <w:sz w:val="20"/>
          <w:szCs w:val="20"/>
        </w:rPr>
        <w:t>ієрархії</w:t>
      </w:r>
      <w:proofErr w:type="spellEnd"/>
      <w:r w:rsidRPr="00897825">
        <w:rPr>
          <w:sz w:val="20"/>
          <w:szCs w:val="20"/>
        </w:rPr>
        <w:t xml:space="preserve"> на </w:t>
      </w:r>
      <w:proofErr w:type="spellStart"/>
      <w:r w:rsidRPr="00897825">
        <w:rPr>
          <w:sz w:val="20"/>
          <w:szCs w:val="20"/>
        </w:rPr>
        <w:t>іншу</w:t>
      </w:r>
      <w:proofErr w:type="spellEnd"/>
      <w:r w:rsidRPr="00897825">
        <w:rPr>
          <w:sz w:val="20"/>
          <w:szCs w:val="20"/>
        </w:rPr>
        <w:t xml:space="preserve">, </w:t>
      </w:r>
      <w:proofErr w:type="spellStart"/>
      <w:r w:rsidRPr="00897825">
        <w:rPr>
          <w:sz w:val="20"/>
          <w:szCs w:val="20"/>
        </w:rPr>
        <w:t>тоді</w:t>
      </w:r>
      <w:proofErr w:type="spellEnd"/>
      <w:r w:rsidRPr="00897825">
        <w:rPr>
          <w:sz w:val="20"/>
          <w:szCs w:val="20"/>
        </w:rPr>
        <w:t xml:space="preserve"> як горизонтальна </w:t>
      </w:r>
      <w:proofErr w:type="spellStart"/>
      <w:r w:rsidRPr="00897825">
        <w:rPr>
          <w:sz w:val="20"/>
          <w:szCs w:val="20"/>
        </w:rPr>
        <w:t>кар’єра</w:t>
      </w:r>
      <w:proofErr w:type="spellEnd"/>
      <w:r w:rsidRPr="00897825">
        <w:rPr>
          <w:sz w:val="20"/>
          <w:szCs w:val="20"/>
        </w:rPr>
        <w:t xml:space="preserve"> – вид </w:t>
      </w:r>
      <w:proofErr w:type="spellStart"/>
      <w:r w:rsidRPr="00897825">
        <w:rPr>
          <w:sz w:val="20"/>
          <w:szCs w:val="20"/>
        </w:rPr>
        <w:t>кар’єри</w:t>
      </w:r>
      <w:proofErr w:type="spellEnd"/>
      <w:r w:rsidRPr="00897825">
        <w:rPr>
          <w:sz w:val="20"/>
          <w:szCs w:val="20"/>
        </w:rPr>
        <w:t xml:space="preserve">, </w:t>
      </w:r>
      <w:proofErr w:type="spellStart"/>
      <w:r w:rsidRPr="00897825">
        <w:rPr>
          <w:sz w:val="20"/>
          <w:szCs w:val="20"/>
        </w:rPr>
        <w:t>який</w:t>
      </w:r>
      <w:proofErr w:type="spellEnd"/>
      <w:r w:rsidRPr="00897825">
        <w:rPr>
          <w:sz w:val="20"/>
          <w:szCs w:val="20"/>
        </w:rPr>
        <w:t xml:space="preserve"> </w:t>
      </w:r>
      <w:proofErr w:type="spellStart"/>
      <w:r w:rsidRPr="00897825">
        <w:rPr>
          <w:sz w:val="20"/>
          <w:szCs w:val="20"/>
        </w:rPr>
        <w:t>передбачає</w:t>
      </w:r>
      <w:proofErr w:type="spellEnd"/>
      <w:r w:rsidRPr="00897825">
        <w:rPr>
          <w:sz w:val="20"/>
          <w:szCs w:val="20"/>
        </w:rPr>
        <w:t xml:space="preserve"> </w:t>
      </w:r>
      <w:proofErr w:type="spellStart"/>
      <w:r w:rsidRPr="00897825">
        <w:rPr>
          <w:sz w:val="20"/>
          <w:szCs w:val="20"/>
        </w:rPr>
        <w:t>переміщення</w:t>
      </w:r>
      <w:proofErr w:type="spellEnd"/>
      <w:r w:rsidRPr="00897825">
        <w:rPr>
          <w:sz w:val="20"/>
          <w:szCs w:val="20"/>
        </w:rPr>
        <w:t xml:space="preserve"> в </w:t>
      </w:r>
      <w:proofErr w:type="spellStart"/>
      <w:r w:rsidRPr="00897825">
        <w:rPr>
          <w:sz w:val="20"/>
          <w:szCs w:val="20"/>
        </w:rPr>
        <w:t>іншу</w:t>
      </w:r>
      <w:proofErr w:type="spellEnd"/>
      <w:r w:rsidRPr="00897825">
        <w:rPr>
          <w:sz w:val="20"/>
          <w:szCs w:val="20"/>
        </w:rPr>
        <w:t xml:space="preserve"> </w:t>
      </w:r>
      <w:proofErr w:type="spellStart"/>
      <w:r w:rsidRPr="00897825">
        <w:rPr>
          <w:sz w:val="20"/>
          <w:szCs w:val="20"/>
        </w:rPr>
        <w:t>функціональну</w:t>
      </w:r>
      <w:proofErr w:type="spellEnd"/>
      <w:r w:rsidRPr="00897825">
        <w:rPr>
          <w:sz w:val="20"/>
          <w:szCs w:val="20"/>
        </w:rPr>
        <w:t xml:space="preserve"> </w:t>
      </w:r>
      <w:proofErr w:type="spellStart"/>
      <w:r w:rsidRPr="00897825">
        <w:rPr>
          <w:sz w:val="20"/>
          <w:szCs w:val="20"/>
        </w:rPr>
        <w:t>площину</w:t>
      </w:r>
      <w:proofErr w:type="spellEnd"/>
      <w:r w:rsidRPr="00897825">
        <w:rPr>
          <w:sz w:val="20"/>
          <w:szCs w:val="20"/>
        </w:rPr>
        <w:t xml:space="preserve">, </w:t>
      </w:r>
      <w:proofErr w:type="spellStart"/>
      <w:r w:rsidRPr="00897825">
        <w:rPr>
          <w:sz w:val="20"/>
          <w:szCs w:val="20"/>
        </w:rPr>
        <w:t>розширення</w:t>
      </w:r>
      <w:proofErr w:type="spellEnd"/>
      <w:r w:rsidRPr="00897825">
        <w:rPr>
          <w:sz w:val="20"/>
          <w:szCs w:val="20"/>
        </w:rPr>
        <w:t xml:space="preserve"> й </w:t>
      </w:r>
      <w:proofErr w:type="spellStart"/>
      <w:r w:rsidRPr="00897825">
        <w:rPr>
          <w:sz w:val="20"/>
          <w:szCs w:val="20"/>
        </w:rPr>
        <w:t>ускладнення</w:t>
      </w:r>
      <w:proofErr w:type="spellEnd"/>
      <w:r w:rsidRPr="00897825">
        <w:rPr>
          <w:sz w:val="20"/>
          <w:szCs w:val="20"/>
        </w:rPr>
        <w:t xml:space="preserve"> </w:t>
      </w:r>
      <w:proofErr w:type="spellStart"/>
      <w:r w:rsidRPr="00897825">
        <w:rPr>
          <w:sz w:val="20"/>
          <w:szCs w:val="20"/>
        </w:rPr>
        <w:t>завдань</w:t>
      </w:r>
      <w:proofErr w:type="spellEnd"/>
      <w:r w:rsidRPr="00897825">
        <w:rPr>
          <w:sz w:val="20"/>
          <w:szCs w:val="20"/>
        </w:rPr>
        <w:t xml:space="preserve"> </w:t>
      </w:r>
      <w:proofErr w:type="spellStart"/>
      <w:r w:rsidRPr="00897825">
        <w:rPr>
          <w:sz w:val="20"/>
          <w:szCs w:val="20"/>
        </w:rPr>
        <w:t>або</w:t>
      </w:r>
      <w:proofErr w:type="spellEnd"/>
      <w:r w:rsidRPr="00897825">
        <w:rPr>
          <w:sz w:val="20"/>
          <w:szCs w:val="20"/>
        </w:rPr>
        <w:t xml:space="preserve"> </w:t>
      </w:r>
      <w:proofErr w:type="spellStart"/>
      <w:r w:rsidRPr="00897825">
        <w:rPr>
          <w:sz w:val="20"/>
          <w:szCs w:val="20"/>
        </w:rPr>
        <w:t>зміну</w:t>
      </w:r>
      <w:proofErr w:type="spellEnd"/>
      <w:r w:rsidRPr="00897825">
        <w:rPr>
          <w:sz w:val="20"/>
          <w:szCs w:val="20"/>
        </w:rPr>
        <w:t xml:space="preserve"> </w:t>
      </w:r>
      <w:proofErr w:type="spellStart"/>
      <w:r w:rsidRPr="00897825">
        <w:rPr>
          <w:sz w:val="20"/>
          <w:szCs w:val="20"/>
        </w:rPr>
        <w:t>службової</w:t>
      </w:r>
      <w:proofErr w:type="spellEnd"/>
      <w:r w:rsidRPr="00897825">
        <w:rPr>
          <w:sz w:val="20"/>
          <w:szCs w:val="20"/>
        </w:rPr>
        <w:t xml:space="preserve"> </w:t>
      </w:r>
      <w:proofErr w:type="spellStart"/>
      <w:r w:rsidRPr="00897825">
        <w:rPr>
          <w:sz w:val="20"/>
          <w:szCs w:val="20"/>
        </w:rPr>
        <w:t>ролі</w:t>
      </w:r>
      <w:proofErr w:type="spellEnd"/>
      <w:r w:rsidRPr="00897825">
        <w:rPr>
          <w:sz w:val="20"/>
          <w:szCs w:val="20"/>
        </w:rPr>
        <w:t xml:space="preserve"> в рамках одного </w:t>
      </w:r>
      <w:proofErr w:type="spellStart"/>
      <w:r w:rsidRPr="00897825">
        <w:rPr>
          <w:sz w:val="20"/>
          <w:szCs w:val="20"/>
        </w:rPr>
        <w:t>рівня</w:t>
      </w:r>
      <w:proofErr w:type="spellEnd"/>
      <w:r w:rsidRPr="00897825">
        <w:rPr>
          <w:sz w:val="20"/>
          <w:szCs w:val="20"/>
        </w:rPr>
        <w:t xml:space="preserve"> </w:t>
      </w:r>
      <w:proofErr w:type="spellStart"/>
      <w:r w:rsidRPr="00897825">
        <w:rPr>
          <w:sz w:val="20"/>
          <w:szCs w:val="20"/>
        </w:rPr>
        <w:t>структурної</w:t>
      </w:r>
      <w:proofErr w:type="spellEnd"/>
      <w:r w:rsidRPr="00897825">
        <w:rPr>
          <w:sz w:val="20"/>
          <w:szCs w:val="20"/>
        </w:rPr>
        <w:t xml:space="preserve"> </w:t>
      </w:r>
      <w:proofErr w:type="spellStart"/>
      <w:r w:rsidRPr="00897825">
        <w:rPr>
          <w:sz w:val="20"/>
          <w:szCs w:val="20"/>
        </w:rPr>
        <w:t>ієрархії</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також </w:t>
      </w:r>
      <w:proofErr w:type="spellStart"/>
      <w:r w:rsidRPr="00897825">
        <w:rPr>
          <w:sz w:val="20"/>
          <w:szCs w:val="20"/>
        </w:rPr>
        <w:t>може</w:t>
      </w:r>
      <w:proofErr w:type="spellEnd"/>
      <w:r w:rsidRPr="00897825">
        <w:rPr>
          <w:sz w:val="20"/>
          <w:szCs w:val="20"/>
        </w:rPr>
        <w:t xml:space="preserve"> </w:t>
      </w:r>
      <w:proofErr w:type="spellStart"/>
      <w:r w:rsidRPr="00897825">
        <w:rPr>
          <w:sz w:val="20"/>
          <w:szCs w:val="20"/>
        </w:rPr>
        <w:t>супроводжуватися</w:t>
      </w:r>
      <w:proofErr w:type="spellEnd"/>
      <w:r w:rsidRPr="00897825">
        <w:rPr>
          <w:sz w:val="20"/>
          <w:szCs w:val="20"/>
        </w:rPr>
        <w:t xml:space="preserve"> </w:t>
      </w:r>
      <w:proofErr w:type="spellStart"/>
      <w:r w:rsidRPr="00897825">
        <w:rPr>
          <w:sz w:val="20"/>
          <w:szCs w:val="20"/>
        </w:rPr>
        <w:t>збільшенням</w:t>
      </w:r>
      <w:proofErr w:type="spellEnd"/>
      <w:r w:rsidRPr="00897825">
        <w:rPr>
          <w:sz w:val="20"/>
          <w:szCs w:val="20"/>
        </w:rPr>
        <w:t xml:space="preserve"> оплати </w:t>
      </w:r>
      <w:proofErr w:type="spellStart"/>
      <w:r w:rsidRPr="00897825">
        <w:rPr>
          <w:sz w:val="20"/>
          <w:szCs w:val="20"/>
        </w:rPr>
        <w:t>праці</w:t>
      </w:r>
      <w:proofErr w:type="spellEnd"/>
      <w:r w:rsidRPr="00897825">
        <w:rPr>
          <w:sz w:val="20"/>
          <w:szCs w:val="20"/>
        </w:rPr>
        <w:t xml:space="preserve">. Ми </w:t>
      </w:r>
      <w:proofErr w:type="spellStart"/>
      <w:r w:rsidRPr="00897825">
        <w:rPr>
          <w:sz w:val="20"/>
          <w:szCs w:val="20"/>
        </w:rPr>
        <w:t>цілком</w:t>
      </w:r>
      <w:proofErr w:type="spellEnd"/>
      <w:r w:rsidRPr="00897825">
        <w:rPr>
          <w:sz w:val="20"/>
          <w:szCs w:val="20"/>
        </w:rPr>
        <w:t xml:space="preserve"> </w:t>
      </w:r>
      <w:proofErr w:type="spellStart"/>
      <w:r w:rsidRPr="00897825">
        <w:rPr>
          <w:sz w:val="20"/>
          <w:szCs w:val="20"/>
        </w:rPr>
        <w:t>згодні</w:t>
      </w:r>
      <w:proofErr w:type="spellEnd"/>
      <w:r w:rsidRPr="00897825">
        <w:rPr>
          <w:sz w:val="20"/>
          <w:szCs w:val="20"/>
        </w:rPr>
        <w:t xml:space="preserve"> </w:t>
      </w:r>
      <w:proofErr w:type="spellStart"/>
      <w:r w:rsidRPr="00897825">
        <w:rPr>
          <w:sz w:val="20"/>
          <w:szCs w:val="20"/>
        </w:rPr>
        <w:t>із</w:t>
      </w:r>
      <w:proofErr w:type="spellEnd"/>
      <w:r w:rsidRPr="00897825">
        <w:rPr>
          <w:sz w:val="20"/>
          <w:szCs w:val="20"/>
        </w:rPr>
        <w:t xml:space="preserve"> Л.С. </w:t>
      </w:r>
      <w:proofErr w:type="spellStart"/>
      <w:r w:rsidRPr="00897825">
        <w:rPr>
          <w:sz w:val="20"/>
          <w:szCs w:val="20"/>
        </w:rPr>
        <w:t>Пілецькою</w:t>
      </w:r>
      <w:proofErr w:type="spellEnd"/>
      <w:r w:rsidRPr="00897825">
        <w:rPr>
          <w:sz w:val="20"/>
          <w:szCs w:val="20"/>
        </w:rPr>
        <w:t xml:space="preserve"> (</w:t>
      </w:r>
      <w:proofErr w:type="spellStart"/>
      <w:r w:rsidRPr="00897825">
        <w:rPr>
          <w:sz w:val="20"/>
          <w:szCs w:val="20"/>
        </w:rPr>
        <w:t>Пілецька</w:t>
      </w:r>
      <w:proofErr w:type="spellEnd"/>
      <w:r w:rsidRPr="00897825">
        <w:rPr>
          <w:sz w:val="20"/>
          <w:szCs w:val="20"/>
        </w:rPr>
        <w:t xml:space="preserve">, 2011), яка </w:t>
      </w:r>
      <w:proofErr w:type="spellStart"/>
      <w:r w:rsidRPr="00897825">
        <w:rPr>
          <w:sz w:val="20"/>
          <w:szCs w:val="20"/>
        </w:rPr>
        <w:t>аргументує</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горизонтальна </w:t>
      </w:r>
      <w:proofErr w:type="spellStart"/>
      <w:r w:rsidRPr="00897825">
        <w:rPr>
          <w:sz w:val="20"/>
          <w:szCs w:val="20"/>
        </w:rPr>
        <w:t>кар’єра</w:t>
      </w:r>
      <w:proofErr w:type="spellEnd"/>
      <w:r w:rsidRPr="00897825">
        <w:rPr>
          <w:sz w:val="20"/>
          <w:szCs w:val="20"/>
        </w:rPr>
        <w:t xml:space="preserve"> </w:t>
      </w:r>
      <w:proofErr w:type="spellStart"/>
      <w:r w:rsidRPr="00897825">
        <w:rPr>
          <w:sz w:val="20"/>
          <w:szCs w:val="20"/>
        </w:rPr>
        <w:t>дає</w:t>
      </w:r>
      <w:proofErr w:type="spellEnd"/>
      <w:r w:rsidRPr="00897825">
        <w:rPr>
          <w:sz w:val="20"/>
          <w:szCs w:val="20"/>
        </w:rPr>
        <w:t xml:space="preserve"> </w:t>
      </w:r>
      <w:proofErr w:type="spellStart"/>
      <w:r w:rsidRPr="00897825">
        <w:rPr>
          <w:sz w:val="20"/>
          <w:szCs w:val="20"/>
        </w:rPr>
        <w:t>можливість</w:t>
      </w:r>
      <w:proofErr w:type="spellEnd"/>
      <w:r w:rsidRPr="00897825">
        <w:rPr>
          <w:sz w:val="20"/>
          <w:szCs w:val="20"/>
        </w:rPr>
        <w:t xml:space="preserve"> </w:t>
      </w:r>
      <w:proofErr w:type="spellStart"/>
      <w:r w:rsidRPr="00897825">
        <w:rPr>
          <w:sz w:val="20"/>
          <w:szCs w:val="20"/>
        </w:rPr>
        <w:t>зміни</w:t>
      </w:r>
      <w:proofErr w:type="spellEnd"/>
      <w:r w:rsidRPr="00897825">
        <w:rPr>
          <w:sz w:val="20"/>
          <w:szCs w:val="20"/>
        </w:rPr>
        <w:t xml:space="preserve"> </w:t>
      </w:r>
      <w:proofErr w:type="spellStart"/>
      <w:r w:rsidRPr="00897825">
        <w:rPr>
          <w:sz w:val="20"/>
          <w:szCs w:val="20"/>
        </w:rPr>
        <w:t>функцій</w:t>
      </w:r>
      <w:proofErr w:type="spellEnd"/>
      <w:r w:rsidRPr="00897825">
        <w:rPr>
          <w:sz w:val="20"/>
          <w:szCs w:val="20"/>
        </w:rPr>
        <w:t xml:space="preserve">, </w:t>
      </w:r>
      <w:proofErr w:type="spellStart"/>
      <w:r w:rsidRPr="00897825">
        <w:rPr>
          <w:sz w:val="20"/>
          <w:szCs w:val="20"/>
        </w:rPr>
        <w:t>отримання</w:t>
      </w:r>
      <w:proofErr w:type="spellEnd"/>
      <w:r w:rsidRPr="00897825">
        <w:rPr>
          <w:sz w:val="20"/>
          <w:szCs w:val="20"/>
        </w:rPr>
        <w:t xml:space="preserve"> </w:t>
      </w:r>
      <w:proofErr w:type="spellStart"/>
      <w:r w:rsidRPr="00897825">
        <w:rPr>
          <w:sz w:val="20"/>
          <w:szCs w:val="20"/>
        </w:rPr>
        <w:t>більш</w:t>
      </w:r>
      <w:proofErr w:type="spellEnd"/>
      <w:r w:rsidRPr="00897825">
        <w:rPr>
          <w:sz w:val="20"/>
          <w:szCs w:val="20"/>
        </w:rPr>
        <w:t xml:space="preserve"> </w:t>
      </w:r>
      <w:proofErr w:type="spellStart"/>
      <w:r w:rsidRPr="00897825">
        <w:rPr>
          <w:sz w:val="20"/>
          <w:szCs w:val="20"/>
        </w:rPr>
        <w:t>цікавої</w:t>
      </w:r>
      <w:proofErr w:type="spellEnd"/>
      <w:r w:rsidRPr="00897825">
        <w:rPr>
          <w:sz w:val="20"/>
          <w:szCs w:val="20"/>
        </w:rPr>
        <w:t xml:space="preserve"> та </w:t>
      </w:r>
      <w:proofErr w:type="spellStart"/>
      <w:r w:rsidRPr="00897825">
        <w:rPr>
          <w:sz w:val="20"/>
          <w:szCs w:val="20"/>
        </w:rPr>
        <w:t>продуктивної</w:t>
      </w:r>
      <w:proofErr w:type="spellEnd"/>
      <w:r w:rsidRPr="00897825">
        <w:rPr>
          <w:sz w:val="20"/>
          <w:szCs w:val="20"/>
        </w:rPr>
        <w:t xml:space="preserve"> </w:t>
      </w:r>
      <w:proofErr w:type="spellStart"/>
      <w:r w:rsidRPr="00897825">
        <w:rPr>
          <w:sz w:val="20"/>
          <w:szCs w:val="20"/>
        </w:rPr>
        <w:t>роботи</w:t>
      </w:r>
      <w:proofErr w:type="spellEnd"/>
      <w:r w:rsidRPr="00897825">
        <w:rPr>
          <w:sz w:val="20"/>
          <w:szCs w:val="20"/>
        </w:rPr>
        <w:t xml:space="preserve">, </w:t>
      </w:r>
      <w:proofErr w:type="spellStart"/>
      <w:r w:rsidRPr="00897825">
        <w:rPr>
          <w:sz w:val="20"/>
          <w:szCs w:val="20"/>
        </w:rPr>
        <w:t>розширення</w:t>
      </w:r>
      <w:proofErr w:type="spellEnd"/>
      <w:r w:rsidRPr="00897825">
        <w:rPr>
          <w:sz w:val="20"/>
          <w:szCs w:val="20"/>
        </w:rPr>
        <w:t xml:space="preserve"> поля </w:t>
      </w:r>
      <w:proofErr w:type="spellStart"/>
      <w:r w:rsidRPr="00897825">
        <w:rPr>
          <w:sz w:val="20"/>
          <w:szCs w:val="20"/>
        </w:rPr>
        <w:t>діяльності</w:t>
      </w:r>
      <w:proofErr w:type="spellEnd"/>
      <w:r w:rsidRPr="00897825">
        <w:rPr>
          <w:sz w:val="20"/>
          <w:szCs w:val="20"/>
        </w:rPr>
        <w:t xml:space="preserve">, а також </w:t>
      </w:r>
      <w:proofErr w:type="spellStart"/>
      <w:r w:rsidRPr="00897825">
        <w:rPr>
          <w:sz w:val="20"/>
          <w:szCs w:val="20"/>
        </w:rPr>
        <w:t>отримання</w:t>
      </w:r>
      <w:proofErr w:type="spellEnd"/>
      <w:r w:rsidRPr="00897825">
        <w:rPr>
          <w:sz w:val="20"/>
          <w:szCs w:val="20"/>
        </w:rPr>
        <w:t xml:space="preserve"> авторитету й </w:t>
      </w:r>
      <w:proofErr w:type="spellStart"/>
      <w:r w:rsidRPr="00897825">
        <w:rPr>
          <w:sz w:val="20"/>
          <w:szCs w:val="20"/>
        </w:rPr>
        <w:t>поваги</w:t>
      </w:r>
      <w:proofErr w:type="spellEnd"/>
      <w:r w:rsidRPr="00897825">
        <w:rPr>
          <w:sz w:val="20"/>
          <w:szCs w:val="20"/>
        </w:rPr>
        <w:t xml:space="preserve"> </w:t>
      </w:r>
      <w:proofErr w:type="spellStart"/>
      <w:r w:rsidRPr="00897825">
        <w:rPr>
          <w:sz w:val="20"/>
          <w:szCs w:val="20"/>
        </w:rPr>
        <w:t>серед</w:t>
      </w:r>
      <w:proofErr w:type="spellEnd"/>
      <w:r w:rsidRPr="00897825">
        <w:rPr>
          <w:sz w:val="20"/>
          <w:szCs w:val="20"/>
        </w:rPr>
        <w:t xml:space="preserve"> </w:t>
      </w:r>
      <w:proofErr w:type="spellStart"/>
      <w:r w:rsidRPr="00897825">
        <w:rPr>
          <w:sz w:val="20"/>
          <w:szCs w:val="20"/>
        </w:rPr>
        <w:t>колег</w:t>
      </w:r>
      <w:proofErr w:type="spellEnd"/>
      <w:r w:rsidRPr="00897825">
        <w:rPr>
          <w:sz w:val="20"/>
          <w:szCs w:val="20"/>
        </w:rPr>
        <w:t xml:space="preserve">. </w:t>
      </w:r>
      <w:proofErr w:type="spellStart"/>
      <w:r w:rsidRPr="00897825">
        <w:rPr>
          <w:sz w:val="20"/>
          <w:szCs w:val="20"/>
        </w:rPr>
        <w:t>Вчена</w:t>
      </w:r>
      <w:proofErr w:type="spellEnd"/>
      <w:r w:rsidRPr="00897825">
        <w:rPr>
          <w:sz w:val="20"/>
          <w:szCs w:val="20"/>
        </w:rPr>
        <w:t xml:space="preserve"> </w:t>
      </w:r>
      <w:proofErr w:type="spellStart"/>
      <w:r w:rsidRPr="00897825">
        <w:rPr>
          <w:sz w:val="20"/>
          <w:szCs w:val="20"/>
        </w:rPr>
        <w:t>зазначає</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горизонтальна </w:t>
      </w:r>
      <w:proofErr w:type="spellStart"/>
      <w:r w:rsidRPr="00897825">
        <w:rPr>
          <w:sz w:val="20"/>
          <w:szCs w:val="20"/>
        </w:rPr>
        <w:t>кар’єра</w:t>
      </w:r>
      <w:proofErr w:type="spellEnd"/>
      <w:r w:rsidRPr="00897825">
        <w:rPr>
          <w:sz w:val="20"/>
          <w:szCs w:val="20"/>
        </w:rPr>
        <w:t xml:space="preserve"> не </w:t>
      </w:r>
      <w:proofErr w:type="spellStart"/>
      <w:r w:rsidRPr="00897825">
        <w:rPr>
          <w:sz w:val="20"/>
          <w:szCs w:val="20"/>
        </w:rPr>
        <w:t>менш</w:t>
      </w:r>
      <w:proofErr w:type="spellEnd"/>
      <w:r w:rsidRPr="00897825">
        <w:rPr>
          <w:sz w:val="20"/>
          <w:szCs w:val="20"/>
        </w:rPr>
        <w:t xml:space="preserve"> </w:t>
      </w:r>
      <w:proofErr w:type="spellStart"/>
      <w:r w:rsidRPr="00897825">
        <w:rPr>
          <w:sz w:val="20"/>
          <w:szCs w:val="20"/>
        </w:rPr>
        <w:t>важлива</w:t>
      </w:r>
      <w:proofErr w:type="spellEnd"/>
      <w:r w:rsidRPr="00897825">
        <w:rPr>
          <w:sz w:val="20"/>
          <w:szCs w:val="20"/>
        </w:rPr>
        <w:t xml:space="preserve"> для </w:t>
      </w:r>
      <w:proofErr w:type="spellStart"/>
      <w:r w:rsidRPr="00897825">
        <w:rPr>
          <w:sz w:val="20"/>
          <w:szCs w:val="20"/>
        </w:rPr>
        <w:t>особистості</w:t>
      </w:r>
      <w:proofErr w:type="spellEnd"/>
      <w:r w:rsidRPr="00897825">
        <w:rPr>
          <w:sz w:val="20"/>
          <w:szCs w:val="20"/>
        </w:rPr>
        <w:t xml:space="preserve">, </w:t>
      </w:r>
      <w:proofErr w:type="spellStart"/>
      <w:r w:rsidRPr="00897825">
        <w:rPr>
          <w:sz w:val="20"/>
          <w:szCs w:val="20"/>
        </w:rPr>
        <w:t>ніж</w:t>
      </w:r>
      <w:proofErr w:type="spellEnd"/>
      <w:r w:rsidRPr="00897825">
        <w:rPr>
          <w:sz w:val="20"/>
          <w:szCs w:val="20"/>
        </w:rPr>
        <w:t xml:space="preserve"> вертикальна, </w:t>
      </w:r>
      <w:proofErr w:type="spellStart"/>
      <w:r w:rsidRPr="00897825">
        <w:rPr>
          <w:sz w:val="20"/>
          <w:szCs w:val="20"/>
        </w:rPr>
        <w:t>але</w:t>
      </w:r>
      <w:proofErr w:type="spellEnd"/>
      <w:r w:rsidRPr="00897825">
        <w:rPr>
          <w:sz w:val="20"/>
          <w:szCs w:val="20"/>
        </w:rPr>
        <w:t xml:space="preserve"> вона </w:t>
      </w:r>
      <w:proofErr w:type="spellStart"/>
      <w:r w:rsidRPr="00897825">
        <w:rPr>
          <w:sz w:val="20"/>
          <w:szCs w:val="20"/>
        </w:rPr>
        <w:t>неможлива</w:t>
      </w:r>
      <w:proofErr w:type="spellEnd"/>
      <w:r w:rsidRPr="00897825">
        <w:rPr>
          <w:sz w:val="20"/>
          <w:szCs w:val="20"/>
        </w:rPr>
        <w:t xml:space="preserve"> без </w:t>
      </w:r>
      <w:proofErr w:type="spellStart"/>
      <w:r w:rsidRPr="00897825">
        <w:rPr>
          <w:sz w:val="20"/>
          <w:szCs w:val="20"/>
        </w:rPr>
        <w:t>постійного</w:t>
      </w:r>
      <w:proofErr w:type="spellEnd"/>
      <w:r w:rsidRPr="00897825">
        <w:rPr>
          <w:sz w:val="20"/>
          <w:szCs w:val="20"/>
        </w:rPr>
        <w:t xml:space="preserve"> </w:t>
      </w:r>
      <w:proofErr w:type="spellStart"/>
      <w:r w:rsidRPr="00897825">
        <w:rPr>
          <w:sz w:val="20"/>
          <w:szCs w:val="20"/>
        </w:rPr>
        <w:t>самовдосконалення</w:t>
      </w:r>
      <w:proofErr w:type="spellEnd"/>
      <w:r w:rsidRPr="00897825">
        <w:rPr>
          <w:sz w:val="20"/>
          <w:szCs w:val="20"/>
        </w:rPr>
        <w:t xml:space="preserve"> й </w:t>
      </w:r>
      <w:proofErr w:type="spellStart"/>
      <w:r w:rsidRPr="00897825">
        <w:rPr>
          <w:sz w:val="20"/>
          <w:szCs w:val="20"/>
        </w:rPr>
        <w:t>оволодіння</w:t>
      </w:r>
      <w:proofErr w:type="spellEnd"/>
      <w:r w:rsidRPr="00897825">
        <w:rPr>
          <w:sz w:val="20"/>
          <w:szCs w:val="20"/>
        </w:rPr>
        <w:t xml:space="preserve"> </w:t>
      </w:r>
      <w:proofErr w:type="spellStart"/>
      <w:r w:rsidRPr="00897825">
        <w:rPr>
          <w:sz w:val="20"/>
          <w:szCs w:val="20"/>
        </w:rPr>
        <w:t>новими</w:t>
      </w:r>
      <w:proofErr w:type="spellEnd"/>
      <w:r w:rsidRPr="00897825">
        <w:rPr>
          <w:sz w:val="20"/>
          <w:szCs w:val="20"/>
        </w:rPr>
        <w:t xml:space="preserve"> </w:t>
      </w:r>
      <w:proofErr w:type="spellStart"/>
      <w:r w:rsidRPr="00897825">
        <w:rPr>
          <w:sz w:val="20"/>
          <w:szCs w:val="20"/>
        </w:rPr>
        <w:t>знаннями</w:t>
      </w:r>
      <w:proofErr w:type="spellEnd"/>
      <w:r w:rsidRPr="00897825">
        <w:rPr>
          <w:sz w:val="20"/>
          <w:szCs w:val="20"/>
        </w:rPr>
        <w:t xml:space="preserve">, </w:t>
      </w:r>
      <w:proofErr w:type="spellStart"/>
      <w:r w:rsidRPr="00897825">
        <w:rPr>
          <w:sz w:val="20"/>
          <w:szCs w:val="20"/>
        </w:rPr>
        <w:t>професійними</w:t>
      </w:r>
      <w:proofErr w:type="spellEnd"/>
      <w:r w:rsidRPr="00897825">
        <w:rPr>
          <w:sz w:val="20"/>
          <w:szCs w:val="20"/>
        </w:rPr>
        <w:t xml:space="preserve"> </w:t>
      </w:r>
      <w:proofErr w:type="spellStart"/>
      <w:r w:rsidRPr="00897825">
        <w:rPr>
          <w:sz w:val="20"/>
          <w:szCs w:val="20"/>
        </w:rPr>
        <w:t>уміннями</w:t>
      </w:r>
      <w:proofErr w:type="spellEnd"/>
      <w:r w:rsidRPr="00897825">
        <w:rPr>
          <w:sz w:val="20"/>
          <w:szCs w:val="20"/>
        </w:rPr>
        <w:t xml:space="preserve"> і </w:t>
      </w:r>
      <w:proofErr w:type="spellStart"/>
      <w:r w:rsidRPr="00897825">
        <w:rPr>
          <w:sz w:val="20"/>
          <w:szCs w:val="20"/>
        </w:rPr>
        <w:t>тим</w:t>
      </w:r>
      <w:proofErr w:type="spellEnd"/>
      <w:r w:rsidRPr="00897825">
        <w:rPr>
          <w:sz w:val="20"/>
          <w:szCs w:val="20"/>
        </w:rPr>
        <w:t xml:space="preserve"> самим </w:t>
      </w:r>
      <w:proofErr w:type="spellStart"/>
      <w:r w:rsidRPr="00897825">
        <w:rPr>
          <w:sz w:val="20"/>
          <w:szCs w:val="20"/>
        </w:rPr>
        <w:t>підводить</w:t>
      </w:r>
      <w:proofErr w:type="spellEnd"/>
      <w:r w:rsidRPr="00897825">
        <w:rPr>
          <w:sz w:val="20"/>
          <w:szCs w:val="20"/>
        </w:rPr>
        <w:t xml:space="preserve"> </w:t>
      </w:r>
      <w:proofErr w:type="spellStart"/>
      <w:r w:rsidRPr="00897825">
        <w:rPr>
          <w:sz w:val="20"/>
          <w:szCs w:val="20"/>
        </w:rPr>
        <w:t>теоретичну</w:t>
      </w:r>
      <w:proofErr w:type="spellEnd"/>
      <w:r w:rsidRPr="00897825">
        <w:rPr>
          <w:sz w:val="20"/>
          <w:szCs w:val="20"/>
        </w:rPr>
        <w:t xml:space="preserve"> базу </w:t>
      </w:r>
      <w:proofErr w:type="spellStart"/>
      <w:r w:rsidRPr="00897825">
        <w:rPr>
          <w:sz w:val="20"/>
          <w:szCs w:val="20"/>
        </w:rPr>
        <w:t>під</w:t>
      </w:r>
      <w:proofErr w:type="spellEnd"/>
      <w:r w:rsidRPr="00897825">
        <w:rPr>
          <w:sz w:val="20"/>
          <w:szCs w:val="20"/>
        </w:rPr>
        <w:t xml:space="preserve"> </w:t>
      </w:r>
      <w:proofErr w:type="spellStart"/>
      <w:r w:rsidRPr="00897825">
        <w:rPr>
          <w:sz w:val="20"/>
          <w:szCs w:val="20"/>
        </w:rPr>
        <w:t>дослідження</w:t>
      </w:r>
      <w:proofErr w:type="spellEnd"/>
      <w:r w:rsidRPr="00897825">
        <w:rPr>
          <w:sz w:val="20"/>
          <w:szCs w:val="20"/>
        </w:rPr>
        <w:t xml:space="preserve"> нами </w:t>
      </w:r>
      <w:proofErr w:type="spellStart"/>
      <w:r w:rsidRPr="00897825">
        <w:rPr>
          <w:sz w:val="20"/>
          <w:szCs w:val="20"/>
        </w:rPr>
        <w:t>професійної</w:t>
      </w:r>
      <w:proofErr w:type="spellEnd"/>
      <w:r w:rsidRPr="00897825">
        <w:rPr>
          <w:sz w:val="20"/>
          <w:szCs w:val="20"/>
        </w:rPr>
        <w:t xml:space="preserve"> </w:t>
      </w:r>
      <w:proofErr w:type="spellStart"/>
      <w:r w:rsidRPr="00897825">
        <w:rPr>
          <w:sz w:val="20"/>
          <w:szCs w:val="20"/>
        </w:rPr>
        <w:t>мобільності</w:t>
      </w:r>
      <w:proofErr w:type="spellEnd"/>
      <w:r w:rsidRPr="00897825">
        <w:rPr>
          <w:sz w:val="20"/>
          <w:szCs w:val="20"/>
        </w:rPr>
        <w:t xml:space="preserve"> </w:t>
      </w:r>
      <w:proofErr w:type="spellStart"/>
      <w:r w:rsidRPr="00897825">
        <w:rPr>
          <w:sz w:val="20"/>
          <w:szCs w:val="20"/>
        </w:rPr>
        <w:t>спортсменів</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займаються</w:t>
      </w:r>
      <w:proofErr w:type="spellEnd"/>
      <w:r w:rsidRPr="00897825">
        <w:rPr>
          <w:sz w:val="20"/>
          <w:szCs w:val="20"/>
        </w:rPr>
        <w:t xml:space="preserve"> </w:t>
      </w:r>
      <w:proofErr w:type="spellStart"/>
      <w:r w:rsidRPr="00897825">
        <w:rPr>
          <w:sz w:val="20"/>
          <w:szCs w:val="20"/>
        </w:rPr>
        <w:t>гірськолижними</w:t>
      </w:r>
      <w:proofErr w:type="spellEnd"/>
      <w:r w:rsidRPr="00897825">
        <w:rPr>
          <w:sz w:val="20"/>
          <w:szCs w:val="20"/>
        </w:rPr>
        <w:t xml:space="preserve"> видами спорту. </w:t>
      </w:r>
    </w:p>
    <w:p w14:paraId="199022C5" w14:textId="77777777" w:rsidR="0035714C" w:rsidRPr="00897825" w:rsidRDefault="0035714C" w:rsidP="0035714C">
      <w:pPr>
        <w:ind w:firstLine="709"/>
        <w:jc w:val="both"/>
        <w:rPr>
          <w:sz w:val="20"/>
          <w:szCs w:val="20"/>
        </w:rPr>
      </w:pPr>
      <w:r w:rsidRPr="00897825">
        <w:rPr>
          <w:sz w:val="20"/>
          <w:szCs w:val="20"/>
        </w:rPr>
        <w:t xml:space="preserve">При </w:t>
      </w:r>
      <w:proofErr w:type="spellStart"/>
      <w:r w:rsidRPr="00897825">
        <w:rPr>
          <w:sz w:val="20"/>
          <w:szCs w:val="20"/>
        </w:rPr>
        <w:t>застосуванні</w:t>
      </w:r>
      <w:proofErr w:type="spellEnd"/>
      <w:r w:rsidRPr="00897825">
        <w:rPr>
          <w:sz w:val="20"/>
          <w:szCs w:val="20"/>
        </w:rPr>
        <w:t xml:space="preserve"> методики «</w:t>
      </w:r>
      <w:proofErr w:type="spellStart"/>
      <w:r w:rsidRPr="00897825">
        <w:rPr>
          <w:sz w:val="20"/>
          <w:szCs w:val="20"/>
        </w:rPr>
        <w:t>Діагностика</w:t>
      </w:r>
      <w:proofErr w:type="spellEnd"/>
      <w:r w:rsidRPr="00897825">
        <w:rPr>
          <w:sz w:val="20"/>
          <w:szCs w:val="20"/>
        </w:rPr>
        <w:t xml:space="preserve"> </w:t>
      </w:r>
      <w:proofErr w:type="spellStart"/>
      <w:r w:rsidRPr="00897825">
        <w:rPr>
          <w:sz w:val="20"/>
          <w:szCs w:val="20"/>
        </w:rPr>
        <w:t>оцінки</w:t>
      </w:r>
      <w:proofErr w:type="spellEnd"/>
      <w:r w:rsidRPr="00897825">
        <w:rPr>
          <w:sz w:val="20"/>
          <w:szCs w:val="20"/>
        </w:rPr>
        <w:t xml:space="preserve"> самоконтролю в </w:t>
      </w:r>
      <w:proofErr w:type="spellStart"/>
      <w:r w:rsidRPr="00897825">
        <w:rPr>
          <w:sz w:val="20"/>
          <w:szCs w:val="20"/>
        </w:rPr>
        <w:t>спілкуванні</w:t>
      </w:r>
      <w:proofErr w:type="spellEnd"/>
      <w:r w:rsidRPr="00897825">
        <w:rPr>
          <w:sz w:val="20"/>
          <w:szCs w:val="20"/>
        </w:rPr>
        <w:t xml:space="preserve">» М. Шнайдера на спортсменах </w:t>
      </w:r>
      <w:proofErr w:type="spellStart"/>
      <w:r w:rsidRPr="00897825">
        <w:rPr>
          <w:sz w:val="20"/>
          <w:szCs w:val="20"/>
        </w:rPr>
        <w:t>різних</w:t>
      </w:r>
      <w:proofErr w:type="spellEnd"/>
      <w:r w:rsidRPr="00897825">
        <w:rPr>
          <w:sz w:val="20"/>
          <w:szCs w:val="20"/>
        </w:rPr>
        <w:t xml:space="preserve"> </w:t>
      </w:r>
      <w:proofErr w:type="spellStart"/>
      <w:r w:rsidRPr="00897825">
        <w:rPr>
          <w:sz w:val="20"/>
          <w:szCs w:val="20"/>
        </w:rPr>
        <w:t>видів</w:t>
      </w:r>
      <w:proofErr w:type="spellEnd"/>
      <w:r w:rsidRPr="00897825">
        <w:rPr>
          <w:sz w:val="20"/>
          <w:szCs w:val="20"/>
        </w:rPr>
        <w:t xml:space="preserve"> спорту в </w:t>
      </w:r>
      <w:proofErr w:type="spellStart"/>
      <w:r w:rsidRPr="00897825">
        <w:rPr>
          <w:sz w:val="20"/>
          <w:szCs w:val="20"/>
        </w:rPr>
        <w:t>процесі</w:t>
      </w:r>
      <w:proofErr w:type="spellEnd"/>
      <w:r w:rsidRPr="00897825">
        <w:rPr>
          <w:sz w:val="20"/>
          <w:szCs w:val="20"/>
        </w:rPr>
        <w:t xml:space="preserve"> </w:t>
      </w:r>
      <w:proofErr w:type="spellStart"/>
      <w:r w:rsidRPr="00897825">
        <w:rPr>
          <w:sz w:val="20"/>
          <w:szCs w:val="20"/>
        </w:rPr>
        <w:t>соціально-психологічної</w:t>
      </w:r>
      <w:proofErr w:type="spellEnd"/>
      <w:r w:rsidRPr="00897825">
        <w:rPr>
          <w:sz w:val="20"/>
          <w:szCs w:val="20"/>
        </w:rPr>
        <w:t xml:space="preserve"> </w:t>
      </w:r>
      <w:proofErr w:type="spellStart"/>
      <w:r w:rsidRPr="00897825">
        <w:rPr>
          <w:sz w:val="20"/>
          <w:szCs w:val="20"/>
        </w:rPr>
        <w:t>адаптації</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на </w:t>
      </w:r>
      <w:proofErr w:type="spellStart"/>
      <w:r w:rsidRPr="00897825">
        <w:rPr>
          <w:sz w:val="20"/>
          <w:szCs w:val="20"/>
        </w:rPr>
        <w:t>етапі</w:t>
      </w:r>
      <w:proofErr w:type="spellEnd"/>
      <w:r w:rsidRPr="00897825">
        <w:rPr>
          <w:sz w:val="20"/>
          <w:szCs w:val="20"/>
        </w:rPr>
        <w:t xml:space="preserve"> «</w:t>
      </w:r>
      <w:proofErr w:type="spellStart"/>
      <w:r w:rsidRPr="00897825">
        <w:rPr>
          <w:sz w:val="20"/>
          <w:szCs w:val="20"/>
        </w:rPr>
        <w:t>фінішу</w:t>
      </w:r>
      <w:proofErr w:type="spellEnd"/>
      <w:r w:rsidRPr="00897825">
        <w:rPr>
          <w:sz w:val="20"/>
          <w:szCs w:val="20"/>
        </w:rPr>
        <w:t xml:space="preserve">» </w:t>
      </w:r>
      <w:proofErr w:type="spellStart"/>
      <w:r w:rsidRPr="00897825">
        <w:rPr>
          <w:sz w:val="20"/>
          <w:szCs w:val="20"/>
        </w:rPr>
        <w:t>спортивної</w:t>
      </w:r>
      <w:proofErr w:type="spellEnd"/>
      <w:r w:rsidRPr="00897825">
        <w:rPr>
          <w:sz w:val="20"/>
          <w:szCs w:val="20"/>
        </w:rPr>
        <w:t xml:space="preserve"> </w:t>
      </w:r>
      <w:proofErr w:type="spellStart"/>
      <w:r w:rsidRPr="00897825">
        <w:rPr>
          <w:sz w:val="20"/>
          <w:szCs w:val="20"/>
        </w:rPr>
        <w:t>кар'єри</w:t>
      </w:r>
      <w:proofErr w:type="spellEnd"/>
      <w:r w:rsidRPr="00897825">
        <w:rPr>
          <w:sz w:val="20"/>
          <w:szCs w:val="20"/>
        </w:rPr>
        <w:t xml:space="preserve"> </w:t>
      </w:r>
      <w:proofErr w:type="spellStart"/>
      <w:r w:rsidRPr="00897825">
        <w:rPr>
          <w:sz w:val="20"/>
          <w:szCs w:val="20"/>
        </w:rPr>
        <w:t>встановлено</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у </w:t>
      </w:r>
      <w:proofErr w:type="spellStart"/>
      <w:r w:rsidRPr="00897825">
        <w:rPr>
          <w:sz w:val="20"/>
          <w:szCs w:val="20"/>
        </w:rPr>
        <w:t>спортсменів</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займаються</w:t>
      </w:r>
      <w:proofErr w:type="spellEnd"/>
      <w:r w:rsidRPr="00897825">
        <w:rPr>
          <w:sz w:val="20"/>
          <w:szCs w:val="20"/>
        </w:rPr>
        <w:t xml:space="preserve"> </w:t>
      </w:r>
      <w:proofErr w:type="spellStart"/>
      <w:r w:rsidRPr="00897825">
        <w:rPr>
          <w:sz w:val="20"/>
          <w:szCs w:val="20"/>
        </w:rPr>
        <w:t>єдиноборствами</w:t>
      </w:r>
      <w:proofErr w:type="spellEnd"/>
      <w:r w:rsidRPr="00897825">
        <w:rPr>
          <w:sz w:val="20"/>
          <w:szCs w:val="20"/>
        </w:rPr>
        <w:t xml:space="preserve"> (бокс, </w:t>
      </w:r>
      <w:proofErr w:type="spellStart"/>
      <w:r w:rsidRPr="00897825">
        <w:rPr>
          <w:sz w:val="20"/>
          <w:szCs w:val="20"/>
        </w:rPr>
        <w:t>боротьба</w:t>
      </w:r>
      <w:proofErr w:type="spellEnd"/>
      <w:r w:rsidRPr="00897825">
        <w:rPr>
          <w:sz w:val="20"/>
          <w:szCs w:val="20"/>
        </w:rPr>
        <w:t xml:space="preserve">, </w:t>
      </w:r>
      <w:proofErr w:type="spellStart"/>
      <w:r w:rsidRPr="00897825">
        <w:rPr>
          <w:sz w:val="20"/>
          <w:szCs w:val="20"/>
        </w:rPr>
        <w:t>східні</w:t>
      </w:r>
      <w:proofErr w:type="spellEnd"/>
      <w:r w:rsidRPr="00897825">
        <w:rPr>
          <w:sz w:val="20"/>
          <w:szCs w:val="20"/>
        </w:rPr>
        <w:t xml:space="preserve"> </w:t>
      </w:r>
      <w:proofErr w:type="spellStart"/>
      <w:r w:rsidRPr="00897825">
        <w:rPr>
          <w:sz w:val="20"/>
          <w:szCs w:val="20"/>
        </w:rPr>
        <w:t>єдиноборства</w:t>
      </w:r>
      <w:proofErr w:type="spellEnd"/>
      <w:r w:rsidRPr="00897825">
        <w:rPr>
          <w:sz w:val="20"/>
          <w:szCs w:val="20"/>
        </w:rPr>
        <w:t xml:space="preserve"> та </w:t>
      </w:r>
      <w:proofErr w:type="spellStart"/>
      <w:r w:rsidRPr="00897825">
        <w:rPr>
          <w:sz w:val="20"/>
          <w:szCs w:val="20"/>
        </w:rPr>
        <w:t>ін</w:t>
      </w:r>
      <w:proofErr w:type="spellEnd"/>
      <w:r w:rsidRPr="00897825">
        <w:rPr>
          <w:sz w:val="20"/>
          <w:szCs w:val="20"/>
        </w:rPr>
        <w:t xml:space="preserve">.) </w:t>
      </w:r>
      <w:proofErr w:type="spellStart"/>
      <w:r w:rsidRPr="00897825">
        <w:rPr>
          <w:sz w:val="20"/>
          <w:szCs w:val="20"/>
        </w:rPr>
        <w:t>спостерігаються</w:t>
      </w:r>
      <w:proofErr w:type="spellEnd"/>
      <w:r w:rsidRPr="00897825">
        <w:rPr>
          <w:sz w:val="20"/>
          <w:szCs w:val="20"/>
        </w:rPr>
        <w:t xml:space="preserve"> </w:t>
      </w:r>
      <w:proofErr w:type="spellStart"/>
      <w:r w:rsidRPr="00897825">
        <w:rPr>
          <w:sz w:val="20"/>
          <w:szCs w:val="20"/>
        </w:rPr>
        <w:t>найбільш</w:t>
      </w:r>
      <w:proofErr w:type="spellEnd"/>
      <w:r w:rsidRPr="00897825">
        <w:rPr>
          <w:sz w:val="20"/>
          <w:szCs w:val="20"/>
        </w:rPr>
        <w:t xml:space="preserve"> </w:t>
      </w:r>
      <w:proofErr w:type="spellStart"/>
      <w:r w:rsidRPr="00897825">
        <w:rPr>
          <w:sz w:val="20"/>
          <w:szCs w:val="20"/>
        </w:rPr>
        <w:t>серйозні</w:t>
      </w:r>
      <w:proofErr w:type="spellEnd"/>
      <w:r w:rsidRPr="00897825">
        <w:rPr>
          <w:sz w:val="20"/>
          <w:szCs w:val="20"/>
        </w:rPr>
        <w:t xml:space="preserve"> </w:t>
      </w:r>
      <w:proofErr w:type="spellStart"/>
      <w:r w:rsidRPr="00897825">
        <w:rPr>
          <w:sz w:val="20"/>
          <w:szCs w:val="20"/>
        </w:rPr>
        <w:t>проблеми</w:t>
      </w:r>
      <w:proofErr w:type="spellEnd"/>
      <w:r w:rsidRPr="00897825">
        <w:rPr>
          <w:sz w:val="20"/>
          <w:szCs w:val="20"/>
        </w:rPr>
        <w:t xml:space="preserve">. У </w:t>
      </w:r>
      <w:proofErr w:type="spellStart"/>
      <w:r w:rsidRPr="00897825">
        <w:rPr>
          <w:sz w:val="20"/>
          <w:szCs w:val="20"/>
        </w:rPr>
        <w:t>порівнянні</w:t>
      </w:r>
      <w:proofErr w:type="spellEnd"/>
      <w:r w:rsidRPr="00897825">
        <w:rPr>
          <w:sz w:val="20"/>
          <w:szCs w:val="20"/>
        </w:rPr>
        <w:t xml:space="preserve"> </w:t>
      </w:r>
      <w:proofErr w:type="spellStart"/>
      <w:r w:rsidRPr="00897825">
        <w:rPr>
          <w:sz w:val="20"/>
          <w:szCs w:val="20"/>
        </w:rPr>
        <w:t>зі</w:t>
      </w:r>
      <w:proofErr w:type="spellEnd"/>
      <w:r w:rsidRPr="00897825">
        <w:rPr>
          <w:sz w:val="20"/>
          <w:szCs w:val="20"/>
        </w:rPr>
        <w:t xml:space="preserve"> спортсменами </w:t>
      </w:r>
      <w:proofErr w:type="spellStart"/>
      <w:r w:rsidRPr="00897825">
        <w:rPr>
          <w:sz w:val="20"/>
          <w:szCs w:val="20"/>
        </w:rPr>
        <w:t>інших</w:t>
      </w:r>
      <w:proofErr w:type="spellEnd"/>
      <w:r w:rsidRPr="00897825">
        <w:rPr>
          <w:sz w:val="20"/>
          <w:szCs w:val="20"/>
        </w:rPr>
        <w:t xml:space="preserve"> </w:t>
      </w:r>
      <w:proofErr w:type="spellStart"/>
      <w:r w:rsidRPr="00897825">
        <w:rPr>
          <w:sz w:val="20"/>
          <w:szCs w:val="20"/>
        </w:rPr>
        <w:t>спеціалізацій</w:t>
      </w:r>
      <w:proofErr w:type="spellEnd"/>
      <w:r w:rsidRPr="00897825">
        <w:rPr>
          <w:sz w:val="20"/>
          <w:szCs w:val="20"/>
        </w:rPr>
        <w:t xml:space="preserve"> таких </w:t>
      </w:r>
      <w:proofErr w:type="spellStart"/>
      <w:r w:rsidRPr="00897825">
        <w:rPr>
          <w:sz w:val="20"/>
          <w:szCs w:val="20"/>
        </w:rPr>
        <w:t>спортсменів</w:t>
      </w:r>
      <w:proofErr w:type="spellEnd"/>
      <w:r w:rsidRPr="00897825">
        <w:rPr>
          <w:sz w:val="20"/>
          <w:szCs w:val="20"/>
        </w:rPr>
        <w:t xml:space="preserve"> </w:t>
      </w:r>
      <w:proofErr w:type="spellStart"/>
      <w:r w:rsidRPr="00897825">
        <w:rPr>
          <w:sz w:val="20"/>
          <w:szCs w:val="20"/>
        </w:rPr>
        <w:t>відрізняє</w:t>
      </w:r>
      <w:proofErr w:type="spellEnd"/>
      <w:r w:rsidRPr="00897825">
        <w:rPr>
          <w:sz w:val="20"/>
          <w:szCs w:val="20"/>
        </w:rPr>
        <w:t xml:space="preserve"> </w:t>
      </w:r>
      <w:proofErr w:type="spellStart"/>
      <w:r w:rsidRPr="00897825">
        <w:rPr>
          <w:sz w:val="20"/>
          <w:szCs w:val="20"/>
        </w:rPr>
        <w:t>низький</w:t>
      </w:r>
      <w:proofErr w:type="spellEnd"/>
      <w:r w:rsidRPr="00897825">
        <w:rPr>
          <w:sz w:val="20"/>
          <w:szCs w:val="20"/>
        </w:rPr>
        <w:t xml:space="preserve"> самоконтроль у </w:t>
      </w:r>
      <w:proofErr w:type="spellStart"/>
      <w:r w:rsidRPr="00897825">
        <w:rPr>
          <w:sz w:val="20"/>
          <w:szCs w:val="20"/>
        </w:rPr>
        <w:t>спілкуванні</w:t>
      </w:r>
      <w:proofErr w:type="spellEnd"/>
      <w:r w:rsidRPr="00897825">
        <w:rPr>
          <w:sz w:val="20"/>
          <w:szCs w:val="20"/>
        </w:rPr>
        <w:t xml:space="preserve">. а також вони </w:t>
      </w:r>
      <w:proofErr w:type="spellStart"/>
      <w:r w:rsidRPr="00897825">
        <w:rPr>
          <w:sz w:val="20"/>
          <w:szCs w:val="20"/>
        </w:rPr>
        <w:lastRenderedPageBreak/>
        <w:t>більш</w:t>
      </w:r>
      <w:proofErr w:type="spellEnd"/>
      <w:r w:rsidRPr="00897825">
        <w:rPr>
          <w:sz w:val="20"/>
          <w:szCs w:val="20"/>
        </w:rPr>
        <w:t xml:space="preserve"> </w:t>
      </w:r>
      <w:proofErr w:type="spellStart"/>
      <w:r w:rsidRPr="00897825">
        <w:rPr>
          <w:sz w:val="20"/>
          <w:szCs w:val="20"/>
        </w:rPr>
        <w:t>агресивні</w:t>
      </w:r>
      <w:proofErr w:type="spellEnd"/>
      <w:r w:rsidRPr="00897825">
        <w:rPr>
          <w:sz w:val="20"/>
          <w:szCs w:val="20"/>
        </w:rPr>
        <w:t xml:space="preserve">. Вони в </w:t>
      </w:r>
      <w:proofErr w:type="spellStart"/>
      <w:r w:rsidRPr="00897825">
        <w:rPr>
          <w:sz w:val="20"/>
          <w:szCs w:val="20"/>
        </w:rPr>
        <w:t>набагато</w:t>
      </w:r>
      <w:proofErr w:type="spellEnd"/>
      <w:r w:rsidRPr="00897825">
        <w:rPr>
          <w:sz w:val="20"/>
          <w:szCs w:val="20"/>
        </w:rPr>
        <w:t xml:space="preserve"> </w:t>
      </w:r>
      <w:proofErr w:type="spellStart"/>
      <w:r w:rsidRPr="00897825">
        <w:rPr>
          <w:sz w:val="20"/>
          <w:szCs w:val="20"/>
        </w:rPr>
        <w:t>меншому</w:t>
      </w:r>
      <w:proofErr w:type="spellEnd"/>
      <w:r w:rsidRPr="00897825">
        <w:rPr>
          <w:sz w:val="20"/>
          <w:szCs w:val="20"/>
        </w:rPr>
        <w:t xml:space="preserve"> </w:t>
      </w:r>
      <w:proofErr w:type="spellStart"/>
      <w:r w:rsidRPr="00897825">
        <w:rPr>
          <w:sz w:val="20"/>
          <w:szCs w:val="20"/>
        </w:rPr>
        <w:t>ступені</w:t>
      </w:r>
      <w:proofErr w:type="spellEnd"/>
      <w:r w:rsidRPr="00897825">
        <w:rPr>
          <w:sz w:val="20"/>
          <w:szCs w:val="20"/>
        </w:rPr>
        <w:t xml:space="preserve">, </w:t>
      </w:r>
      <w:proofErr w:type="spellStart"/>
      <w:r w:rsidRPr="00897825">
        <w:rPr>
          <w:sz w:val="20"/>
          <w:szCs w:val="20"/>
        </w:rPr>
        <w:t>ніж</w:t>
      </w:r>
      <w:proofErr w:type="spellEnd"/>
      <w:r w:rsidRPr="00897825">
        <w:rPr>
          <w:sz w:val="20"/>
          <w:szCs w:val="20"/>
        </w:rPr>
        <w:t xml:space="preserve"> </w:t>
      </w:r>
      <w:proofErr w:type="spellStart"/>
      <w:r w:rsidRPr="00897825">
        <w:rPr>
          <w:sz w:val="20"/>
          <w:szCs w:val="20"/>
        </w:rPr>
        <w:t>спортсмени</w:t>
      </w:r>
      <w:proofErr w:type="spellEnd"/>
      <w:r w:rsidRPr="00897825">
        <w:rPr>
          <w:sz w:val="20"/>
          <w:szCs w:val="20"/>
        </w:rPr>
        <w:t xml:space="preserve"> </w:t>
      </w:r>
      <w:proofErr w:type="spellStart"/>
      <w:r w:rsidRPr="00897825">
        <w:rPr>
          <w:sz w:val="20"/>
          <w:szCs w:val="20"/>
        </w:rPr>
        <w:t>інших</w:t>
      </w:r>
      <w:proofErr w:type="spellEnd"/>
      <w:r w:rsidRPr="00897825">
        <w:rPr>
          <w:sz w:val="20"/>
          <w:szCs w:val="20"/>
        </w:rPr>
        <w:t xml:space="preserve"> </w:t>
      </w:r>
      <w:proofErr w:type="spellStart"/>
      <w:r w:rsidRPr="00897825">
        <w:rPr>
          <w:sz w:val="20"/>
          <w:szCs w:val="20"/>
        </w:rPr>
        <w:t>спеціалізацій</w:t>
      </w:r>
      <w:proofErr w:type="spellEnd"/>
      <w:r w:rsidRPr="00897825">
        <w:rPr>
          <w:sz w:val="20"/>
          <w:szCs w:val="20"/>
        </w:rPr>
        <w:t xml:space="preserve">, </w:t>
      </w:r>
      <w:proofErr w:type="spellStart"/>
      <w:r w:rsidRPr="00897825">
        <w:rPr>
          <w:sz w:val="20"/>
          <w:szCs w:val="20"/>
        </w:rPr>
        <w:t>схильні</w:t>
      </w:r>
      <w:proofErr w:type="spellEnd"/>
      <w:r w:rsidRPr="00897825">
        <w:rPr>
          <w:sz w:val="20"/>
          <w:szCs w:val="20"/>
        </w:rPr>
        <w:t xml:space="preserve"> до </w:t>
      </w:r>
      <w:proofErr w:type="spellStart"/>
      <w:r w:rsidRPr="00897825">
        <w:rPr>
          <w:sz w:val="20"/>
          <w:szCs w:val="20"/>
        </w:rPr>
        <w:t>внутрішніх</w:t>
      </w:r>
      <w:proofErr w:type="spellEnd"/>
      <w:r w:rsidRPr="00897825">
        <w:rPr>
          <w:sz w:val="20"/>
          <w:szCs w:val="20"/>
        </w:rPr>
        <w:t xml:space="preserve"> </w:t>
      </w:r>
      <w:proofErr w:type="spellStart"/>
      <w:r w:rsidRPr="00897825">
        <w:rPr>
          <w:sz w:val="20"/>
          <w:szCs w:val="20"/>
        </w:rPr>
        <w:t>конфліктів</w:t>
      </w:r>
      <w:proofErr w:type="spellEnd"/>
      <w:r w:rsidRPr="00897825">
        <w:rPr>
          <w:sz w:val="20"/>
          <w:szCs w:val="20"/>
        </w:rPr>
        <w:t>.</w:t>
      </w:r>
    </w:p>
    <w:p w14:paraId="4992906C" w14:textId="77777777" w:rsidR="0035714C" w:rsidRPr="00897825" w:rsidRDefault="0035714C" w:rsidP="0035714C">
      <w:pPr>
        <w:ind w:firstLine="709"/>
        <w:jc w:val="both"/>
        <w:rPr>
          <w:sz w:val="20"/>
          <w:szCs w:val="20"/>
        </w:rPr>
      </w:pPr>
      <w:r w:rsidRPr="00897825">
        <w:rPr>
          <w:sz w:val="20"/>
          <w:szCs w:val="20"/>
        </w:rPr>
        <w:t xml:space="preserve">А.А. Бобрищев, </w:t>
      </w:r>
      <w:proofErr w:type="spellStart"/>
      <w:r w:rsidRPr="00897825">
        <w:rPr>
          <w:sz w:val="20"/>
          <w:szCs w:val="20"/>
        </w:rPr>
        <w:t>досліджуючи</w:t>
      </w:r>
      <w:proofErr w:type="spellEnd"/>
      <w:r w:rsidRPr="00897825">
        <w:rPr>
          <w:sz w:val="20"/>
          <w:szCs w:val="20"/>
        </w:rPr>
        <w:t xml:space="preserve"> </w:t>
      </w:r>
      <w:proofErr w:type="spellStart"/>
      <w:r w:rsidRPr="00897825">
        <w:rPr>
          <w:sz w:val="20"/>
          <w:szCs w:val="20"/>
        </w:rPr>
        <w:t>психологічні</w:t>
      </w:r>
      <w:proofErr w:type="spellEnd"/>
      <w:r w:rsidRPr="00897825">
        <w:rPr>
          <w:sz w:val="20"/>
          <w:szCs w:val="20"/>
        </w:rPr>
        <w:t xml:space="preserve"> </w:t>
      </w:r>
      <w:proofErr w:type="spellStart"/>
      <w:r w:rsidRPr="00897825">
        <w:rPr>
          <w:sz w:val="20"/>
          <w:szCs w:val="20"/>
        </w:rPr>
        <w:t>особливості</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w:t>
      </w:r>
      <w:proofErr w:type="spellStart"/>
      <w:r w:rsidRPr="00897825">
        <w:rPr>
          <w:sz w:val="20"/>
          <w:szCs w:val="20"/>
        </w:rPr>
        <w:t>спортсменів</w:t>
      </w:r>
      <w:proofErr w:type="spellEnd"/>
      <w:r w:rsidRPr="00897825">
        <w:rPr>
          <w:sz w:val="20"/>
          <w:szCs w:val="20"/>
        </w:rPr>
        <w:t xml:space="preserve"> </w:t>
      </w:r>
      <w:proofErr w:type="spellStart"/>
      <w:r w:rsidRPr="00897825">
        <w:rPr>
          <w:sz w:val="20"/>
          <w:szCs w:val="20"/>
        </w:rPr>
        <w:t>представників</w:t>
      </w:r>
      <w:proofErr w:type="spellEnd"/>
      <w:r w:rsidRPr="00897825">
        <w:rPr>
          <w:sz w:val="20"/>
          <w:szCs w:val="20"/>
        </w:rPr>
        <w:t xml:space="preserve"> </w:t>
      </w:r>
      <w:proofErr w:type="spellStart"/>
      <w:r w:rsidRPr="00897825">
        <w:rPr>
          <w:sz w:val="20"/>
          <w:szCs w:val="20"/>
        </w:rPr>
        <w:t>силових</w:t>
      </w:r>
      <w:proofErr w:type="spellEnd"/>
      <w:r w:rsidRPr="00897825">
        <w:rPr>
          <w:sz w:val="20"/>
          <w:szCs w:val="20"/>
        </w:rPr>
        <w:t xml:space="preserve"> </w:t>
      </w:r>
      <w:proofErr w:type="spellStart"/>
      <w:r w:rsidRPr="00897825">
        <w:rPr>
          <w:sz w:val="20"/>
          <w:szCs w:val="20"/>
        </w:rPr>
        <w:t>єдиноборств</w:t>
      </w:r>
      <w:proofErr w:type="spellEnd"/>
      <w:r w:rsidRPr="00897825">
        <w:rPr>
          <w:sz w:val="20"/>
          <w:szCs w:val="20"/>
        </w:rPr>
        <w:t xml:space="preserve"> з </w:t>
      </w:r>
      <w:proofErr w:type="spellStart"/>
      <w:r w:rsidRPr="00897825">
        <w:rPr>
          <w:sz w:val="20"/>
          <w:szCs w:val="20"/>
        </w:rPr>
        <w:t>різним</w:t>
      </w:r>
      <w:proofErr w:type="spellEnd"/>
      <w:r w:rsidRPr="00897825">
        <w:rPr>
          <w:sz w:val="20"/>
          <w:szCs w:val="20"/>
        </w:rPr>
        <w:t xml:space="preserve"> </w:t>
      </w:r>
      <w:proofErr w:type="spellStart"/>
      <w:r w:rsidRPr="00897825">
        <w:rPr>
          <w:sz w:val="20"/>
          <w:szCs w:val="20"/>
        </w:rPr>
        <w:t>рівнем</w:t>
      </w:r>
      <w:proofErr w:type="spellEnd"/>
      <w:r w:rsidRPr="00897825">
        <w:rPr>
          <w:sz w:val="20"/>
          <w:szCs w:val="20"/>
        </w:rPr>
        <w:t xml:space="preserve"> </w:t>
      </w:r>
      <w:proofErr w:type="spellStart"/>
      <w:r w:rsidRPr="00897825">
        <w:rPr>
          <w:sz w:val="20"/>
          <w:szCs w:val="20"/>
        </w:rPr>
        <w:t>психологічної</w:t>
      </w:r>
      <w:proofErr w:type="spellEnd"/>
      <w:r w:rsidRPr="00897825">
        <w:rPr>
          <w:sz w:val="20"/>
          <w:szCs w:val="20"/>
        </w:rPr>
        <w:t xml:space="preserve"> </w:t>
      </w:r>
      <w:proofErr w:type="spellStart"/>
      <w:r w:rsidRPr="00897825">
        <w:rPr>
          <w:sz w:val="20"/>
          <w:szCs w:val="20"/>
        </w:rPr>
        <w:t>готовності</w:t>
      </w:r>
      <w:proofErr w:type="spellEnd"/>
      <w:r w:rsidRPr="00897825">
        <w:rPr>
          <w:sz w:val="20"/>
          <w:szCs w:val="20"/>
        </w:rPr>
        <w:t xml:space="preserve">, </w:t>
      </w:r>
      <w:proofErr w:type="spellStart"/>
      <w:r w:rsidRPr="00897825">
        <w:rPr>
          <w:sz w:val="20"/>
          <w:szCs w:val="20"/>
        </w:rPr>
        <w:t>зазначає</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високий</w:t>
      </w:r>
      <w:proofErr w:type="spellEnd"/>
      <w:r w:rsidRPr="00897825">
        <w:rPr>
          <w:sz w:val="20"/>
          <w:szCs w:val="20"/>
        </w:rPr>
        <w:t xml:space="preserve"> </w:t>
      </w:r>
      <w:proofErr w:type="spellStart"/>
      <w:r w:rsidRPr="00897825">
        <w:rPr>
          <w:sz w:val="20"/>
          <w:szCs w:val="20"/>
        </w:rPr>
        <w:t>рівень</w:t>
      </w:r>
      <w:proofErr w:type="spellEnd"/>
      <w:r w:rsidRPr="00897825">
        <w:rPr>
          <w:sz w:val="20"/>
          <w:szCs w:val="20"/>
        </w:rPr>
        <w:t xml:space="preserve"> </w:t>
      </w:r>
      <w:proofErr w:type="spellStart"/>
      <w:r w:rsidRPr="00897825">
        <w:rPr>
          <w:sz w:val="20"/>
          <w:szCs w:val="20"/>
        </w:rPr>
        <w:t>психологічної</w:t>
      </w:r>
      <w:proofErr w:type="spellEnd"/>
      <w:r w:rsidRPr="00897825">
        <w:rPr>
          <w:sz w:val="20"/>
          <w:szCs w:val="20"/>
        </w:rPr>
        <w:t xml:space="preserve"> </w:t>
      </w:r>
      <w:proofErr w:type="spellStart"/>
      <w:r w:rsidRPr="00897825">
        <w:rPr>
          <w:sz w:val="20"/>
          <w:szCs w:val="20"/>
        </w:rPr>
        <w:t>готовності</w:t>
      </w:r>
      <w:proofErr w:type="spellEnd"/>
      <w:r w:rsidRPr="00897825">
        <w:rPr>
          <w:sz w:val="20"/>
          <w:szCs w:val="20"/>
        </w:rPr>
        <w:t xml:space="preserve"> </w:t>
      </w:r>
      <w:proofErr w:type="spellStart"/>
      <w:r w:rsidRPr="00897825">
        <w:rPr>
          <w:sz w:val="20"/>
          <w:szCs w:val="20"/>
        </w:rPr>
        <w:t>спортсменів</w:t>
      </w:r>
      <w:proofErr w:type="spellEnd"/>
      <w:r w:rsidRPr="00897825">
        <w:rPr>
          <w:sz w:val="20"/>
          <w:szCs w:val="20"/>
        </w:rPr>
        <w:t xml:space="preserve"> до </w:t>
      </w:r>
      <w:proofErr w:type="spellStart"/>
      <w:r w:rsidRPr="00897825">
        <w:rPr>
          <w:sz w:val="20"/>
          <w:szCs w:val="20"/>
        </w:rPr>
        <w:t>змагальної</w:t>
      </w:r>
      <w:proofErr w:type="spellEnd"/>
      <w:r w:rsidRPr="00897825">
        <w:rPr>
          <w:sz w:val="20"/>
          <w:szCs w:val="20"/>
        </w:rPr>
        <w:t xml:space="preserve"> </w:t>
      </w:r>
      <w:proofErr w:type="spellStart"/>
      <w:r w:rsidRPr="00897825">
        <w:rPr>
          <w:sz w:val="20"/>
          <w:szCs w:val="20"/>
        </w:rPr>
        <w:t>діяльності</w:t>
      </w:r>
      <w:proofErr w:type="spellEnd"/>
      <w:r w:rsidRPr="00897825">
        <w:rPr>
          <w:sz w:val="20"/>
          <w:szCs w:val="20"/>
        </w:rPr>
        <w:t xml:space="preserve"> в </w:t>
      </w:r>
      <w:proofErr w:type="spellStart"/>
      <w:r w:rsidRPr="00897825">
        <w:rPr>
          <w:sz w:val="20"/>
          <w:szCs w:val="20"/>
        </w:rPr>
        <w:t>екстремальних</w:t>
      </w:r>
      <w:proofErr w:type="spellEnd"/>
      <w:r w:rsidRPr="00897825">
        <w:rPr>
          <w:sz w:val="20"/>
          <w:szCs w:val="20"/>
        </w:rPr>
        <w:t xml:space="preserve"> </w:t>
      </w:r>
      <w:proofErr w:type="spellStart"/>
      <w:r w:rsidRPr="00897825">
        <w:rPr>
          <w:sz w:val="20"/>
          <w:szCs w:val="20"/>
        </w:rPr>
        <w:t>ситуаціях</w:t>
      </w:r>
      <w:proofErr w:type="spellEnd"/>
      <w:r w:rsidRPr="00897825">
        <w:rPr>
          <w:sz w:val="20"/>
          <w:szCs w:val="20"/>
        </w:rPr>
        <w:t xml:space="preserve"> </w:t>
      </w:r>
      <w:proofErr w:type="spellStart"/>
      <w:r w:rsidRPr="00897825">
        <w:rPr>
          <w:sz w:val="20"/>
          <w:szCs w:val="20"/>
        </w:rPr>
        <w:t>поряд</w:t>
      </w:r>
      <w:proofErr w:type="spellEnd"/>
      <w:r w:rsidRPr="00897825">
        <w:rPr>
          <w:sz w:val="20"/>
          <w:szCs w:val="20"/>
        </w:rPr>
        <w:t xml:space="preserve"> </w:t>
      </w:r>
      <w:proofErr w:type="spellStart"/>
      <w:r w:rsidRPr="00897825">
        <w:rPr>
          <w:sz w:val="20"/>
          <w:szCs w:val="20"/>
        </w:rPr>
        <w:t>із</w:t>
      </w:r>
      <w:proofErr w:type="spellEnd"/>
      <w:r w:rsidRPr="00897825">
        <w:rPr>
          <w:sz w:val="20"/>
          <w:szCs w:val="20"/>
        </w:rPr>
        <w:t xml:space="preserve"> </w:t>
      </w:r>
      <w:proofErr w:type="spellStart"/>
      <w:r w:rsidRPr="00897825">
        <w:rPr>
          <w:sz w:val="20"/>
          <w:szCs w:val="20"/>
        </w:rPr>
        <w:t>відповідальністю</w:t>
      </w:r>
      <w:proofErr w:type="spellEnd"/>
      <w:r w:rsidRPr="00897825">
        <w:rPr>
          <w:sz w:val="20"/>
          <w:szCs w:val="20"/>
        </w:rPr>
        <w:t xml:space="preserve">, </w:t>
      </w:r>
      <w:proofErr w:type="spellStart"/>
      <w:r w:rsidRPr="00897825">
        <w:rPr>
          <w:sz w:val="20"/>
          <w:szCs w:val="20"/>
        </w:rPr>
        <w:t>активністю</w:t>
      </w:r>
      <w:proofErr w:type="spellEnd"/>
      <w:r w:rsidRPr="00897825">
        <w:rPr>
          <w:sz w:val="20"/>
          <w:szCs w:val="20"/>
        </w:rPr>
        <w:t xml:space="preserve"> та </w:t>
      </w:r>
      <w:proofErr w:type="spellStart"/>
      <w:r w:rsidRPr="00897825">
        <w:rPr>
          <w:sz w:val="20"/>
          <w:szCs w:val="20"/>
        </w:rPr>
        <w:t>сміливістю</w:t>
      </w:r>
      <w:proofErr w:type="spellEnd"/>
      <w:r w:rsidRPr="00897825">
        <w:rPr>
          <w:sz w:val="20"/>
          <w:szCs w:val="20"/>
        </w:rPr>
        <w:t xml:space="preserve"> </w:t>
      </w:r>
      <w:proofErr w:type="spellStart"/>
      <w:r w:rsidRPr="00897825">
        <w:rPr>
          <w:sz w:val="20"/>
          <w:szCs w:val="20"/>
        </w:rPr>
        <w:t>обумовлений</w:t>
      </w:r>
      <w:proofErr w:type="spellEnd"/>
      <w:r w:rsidRPr="00897825">
        <w:rPr>
          <w:sz w:val="20"/>
          <w:szCs w:val="20"/>
        </w:rPr>
        <w:t xml:space="preserve"> такими </w:t>
      </w:r>
      <w:proofErr w:type="spellStart"/>
      <w:r w:rsidRPr="00897825">
        <w:rPr>
          <w:sz w:val="20"/>
          <w:szCs w:val="20"/>
        </w:rPr>
        <w:t>їхніми</w:t>
      </w:r>
      <w:proofErr w:type="spellEnd"/>
      <w:r w:rsidRPr="00897825">
        <w:rPr>
          <w:sz w:val="20"/>
          <w:szCs w:val="20"/>
        </w:rPr>
        <w:t xml:space="preserve"> </w:t>
      </w:r>
      <w:proofErr w:type="spellStart"/>
      <w:r w:rsidRPr="00897825">
        <w:rPr>
          <w:sz w:val="20"/>
          <w:szCs w:val="20"/>
        </w:rPr>
        <w:t>індивідуально-психологічними</w:t>
      </w:r>
      <w:proofErr w:type="spellEnd"/>
      <w:r w:rsidRPr="00897825">
        <w:rPr>
          <w:sz w:val="20"/>
          <w:szCs w:val="20"/>
        </w:rPr>
        <w:t xml:space="preserve"> </w:t>
      </w:r>
      <w:proofErr w:type="spellStart"/>
      <w:r w:rsidRPr="00897825">
        <w:rPr>
          <w:sz w:val="20"/>
          <w:szCs w:val="20"/>
        </w:rPr>
        <w:t>якостями</w:t>
      </w:r>
      <w:proofErr w:type="spellEnd"/>
      <w:r w:rsidRPr="00897825">
        <w:rPr>
          <w:sz w:val="20"/>
          <w:szCs w:val="20"/>
        </w:rPr>
        <w:t xml:space="preserve">, як </w:t>
      </w:r>
      <w:proofErr w:type="spellStart"/>
      <w:r w:rsidRPr="00897825">
        <w:rPr>
          <w:sz w:val="20"/>
          <w:szCs w:val="20"/>
        </w:rPr>
        <w:t>організаторські</w:t>
      </w:r>
      <w:proofErr w:type="spellEnd"/>
      <w:r w:rsidRPr="00897825">
        <w:rPr>
          <w:sz w:val="20"/>
          <w:szCs w:val="20"/>
        </w:rPr>
        <w:t xml:space="preserve"> та </w:t>
      </w:r>
      <w:proofErr w:type="spellStart"/>
      <w:r w:rsidRPr="00897825">
        <w:rPr>
          <w:sz w:val="20"/>
          <w:szCs w:val="20"/>
        </w:rPr>
        <w:t>комунікативні</w:t>
      </w:r>
      <w:proofErr w:type="spellEnd"/>
      <w:r w:rsidRPr="00897825">
        <w:rPr>
          <w:sz w:val="20"/>
          <w:szCs w:val="20"/>
        </w:rPr>
        <w:t xml:space="preserve"> </w:t>
      </w:r>
      <w:proofErr w:type="spellStart"/>
      <w:r w:rsidRPr="00897825">
        <w:rPr>
          <w:sz w:val="20"/>
          <w:szCs w:val="20"/>
        </w:rPr>
        <w:t>здібності</w:t>
      </w:r>
      <w:proofErr w:type="spellEnd"/>
      <w:r w:rsidRPr="00897825">
        <w:rPr>
          <w:sz w:val="20"/>
          <w:szCs w:val="20"/>
        </w:rPr>
        <w:t xml:space="preserve"> (Бобрищев, 2009). Як </w:t>
      </w:r>
      <w:proofErr w:type="spellStart"/>
      <w:r w:rsidRPr="00897825">
        <w:rPr>
          <w:sz w:val="20"/>
          <w:szCs w:val="20"/>
        </w:rPr>
        <w:t>зазначає</w:t>
      </w:r>
      <w:proofErr w:type="spellEnd"/>
      <w:r w:rsidRPr="00897825">
        <w:rPr>
          <w:sz w:val="20"/>
          <w:szCs w:val="20"/>
        </w:rPr>
        <w:t xml:space="preserve"> Н.В. </w:t>
      </w:r>
      <w:proofErr w:type="spellStart"/>
      <w:r w:rsidRPr="00897825">
        <w:rPr>
          <w:sz w:val="20"/>
          <w:szCs w:val="20"/>
        </w:rPr>
        <w:t>Мосіна</w:t>
      </w:r>
      <w:proofErr w:type="spellEnd"/>
      <w:r w:rsidRPr="00897825">
        <w:rPr>
          <w:sz w:val="20"/>
          <w:szCs w:val="20"/>
        </w:rPr>
        <w:t xml:space="preserve"> (</w:t>
      </w:r>
      <w:proofErr w:type="spellStart"/>
      <w:r w:rsidRPr="00897825">
        <w:rPr>
          <w:sz w:val="20"/>
          <w:szCs w:val="20"/>
        </w:rPr>
        <w:t>Мосіна</w:t>
      </w:r>
      <w:proofErr w:type="spellEnd"/>
      <w:r w:rsidRPr="00897825">
        <w:rPr>
          <w:sz w:val="20"/>
          <w:szCs w:val="20"/>
        </w:rPr>
        <w:t xml:space="preserve">, 2019) за результатами </w:t>
      </w:r>
      <w:proofErr w:type="spellStart"/>
      <w:r w:rsidRPr="00897825">
        <w:rPr>
          <w:sz w:val="20"/>
          <w:szCs w:val="20"/>
        </w:rPr>
        <w:t>вивчення</w:t>
      </w:r>
      <w:proofErr w:type="spellEnd"/>
      <w:r w:rsidRPr="00897825">
        <w:rPr>
          <w:sz w:val="20"/>
          <w:szCs w:val="20"/>
        </w:rPr>
        <w:t xml:space="preserve"> </w:t>
      </w:r>
      <w:proofErr w:type="spellStart"/>
      <w:r w:rsidRPr="00897825">
        <w:rPr>
          <w:sz w:val="20"/>
          <w:szCs w:val="20"/>
        </w:rPr>
        <w:t>індивідуально-психологічних</w:t>
      </w:r>
      <w:proofErr w:type="spellEnd"/>
      <w:r w:rsidRPr="00897825">
        <w:rPr>
          <w:sz w:val="20"/>
          <w:szCs w:val="20"/>
        </w:rPr>
        <w:t xml:space="preserve"> </w:t>
      </w:r>
      <w:proofErr w:type="spellStart"/>
      <w:r w:rsidRPr="00897825">
        <w:rPr>
          <w:sz w:val="20"/>
          <w:szCs w:val="20"/>
        </w:rPr>
        <w:t>особливостей</w:t>
      </w:r>
      <w:proofErr w:type="spellEnd"/>
      <w:r w:rsidRPr="00897825">
        <w:rPr>
          <w:sz w:val="20"/>
          <w:szCs w:val="20"/>
        </w:rPr>
        <w:t xml:space="preserve"> на </w:t>
      </w:r>
      <w:proofErr w:type="spellStart"/>
      <w:r w:rsidRPr="00897825">
        <w:rPr>
          <w:sz w:val="20"/>
          <w:szCs w:val="20"/>
        </w:rPr>
        <w:t>прикладі</w:t>
      </w:r>
      <w:proofErr w:type="spellEnd"/>
      <w:r w:rsidRPr="00897825">
        <w:rPr>
          <w:sz w:val="20"/>
          <w:szCs w:val="20"/>
        </w:rPr>
        <w:t xml:space="preserve"> </w:t>
      </w:r>
      <w:proofErr w:type="spellStart"/>
      <w:r w:rsidRPr="00897825">
        <w:rPr>
          <w:sz w:val="20"/>
          <w:szCs w:val="20"/>
        </w:rPr>
        <w:t>юних</w:t>
      </w:r>
      <w:proofErr w:type="spellEnd"/>
      <w:r w:rsidRPr="00897825">
        <w:rPr>
          <w:sz w:val="20"/>
          <w:szCs w:val="20"/>
        </w:rPr>
        <w:t xml:space="preserve"> </w:t>
      </w:r>
      <w:proofErr w:type="spellStart"/>
      <w:r w:rsidRPr="00897825">
        <w:rPr>
          <w:sz w:val="20"/>
          <w:szCs w:val="20"/>
        </w:rPr>
        <w:t>баскетболістів</w:t>
      </w:r>
      <w:proofErr w:type="spellEnd"/>
      <w:r w:rsidRPr="00897825">
        <w:rPr>
          <w:sz w:val="20"/>
          <w:szCs w:val="20"/>
        </w:rPr>
        <w:t xml:space="preserve">, </w:t>
      </w:r>
      <w:proofErr w:type="spellStart"/>
      <w:r w:rsidRPr="00897825">
        <w:rPr>
          <w:sz w:val="20"/>
          <w:szCs w:val="20"/>
        </w:rPr>
        <w:t>чималу</w:t>
      </w:r>
      <w:proofErr w:type="spellEnd"/>
      <w:r w:rsidRPr="00897825">
        <w:rPr>
          <w:sz w:val="20"/>
          <w:szCs w:val="20"/>
        </w:rPr>
        <w:t xml:space="preserve"> роль у </w:t>
      </w:r>
      <w:proofErr w:type="spellStart"/>
      <w:r w:rsidRPr="00897825">
        <w:rPr>
          <w:sz w:val="20"/>
          <w:szCs w:val="20"/>
        </w:rPr>
        <w:t>взаємодіях</w:t>
      </w:r>
      <w:proofErr w:type="spellEnd"/>
      <w:r w:rsidRPr="00897825">
        <w:rPr>
          <w:sz w:val="20"/>
          <w:szCs w:val="20"/>
        </w:rPr>
        <w:t xml:space="preserve"> в </w:t>
      </w:r>
      <w:proofErr w:type="spellStart"/>
      <w:r w:rsidRPr="00897825">
        <w:rPr>
          <w:sz w:val="20"/>
          <w:szCs w:val="20"/>
        </w:rPr>
        <w:t>ігрових</w:t>
      </w:r>
      <w:proofErr w:type="spellEnd"/>
      <w:r w:rsidRPr="00897825">
        <w:rPr>
          <w:sz w:val="20"/>
          <w:szCs w:val="20"/>
        </w:rPr>
        <w:t xml:space="preserve"> видах спорту </w:t>
      </w:r>
      <w:proofErr w:type="spellStart"/>
      <w:r w:rsidRPr="00897825">
        <w:rPr>
          <w:sz w:val="20"/>
          <w:szCs w:val="20"/>
        </w:rPr>
        <w:t>грає</w:t>
      </w:r>
      <w:proofErr w:type="spellEnd"/>
      <w:r w:rsidRPr="00897825">
        <w:rPr>
          <w:sz w:val="20"/>
          <w:szCs w:val="20"/>
        </w:rPr>
        <w:t xml:space="preserve"> </w:t>
      </w:r>
      <w:proofErr w:type="spellStart"/>
      <w:r w:rsidRPr="00897825">
        <w:rPr>
          <w:sz w:val="20"/>
          <w:szCs w:val="20"/>
        </w:rPr>
        <w:t>почуття</w:t>
      </w:r>
      <w:proofErr w:type="spellEnd"/>
      <w:r w:rsidRPr="00897825">
        <w:rPr>
          <w:sz w:val="20"/>
          <w:szCs w:val="20"/>
        </w:rPr>
        <w:t xml:space="preserve"> </w:t>
      </w:r>
      <w:proofErr w:type="spellStart"/>
      <w:r w:rsidRPr="00897825">
        <w:rPr>
          <w:sz w:val="20"/>
          <w:szCs w:val="20"/>
        </w:rPr>
        <w:t>колективізму</w:t>
      </w:r>
      <w:proofErr w:type="spellEnd"/>
      <w:r w:rsidRPr="00897825">
        <w:rPr>
          <w:sz w:val="20"/>
          <w:szCs w:val="20"/>
        </w:rPr>
        <w:t xml:space="preserve">, яке </w:t>
      </w:r>
      <w:proofErr w:type="spellStart"/>
      <w:r w:rsidRPr="00897825">
        <w:rPr>
          <w:sz w:val="20"/>
          <w:szCs w:val="20"/>
        </w:rPr>
        <w:t>може</w:t>
      </w:r>
      <w:proofErr w:type="spellEnd"/>
      <w:r w:rsidRPr="00897825">
        <w:rPr>
          <w:sz w:val="20"/>
          <w:szCs w:val="20"/>
        </w:rPr>
        <w:t xml:space="preserve"> бути за </w:t>
      </w:r>
      <w:proofErr w:type="spellStart"/>
      <w:r w:rsidRPr="00897825">
        <w:rPr>
          <w:sz w:val="20"/>
          <w:szCs w:val="20"/>
        </w:rPr>
        <w:t>умови</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всі</w:t>
      </w:r>
      <w:proofErr w:type="spellEnd"/>
      <w:r w:rsidRPr="00897825">
        <w:rPr>
          <w:sz w:val="20"/>
          <w:szCs w:val="20"/>
        </w:rPr>
        <w:t xml:space="preserve"> </w:t>
      </w:r>
      <w:proofErr w:type="spellStart"/>
      <w:r w:rsidRPr="00897825">
        <w:rPr>
          <w:sz w:val="20"/>
          <w:szCs w:val="20"/>
        </w:rPr>
        <w:t>гравці</w:t>
      </w:r>
      <w:proofErr w:type="spellEnd"/>
      <w:r w:rsidRPr="00897825">
        <w:rPr>
          <w:sz w:val="20"/>
          <w:szCs w:val="20"/>
        </w:rPr>
        <w:t xml:space="preserve"> </w:t>
      </w:r>
      <w:proofErr w:type="spellStart"/>
      <w:r w:rsidRPr="00897825">
        <w:rPr>
          <w:sz w:val="20"/>
          <w:szCs w:val="20"/>
        </w:rPr>
        <w:t>мають</w:t>
      </w:r>
      <w:proofErr w:type="spellEnd"/>
      <w:r w:rsidRPr="00897825">
        <w:rPr>
          <w:sz w:val="20"/>
          <w:szCs w:val="20"/>
        </w:rPr>
        <w:t xml:space="preserve"> </w:t>
      </w:r>
      <w:proofErr w:type="spellStart"/>
      <w:r w:rsidRPr="00897825">
        <w:rPr>
          <w:sz w:val="20"/>
          <w:szCs w:val="20"/>
        </w:rPr>
        <w:t>значимість</w:t>
      </w:r>
      <w:proofErr w:type="spellEnd"/>
      <w:r w:rsidRPr="00897825">
        <w:rPr>
          <w:sz w:val="20"/>
          <w:szCs w:val="20"/>
        </w:rPr>
        <w:t xml:space="preserve"> для </w:t>
      </w:r>
      <w:proofErr w:type="spellStart"/>
      <w:r w:rsidRPr="00897825">
        <w:rPr>
          <w:sz w:val="20"/>
          <w:szCs w:val="20"/>
        </w:rPr>
        <w:t>команди</w:t>
      </w:r>
      <w:proofErr w:type="spellEnd"/>
      <w:r w:rsidRPr="00897825">
        <w:rPr>
          <w:sz w:val="20"/>
          <w:szCs w:val="20"/>
        </w:rPr>
        <w:t xml:space="preserve"> і </w:t>
      </w:r>
      <w:proofErr w:type="spellStart"/>
      <w:r w:rsidRPr="00897825">
        <w:rPr>
          <w:sz w:val="20"/>
          <w:szCs w:val="20"/>
        </w:rPr>
        <w:t>впевнені</w:t>
      </w:r>
      <w:proofErr w:type="spellEnd"/>
      <w:r w:rsidRPr="00897825">
        <w:rPr>
          <w:sz w:val="20"/>
          <w:szCs w:val="20"/>
        </w:rPr>
        <w:t xml:space="preserve"> в </w:t>
      </w:r>
      <w:proofErr w:type="spellStart"/>
      <w:r w:rsidRPr="00897825">
        <w:rPr>
          <w:sz w:val="20"/>
          <w:szCs w:val="20"/>
        </w:rPr>
        <w:t>своїх</w:t>
      </w:r>
      <w:proofErr w:type="spellEnd"/>
      <w:r w:rsidRPr="00897825">
        <w:rPr>
          <w:sz w:val="20"/>
          <w:szCs w:val="20"/>
        </w:rPr>
        <w:t xml:space="preserve"> силах. Таким чином, </w:t>
      </w:r>
      <w:proofErr w:type="spellStart"/>
      <w:r w:rsidRPr="00897825">
        <w:rPr>
          <w:sz w:val="20"/>
          <w:szCs w:val="20"/>
        </w:rPr>
        <w:t>гравці</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володіють</w:t>
      </w:r>
      <w:proofErr w:type="spellEnd"/>
      <w:r w:rsidRPr="00897825">
        <w:rPr>
          <w:sz w:val="20"/>
          <w:szCs w:val="20"/>
        </w:rPr>
        <w:t xml:space="preserve"> хорошими </w:t>
      </w:r>
      <w:proofErr w:type="spellStart"/>
      <w:r w:rsidRPr="00897825">
        <w:rPr>
          <w:sz w:val="20"/>
          <w:szCs w:val="20"/>
        </w:rPr>
        <w:t>лідерськими</w:t>
      </w:r>
      <w:proofErr w:type="spellEnd"/>
      <w:r w:rsidRPr="00897825">
        <w:rPr>
          <w:sz w:val="20"/>
          <w:szCs w:val="20"/>
        </w:rPr>
        <w:t xml:space="preserve">, </w:t>
      </w:r>
      <w:proofErr w:type="spellStart"/>
      <w:r w:rsidRPr="00897825">
        <w:rPr>
          <w:sz w:val="20"/>
          <w:szCs w:val="20"/>
        </w:rPr>
        <w:t>комунікативними</w:t>
      </w:r>
      <w:proofErr w:type="spellEnd"/>
      <w:r w:rsidRPr="00897825">
        <w:rPr>
          <w:sz w:val="20"/>
          <w:szCs w:val="20"/>
        </w:rPr>
        <w:t xml:space="preserve"> і </w:t>
      </w:r>
      <w:proofErr w:type="spellStart"/>
      <w:r w:rsidRPr="00897825">
        <w:rPr>
          <w:sz w:val="20"/>
          <w:szCs w:val="20"/>
        </w:rPr>
        <w:t>організаторськими</w:t>
      </w:r>
      <w:proofErr w:type="spellEnd"/>
      <w:r w:rsidRPr="00897825">
        <w:rPr>
          <w:sz w:val="20"/>
          <w:szCs w:val="20"/>
        </w:rPr>
        <w:t xml:space="preserve"> </w:t>
      </w:r>
      <w:proofErr w:type="spellStart"/>
      <w:r w:rsidRPr="00897825">
        <w:rPr>
          <w:sz w:val="20"/>
          <w:szCs w:val="20"/>
        </w:rPr>
        <w:t>здібностями</w:t>
      </w:r>
      <w:proofErr w:type="spellEnd"/>
      <w:r w:rsidRPr="00897825">
        <w:rPr>
          <w:sz w:val="20"/>
          <w:szCs w:val="20"/>
        </w:rPr>
        <w:t xml:space="preserve">, не </w:t>
      </w:r>
      <w:proofErr w:type="spellStart"/>
      <w:r w:rsidRPr="00897825">
        <w:rPr>
          <w:sz w:val="20"/>
          <w:szCs w:val="20"/>
        </w:rPr>
        <w:t>тільки</w:t>
      </w:r>
      <w:proofErr w:type="spellEnd"/>
      <w:r w:rsidRPr="00897825">
        <w:rPr>
          <w:sz w:val="20"/>
          <w:szCs w:val="20"/>
        </w:rPr>
        <w:t xml:space="preserve"> </w:t>
      </w:r>
      <w:proofErr w:type="spellStart"/>
      <w:r w:rsidRPr="00897825">
        <w:rPr>
          <w:sz w:val="20"/>
          <w:szCs w:val="20"/>
        </w:rPr>
        <w:t>здатні</w:t>
      </w:r>
      <w:proofErr w:type="spellEnd"/>
      <w:r w:rsidRPr="00897825">
        <w:rPr>
          <w:sz w:val="20"/>
          <w:szCs w:val="20"/>
        </w:rPr>
        <w:t xml:space="preserve"> </w:t>
      </w:r>
      <w:proofErr w:type="spellStart"/>
      <w:r w:rsidRPr="00897825">
        <w:rPr>
          <w:sz w:val="20"/>
          <w:szCs w:val="20"/>
        </w:rPr>
        <w:t>взяти</w:t>
      </w:r>
      <w:proofErr w:type="spellEnd"/>
      <w:r w:rsidRPr="00897825">
        <w:rPr>
          <w:sz w:val="20"/>
          <w:szCs w:val="20"/>
        </w:rPr>
        <w:t xml:space="preserve"> </w:t>
      </w:r>
      <w:proofErr w:type="spellStart"/>
      <w:r w:rsidRPr="00897825">
        <w:rPr>
          <w:sz w:val="20"/>
          <w:szCs w:val="20"/>
        </w:rPr>
        <w:t>відповідальність</w:t>
      </w:r>
      <w:proofErr w:type="spellEnd"/>
      <w:r w:rsidRPr="00897825">
        <w:rPr>
          <w:sz w:val="20"/>
          <w:szCs w:val="20"/>
        </w:rPr>
        <w:t xml:space="preserve"> за </w:t>
      </w:r>
      <w:proofErr w:type="spellStart"/>
      <w:r w:rsidRPr="00897825">
        <w:rPr>
          <w:sz w:val="20"/>
          <w:szCs w:val="20"/>
        </w:rPr>
        <w:t>результати</w:t>
      </w:r>
      <w:proofErr w:type="spellEnd"/>
      <w:r w:rsidRPr="00897825">
        <w:rPr>
          <w:sz w:val="20"/>
          <w:szCs w:val="20"/>
        </w:rPr>
        <w:t xml:space="preserve"> </w:t>
      </w:r>
      <w:proofErr w:type="spellStart"/>
      <w:r w:rsidRPr="00897825">
        <w:rPr>
          <w:sz w:val="20"/>
          <w:szCs w:val="20"/>
        </w:rPr>
        <w:t>власної</w:t>
      </w:r>
      <w:proofErr w:type="spellEnd"/>
      <w:r w:rsidRPr="00897825">
        <w:rPr>
          <w:sz w:val="20"/>
          <w:szCs w:val="20"/>
        </w:rPr>
        <w:t xml:space="preserve"> </w:t>
      </w:r>
      <w:proofErr w:type="spellStart"/>
      <w:r w:rsidRPr="00897825">
        <w:rPr>
          <w:sz w:val="20"/>
          <w:szCs w:val="20"/>
        </w:rPr>
        <w:t>діяльності</w:t>
      </w:r>
      <w:proofErr w:type="spellEnd"/>
      <w:r w:rsidRPr="00897825">
        <w:rPr>
          <w:sz w:val="20"/>
          <w:szCs w:val="20"/>
        </w:rPr>
        <w:t xml:space="preserve">, а й </w:t>
      </w:r>
      <w:proofErr w:type="spellStart"/>
      <w:r w:rsidRPr="00897825">
        <w:rPr>
          <w:sz w:val="20"/>
          <w:szCs w:val="20"/>
        </w:rPr>
        <w:t>несуть</w:t>
      </w:r>
      <w:proofErr w:type="spellEnd"/>
      <w:r w:rsidRPr="00897825">
        <w:rPr>
          <w:sz w:val="20"/>
          <w:szCs w:val="20"/>
        </w:rPr>
        <w:t xml:space="preserve"> </w:t>
      </w:r>
      <w:proofErr w:type="spellStart"/>
      <w:r w:rsidRPr="00897825">
        <w:rPr>
          <w:sz w:val="20"/>
          <w:szCs w:val="20"/>
        </w:rPr>
        <w:t>відповідальність</w:t>
      </w:r>
      <w:proofErr w:type="spellEnd"/>
      <w:r w:rsidRPr="00897825">
        <w:rPr>
          <w:sz w:val="20"/>
          <w:szCs w:val="20"/>
        </w:rPr>
        <w:t xml:space="preserve"> за </w:t>
      </w:r>
      <w:proofErr w:type="spellStart"/>
      <w:r w:rsidRPr="00897825">
        <w:rPr>
          <w:sz w:val="20"/>
          <w:szCs w:val="20"/>
        </w:rPr>
        <w:t>командні</w:t>
      </w:r>
      <w:proofErr w:type="spellEnd"/>
      <w:r w:rsidRPr="00897825">
        <w:rPr>
          <w:sz w:val="20"/>
          <w:szCs w:val="20"/>
        </w:rPr>
        <w:t xml:space="preserve"> </w:t>
      </w:r>
      <w:proofErr w:type="spellStart"/>
      <w:r w:rsidRPr="00897825">
        <w:rPr>
          <w:sz w:val="20"/>
          <w:szCs w:val="20"/>
        </w:rPr>
        <w:t>дії</w:t>
      </w:r>
      <w:proofErr w:type="spellEnd"/>
      <w:r w:rsidRPr="00897825">
        <w:rPr>
          <w:sz w:val="20"/>
          <w:szCs w:val="20"/>
        </w:rPr>
        <w:t xml:space="preserve">. </w:t>
      </w:r>
      <w:proofErr w:type="spellStart"/>
      <w:r w:rsidRPr="00897825">
        <w:rPr>
          <w:sz w:val="20"/>
          <w:szCs w:val="20"/>
        </w:rPr>
        <w:t>Напроти</w:t>
      </w:r>
      <w:proofErr w:type="spellEnd"/>
      <w:r w:rsidRPr="00897825">
        <w:rPr>
          <w:sz w:val="20"/>
          <w:szCs w:val="20"/>
        </w:rPr>
        <w:t xml:space="preserve">, </w:t>
      </w:r>
      <w:proofErr w:type="spellStart"/>
      <w:r w:rsidRPr="00897825">
        <w:rPr>
          <w:sz w:val="20"/>
          <w:szCs w:val="20"/>
        </w:rPr>
        <w:t>невпевнені</w:t>
      </w:r>
      <w:proofErr w:type="spellEnd"/>
      <w:r w:rsidRPr="00897825">
        <w:rPr>
          <w:sz w:val="20"/>
          <w:szCs w:val="20"/>
        </w:rPr>
        <w:t xml:space="preserve"> в </w:t>
      </w:r>
      <w:proofErr w:type="spellStart"/>
      <w:r w:rsidRPr="00897825">
        <w:rPr>
          <w:sz w:val="20"/>
          <w:szCs w:val="20"/>
        </w:rPr>
        <w:t>собі</w:t>
      </w:r>
      <w:proofErr w:type="spellEnd"/>
      <w:r w:rsidRPr="00897825">
        <w:rPr>
          <w:sz w:val="20"/>
          <w:szCs w:val="20"/>
        </w:rPr>
        <w:t xml:space="preserve"> </w:t>
      </w:r>
      <w:proofErr w:type="spellStart"/>
      <w:r w:rsidRPr="00897825">
        <w:rPr>
          <w:sz w:val="20"/>
          <w:szCs w:val="20"/>
        </w:rPr>
        <w:t>гравці</w:t>
      </w:r>
      <w:proofErr w:type="spellEnd"/>
      <w:r w:rsidRPr="00897825">
        <w:rPr>
          <w:sz w:val="20"/>
          <w:szCs w:val="20"/>
        </w:rPr>
        <w:t xml:space="preserve">, </w:t>
      </w:r>
      <w:proofErr w:type="spellStart"/>
      <w:r w:rsidRPr="00897825">
        <w:rPr>
          <w:sz w:val="20"/>
          <w:szCs w:val="20"/>
        </w:rPr>
        <w:t>гравці</w:t>
      </w:r>
      <w:proofErr w:type="spellEnd"/>
      <w:r w:rsidRPr="00897825">
        <w:rPr>
          <w:sz w:val="20"/>
          <w:szCs w:val="20"/>
        </w:rPr>
        <w:t xml:space="preserve"> з </w:t>
      </w:r>
      <w:proofErr w:type="spellStart"/>
      <w:r w:rsidRPr="00897825">
        <w:rPr>
          <w:sz w:val="20"/>
          <w:szCs w:val="20"/>
        </w:rPr>
        <w:t>недостатнім</w:t>
      </w:r>
      <w:proofErr w:type="spellEnd"/>
      <w:r w:rsidRPr="00897825">
        <w:rPr>
          <w:sz w:val="20"/>
          <w:szCs w:val="20"/>
        </w:rPr>
        <w:t xml:space="preserve"> </w:t>
      </w:r>
      <w:proofErr w:type="spellStart"/>
      <w:r w:rsidRPr="00897825">
        <w:rPr>
          <w:sz w:val="20"/>
          <w:szCs w:val="20"/>
        </w:rPr>
        <w:t>вольовим</w:t>
      </w:r>
      <w:proofErr w:type="spellEnd"/>
      <w:r w:rsidRPr="00897825">
        <w:rPr>
          <w:sz w:val="20"/>
          <w:szCs w:val="20"/>
        </w:rPr>
        <w:t xml:space="preserve"> </w:t>
      </w:r>
      <w:proofErr w:type="spellStart"/>
      <w:r w:rsidRPr="00897825">
        <w:rPr>
          <w:sz w:val="20"/>
          <w:szCs w:val="20"/>
        </w:rPr>
        <w:t>потенціалом</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w:t>
      </w:r>
      <w:proofErr w:type="spellStart"/>
      <w:r w:rsidRPr="00897825">
        <w:rPr>
          <w:sz w:val="20"/>
          <w:szCs w:val="20"/>
        </w:rPr>
        <w:t>баскетболісти</w:t>
      </w:r>
      <w:proofErr w:type="spellEnd"/>
      <w:r w:rsidRPr="00897825">
        <w:rPr>
          <w:sz w:val="20"/>
          <w:szCs w:val="20"/>
        </w:rPr>
        <w:t xml:space="preserve"> з </w:t>
      </w:r>
      <w:proofErr w:type="spellStart"/>
      <w:r w:rsidRPr="00897825">
        <w:rPr>
          <w:sz w:val="20"/>
          <w:szCs w:val="20"/>
        </w:rPr>
        <w:t>несформованим</w:t>
      </w:r>
      <w:proofErr w:type="spellEnd"/>
      <w:r w:rsidRPr="00897825">
        <w:rPr>
          <w:sz w:val="20"/>
          <w:szCs w:val="20"/>
        </w:rPr>
        <w:t xml:space="preserve"> </w:t>
      </w:r>
      <w:proofErr w:type="spellStart"/>
      <w:r w:rsidRPr="00897825">
        <w:rPr>
          <w:sz w:val="20"/>
          <w:szCs w:val="20"/>
        </w:rPr>
        <w:t>почуттям</w:t>
      </w:r>
      <w:proofErr w:type="spellEnd"/>
      <w:r w:rsidRPr="00897825">
        <w:rPr>
          <w:sz w:val="20"/>
          <w:szCs w:val="20"/>
        </w:rPr>
        <w:t xml:space="preserve"> </w:t>
      </w:r>
      <w:proofErr w:type="spellStart"/>
      <w:r w:rsidRPr="00897825">
        <w:rPr>
          <w:sz w:val="20"/>
          <w:szCs w:val="20"/>
        </w:rPr>
        <w:t>колективізму</w:t>
      </w:r>
      <w:proofErr w:type="spellEnd"/>
      <w:r w:rsidRPr="00897825">
        <w:rPr>
          <w:sz w:val="20"/>
          <w:szCs w:val="20"/>
        </w:rPr>
        <w:t xml:space="preserve"> і проблемами </w:t>
      </w:r>
      <w:proofErr w:type="spellStart"/>
      <w:r w:rsidRPr="00897825">
        <w:rPr>
          <w:sz w:val="20"/>
          <w:szCs w:val="20"/>
        </w:rPr>
        <w:t>самооцінки</w:t>
      </w:r>
      <w:proofErr w:type="spellEnd"/>
      <w:r w:rsidRPr="00897825">
        <w:rPr>
          <w:sz w:val="20"/>
          <w:szCs w:val="20"/>
        </w:rPr>
        <w:t xml:space="preserve"> не </w:t>
      </w:r>
      <w:proofErr w:type="spellStart"/>
      <w:r w:rsidRPr="00897825">
        <w:rPr>
          <w:sz w:val="20"/>
          <w:szCs w:val="20"/>
        </w:rPr>
        <w:t>можуть</w:t>
      </w:r>
      <w:proofErr w:type="spellEnd"/>
      <w:r w:rsidRPr="00897825">
        <w:rPr>
          <w:sz w:val="20"/>
          <w:szCs w:val="20"/>
        </w:rPr>
        <w:t xml:space="preserve"> </w:t>
      </w:r>
      <w:proofErr w:type="spellStart"/>
      <w:r w:rsidRPr="00897825">
        <w:rPr>
          <w:sz w:val="20"/>
          <w:szCs w:val="20"/>
        </w:rPr>
        <w:t>компенсувати</w:t>
      </w:r>
      <w:proofErr w:type="spellEnd"/>
      <w:r w:rsidRPr="00897825">
        <w:rPr>
          <w:sz w:val="20"/>
          <w:szCs w:val="20"/>
        </w:rPr>
        <w:t xml:space="preserve"> будь-</w:t>
      </w:r>
      <w:proofErr w:type="spellStart"/>
      <w:r w:rsidRPr="00897825">
        <w:rPr>
          <w:sz w:val="20"/>
          <w:szCs w:val="20"/>
        </w:rPr>
        <w:t>які</w:t>
      </w:r>
      <w:proofErr w:type="spellEnd"/>
      <w:r w:rsidRPr="00897825">
        <w:rPr>
          <w:sz w:val="20"/>
          <w:szCs w:val="20"/>
        </w:rPr>
        <w:t xml:space="preserve"> </w:t>
      </w:r>
      <w:proofErr w:type="spellStart"/>
      <w:r w:rsidRPr="00897825">
        <w:rPr>
          <w:sz w:val="20"/>
          <w:szCs w:val="20"/>
        </w:rPr>
        <w:t>недоліки</w:t>
      </w:r>
      <w:proofErr w:type="spellEnd"/>
      <w:r w:rsidRPr="00897825">
        <w:rPr>
          <w:sz w:val="20"/>
          <w:szCs w:val="20"/>
        </w:rPr>
        <w:t xml:space="preserve"> </w:t>
      </w:r>
      <w:proofErr w:type="spellStart"/>
      <w:r w:rsidRPr="00897825">
        <w:rPr>
          <w:sz w:val="20"/>
          <w:szCs w:val="20"/>
        </w:rPr>
        <w:t>групової</w:t>
      </w:r>
      <w:proofErr w:type="spellEnd"/>
      <w:r w:rsidRPr="00897825">
        <w:rPr>
          <w:sz w:val="20"/>
          <w:szCs w:val="20"/>
        </w:rPr>
        <w:t xml:space="preserve"> </w:t>
      </w:r>
      <w:proofErr w:type="spellStart"/>
      <w:r w:rsidRPr="00897825">
        <w:rPr>
          <w:sz w:val="20"/>
          <w:szCs w:val="20"/>
        </w:rPr>
        <w:t>діяльності</w:t>
      </w:r>
      <w:proofErr w:type="spellEnd"/>
      <w:r w:rsidRPr="00897825">
        <w:rPr>
          <w:sz w:val="20"/>
          <w:szCs w:val="20"/>
        </w:rPr>
        <w:t>. В.Ф. </w:t>
      </w:r>
      <w:proofErr w:type="spellStart"/>
      <w:r w:rsidRPr="00897825">
        <w:rPr>
          <w:sz w:val="20"/>
          <w:szCs w:val="20"/>
        </w:rPr>
        <w:t>Антонець</w:t>
      </w:r>
      <w:proofErr w:type="spellEnd"/>
      <w:r w:rsidRPr="00897825">
        <w:rPr>
          <w:sz w:val="20"/>
          <w:szCs w:val="20"/>
        </w:rPr>
        <w:t xml:space="preserve"> (</w:t>
      </w:r>
      <w:proofErr w:type="spellStart"/>
      <w:r w:rsidRPr="00897825">
        <w:rPr>
          <w:sz w:val="20"/>
          <w:szCs w:val="20"/>
        </w:rPr>
        <w:t>Антонець</w:t>
      </w:r>
      <w:proofErr w:type="spellEnd"/>
      <w:r w:rsidRPr="00897825">
        <w:rPr>
          <w:sz w:val="20"/>
          <w:szCs w:val="20"/>
        </w:rPr>
        <w:t xml:space="preserve">, 2012) </w:t>
      </w:r>
      <w:proofErr w:type="spellStart"/>
      <w:r w:rsidRPr="00897825">
        <w:rPr>
          <w:sz w:val="20"/>
          <w:szCs w:val="20"/>
        </w:rPr>
        <w:t>вважає</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в </w:t>
      </w:r>
      <w:proofErr w:type="spellStart"/>
      <w:r w:rsidRPr="00897825">
        <w:rPr>
          <w:sz w:val="20"/>
          <w:szCs w:val="20"/>
        </w:rPr>
        <w:t>індивідуальних</w:t>
      </w:r>
      <w:proofErr w:type="spellEnd"/>
      <w:r w:rsidRPr="00897825">
        <w:rPr>
          <w:sz w:val="20"/>
          <w:szCs w:val="20"/>
        </w:rPr>
        <w:t xml:space="preserve"> видах спорту </w:t>
      </w:r>
      <w:proofErr w:type="spellStart"/>
      <w:r w:rsidRPr="00897825">
        <w:rPr>
          <w:sz w:val="20"/>
          <w:szCs w:val="20"/>
        </w:rPr>
        <w:t>спілкування</w:t>
      </w:r>
      <w:proofErr w:type="spellEnd"/>
      <w:r w:rsidRPr="00897825">
        <w:rPr>
          <w:sz w:val="20"/>
          <w:szCs w:val="20"/>
        </w:rPr>
        <w:t xml:space="preserve"> </w:t>
      </w:r>
      <w:proofErr w:type="spellStart"/>
      <w:r w:rsidRPr="00897825">
        <w:rPr>
          <w:sz w:val="20"/>
          <w:szCs w:val="20"/>
        </w:rPr>
        <w:t>допомагає</w:t>
      </w:r>
      <w:proofErr w:type="spellEnd"/>
      <w:r w:rsidRPr="00897825">
        <w:rPr>
          <w:sz w:val="20"/>
          <w:szCs w:val="20"/>
        </w:rPr>
        <w:t xml:space="preserve"> спортсмену </w:t>
      </w:r>
      <w:proofErr w:type="spellStart"/>
      <w:r w:rsidRPr="00897825">
        <w:rPr>
          <w:sz w:val="20"/>
          <w:szCs w:val="20"/>
        </w:rPr>
        <w:t>мати</w:t>
      </w:r>
      <w:proofErr w:type="spellEnd"/>
      <w:r w:rsidRPr="00897825">
        <w:rPr>
          <w:sz w:val="20"/>
          <w:szCs w:val="20"/>
        </w:rPr>
        <w:t xml:space="preserve"> </w:t>
      </w:r>
      <w:proofErr w:type="spellStart"/>
      <w:r w:rsidRPr="00897825">
        <w:rPr>
          <w:sz w:val="20"/>
          <w:szCs w:val="20"/>
        </w:rPr>
        <w:t>високий</w:t>
      </w:r>
      <w:proofErr w:type="spellEnd"/>
      <w:r w:rsidRPr="00897825">
        <w:rPr>
          <w:sz w:val="20"/>
          <w:szCs w:val="20"/>
        </w:rPr>
        <w:t xml:space="preserve"> статус </w:t>
      </w:r>
      <w:proofErr w:type="spellStart"/>
      <w:r w:rsidRPr="00897825">
        <w:rPr>
          <w:sz w:val="20"/>
          <w:szCs w:val="20"/>
        </w:rPr>
        <w:t>серед</w:t>
      </w:r>
      <w:proofErr w:type="spellEnd"/>
      <w:r w:rsidRPr="00897825">
        <w:rPr>
          <w:sz w:val="20"/>
          <w:szCs w:val="20"/>
        </w:rPr>
        <w:t xml:space="preserve"> </w:t>
      </w:r>
      <w:proofErr w:type="spellStart"/>
      <w:r w:rsidRPr="00897825">
        <w:rPr>
          <w:sz w:val="20"/>
          <w:szCs w:val="20"/>
        </w:rPr>
        <w:t>партнерів</w:t>
      </w:r>
      <w:proofErr w:type="spellEnd"/>
      <w:r w:rsidRPr="00897825">
        <w:rPr>
          <w:sz w:val="20"/>
          <w:szCs w:val="20"/>
        </w:rPr>
        <w:t xml:space="preserve"> і </w:t>
      </w:r>
      <w:proofErr w:type="spellStart"/>
      <w:r w:rsidRPr="00897825">
        <w:rPr>
          <w:sz w:val="20"/>
          <w:szCs w:val="20"/>
        </w:rPr>
        <w:t>надає</w:t>
      </w:r>
      <w:proofErr w:type="spellEnd"/>
      <w:r w:rsidRPr="00897825">
        <w:rPr>
          <w:sz w:val="20"/>
          <w:szCs w:val="20"/>
        </w:rPr>
        <w:t xml:space="preserve"> </w:t>
      </w:r>
      <w:proofErr w:type="spellStart"/>
      <w:r w:rsidRPr="00897825">
        <w:rPr>
          <w:sz w:val="20"/>
          <w:szCs w:val="20"/>
        </w:rPr>
        <w:t>змогу</w:t>
      </w:r>
      <w:proofErr w:type="spellEnd"/>
      <w:r w:rsidRPr="00897825">
        <w:rPr>
          <w:sz w:val="20"/>
          <w:szCs w:val="20"/>
        </w:rPr>
        <w:t xml:space="preserve"> </w:t>
      </w:r>
      <w:proofErr w:type="spellStart"/>
      <w:r w:rsidRPr="00897825">
        <w:rPr>
          <w:sz w:val="20"/>
          <w:szCs w:val="20"/>
        </w:rPr>
        <w:t>більш</w:t>
      </w:r>
      <w:proofErr w:type="spellEnd"/>
      <w:r w:rsidRPr="00897825">
        <w:rPr>
          <w:sz w:val="20"/>
          <w:szCs w:val="20"/>
        </w:rPr>
        <w:t xml:space="preserve"> </w:t>
      </w:r>
      <w:proofErr w:type="spellStart"/>
      <w:r w:rsidRPr="00897825">
        <w:rPr>
          <w:sz w:val="20"/>
          <w:szCs w:val="20"/>
        </w:rPr>
        <w:t>вільно</w:t>
      </w:r>
      <w:proofErr w:type="spellEnd"/>
      <w:r w:rsidRPr="00897825">
        <w:rPr>
          <w:sz w:val="20"/>
          <w:szCs w:val="20"/>
        </w:rPr>
        <w:t xml:space="preserve"> </w:t>
      </w:r>
      <w:proofErr w:type="spellStart"/>
      <w:r w:rsidRPr="00897825">
        <w:rPr>
          <w:sz w:val="20"/>
          <w:szCs w:val="20"/>
        </w:rPr>
        <w:t>спілкуватися</w:t>
      </w:r>
      <w:proofErr w:type="spellEnd"/>
      <w:r w:rsidRPr="00897825">
        <w:rPr>
          <w:sz w:val="20"/>
          <w:szCs w:val="20"/>
        </w:rPr>
        <w:t xml:space="preserve"> з </w:t>
      </w:r>
      <w:proofErr w:type="spellStart"/>
      <w:r w:rsidRPr="00897825">
        <w:rPr>
          <w:sz w:val="20"/>
          <w:szCs w:val="20"/>
        </w:rPr>
        <w:t>суперниками</w:t>
      </w:r>
      <w:proofErr w:type="spellEnd"/>
      <w:r w:rsidRPr="00897825">
        <w:rPr>
          <w:sz w:val="20"/>
          <w:szCs w:val="20"/>
        </w:rPr>
        <w:t xml:space="preserve">, не </w:t>
      </w:r>
      <w:proofErr w:type="spellStart"/>
      <w:r w:rsidRPr="00897825">
        <w:rPr>
          <w:sz w:val="20"/>
          <w:szCs w:val="20"/>
        </w:rPr>
        <w:t>боятись</w:t>
      </w:r>
      <w:proofErr w:type="spellEnd"/>
      <w:r w:rsidRPr="00897825">
        <w:rPr>
          <w:sz w:val="20"/>
          <w:szCs w:val="20"/>
        </w:rPr>
        <w:t xml:space="preserve"> </w:t>
      </w:r>
      <w:proofErr w:type="spellStart"/>
      <w:r w:rsidRPr="00897825">
        <w:rPr>
          <w:sz w:val="20"/>
          <w:szCs w:val="20"/>
        </w:rPr>
        <w:t>їх</w:t>
      </w:r>
      <w:proofErr w:type="spellEnd"/>
      <w:r w:rsidRPr="00897825">
        <w:rPr>
          <w:sz w:val="20"/>
          <w:szCs w:val="20"/>
        </w:rPr>
        <w:t xml:space="preserve"> і, </w:t>
      </w:r>
      <w:proofErr w:type="spellStart"/>
      <w:r w:rsidRPr="00897825">
        <w:rPr>
          <w:sz w:val="20"/>
          <w:szCs w:val="20"/>
        </w:rPr>
        <w:t>певною</w:t>
      </w:r>
      <w:proofErr w:type="spellEnd"/>
      <w:r w:rsidRPr="00897825">
        <w:rPr>
          <w:sz w:val="20"/>
          <w:szCs w:val="20"/>
        </w:rPr>
        <w:t xml:space="preserve"> </w:t>
      </w:r>
      <w:proofErr w:type="spellStart"/>
      <w:r w:rsidRPr="00897825">
        <w:rPr>
          <w:sz w:val="20"/>
          <w:szCs w:val="20"/>
        </w:rPr>
        <w:t>мірою</w:t>
      </w:r>
      <w:proofErr w:type="spellEnd"/>
      <w:r w:rsidRPr="00897825">
        <w:rPr>
          <w:sz w:val="20"/>
          <w:szCs w:val="20"/>
        </w:rPr>
        <w:t xml:space="preserve">, в </w:t>
      </w:r>
      <w:proofErr w:type="spellStart"/>
      <w:r w:rsidRPr="00897825">
        <w:rPr>
          <w:sz w:val="20"/>
          <w:szCs w:val="20"/>
        </w:rPr>
        <w:t>ході</w:t>
      </w:r>
      <w:proofErr w:type="spellEnd"/>
      <w:r w:rsidRPr="00897825">
        <w:rPr>
          <w:sz w:val="20"/>
          <w:szCs w:val="20"/>
        </w:rPr>
        <w:t xml:space="preserve"> неформального </w:t>
      </w:r>
      <w:proofErr w:type="spellStart"/>
      <w:r w:rsidRPr="00897825">
        <w:rPr>
          <w:sz w:val="20"/>
          <w:szCs w:val="20"/>
        </w:rPr>
        <w:t>спілкування</w:t>
      </w:r>
      <w:proofErr w:type="spellEnd"/>
      <w:r w:rsidRPr="00897825">
        <w:rPr>
          <w:sz w:val="20"/>
          <w:szCs w:val="20"/>
        </w:rPr>
        <w:t xml:space="preserve"> </w:t>
      </w:r>
      <w:proofErr w:type="spellStart"/>
      <w:r w:rsidRPr="00897825">
        <w:rPr>
          <w:sz w:val="20"/>
          <w:szCs w:val="20"/>
        </w:rPr>
        <w:t>робити</w:t>
      </w:r>
      <w:proofErr w:type="spellEnd"/>
      <w:r w:rsidRPr="00897825">
        <w:rPr>
          <w:sz w:val="20"/>
          <w:szCs w:val="20"/>
        </w:rPr>
        <w:t xml:space="preserve"> </w:t>
      </w:r>
      <w:proofErr w:type="spellStart"/>
      <w:r w:rsidRPr="00897825">
        <w:rPr>
          <w:sz w:val="20"/>
          <w:szCs w:val="20"/>
        </w:rPr>
        <w:t>психологічний</w:t>
      </w:r>
      <w:proofErr w:type="spellEnd"/>
      <w:r w:rsidRPr="00897825">
        <w:rPr>
          <w:sz w:val="20"/>
          <w:szCs w:val="20"/>
        </w:rPr>
        <w:t xml:space="preserve"> натиск.</w:t>
      </w:r>
    </w:p>
    <w:p w14:paraId="16BB5A33" w14:textId="77777777" w:rsidR="0035714C" w:rsidRPr="00897825" w:rsidRDefault="0035714C" w:rsidP="0035714C">
      <w:pPr>
        <w:ind w:firstLine="709"/>
        <w:jc w:val="both"/>
        <w:rPr>
          <w:sz w:val="20"/>
          <w:szCs w:val="20"/>
        </w:rPr>
      </w:pPr>
      <w:proofErr w:type="spellStart"/>
      <w:r w:rsidRPr="00897825">
        <w:rPr>
          <w:sz w:val="20"/>
          <w:szCs w:val="20"/>
        </w:rPr>
        <w:t>Проте</w:t>
      </w:r>
      <w:proofErr w:type="spellEnd"/>
      <w:r w:rsidRPr="00897825">
        <w:rPr>
          <w:sz w:val="20"/>
          <w:szCs w:val="20"/>
        </w:rPr>
        <w:t xml:space="preserve"> в </w:t>
      </w:r>
      <w:proofErr w:type="spellStart"/>
      <w:r w:rsidRPr="00897825">
        <w:rPr>
          <w:sz w:val="20"/>
          <w:szCs w:val="20"/>
        </w:rPr>
        <w:t>літературі</w:t>
      </w:r>
      <w:proofErr w:type="spellEnd"/>
      <w:r w:rsidRPr="00897825">
        <w:rPr>
          <w:sz w:val="20"/>
          <w:szCs w:val="20"/>
        </w:rPr>
        <w:t xml:space="preserve"> є </w:t>
      </w:r>
      <w:proofErr w:type="spellStart"/>
      <w:r w:rsidRPr="00897825">
        <w:rPr>
          <w:sz w:val="20"/>
          <w:szCs w:val="20"/>
        </w:rPr>
        <w:t>дані</w:t>
      </w:r>
      <w:proofErr w:type="spellEnd"/>
      <w:r w:rsidRPr="00897825">
        <w:rPr>
          <w:sz w:val="20"/>
          <w:szCs w:val="20"/>
        </w:rPr>
        <w:t xml:space="preserve"> </w:t>
      </w:r>
      <w:proofErr w:type="spellStart"/>
      <w:r w:rsidRPr="00897825">
        <w:rPr>
          <w:sz w:val="20"/>
          <w:szCs w:val="20"/>
        </w:rPr>
        <w:t>протилежні</w:t>
      </w:r>
      <w:proofErr w:type="spellEnd"/>
      <w:r w:rsidRPr="00897825">
        <w:rPr>
          <w:sz w:val="20"/>
          <w:szCs w:val="20"/>
        </w:rPr>
        <w:t xml:space="preserve"> за </w:t>
      </w:r>
      <w:proofErr w:type="spellStart"/>
      <w:r w:rsidRPr="00897825">
        <w:rPr>
          <w:sz w:val="20"/>
          <w:szCs w:val="20"/>
        </w:rPr>
        <w:t>змістом</w:t>
      </w:r>
      <w:proofErr w:type="spellEnd"/>
      <w:r w:rsidRPr="00897825">
        <w:rPr>
          <w:sz w:val="20"/>
          <w:szCs w:val="20"/>
        </w:rPr>
        <w:t xml:space="preserve">, а </w:t>
      </w:r>
      <w:proofErr w:type="spellStart"/>
      <w:r w:rsidRPr="00897825">
        <w:rPr>
          <w:sz w:val="20"/>
          <w:szCs w:val="20"/>
        </w:rPr>
        <w:t>саме</w:t>
      </w:r>
      <w:proofErr w:type="spellEnd"/>
      <w:r w:rsidRPr="00897825">
        <w:rPr>
          <w:sz w:val="20"/>
          <w:szCs w:val="20"/>
        </w:rPr>
        <w:t xml:space="preserve"> про </w:t>
      </w:r>
      <w:proofErr w:type="spellStart"/>
      <w:r w:rsidRPr="00897825">
        <w:rPr>
          <w:sz w:val="20"/>
          <w:szCs w:val="20"/>
        </w:rPr>
        <w:t>малозначущість</w:t>
      </w:r>
      <w:proofErr w:type="spellEnd"/>
      <w:r w:rsidRPr="00897825">
        <w:rPr>
          <w:sz w:val="20"/>
          <w:szCs w:val="20"/>
        </w:rPr>
        <w:t xml:space="preserve"> </w:t>
      </w:r>
      <w:proofErr w:type="spellStart"/>
      <w:r w:rsidRPr="00897825">
        <w:rPr>
          <w:sz w:val="20"/>
          <w:szCs w:val="20"/>
        </w:rPr>
        <w:t>комунікативних</w:t>
      </w:r>
      <w:proofErr w:type="spellEnd"/>
      <w:r w:rsidRPr="00897825">
        <w:rPr>
          <w:sz w:val="20"/>
          <w:szCs w:val="20"/>
        </w:rPr>
        <w:t xml:space="preserve"> та </w:t>
      </w:r>
      <w:proofErr w:type="spellStart"/>
      <w:r w:rsidRPr="00897825">
        <w:rPr>
          <w:sz w:val="20"/>
          <w:szCs w:val="20"/>
        </w:rPr>
        <w:t>організаторських</w:t>
      </w:r>
      <w:proofErr w:type="spellEnd"/>
      <w:r w:rsidRPr="00897825">
        <w:rPr>
          <w:sz w:val="20"/>
          <w:szCs w:val="20"/>
        </w:rPr>
        <w:t xml:space="preserve"> </w:t>
      </w:r>
      <w:proofErr w:type="spellStart"/>
      <w:r w:rsidRPr="00897825">
        <w:rPr>
          <w:sz w:val="20"/>
          <w:szCs w:val="20"/>
        </w:rPr>
        <w:t>здібностей</w:t>
      </w:r>
      <w:proofErr w:type="spellEnd"/>
      <w:r w:rsidRPr="00897825">
        <w:rPr>
          <w:sz w:val="20"/>
          <w:szCs w:val="20"/>
        </w:rPr>
        <w:t xml:space="preserve"> для </w:t>
      </w:r>
      <w:proofErr w:type="spellStart"/>
      <w:r w:rsidRPr="00897825">
        <w:rPr>
          <w:sz w:val="20"/>
          <w:szCs w:val="20"/>
        </w:rPr>
        <w:t>спортсменів</w:t>
      </w:r>
      <w:proofErr w:type="spellEnd"/>
      <w:r w:rsidRPr="00897825">
        <w:rPr>
          <w:sz w:val="20"/>
          <w:szCs w:val="20"/>
        </w:rPr>
        <w:t xml:space="preserve">. Так, у </w:t>
      </w:r>
      <w:proofErr w:type="spellStart"/>
      <w:r w:rsidRPr="00897825">
        <w:rPr>
          <w:sz w:val="20"/>
          <w:szCs w:val="20"/>
        </w:rPr>
        <w:t>дослідженні</w:t>
      </w:r>
      <w:proofErr w:type="spellEnd"/>
      <w:r w:rsidRPr="00897825">
        <w:rPr>
          <w:sz w:val="20"/>
          <w:szCs w:val="20"/>
        </w:rPr>
        <w:t xml:space="preserve"> </w:t>
      </w:r>
      <w:proofErr w:type="spellStart"/>
      <w:r w:rsidRPr="00897825">
        <w:rPr>
          <w:sz w:val="20"/>
          <w:szCs w:val="20"/>
        </w:rPr>
        <w:t>організаторсько-педагогічних</w:t>
      </w:r>
      <w:proofErr w:type="spellEnd"/>
      <w:r w:rsidRPr="00897825">
        <w:rPr>
          <w:sz w:val="20"/>
          <w:szCs w:val="20"/>
        </w:rPr>
        <w:t xml:space="preserve"> умов </w:t>
      </w:r>
      <w:proofErr w:type="spellStart"/>
      <w:r w:rsidRPr="00897825">
        <w:rPr>
          <w:sz w:val="20"/>
          <w:szCs w:val="20"/>
        </w:rPr>
        <w:t>розвитку</w:t>
      </w:r>
      <w:proofErr w:type="spellEnd"/>
      <w:r w:rsidRPr="00897825">
        <w:rPr>
          <w:sz w:val="20"/>
          <w:szCs w:val="20"/>
        </w:rPr>
        <w:t xml:space="preserve"> </w:t>
      </w:r>
      <w:proofErr w:type="spellStart"/>
      <w:r w:rsidRPr="00897825">
        <w:rPr>
          <w:sz w:val="20"/>
          <w:szCs w:val="20"/>
        </w:rPr>
        <w:t>комунікативних</w:t>
      </w:r>
      <w:proofErr w:type="spellEnd"/>
      <w:r w:rsidRPr="00897825">
        <w:rPr>
          <w:sz w:val="20"/>
          <w:szCs w:val="20"/>
        </w:rPr>
        <w:t xml:space="preserve"> та </w:t>
      </w:r>
      <w:proofErr w:type="spellStart"/>
      <w:r w:rsidRPr="00897825">
        <w:rPr>
          <w:sz w:val="20"/>
          <w:szCs w:val="20"/>
        </w:rPr>
        <w:t>організаторських</w:t>
      </w:r>
      <w:proofErr w:type="spellEnd"/>
      <w:r w:rsidRPr="00897825">
        <w:rPr>
          <w:sz w:val="20"/>
          <w:szCs w:val="20"/>
        </w:rPr>
        <w:t xml:space="preserve"> </w:t>
      </w:r>
      <w:proofErr w:type="spellStart"/>
      <w:r w:rsidRPr="00897825">
        <w:rPr>
          <w:sz w:val="20"/>
          <w:szCs w:val="20"/>
        </w:rPr>
        <w:t>здібностей</w:t>
      </w:r>
      <w:proofErr w:type="spellEnd"/>
      <w:r w:rsidRPr="00897825">
        <w:rPr>
          <w:sz w:val="20"/>
          <w:szCs w:val="20"/>
        </w:rPr>
        <w:t xml:space="preserve"> в </w:t>
      </w:r>
      <w:proofErr w:type="spellStart"/>
      <w:r w:rsidRPr="00897825">
        <w:rPr>
          <w:sz w:val="20"/>
          <w:szCs w:val="20"/>
        </w:rPr>
        <w:t>процесі</w:t>
      </w:r>
      <w:proofErr w:type="spellEnd"/>
      <w:r w:rsidRPr="00897825">
        <w:rPr>
          <w:sz w:val="20"/>
          <w:szCs w:val="20"/>
        </w:rPr>
        <w:t xml:space="preserve"> занять </w:t>
      </w:r>
      <w:proofErr w:type="spellStart"/>
      <w:r w:rsidRPr="00897825">
        <w:rPr>
          <w:sz w:val="20"/>
          <w:szCs w:val="20"/>
        </w:rPr>
        <w:t>спортивними</w:t>
      </w:r>
      <w:proofErr w:type="spellEnd"/>
      <w:r w:rsidRPr="00897825">
        <w:rPr>
          <w:sz w:val="20"/>
          <w:szCs w:val="20"/>
        </w:rPr>
        <w:t xml:space="preserve"> </w:t>
      </w:r>
      <w:proofErr w:type="spellStart"/>
      <w:r w:rsidRPr="00897825">
        <w:rPr>
          <w:sz w:val="20"/>
          <w:szCs w:val="20"/>
        </w:rPr>
        <w:t>іграми</w:t>
      </w:r>
      <w:proofErr w:type="spellEnd"/>
      <w:r w:rsidRPr="00897825">
        <w:rPr>
          <w:sz w:val="20"/>
          <w:szCs w:val="20"/>
        </w:rPr>
        <w:t xml:space="preserve">, </w:t>
      </w:r>
      <w:proofErr w:type="spellStart"/>
      <w:r w:rsidRPr="00897825">
        <w:rPr>
          <w:sz w:val="20"/>
          <w:szCs w:val="20"/>
        </w:rPr>
        <w:t>проведеному</w:t>
      </w:r>
      <w:proofErr w:type="spellEnd"/>
      <w:r w:rsidRPr="00897825">
        <w:rPr>
          <w:sz w:val="20"/>
          <w:szCs w:val="20"/>
        </w:rPr>
        <w:t xml:space="preserve"> О.А. Лимарем та Р.С. </w:t>
      </w:r>
      <w:proofErr w:type="spellStart"/>
      <w:r w:rsidRPr="00897825">
        <w:rPr>
          <w:sz w:val="20"/>
          <w:szCs w:val="20"/>
        </w:rPr>
        <w:t>Жуковим</w:t>
      </w:r>
      <w:proofErr w:type="spellEnd"/>
      <w:r w:rsidRPr="00897825">
        <w:rPr>
          <w:sz w:val="20"/>
          <w:szCs w:val="20"/>
        </w:rPr>
        <w:t xml:space="preserve">, показано,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ігрові</w:t>
      </w:r>
      <w:proofErr w:type="spellEnd"/>
      <w:r w:rsidRPr="00897825">
        <w:rPr>
          <w:sz w:val="20"/>
          <w:szCs w:val="20"/>
        </w:rPr>
        <w:t xml:space="preserve"> </w:t>
      </w:r>
      <w:proofErr w:type="spellStart"/>
      <w:r w:rsidRPr="00897825">
        <w:rPr>
          <w:sz w:val="20"/>
          <w:szCs w:val="20"/>
        </w:rPr>
        <w:t>види</w:t>
      </w:r>
      <w:proofErr w:type="spellEnd"/>
      <w:r w:rsidRPr="00897825">
        <w:rPr>
          <w:sz w:val="20"/>
          <w:szCs w:val="20"/>
        </w:rPr>
        <w:t xml:space="preserve"> спорту на </w:t>
      </w:r>
      <w:proofErr w:type="spellStart"/>
      <w:r w:rsidRPr="00897825">
        <w:rPr>
          <w:sz w:val="20"/>
          <w:szCs w:val="20"/>
        </w:rPr>
        <w:t>розвиток</w:t>
      </w:r>
      <w:proofErr w:type="spellEnd"/>
      <w:r w:rsidRPr="00897825">
        <w:rPr>
          <w:sz w:val="20"/>
          <w:szCs w:val="20"/>
        </w:rPr>
        <w:t xml:space="preserve"> </w:t>
      </w:r>
      <w:proofErr w:type="spellStart"/>
      <w:r w:rsidRPr="00897825">
        <w:rPr>
          <w:sz w:val="20"/>
          <w:szCs w:val="20"/>
        </w:rPr>
        <w:t>комунікативних</w:t>
      </w:r>
      <w:proofErr w:type="spellEnd"/>
      <w:r w:rsidRPr="00897825">
        <w:rPr>
          <w:sz w:val="20"/>
          <w:szCs w:val="20"/>
        </w:rPr>
        <w:t xml:space="preserve"> і </w:t>
      </w:r>
      <w:proofErr w:type="spellStart"/>
      <w:r w:rsidRPr="00897825">
        <w:rPr>
          <w:sz w:val="20"/>
          <w:szCs w:val="20"/>
        </w:rPr>
        <w:t>організаторських</w:t>
      </w:r>
      <w:proofErr w:type="spellEnd"/>
      <w:r w:rsidRPr="00897825">
        <w:rPr>
          <w:sz w:val="20"/>
          <w:szCs w:val="20"/>
        </w:rPr>
        <w:t xml:space="preserve"> </w:t>
      </w:r>
      <w:proofErr w:type="spellStart"/>
      <w:r w:rsidRPr="00897825">
        <w:rPr>
          <w:sz w:val="20"/>
          <w:szCs w:val="20"/>
        </w:rPr>
        <w:t>здібностей</w:t>
      </w:r>
      <w:proofErr w:type="spellEnd"/>
      <w:r w:rsidRPr="00897825">
        <w:rPr>
          <w:sz w:val="20"/>
          <w:szCs w:val="20"/>
        </w:rPr>
        <w:t xml:space="preserve"> </w:t>
      </w:r>
      <w:proofErr w:type="spellStart"/>
      <w:r w:rsidRPr="00897825">
        <w:rPr>
          <w:sz w:val="20"/>
          <w:szCs w:val="20"/>
        </w:rPr>
        <w:t>особистості</w:t>
      </w:r>
      <w:proofErr w:type="spellEnd"/>
      <w:r w:rsidRPr="00897825">
        <w:rPr>
          <w:sz w:val="20"/>
          <w:szCs w:val="20"/>
        </w:rPr>
        <w:t xml:space="preserve"> </w:t>
      </w:r>
      <w:proofErr w:type="spellStart"/>
      <w:r w:rsidRPr="00897825">
        <w:rPr>
          <w:sz w:val="20"/>
          <w:szCs w:val="20"/>
        </w:rPr>
        <w:t>істотного</w:t>
      </w:r>
      <w:proofErr w:type="spellEnd"/>
      <w:r w:rsidRPr="00897825">
        <w:rPr>
          <w:sz w:val="20"/>
          <w:szCs w:val="20"/>
        </w:rPr>
        <w:t xml:space="preserve"> </w:t>
      </w:r>
      <w:proofErr w:type="spellStart"/>
      <w:r w:rsidRPr="00897825">
        <w:rPr>
          <w:sz w:val="20"/>
          <w:szCs w:val="20"/>
        </w:rPr>
        <w:t>впливу</w:t>
      </w:r>
      <w:proofErr w:type="spellEnd"/>
      <w:r w:rsidRPr="00897825">
        <w:rPr>
          <w:sz w:val="20"/>
          <w:szCs w:val="20"/>
        </w:rPr>
        <w:t xml:space="preserve"> не </w:t>
      </w:r>
      <w:proofErr w:type="spellStart"/>
      <w:r w:rsidRPr="00897825">
        <w:rPr>
          <w:sz w:val="20"/>
          <w:szCs w:val="20"/>
        </w:rPr>
        <w:t>роблять</w:t>
      </w:r>
      <w:proofErr w:type="spellEnd"/>
      <w:r w:rsidRPr="00897825">
        <w:rPr>
          <w:sz w:val="20"/>
          <w:szCs w:val="20"/>
        </w:rPr>
        <w:t xml:space="preserve">, спортивна </w:t>
      </w:r>
      <w:proofErr w:type="spellStart"/>
      <w:r w:rsidRPr="00897825">
        <w:rPr>
          <w:sz w:val="20"/>
          <w:szCs w:val="20"/>
        </w:rPr>
        <w:t>діяльність</w:t>
      </w:r>
      <w:proofErr w:type="spellEnd"/>
      <w:r w:rsidRPr="00897825">
        <w:rPr>
          <w:sz w:val="20"/>
          <w:szCs w:val="20"/>
        </w:rPr>
        <w:t xml:space="preserve"> не </w:t>
      </w:r>
      <w:proofErr w:type="spellStart"/>
      <w:r w:rsidRPr="00897825">
        <w:rPr>
          <w:sz w:val="20"/>
          <w:szCs w:val="20"/>
        </w:rPr>
        <w:t>дає</w:t>
      </w:r>
      <w:proofErr w:type="spellEnd"/>
      <w:r w:rsidRPr="00897825">
        <w:rPr>
          <w:sz w:val="20"/>
          <w:szCs w:val="20"/>
        </w:rPr>
        <w:t xml:space="preserve"> </w:t>
      </w:r>
      <w:proofErr w:type="spellStart"/>
      <w:r w:rsidRPr="00897825">
        <w:rPr>
          <w:sz w:val="20"/>
          <w:szCs w:val="20"/>
        </w:rPr>
        <w:t>необхідного</w:t>
      </w:r>
      <w:proofErr w:type="spellEnd"/>
      <w:r w:rsidRPr="00897825">
        <w:rPr>
          <w:sz w:val="20"/>
          <w:szCs w:val="20"/>
        </w:rPr>
        <w:t xml:space="preserve"> </w:t>
      </w:r>
      <w:proofErr w:type="spellStart"/>
      <w:r w:rsidRPr="00897825">
        <w:rPr>
          <w:sz w:val="20"/>
          <w:szCs w:val="20"/>
        </w:rPr>
        <w:t>розвитку</w:t>
      </w:r>
      <w:proofErr w:type="spellEnd"/>
      <w:r w:rsidRPr="00897825">
        <w:rPr>
          <w:sz w:val="20"/>
          <w:szCs w:val="20"/>
        </w:rPr>
        <w:t xml:space="preserve"> </w:t>
      </w:r>
      <w:proofErr w:type="spellStart"/>
      <w:r w:rsidRPr="00897825">
        <w:rPr>
          <w:sz w:val="20"/>
          <w:szCs w:val="20"/>
        </w:rPr>
        <w:t>зазначених</w:t>
      </w:r>
      <w:proofErr w:type="spellEnd"/>
      <w:r w:rsidRPr="00897825">
        <w:rPr>
          <w:sz w:val="20"/>
          <w:szCs w:val="20"/>
        </w:rPr>
        <w:t xml:space="preserve"> </w:t>
      </w:r>
      <w:proofErr w:type="spellStart"/>
      <w:r w:rsidRPr="00897825">
        <w:rPr>
          <w:sz w:val="20"/>
          <w:szCs w:val="20"/>
        </w:rPr>
        <w:t>здібностей</w:t>
      </w:r>
      <w:proofErr w:type="spellEnd"/>
      <w:r w:rsidRPr="00897825">
        <w:rPr>
          <w:sz w:val="20"/>
          <w:szCs w:val="20"/>
        </w:rPr>
        <w:t xml:space="preserve">.  </w:t>
      </w:r>
      <w:proofErr w:type="spellStart"/>
      <w:r w:rsidRPr="00897825">
        <w:rPr>
          <w:sz w:val="20"/>
          <w:szCs w:val="20"/>
        </w:rPr>
        <w:t>Проте</w:t>
      </w:r>
      <w:proofErr w:type="spellEnd"/>
      <w:r w:rsidRPr="00897825">
        <w:rPr>
          <w:sz w:val="20"/>
          <w:szCs w:val="20"/>
        </w:rPr>
        <w:t xml:space="preserve">, </w:t>
      </w:r>
      <w:proofErr w:type="spellStart"/>
      <w:r w:rsidRPr="00897825">
        <w:rPr>
          <w:sz w:val="20"/>
          <w:szCs w:val="20"/>
        </w:rPr>
        <w:t>слід</w:t>
      </w:r>
      <w:proofErr w:type="spellEnd"/>
      <w:r w:rsidRPr="00897825">
        <w:rPr>
          <w:sz w:val="20"/>
          <w:szCs w:val="20"/>
        </w:rPr>
        <w:t xml:space="preserve"> </w:t>
      </w:r>
      <w:proofErr w:type="spellStart"/>
      <w:r w:rsidRPr="00897825">
        <w:rPr>
          <w:sz w:val="20"/>
          <w:szCs w:val="20"/>
        </w:rPr>
        <w:t>зазначити</w:t>
      </w:r>
      <w:proofErr w:type="spellEnd"/>
      <w:r w:rsidRPr="00897825">
        <w:rPr>
          <w:sz w:val="20"/>
          <w:szCs w:val="20"/>
        </w:rPr>
        <w:t xml:space="preserve">, </w:t>
      </w:r>
      <w:proofErr w:type="spellStart"/>
      <w:r w:rsidRPr="00897825">
        <w:rPr>
          <w:sz w:val="20"/>
          <w:szCs w:val="20"/>
        </w:rPr>
        <w:t>що</w:t>
      </w:r>
      <w:proofErr w:type="spellEnd"/>
      <w:r w:rsidRPr="00897825">
        <w:rPr>
          <w:sz w:val="20"/>
          <w:szCs w:val="20"/>
        </w:rPr>
        <w:t xml:space="preserve"> </w:t>
      </w:r>
      <w:proofErr w:type="spellStart"/>
      <w:r w:rsidRPr="00897825">
        <w:rPr>
          <w:sz w:val="20"/>
          <w:szCs w:val="20"/>
        </w:rPr>
        <w:t>це</w:t>
      </w:r>
      <w:proofErr w:type="spellEnd"/>
      <w:r w:rsidRPr="00897825">
        <w:rPr>
          <w:sz w:val="20"/>
          <w:szCs w:val="20"/>
        </w:rPr>
        <w:t xml:space="preserve"> </w:t>
      </w:r>
      <w:proofErr w:type="spellStart"/>
      <w:r w:rsidRPr="00897825">
        <w:rPr>
          <w:sz w:val="20"/>
          <w:szCs w:val="20"/>
        </w:rPr>
        <w:t>дослідження</w:t>
      </w:r>
      <w:proofErr w:type="spellEnd"/>
      <w:r w:rsidRPr="00897825">
        <w:rPr>
          <w:sz w:val="20"/>
          <w:szCs w:val="20"/>
        </w:rPr>
        <w:t xml:space="preserve"> </w:t>
      </w:r>
      <w:proofErr w:type="spellStart"/>
      <w:r w:rsidRPr="00897825">
        <w:rPr>
          <w:sz w:val="20"/>
          <w:szCs w:val="20"/>
        </w:rPr>
        <w:t>було</w:t>
      </w:r>
      <w:proofErr w:type="spellEnd"/>
      <w:r w:rsidRPr="00897825">
        <w:rPr>
          <w:sz w:val="20"/>
          <w:szCs w:val="20"/>
        </w:rPr>
        <w:t xml:space="preserve"> </w:t>
      </w:r>
      <w:proofErr w:type="spellStart"/>
      <w:r w:rsidRPr="00897825">
        <w:rPr>
          <w:sz w:val="20"/>
          <w:szCs w:val="20"/>
        </w:rPr>
        <w:t>здійснено</w:t>
      </w:r>
      <w:proofErr w:type="spellEnd"/>
      <w:r w:rsidRPr="00897825">
        <w:rPr>
          <w:sz w:val="20"/>
          <w:szCs w:val="20"/>
        </w:rPr>
        <w:t xml:space="preserve"> на </w:t>
      </w:r>
      <w:proofErr w:type="spellStart"/>
      <w:r w:rsidRPr="00897825">
        <w:rPr>
          <w:sz w:val="20"/>
          <w:szCs w:val="20"/>
        </w:rPr>
        <w:t>невеликій</w:t>
      </w:r>
      <w:proofErr w:type="spellEnd"/>
      <w:r w:rsidRPr="00897825">
        <w:rPr>
          <w:sz w:val="20"/>
          <w:szCs w:val="20"/>
        </w:rPr>
        <w:t xml:space="preserve"> </w:t>
      </w:r>
      <w:proofErr w:type="spellStart"/>
      <w:r w:rsidRPr="00897825">
        <w:rPr>
          <w:sz w:val="20"/>
          <w:szCs w:val="20"/>
        </w:rPr>
        <w:t>вибірці</w:t>
      </w:r>
      <w:proofErr w:type="spellEnd"/>
      <w:r w:rsidRPr="00897825">
        <w:rPr>
          <w:sz w:val="20"/>
          <w:szCs w:val="20"/>
        </w:rPr>
        <w:t xml:space="preserve"> і </w:t>
      </w:r>
      <w:proofErr w:type="spellStart"/>
      <w:r w:rsidRPr="00897825">
        <w:rPr>
          <w:sz w:val="20"/>
          <w:szCs w:val="20"/>
        </w:rPr>
        <w:t>його</w:t>
      </w:r>
      <w:proofErr w:type="spellEnd"/>
      <w:r w:rsidRPr="00897825">
        <w:rPr>
          <w:sz w:val="20"/>
          <w:szCs w:val="20"/>
        </w:rPr>
        <w:t xml:space="preserve"> </w:t>
      </w:r>
      <w:proofErr w:type="spellStart"/>
      <w:r w:rsidRPr="00897825">
        <w:rPr>
          <w:sz w:val="20"/>
          <w:szCs w:val="20"/>
        </w:rPr>
        <w:t>результати</w:t>
      </w:r>
      <w:proofErr w:type="spellEnd"/>
      <w:r w:rsidRPr="00897825">
        <w:rPr>
          <w:sz w:val="20"/>
          <w:szCs w:val="20"/>
        </w:rPr>
        <w:t xml:space="preserve"> є </w:t>
      </w:r>
      <w:proofErr w:type="spellStart"/>
      <w:r w:rsidRPr="00897825">
        <w:rPr>
          <w:sz w:val="20"/>
          <w:szCs w:val="20"/>
        </w:rPr>
        <w:t>дискусійними</w:t>
      </w:r>
      <w:proofErr w:type="spellEnd"/>
      <w:r w:rsidRPr="00897825">
        <w:rPr>
          <w:sz w:val="20"/>
          <w:szCs w:val="20"/>
        </w:rPr>
        <w:t xml:space="preserve">. </w:t>
      </w:r>
    </w:p>
    <w:p w14:paraId="2C801DA3" w14:textId="77777777" w:rsidR="0035714C" w:rsidRPr="00897825" w:rsidRDefault="0035714C" w:rsidP="0035714C">
      <w:pPr>
        <w:ind w:firstLine="709"/>
        <w:jc w:val="both"/>
        <w:rPr>
          <w:sz w:val="20"/>
          <w:szCs w:val="20"/>
        </w:rPr>
      </w:pPr>
      <w:r w:rsidRPr="00897825">
        <w:rPr>
          <w:sz w:val="20"/>
          <w:szCs w:val="20"/>
        </w:rPr>
        <w:t xml:space="preserve">Таким чином, </w:t>
      </w:r>
      <w:proofErr w:type="spellStart"/>
      <w:r w:rsidRPr="00897825">
        <w:rPr>
          <w:sz w:val="20"/>
          <w:szCs w:val="20"/>
        </w:rPr>
        <w:t>досліджені</w:t>
      </w:r>
      <w:proofErr w:type="spellEnd"/>
      <w:r w:rsidRPr="00897825">
        <w:rPr>
          <w:sz w:val="20"/>
          <w:szCs w:val="20"/>
        </w:rPr>
        <w:t xml:space="preserve"> </w:t>
      </w:r>
      <w:proofErr w:type="spellStart"/>
      <w:r w:rsidRPr="00897825">
        <w:rPr>
          <w:sz w:val="20"/>
          <w:szCs w:val="20"/>
        </w:rPr>
        <w:t>спортсмени</w:t>
      </w:r>
      <w:proofErr w:type="spellEnd"/>
      <w:r w:rsidRPr="00897825">
        <w:rPr>
          <w:sz w:val="20"/>
          <w:szCs w:val="20"/>
        </w:rPr>
        <w:t xml:space="preserve"> </w:t>
      </w:r>
      <w:proofErr w:type="spellStart"/>
      <w:r w:rsidRPr="00897825">
        <w:rPr>
          <w:sz w:val="20"/>
          <w:szCs w:val="20"/>
        </w:rPr>
        <w:t>характеризуються</w:t>
      </w:r>
      <w:proofErr w:type="spellEnd"/>
      <w:r w:rsidRPr="00897825">
        <w:rPr>
          <w:sz w:val="20"/>
          <w:szCs w:val="20"/>
        </w:rPr>
        <w:t xml:space="preserve"> </w:t>
      </w:r>
      <w:proofErr w:type="spellStart"/>
      <w:r w:rsidRPr="00897825">
        <w:rPr>
          <w:sz w:val="20"/>
          <w:szCs w:val="20"/>
        </w:rPr>
        <w:t>певними</w:t>
      </w:r>
      <w:proofErr w:type="spellEnd"/>
      <w:r w:rsidRPr="00897825">
        <w:rPr>
          <w:sz w:val="20"/>
          <w:szCs w:val="20"/>
        </w:rPr>
        <w:t xml:space="preserve"> </w:t>
      </w:r>
      <w:proofErr w:type="spellStart"/>
      <w:r w:rsidRPr="00897825">
        <w:rPr>
          <w:sz w:val="20"/>
          <w:szCs w:val="20"/>
        </w:rPr>
        <w:t>труднощами</w:t>
      </w:r>
      <w:proofErr w:type="spellEnd"/>
      <w:r w:rsidRPr="00897825">
        <w:rPr>
          <w:sz w:val="20"/>
          <w:szCs w:val="20"/>
        </w:rPr>
        <w:t xml:space="preserve"> у </w:t>
      </w:r>
      <w:proofErr w:type="spellStart"/>
      <w:r w:rsidRPr="00897825">
        <w:rPr>
          <w:sz w:val="20"/>
          <w:szCs w:val="20"/>
        </w:rPr>
        <w:t>спілкуванні</w:t>
      </w:r>
      <w:proofErr w:type="spellEnd"/>
      <w:r w:rsidRPr="00897825">
        <w:rPr>
          <w:sz w:val="20"/>
          <w:szCs w:val="20"/>
        </w:rPr>
        <w:t xml:space="preserve">, </w:t>
      </w:r>
      <w:proofErr w:type="spellStart"/>
      <w:r w:rsidRPr="00897825">
        <w:rPr>
          <w:sz w:val="20"/>
          <w:szCs w:val="20"/>
        </w:rPr>
        <w:t>які</w:t>
      </w:r>
      <w:proofErr w:type="spellEnd"/>
      <w:r w:rsidRPr="00897825">
        <w:rPr>
          <w:sz w:val="20"/>
          <w:szCs w:val="20"/>
        </w:rPr>
        <w:t xml:space="preserve"> </w:t>
      </w:r>
      <w:proofErr w:type="spellStart"/>
      <w:r w:rsidRPr="00897825">
        <w:rPr>
          <w:sz w:val="20"/>
          <w:szCs w:val="20"/>
        </w:rPr>
        <w:t>пов’язані</w:t>
      </w:r>
      <w:proofErr w:type="spellEnd"/>
      <w:r w:rsidRPr="00897825">
        <w:rPr>
          <w:sz w:val="20"/>
          <w:szCs w:val="20"/>
        </w:rPr>
        <w:t xml:space="preserve"> </w:t>
      </w:r>
      <w:proofErr w:type="spellStart"/>
      <w:r w:rsidRPr="00897825">
        <w:rPr>
          <w:sz w:val="20"/>
          <w:szCs w:val="20"/>
        </w:rPr>
        <w:t>із</w:t>
      </w:r>
      <w:proofErr w:type="spellEnd"/>
      <w:r w:rsidRPr="00897825">
        <w:rPr>
          <w:sz w:val="20"/>
          <w:szCs w:val="20"/>
        </w:rPr>
        <w:t xml:space="preserve"> </w:t>
      </w:r>
      <w:proofErr w:type="spellStart"/>
      <w:r w:rsidRPr="00897825">
        <w:rPr>
          <w:sz w:val="20"/>
          <w:szCs w:val="20"/>
        </w:rPr>
        <w:t>переживаннями</w:t>
      </w:r>
      <w:proofErr w:type="spellEnd"/>
      <w:r w:rsidRPr="00897825">
        <w:rPr>
          <w:sz w:val="20"/>
          <w:szCs w:val="20"/>
        </w:rPr>
        <w:t xml:space="preserve"> </w:t>
      </w:r>
      <w:proofErr w:type="spellStart"/>
      <w:r w:rsidRPr="00897825">
        <w:rPr>
          <w:sz w:val="20"/>
          <w:szCs w:val="20"/>
        </w:rPr>
        <w:t>стосовно</w:t>
      </w:r>
      <w:proofErr w:type="spellEnd"/>
      <w:r w:rsidRPr="00897825">
        <w:rPr>
          <w:sz w:val="20"/>
          <w:szCs w:val="20"/>
        </w:rPr>
        <w:t xml:space="preserve"> того, </w:t>
      </w:r>
      <w:proofErr w:type="spellStart"/>
      <w:r w:rsidRPr="00897825">
        <w:rPr>
          <w:sz w:val="20"/>
          <w:szCs w:val="20"/>
        </w:rPr>
        <w:t>наскільки</w:t>
      </w:r>
      <w:proofErr w:type="spellEnd"/>
      <w:r w:rsidRPr="00897825">
        <w:rPr>
          <w:sz w:val="20"/>
          <w:szCs w:val="20"/>
        </w:rPr>
        <w:t xml:space="preserve"> </w:t>
      </w:r>
      <w:proofErr w:type="spellStart"/>
      <w:r w:rsidRPr="00897825">
        <w:rPr>
          <w:sz w:val="20"/>
          <w:szCs w:val="20"/>
        </w:rPr>
        <w:t>дружнім</w:t>
      </w:r>
      <w:proofErr w:type="spellEnd"/>
      <w:r w:rsidRPr="00897825">
        <w:rPr>
          <w:sz w:val="20"/>
          <w:szCs w:val="20"/>
        </w:rPr>
        <w:t xml:space="preserve"> є </w:t>
      </w:r>
      <w:proofErr w:type="spellStart"/>
      <w:r w:rsidRPr="00897825">
        <w:rPr>
          <w:sz w:val="20"/>
          <w:szCs w:val="20"/>
        </w:rPr>
        <w:t>ставлення</w:t>
      </w:r>
      <w:proofErr w:type="spellEnd"/>
      <w:r w:rsidRPr="00897825">
        <w:rPr>
          <w:sz w:val="20"/>
          <w:szCs w:val="20"/>
        </w:rPr>
        <w:t xml:space="preserve"> до них з боку </w:t>
      </w:r>
      <w:proofErr w:type="spellStart"/>
      <w:r w:rsidRPr="00897825">
        <w:rPr>
          <w:sz w:val="20"/>
          <w:szCs w:val="20"/>
        </w:rPr>
        <w:t>партнерів</w:t>
      </w:r>
      <w:proofErr w:type="spellEnd"/>
      <w:r w:rsidRPr="00897825">
        <w:rPr>
          <w:sz w:val="20"/>
          <w:szCs w:val="20"/>
        </w:rPr>
        <w:t xml:space="preserve"> </w:t>
      </w:r>
      <w:proofErr w:type="spellStart"/>
      <w:r w:rsidRPr="00897825">
        <w:rPr>
          <w:sz w:val="20"/>
          <w:szCs w:val="20"/>
        </w:rPr>
        <w:t>зі</w:t>
      </w:r>
      <w:proofErr w:type="spellEnd"/>
      <w:r w:rsidRPr="00897825">
        <w:rPr>
          <w:sz w:val="20"/>
          <w:szCs w:val="20"/>
        </w:rPr>
        <w:t xml:space="preserve"> </w:t>
      </w:r>
      <w:proofErr w:type="spellStart"/>
      <w:r w:rsidRPr="00897825">
        <w:rPr>
          <w:sz w:val="20"/>
          <w:szCs w:val="20"/>
        </w:rPr>
        <w:t>спілкування</w:t>
      </w:r>
      <w:proofErr w:type="spellEnd"/>
      <w:r w:rsidRPr="00897825">
        <w:rPr>
          <w:sz w:val="20"/>
          <w:szCs w:val="20"/>
        </w:rPr>
        <w:t xml:space="preserve">, </w:t>
      </w:r>
      <w:proofErr w:type="spellStart"/>
      <w:r w:rsidRPr="00897825">
        <w:rPr>
          <w:sz w:val="20"/>
          <w:szCs w:val="20"/>
        </w:rPr>
        <w:t>наскільки</w:t>
      </w:r>
      <w:proofErr w:type="spellEnd"/>
      <w:r w:rsidRPr="00897825">
        <w:rPr>
          <w:sz w:val="20"/>
          <w:szCs w:val="20"/>
        </w:rPr>
        <w:t xml:space="preserve"> вони </w:t>
      </w:r>
      <w:proofErr w:type="spellStart"/>
      <w:r w:rsidRPr="00897825">
        <w:rPr>
          <w:sz w:val="20"/>
          <w:szCs w:val="20"/>
        </w:rPr>
        <w:t>зацікавлені</w:t>
      </w:r>
      <w:proofErr w:type="spellEnd"/>
      <w:r w:rsidRPr="00897825">
        <w:rPr>
          <w:sz w:val="20"/>
          <w:szCs w:val="20"/>
        </w:rPr>
        <w:t xml:space="preserve">, </w:t>
      </w:r>
      <w:proofErr w:type="spellStart"/>
      <w:r w:rsidRPr="00897825">
        <w:rPr>
          <w:sz w:val="20"/>
          <w:szCs w:val="20"/>
        </w:rPr>
        <w:t>довірливі</w:t>
      </w:r>
      <w:proofErr w:type="spellEnd"/>
      <w:r w:rsidRPr="00897825">
        <w:rPr>
          <w:sz w:val="20"/>
          <w:szCs w:val="20"/>
        </w:rPr>
        <w:t xml:space="preserve">, </w:t>
      </w:r>
      <w:proofErr w:type="spellStart"/>
      <w:r w:rsidRPr="00897825">
        <w:rPr>
          <w:sz w:val="20"/>
          <w:szCs w:val="20"/>
        </w:rPr>
        <w:t>добродушні</w:t>
      </w:r>
      <w:proofErr w:type="spellEnd"/>
      <w:r w:rsidRPr="00897825">
        <w:rPr>
          <w:sz w:val="20"/>
          <w:szCs w:val="20"/>
        </w:rPr>
        <w:t xml:space="preserve">, та </w:t>
      </w:r>
      <w:proofErr w:type="spellStart"/>
      <w:r w:rsidRPr="00897825">
        <w:rPr>
          <w:sz w:val="20"/>
          <w:szCs w:val="20"/>
        </w:rPr>
        <w:t>прагнуть</w:t>
      </w:r>
      <w:proofErr w:type="spellEnd"/>
      <w:r w:rsidRPr="00897825">
        <w:rPr>
          <w:sz w:val="20"/>
          <w:szCs w:val="20"/>
        </w:rPr>
        <w:t xml:space="preserve"> </w:t>
      </w:r>
      <w:proofErr w:type="spellStart"/>
      <w:r w:rsidRPr="00897825">
        <w:rPr>
          <w:sz w:val="20"/>
          <w:szCs w:val="20"/>
        </w:rPr>
        <w:t>справити</w:t>
      </w:r>
      <w:proofErr w:type="spellEnd"/>
      <w:r w:rsidRPr="00897825">
        <w:rPr>
          <w:sz w:val="20"/>
          <w:szCs w:val="20"/>
        </w:rPr>
        <w:t xml:space="preserve"> </w:t>
      </w:r>
      <w:proofErr w:type="spellStart"/>
      <w:r w:rsidRPr="00897825">
        <w:rPr>
          <w:sz w:val="20"/>
          <w:szCs w:val="20"/>
        </w:rPr>
        <w:t>приємне</w:t>
      </w:r>
      <w:proofErr w:type="spellEnd"/>
      <w:r w:rsidRPr="00897825">
        <w:rPr>
          <w:sz w:val="20"/>
          <w:szCs w:val="20"/>
        </w:rPr>
        <w:t xml:space="preserve"> </w:t>
      </w:r>
      <w:proofErr w:type="spellStart"/>
      <w:r w:rsidRPr="00897825">
        <w:rPr>
          <w:sz w:val="20"/>
          <w:szCs w:val="20"/>
        </w:rPr>
        <w:t>враження</w:t>
      </w:r>
      <w:proofErr w:type="spellEnd"/>
      <w:r w:rsidRPr="00897825">
        <w:rPr>
          <w:sz w:val="20"/>
          <w:szCs w:val="20"/>
        </w:rPr>
        <w:t xml:space="preserve">, також з </w:t>
      </w:r>
      <w:proofErr w:type="spellStart"/>
      <w:r w:rsidRPr="00897825">
        <w:rPr>
          <w:sz w:val="20"/>
          <w:szCs w:val="20"/>
        </w:rPr>
        <w:t>розважаннями</w:t>
      </w:r>
      <w:proofErr w:type="spellEnd"/>
      <w:r w:rsidRPr="00897825">
        <w:rPr>
          <w:sz w:val="20"/>
          <w:szCs w:val="20"/>
        </w:rPr>
        <w:t xml:space="preserve"> на тему того, </w:t>
      </w:r>
      <w:proofErr w:type="spellStart"/>
      <w:r w:rsidRPr="00897825">
        <w:rPr>
          <w:sz w:val="20"/>
          <w:szCs w:val="20"/>
        </w:rPr>
        <w:t>наскільки</w:t>
      </w:r>
      <w:proofErr w:type="spellEnd"/>
      <w:r w:rsidRPr="00897825">
        <w:rPr>
          <w:sz w:val="20"/>
          <w:szCs w:val="20"/>
        </w:rPr>
        <w:t xml:space="preserve"> </w:t>
      </w:r>
      <w:proofErr w:type="spellStart"/>
      <w:r w:rsidRPr="00897825">
        <w:rPr>
          <w:sz w:val="20"/>
          <w:szCs w:val="20"/>
        </w:rPr>
        <w:t>їхні</w:t>
      </w:r>
      <w:proofErr w:type="spellEnd"/>
      <w:r w:rsidRPr="00897825">
        <w:rPr>
          <w:sz w:val="20"/>
          <w:szCs w:val="20"/>
        </w:rPr>
        <w:t xml:space="preserve"> </w:t>
      </w:r>
      <w:proofErr w:type="spellStart"/>
      <w:r w:rsidRPr="00897825">
        <w:rPr>
          <w:sz w:val="20"/>
          <w:szCs w:val="20"/>
        </w:rPr>
        <w:t>співрозмовники</w:t>
      </w:r>
      <w:proofErr w:type="spellEnd"/>
      <w:r w:rsidRPr="00897825">
        <w:rPr>
          <w:sz w:val="20"/>
          <w:szCs w:val="20"/>
        </w:rPr>
        <w:t xml:space="preserve"> </w:t>
      </w:r>
      <w:proofErr w:type="spellStart"/>
      <w:r w:rsidRPr="00897825">
        <w:rPr>
          <w:sz w:val="20"/>
          <w:szCs w:val="20"/>
        </w:rPr>
        <w:t>мають</w:t>
      </w:r>
      <w:proofErr w:type="spellEnd"/>
      <w:r w:rsidRPr="00897825">
        <w:rPr>
          <w:sz w:val="20"/>
          <w:szCs w:val="20"/>
        </w:rPr>
        <w:t xml:space="preserve"> </w:t>
      </w:r>
      <w:proofErr w:type="spellStart"/>
      <w:r w:rsidRPr="00897825">
        <w:rPr>
          <w:sz w:val="20"/>
          <w:szCs w:val="20"/>
        </w:rPr>
        <w:t>здатність</w:t>
      </w:r>
      <w:proofErr w:type="spellEnd"/>
      <w:r w:rsidRPr="00897825">
        <w:rPr>
          <w:sz w:val="20"/>
          <w:szCs w:val="20"/>
        </w:rPr>
        <w:t xml:space="preserve"> </w:t>
      </w:r>
      <w:proofErr w:type="spellStart"/>
      <w:r w:rsidRPr="00897825">
        <w:rPr>
          <w:sz w:val="20"/>
          <w:szCs w:val="20"/>
        </w:rPr>
        <w:t>слухати</w:t>
      </w:r>
      <w:proofErr w:type="spellEnd"/>
      <w:r w:rsidRPr="00897825">
        <w:rPr>
          <w:sz w:val="20"/>
          <w:szCs w:val="20"/>
        </w:rPr>
        <w:t xml:space="preserve">, вести </w:t>
      </w:r>
      <w:proofErr w:type="spellStart"/>
      <w:r w:rsidRPr="00897825">
        <w:rPr>
          <w:sz w:val="20"/>
          <w:szCs w:val="20"/>
        </w:rPr>
        <w:t>діалог</w:t>
      </w:r>
      <w:proofErr w:type="spellEnd"/>
      <w:r w:rsidRPr="00897825">
        <w:rPr>
          <w:sz w:val="20"/>
          <w:szCs w:val="20"/>
        </w:rPr>
        <w:t xml:space="preserve">, </w:t>
      </w:r>
      <w:proofErr w:type="spellStart"/>
      <w:r w:rsidRPr="00897825">
        <w:rPr>
          <w:sz w:val="20"/>
          <w:szCs w:val="20"/>
        </w:rPr>
        <w:t>розмовляти</w:t>
      </w:r>
      <w:proofErr w:type="spellEnd"/>
      <w:r w:rsidRPr="00897825">
        <w:rPr>
          <w:sz w:val="20"/>
          <w:szCs w:val="20"/>
        </w:rPr>
        <w:t xml:space="preserve">, </w:t>
      </w:r>
      <w:proofErr w:type="spellStart"/>
      <w:r w:rsidRPr="00897825">
        <w:rPr>
          <w:sz w:val="20"/>
          <w:szCs w:val="20"/>
        </w:rPr>
        <w:t>пояснювати</w:t>
      </w:r>
      <w:proofErr w:type="spellEnd"/>
      <w:r w:rsidRPr="00897825">
        <w:rPr>
          <w:sz w:val="20"/>
          <w:szCs w:val="20"/>
        </w:rPr>
        <w:t xml:space="preserve">, </w:t>
      </w:r>
      <w:proofErr w:type="spellStart"/>
      <w:r w:rsidRPr="00897825">
        <w:rPr>
          <w:sz w:val="20"/>
          <w:szCs w:val="20"/>
        </w:rPr>
        <w:t>аргументувати</w:t>
      </w:r>
      <w:proofErr w:type="spellEnd"/>
      <w:r w:rsidRPr="00897825">
        <w:rPr>
          <w:sz w:val="20"/>
          <w:szCs w:val="20"/>
        </w:rPr>
        <w:t xml:space="preserve"> </w:t>
      </w:r>
      <w:proofErr w:type="spellStart"/>
      <w:r w:rsidRPr="00897825">
        <w:rPr>
          <w:sz w:val="20"/>
          <w:szCs w:val="20"/>
        </w:rPr>
        <w:t>свої</w:t>
      </w:r>
      <w:proofErr w:type="spellEnd"/>
      <w:r w:rsidRPr="00897825">
        <w:rPr>
          <w:sz w:val="20"/>
          <w:szCs w:val="20"/>
        </w:rPr>
        <w:t xml:space="preserve"> </w:t>
      </w:r>
      <w:proofErr w:type="spellStart"/>
      <w:r w:rsidRPr="00897825">
        <w:rPr>
          <w:sz w:val="20"/>
          <w:szCs w:val="20"/>
        </w:rPr>
        <w:t>пропозиції</w:t>
      </w:r>
      <w:proofErr w:type="spellEnd"/>
      <w:r w:rsidRPr="00897825">
        <w:rPr>
          <w:sz w:val="20"/>
          <w:szCs w:val="20"/>
        </w:rPr>
        <w:t xml:space="preserve"> і </w:t>
      </w:r>
      <w:proofErr w:type="spellStart"/>
      <w:r w:rsidRPr="00897825">
        <w:rPr>
          <w:sz w:val="20"/>
          <w:szCs w:val="20"/>
        </w:rPr>
        <w:t>зауваження</w:t>
      </w:r>
      <w:proofErr w:type="spellEnd"/>
      <w:r w:rsidRPr="00897825">
        <w:rPr>
          <w:sz w:val="20"/>
          <w:szCs w:val="20"/>
        </w:rPr>
        <w:t xml:space="preserve">, </w:t>
      </w:r>
      <w:proofErr w:type="spellStart"/>
      <w:r w:rsidRPr="00897825">
        <w:rPr>
          <w:sz w:val="20"/>
          <w:szCs w:val="20"/>
        </w:rPr>
        <w:t>приймати</w:t>
      </w:r>
      <w:proofErr w:type="spellEnd"/>
      <w:r w:rsidRPr="00897825">
        <w:rPr>
          <w:sz w:val="20"/>
          <w:szCs w:val="20"/>
        </w:rPr>
        <w:t xml:space="preserve"> точку </w:t>
      </w:r>
      <w:proofErr w:type="spellStart"/>
      <w:r w:rsidRPr="00897825">
        <w:rPr>
          <w:sz w:val="20"/>
          <w:szCs w:val="20"/>
        </w:rPr>
        <w:t>зору</w:t>
      </w:r>
      <w:proofErr w:type="spellEnd"/>
      <w:r w:rsidRPr="00897825">
        <w:rPr>
          <w:sz w:val="20"/>
          <w:szCs w:val="20"/>
        </w:rPr>
        <w:t xml:space="preserve"> </w:t>
      </w:r>
      <w:proofErr w:type="spellStart"/>
      <w:r w:rsidRPr="00897825">
        <w:rPr>
          <w:sz w:val="20"/>
          <w:szCs w:val="20"/>
        </w:rPr>
        <w:t>іншої</w:t>
      </w:r>
      <w:proofErr w:type="spellEnd"/>
      <w:r w:rsidRPr="00897825">
        <w:rPr>
          <w:sz w:val="20"/>
          <w:szCs w:val="20"/>
        </w:rPr>
        <w:t xml:space="preserve"> </w:t>
      </w:r>
      <w:proofErr w:type="spellStart"/>
      <w:r w:rsidRPr="00897825">
        <w:rPr>
          <w:sz w:val="20"/>
          <w:szCs w:val="20"/>
        </w:rPr>
        <w:t>людини</w:t>
      </w:r>
      <w:proofErr w:type="spellEnd"/>
      <w:r w:rsidRPr="00897825">
        <w:rPr>
          <w:sz w:val="20"/>
          <w:szCs w:val="20"/>
        </w:rPr>
        <w:t xml:space="preserve">, </w:t>
      </w:r>
      <w:proofErr w:type="spellStart"/>
      <w:r w:rsidRPr="00897825">
        <w:rPr>
          <w:sz w:val="20"/>
          <w:szCs w:val="20"/>
        </w:rPr>
        <w:t>вчасно</w:t>
      </w:r>
      <w:proofErr w:type="spellEnd"/>
      <w:r w:rsidRPr="00897825">
        <w:rPr>
          <w:sz w:val="20"/>
          <w:szCs w:val="20"/>
        </w:rPr>
        <w:t xml:space="preserve"> </w:t>
      </w:r>
      <w:proofErr w:type="spellStart"/>
      <w:r w:rsidRPr="00897825">
        <w:rPr>
          <w:sz w:val="20"/>
          <w:szCs w:val="20"/>
        </w:rPr>
        <w:t>припиняти</w:t>
      </w:r>
      <w:proofErr w:type="spellEnd"/>
      <w:r w:rsidRPr="00897825">
        <w:rPr>
          <w:sz w:val="20"/>
          <w:szCs w:val="20"/>
        </w:rPr>
        <w:t xml:space="preserve"> </w:t>
      </w:r>
      <w:proofErr w:type="spellStart"/>
      <w:r w:rsidRPr="00897825">
        <w:rPr>
          <w:sz w:val="20"/>
          <w:szCs w:val="20"/>
        </w:rPr>
        <w:t>спілкування</w:t>
      </w:r>
      <w:proofErr w:type="spellEnd"/>
      <w:r w:rsidRPr="00897825">
        <w:rPr>
          <w:sz w:val="20"/>
          <w:szCs w:val="20"/>
        </w:rPr>
        <w:t xml:space="preserve">. </w:t>
      </w:r>
      <w:proofErr w:type="spellStart"/>
      <w:r w:rsidRPr="00897825">
        <w:rPr>
          <w:sz w:val="20"/>
          <w:szCs w:val="20"/>
        </w:rPr>
        <w:t>Проте</w:t>
      </w:r>
      <w:proofErr w:type="spellEnd"/>
      <w:r w:rsidRPr="00897825">
        <w:rPr>
          <w:sz w:val="20"/>
          <w:szCs w:val="20"/>
        </w:rPr>
        <w:t xml:space="preserve"> не </w:t>
      </w:r>
      <w:proofErr w:type="spellStart"/>
      <w:r w:rsidRPr="00897825">
        <w:rPr>
          <w:sz w:val="20"/>
          <w:szCs w:val="20"/>
        </w:rPr>
        <w:t>відчувають</w:t>
      </w:r>
      <w:proofErr w:type="spellEnd"/>
      <w:r w:rsidRPr="00897825">
        <w:rPr>
          <w:sz w:val="20"/>
          <w:szCs w:val="20"/>
        </w:rPr>
        <w:t xml:space="preserve"> </w:t>
      </w:r>
      <w:proofErr w:type="spellStart"/>
      <w:r w:rsidRPr="00897825">
        <w:rPr>
          <w:sz w:val="20"/>
          <w:szCs w:val="20"/>
        </w:rPr>
        <w:t>труднощів</w:t>
      </w:r>
      <w:proofErr w:type="spellEnd"/>
      <w:r w:rsidRPr="00897825">
        <w:rPr>
          <w:sz w:val="20"/>
          <w:szCs w:val="20"/>
        </w:rPr>
        <w:t xml:space="preserve">, </w:t>
      </w:r>
      <w:proofErr w:type="spellStart"/>
      <w:r w:rsidRPr="00897825">
        <w:rPr>
          <w:sz w:val="20"/>
          <w:szCs w:val="20"/>
        </w:rPr>
        <w:t>викликаних</w:t>
      </w:r>
      <w:proofErr w:type="spellEnd"/>
      <w:r w:rsidRPr="00897825">
        <w:rPr>
          <w:sz w:val="20"/>
          <w:szCs w:val="20"/>
        </w:rPr>
        <w:t xml:space="preserve"> параметрами </w:t>
      </w:r>
      <w:proofErr w:type="spellStart"/>
      <w:r w:rsidRPr="00897825">
        <w:rPr>
          <w:sz w:val="20"/>
          <w:szCs w:val="20"/>
        </w:rPr>
        <w:t>комунікації</w:t>
      </w:r>
      <w:proofErr w:type="spellEnd"/>
      <w:r w:rsidRPr="00897825">
        <w:rPr>
          <w:sz w:val="20"/>
          <w:szCs w:val="20"/>
        </w:rPr>
        <w:t xml:space="preserve">, такими як </w:t>
      </w:r>
      <w:proofErr w:type="spellStart"/>
      <w:r w:rsidRPr="00897825">
        <w:rPr>
          <w:sz w:val="20"/>
          <w:szCs w:val="20"/>
        </w:rPr>
        <w:t>інтенсивність</w:t>
      </w:r>
      <w:proofErr w:type="spellEnd"/>
      <w:r w:rsidRPr="00897825">
        <w:rPr>
          <w:sz w:val="20"/>
          <w:szCs w:val="20"/>
        </w:rPr>
        <w:t xml:space="preserve"> </w:t>
      </w:r>
      <w:proofErr w:type="spellStart"/>
      <w:r w:rsidRPr="00897825">
        <w:rPr>
          <w:sz w:val="20"/>
          <w:szCs w:val="20"/>
        </w:rPr>
        <w:lastRenderedPageBreak/>
        <w:t>спілкування</w:t>
      </w:r>
      <w:proofErr w:type="spellEnd"/>
      <w:r w:rsidRPr="00897825">
        <w:rPr>
          <w:sz w:val="20"/>
          <w:szCs w:val="20"/>
        </w:rPr>
        <w:t xml:space="preserve">, </w:t>
      </w:r>
      <w:proofErr w:type="spellStart"/>
      <w:r w:rsidRPr="00897825">
        <w:rPr>
          <w:sz w:val="20"/>
          <w:szCs w:val="20"/>
        </w:rPr>
        <w:t>кількість</w:t>
      </w:r>
      <w:proofErr w:type="spellEnd"/>
      <w:r w:rsidRPr="00897825">
        <w:rPr>
          <w:sz w:val="20"/>
          <w:szCs w:val="20"/>
        </w:rPr>
        <w:t xml:space="preserve"> </w:t>
      </w:r>
      <w:proofErr w:type="spellStart"/>
      <w:r w:rsidRPr="00897825">
        <w:rPr>
          <w:sz w:val="20"/>
          <w:szCs w:val="20"/>
        </w:rPr>
        <w:t>співрозмовників</w:t>
      </w:r>
      <w:proofErr w:type="spellEnd"/>
      <w:r w:rsidRPr="00897825">
        <w:rPr>
          <w:sz w:val="20"/>
          <w:szCs w:val="20"/>
        </w:rPr>
        <w:t xml:space="preserve"> та </w:t>
      </w:r>
      <w:proofErr w:type="spellStart"/>
      <w:r w:rsidRPr="00897825">
        <w:rPr>
          <w:sz w:val="20"/>
          <w:szCs w:val="20"/>
        </w:rPr>
        <w:t>їхніми</w:t>
      </w:r>
      <w:proofErr w:type="spellEnd"/>
      <w:r w:rsidRPr="00897825">
        <w:rPr>
          <w:sz w:val="20"/>
          <w:szCs w:val="20"/>
        </w:rPr>
        <w:t xml:space="preserve"> </w:t>
      </w:r>
      <w:proofErr w:type="spellStart"/>
      <w:r w:rsidRPr="00897825">
        <w:rPr>
          <w:sz w:val="20"/>
          <w:szCs w:val="20"/>
        </w:rPr>
        <w:t>соціально-демографічними</w:t>
      </w:r>
      <w:proofErr w:type="spellEnd"/>
      <w:r w:rsidRPr="00897825">
        <w:rPr>
          <w:sz w:val="20"/>
          <w:szCs w:val="20"/>
        </w:rPr>
        <w:t xml:space="preserve"> параметрами.</w:t>
      </w:r>
    </w:p>
    <w:p w14:paraId="49FDB827" w14:textId="77777777" w:rsidR="0035714C" w:rsidRPr="00897825" w:rsidRDefault="00980E71" w:rsidP="0035714C">
      <w:pPr>
        <w:tabs>
          <w:tab w:val="right" w:pos="9356"/>
        </w:tabs>
        <w:ind w:firstLine="709"/>
        <w:jc w:val="both"/>
        <w:rPr>
          <w:sz w:val="20"/>
          <w:szCs w:val="20"/>
          <w:lang w:val="uk-UA"/>
        </w:rPr>
      </w:pPr>
      <w:r w:rsidRPr="00897825">
        <w:rPr>
          <w:sz w:val="20"/>
          <w:szCs w:val="20"/>
          <w:lang w:val="uk-UA"/>
        </w:rPr>
        <w:t>З</w:t>
      </w:r>
      <w:r w:rsidR="0035714C" w:rsidRPr="00897825">
        <w:rPr>
          <w:sz w:val="20"/>
          <w:szCs w:val="20"/>
        </w:rPr>
        <w:t xml:space="preserve">а результатами </w:t>
      </w:r>
      <w:proofErr w:type="spellStart"/>
      <w:r w:rsidR="0035714C" w:rsidRPr="00897825">
        <w:rPr>
          <w:sz w:val="20"/>
          <w:szCs w:val="20"/>
        </w:rPr>
        <w:t>вивчення</w:t>
      </w:r>
      <w:proofErr w:type="spellEnd"/>
      <w:r w:rsidR="0035714C" w:rsidRPr="00897825">
        <w:rPr>
          <w:sz w:val="20"/>
          <w:szCs w:val="20"/>
        </w:rPr>
        <w:t xml:space="preserve"> </w:t>
      </w:r>
      <w:proofErr w:type="spellStart"/>
      <w:r w:rsidR="0035714C" w:rsidRPr="00897825">
        <w:rPr>
          <w:sz w:val="20"/>
          <w:szCs w:val="20"/>
        </w:rPr>
        <w:t>особливостей</w:t>
      </w:r>
      <w:proofErr w:type="spellEnd"/>
      <w:r w:rsidR="0035714C" w:rsidRPr="00897825">
        <w:rPr>
          <w:sz w:val="20"/>
          <w:szCs w:val="20"/>
        </w:rPr>
        <w:t xml:space="preserve"> </w:t>
      </w:r>
      <w:proofErr w:type="spellStart"/>
      <w:r w:rsidR="0035714C" w:rsidRPr="00897825">
        <w:rPr>
          <w:sz w:val="20"/>
          <w:szCs w:val="20"/>
        </w:rPr>
        <w:t>прояву</w:t>
      </w:r>
      <w:proofErr w:type="spellEnd"/>
      <w:r w:rsidR="0035714C" w:rsidRPr="00897825">
        <w:rPr>
          <w:sz w:val="20"/>
          <w:szCs w:val="20"/>
        </w:rPr>
        <w:t xml:space="preserve"> </w:t>
      </w:r>
      <w:proofErr w:type="spellStart"/>
      <w:r w:rsidR="0035714C" w:rsidRPr="00897825">
        <w:rPr>
          <w:sz w:val="20"/>
          <w:szCs w:val="20"/>
        </w:rPr>
        <w:t>параметрів</w:t>
      </w:r>
      <w:proofErr w:type="spellEnd"/>
      <w:r w:rsidR="0035714C" w:rsidRPr="00897825">
        <w:rPr>
          <w:sz w:val="20"/>
          <w:szCs w:val="20"/>
        </w:rPr>
        <w:t xml:space="preserve"> </w:t>
      </w:r>
      <w:proofErr w:type="spellStart"/>
      <w:r w:rsidR="0035714C" w:rsidRPr="00897825">
        <w:rPr>
          <w:sz w:val="20"/>
          <w:szCs w:val="20"/>
        </w:rPr>
        <w:t>комунікативної</w:t>
      </w:r>
      <w:proofErr w:type="spellEnd"/>
      <w:r w:rsidR="0035714C" w:rsidRPr="00897825">
        <w:rPr>
          <w:sz w:val="20"/>
          <w:szCs w:val="20"/>
        </w:rPr>
        <w:t xml:space="preserve"> </w:t>
      </w:r>
      <w:proofErr w:type="spellStart"/>
      <w:r w:rsidR="0035714C" w:rsidRPr="00897825">
        <w:rPr>
          <w:sz w:val="20"/>
          <w:szCs w:val="20"/>
        </w:rPr>
        <w:t>компетентності</w:t>
      </w:r>
      <w:proofErr w:type="spellEnd"/>
      <w:r w:rsidR="0035714C" w:rsidRPr="00897825">
        <w:rPr>
          <w:sz w:val="20"/>
          <w:szCs w:val="20"/>
        </w:rPr>
        <w:t xml:space="preserve"> у </w:t>
      </w:r>
      <w:proofErr w:type="spellStart"/>
      <w:r w:rsidR="0035714C" w:rsidRPr="00897825">
        <w:rPr>
          <w:sz w:val="20"/>
          <w:szCs w:val="20"/>
        </w:rPr>
        <w:t>спортсменів</w:t>
      </w:r>
      <w:proofErr w:type="spellEnd"/>
      <w:r w:rsidR="0035714C" w:rsidRPr="00897825">
        <w:rPr>
          <w:sz w:val="20"/>
          <w:szCs w:val="20"/>
        </w:rPr>
        <w:t xml:space="preserve"> </w:t>
      </w:r>
      <w:proofErr w:type="spellStart"/>
      <w:r w:rsidR="0035714C" w:rsidRPr="00897825">
        <w:rPr>
          <w:sz w:val="20"/>
          <w:szCs w:val="20"/>
        </w:rPr>
        <w:t>було</w:t>
      </w:r>
      <w:proofErr w:type="spellEnd"/>
      <w:r w:rsidR="0035714C" w:rsidRPr="00897825">
        <w:rPr>
          <w:sz w:val="20"/>
          <w:szCs w:val="20"/>
        </w:rPr>
        <w:t xml:space="preserve"> </w:t>
      </w:r>
      <w:proofErr w:type="spellStart"/>
      <w:r w:rsidR="0035714C" w:rsidRPr="00897825">
        <w:rPr>
          <w:sz w:val="20"/>
          <w:szCs w:val="20"/>
        </w:rPr>
        <w:t>встановлено</w:t>
      </w:r>
      <w:proofErr w:type="spellEnd"/>
      <w:r w:rsidR="0035714C" w:rsidRPr="00897825">
        <w:rPr>
          <w:sz w:val="20"/>
          <w:szCs w:val="20"/>
        </w:rPr>
        <w:t xml:space="preserve"> </w:t>
      </w:r>
      <w:proofErr w:type="spellStart"/>
      <w:r w:rsidR="0035714C" w:rsidRPr="00897825">
        <w:rPr>
          <w:sz w:val="20"/>
          <w:szCs w:val="20"/>
        </w:rPr>
        <w:t>наступне</w:t>
      </w:r>
      <w:proofErr w:type="spellEnd"/>
      <w:r w:rsidR="0035714C" w:rsidRPr="00897825">
        <w:rPr>
          <w:sz w:val="20"/>
          <w:szCs w:val="20"/>
        </w:rPr>
        <w:t xml:space="preserve">. </w:t>
      </w:r>
      <w:proofErr w:type="spellStart"/>
      <w:r w:rsidR="0035714C" w:rsidRPr="00897825">
        <w:rPr>
          <w:sz w:val="20"/>
          <w:szCs w:val="20"/>
        </w:rPr>
        <w:t>Загальна</w:t>
      </w:r>
      <w:proofErr w:type="spellEnd"/>
      <w:r w:rsidR="0035714C" w:rsidRPr="00897825">
        <w:rPr>
          <w:sz w:val="20"/>
          <w:szCs w:val="20"/>
        </w:rPr>
        <w:t xml:space="preserve"> </w:t>
      </w:r>
      <w:proofErr w:type="spellStart"/>
      <w:r w:rsidR="0035714C" w:rsidRPr="00897825">
        <w:rPr>
          <w:sz w:val="20"/>
          <w:szCs w:val="20"/>
        </w:rPr>
        <w:t>адаптивність</w:t>
      </w:r>
      <w:proofErr w:type="spellEnd"/>
      <w:r w:rsidR="0035714C" w:rsidRPr="00897825">
        <w:rPr>
          <w:sz w:val="20"/>
          <w:szCs w:val="20"/>
        </w:rPr>
        <w:t xml:space="preserve"> </w:t>
      </w:r>
      <w:proofErr w:type="spellStart"/>
      <w:r w:rsidR="0035714C" w:rsidRPr="00897825">
        <w:rPr>
          <w:sz w:val="20"/>
          <w:szCs w:val="20"/>
        </w:rPr>
        <w:t>досліджених</w:t>
      </w:r>
      <w:proofErr w:type="spellEnd"/>
      <w:r w:rsidR="0035714C" w:rsidRPr="00897825">
        <w:rPr>
          <w:sz w:val="20"/>
          <w:szCs w:val="20"/>
        </w:rPr>
        <w:t xml:space="preserve"> </w:t>
      </w:r>
      <w:proofErr w:type="spellStart"/>
      <w:r w:rsidR="0035714C" w:rsidRPr="00897825">
        <w:rPr>
          <w:sz w:val="20"/>
          <w:szCs w:val="20"/>
        </w:rPr>
        <w:t>спортсменів-гірськолижників</w:t>
      </w:r>
      <w:proofErr w:type="spellEnd"/>
      <w:r w:rsidR="0035714C" w:rsidRPr="00897825">
        <w:rPr>
          <w:sz w:val="20"/>
          <w:szCs w:val="20"/>
        </w:rPr>
        <w:t xml:space="preserve"> </w:t>
      </w:r>
      <w:proofErr w:type="spellStart"/>
      <w:r w:rsidR="0035714C" w:rsidRPr="00897825">
        <w:rPr>
          <w:sz w:val="20"/>
          <w:szCs w:val="20"/>
        </w:rPr>
        <w:t>знаходиться</w:t>
      </w:r>
      <w:proofErr w:type="spellEnd"/>
      <w:r w:rsidR="0035714C" w:rsidRPr="00897825">
        <w:rPr>
          <w:sz w:val="20"/>
          <w:szCs w:val="20"/>
        </w:rPr>
        <w:t xml:space="preserve"> на </w:t>
      </w:r>
      <w:proofErr w:type="spellStart"/>
      <w:r w:rsidR="0035714C" w:rsidRPr="00897825">
        <w:rPr>
          <w:sz w:val="20"/>
          <w:szCs w:val="20"/>
        </w:rPr>
        <w:t>середньому</w:t>
      </w:r>
      <w:proofErr w:type="spellEnd"/>
      <w:r w:rsidR="0035714C" w:rsidRPr="00897825">
        <w:rPr>
          <w:sz w:val="20"/>
          <w:szCs w:val="20"/>
        </w:rPr>
        <w:t xml:space="preserve"> </w:t>
      </w:r>
      <w:proofErr w:type="spellStart"/>
      <w:r w:rsidR="0035714C" w:rsidRPr="00897825">
        <w:rPr>
          <w:sz w:val="20"/>
          <w:szCs w:val="20"/>
        </w:rPr>
        <w:t>рівні</w:t>
      </w:r>
      <w:proofErr w:type="spellEnd"/>
      <w:r w:rsidR="0035714C" w:rsidRPr="00897825">
        <w:rPr>
          <w:sz w:val="20"/>
          <w:szCs w:val="20"/>
        </w:rPr>
        <w:t xml:space="preserve">, і вони </w:t>
      </w:r>
      <w:proofErr w:type="spellStart"/>
      <w:r w:rsidR="0035714C" w:rsidRPr="00897825">
        <w:rPr>
          <w:sz w:val="20"/>
          <w:szCs w:val="20"/>
        </w:rPr>
        <w:t>досить</w:t>
      </w:r>
      <w:proofErr w:type="spellEnd"/>
      <w:r w:rsidR="0035714C" w:rsidRPr="00897825">
        <w:rPr>
          <w:sz w:val="20"/>
          <w:szCs w:val="20"/>
        </w:rPr>
        <w:t xml:space="preserve"> </w:t>
      </w:r>
      <w:proofErr w:type="spellStart"/>
      <w:r w:rsidR="0035714C" w:rsidRPr="00897825">
        <w:rPr>
          <w:sz w:val="20"/>
          <w:szCs w:val="20"/>
        </w:rPr>
        <w:t>адаптовані</w:t>
      </w:r>
      <w:proofErr w:type="spellEnd"/>
      <w:r w:rsidR="0035714C" w:rsidRPr="00897825">
        <w:rPr>
          <w:sz w:val="20"/>
          <w:szCs w:val="20"/>
        </w:rPr>
        <w:t xml:space="preserve"> до </w:t>
      </w:r>
      <w:proofErr w:type="spellStart"/>
      <w:r w:rsidR="0035714C" w:rsidRPr="00897825">
        <w:rPr>
          <w:sz w:val="20"/>
          <w:szCs w:val="20"/>
        </w:rPr>
        <w:t>спілкування</w:t>
      </w:r>
      <w:proofErr w:type="spellEnd"/>
      <w:r w:rsidR="0035714C" w:rsidRPr="00897825">
        <w:rPr>
          <w:sz w:val="20"/>
          <w:szCs w:val="20"/>
        </w:rPr>
        <w:t xml:space="preserve"> в </w:t>
      </w:r>
      <w:proofErr w:type="spellStart"/>
      <w:r w:rsidR="0035714C" w:rsidRPr="00897825">
        <w:rPr>
          <w:sz w:val="20"/>
          <w:szCs w:val="20"/>
        </w:rPr>
        <w:t>умовах</w:t>
      </w:r>
      <w:proofErr w:type="spellEnd"/>
      <w:r w:rsidR="0035714C" w:rsidRPr="00897825">
        <w:rPr>
          <w:sz w:val="20"/>
          <w:szCs w:val="20"/>
        </w:rPr>
        <w:t xml:space="preserve"> спортивно-</w:t>
      </w:r>
      <w:proofErr w:type="spellStart"/>
      <w:r w:rsidR="0035714C" w:rsidRPr="00897825">
        <w:rPr>
          <w:sz w:val="20"/>
          <w:szCs w:val="20"/>
        </w:rPr>
        <w:t>змагальної</w:t>
      </w:r>
      <w:proofErr w:type="spellEnd"/>
      <w:r w:rsidR="0035714C" w:rsidRPr="00897825">
        <w:rPr>
          <w:sz w:val="20"/>
          <w:szCs w:val="20"/>
        </w:rPr>
        <w:t xml:space="preserve"> </w:t>
      </w:r>
      <w:proofErr w:type="spellStart"/>
      <w:r w:rsidR="0035714C" w:rsidRPr="00897825">
        <w:rPr>
          <w:sz w:val="20"/>
          <w:szCs w:val="20"/>
        </w:rPr>
        <w:t>діяльності</w:t>
      </w:r>
      <w:proofErr w:type="spellEnd"/>
      <w:r w:rsidR="0035714C" w:rsidRPr="00897825">
        <w:rPr>
          <w:sz w:val="20"/>
          <w:szCs w:val="20"/>
        </w:rPr>
        <w:t xml:space="preserve">. Показано, </w:t>
      </w:r>
      <w:proofErr w:type="spellStart"/>
      <w:r w:rsidR="0035714C" w:rsidRPr="00897825">
        <w:rPr>
          <w:sz w:val="20"/>
          <w:szCs w:val="20"/>
        </w:rPr>
        <w:t>що</w:t>
      </w:r>
      <w:proofErr w:type="spellEnd"/>
      <w:r w:rsidR="0035714C" w:rsidRPr="00897825">
        <w:rPr>
          <w:sz w:val="20"/>
          <w:szCs w:val="20"/>
        </w:rPr>
        <w:t xml:space="preserve"> </w:t>
      </w:r>
      <w:proofErr w:type="spellStart"/>
      <w:r w:rsidR="0035714C" w:rsidRPr="00897825">
        <w:rPr>
          <w:sz w:val="20"/>
          <w:szCs w:val="20"/>
        </w:rPr>
        <w:t>завдяки</w:t>
      </w:r>
      <w:proofErr w:type="spellEnd"/>
      <w:r w:rsidR="0035714C" w:rsidRPr="00897825">
        <w:rPr>
          <w:sz w:val="20"/>
          <w:szCs w:val="20"/>
        </w:rPr>
        <w:t xml:space="preserve"> </w:t>
      </w:r>
      <w:proofErr w:type="spellStart"/>
      <w:r w:rsidR="0035714C" w:rsidRPr="00897825">
        <w:rPr>
          <w:sz w:val="20"/>
          <w:szCs w:val="20"/>
        </w:rPr>
        <w:t>середньому</w:t>
      </w:r>
      <w:proofErr w:type="spellEnd"/>
      <w:r w:rsidR="0035714C" w:rsidRPr="00897825">
        <w:rPr>
          <w:sz w:val="20"/>
          <w:szCs w:val="20"/>
        </w:rPr>
        <w:t xml:space="preserve"> </w:t>
      </w:r>
      <w:proofErr w:type="spellStart"/>
      <w:r w:rsidR="0035714C" w:rsidRPr="00897825">
        <w:rPr>
          <w:sz w:val="20"/>
          <w:szCs w:val="20"/>
        </w:rPr>
        <w:t>рівню</w:t>
      </w:r>
      <w:proofErr w:type="spellEnd"/>
      <w:r w:rsidR="0035714C" w:rsidRPr="00897825">
        <w:rPr>
          <w:sz w:val="20"/>
          <w:szCs w:val="20"/>
        </w:rPr>
        <w:t xml:space="preserve"> </w:t>
      </w:r>
      <w:proofErr w:type="spellStart"/>
      <w:r w:rsidR="0035714C" w:rsidRPr="00897825">
        <w:rPr>
          <w:sz w:val="20"/>
          <w:szCs w:val="20"/>
        </w:rPr>
        <w:t>комунікативного</w:t>
      </w:r>
      <w:proofErr w:type="spellEnd"/>
      <w:r w:rsidR="0035714C" w:rsidRPr="00897825">
        <w:rPr>
          <w:sz w:val="20"/>
          <w:szCs w:val="20"/>
        </w:rPr>
        <w:t xml:space="preserve"> контролю вони </w:t>
      </w:r>
      <w:proofErr w:type="spellStart"/>
      <w:r w:rsidR="0035714C" w:rsidRPr="00897825">
        <w:rPr>
          <w:sz w:val="20"/>
          <w:szCs w:val="20"/>
        </w:rPr>
        <w:t>достатньо</w:t>
      </w:r>
      <w:proofErr w:type="spellEnd"/>
      <w:r w:rsidR="0035714C" w:rsidRPr="00897825">
        <w:rPr>
          <w:sz w:val="20"/>
          <w:szCs w:val="20"/>
        </w:rPr>
        <w:t xml:space="preserve"> </w:t>
      </w:r>
      <w:proofErr w:type="spellStart"/>
      <w:r w:rsidR="0035714C" w:rsidRPr="00897825">
        <w:rPr>
          <w:sz w:val="20"/>
          <w:szCs w:val="20"/>
        </w:rPr>
        <w:t>щирі</w:t>
      </w:r>
      <w:proofErr w:type="spellEnd"/>
      <w:r w:rsidR="0035714C" w:rsidRPr="00897825">
        <w:rPr>
          <w:sz w:val="20"/>
          <w:szCs w:val="20"/>
        </w:rPr>
        <w:t xml:space="preserve">, в </w:t>
      </w:r>
      <w:proofErr w:type="spellStart"/>
      <w:r w:rsidR="0035714C" w:rsidRPr="00897825">
        <w:rPr>
          <w:sz w:val="20"/>
          <w:szCs w:val="20"/>
        </w:rPr>
        <w:t>міру</w:t>
      </w:r>
      <w:proofErr w:type="spellEnd"/>
      <w:r w:rsidR="0035714C" w:rsidRPr="00897825">
        <w:rPr>
          <w:sz w:val="20"/>
          <w:szCs w:val="20"/>
        </w:rPr>
        <w:t xml:space="preserve"> </w:t>
      </w:r>
      <w:proofErr w:type="spellStart"/>
      <w:r w:rsidR="0035714C" w:rsidRPr="00897825">
        <w:rPr>
          <w:sz w:val="20"/>
          <w:szCs w:val="20"/>
        </w:rPr>
        <w:t>стримані</w:t>
      </w:r>
      <w:proofErr w:type="spellEnd"/>
      <w:r w:rsidR="0035714C" w:rsidRPr="00897825">
        <w:rPr>
          <w:sz w:val="20"/>
          <w:szCs w:val="20"/>
        </w:rPr>
        <w:t xml:space="preserve"> в </w:t>
      </w:r>
      <w:proofErr w:type="spellStart"/>
      <w:r w:rsidR="0035714C" w:rsidRPr="00897825">
        <w:rPr>
          <w:sz w:val="20"/>
          <w:szCs w:val="20"/>
        </w:rPr>
        <w:t>своїх</w:t>
      </w:r>
      <w:proofErr w:type="spellEnd"/>
      <w:r w:rsidR="0035714C" w:rsidRPr="00897825">
        <w:rPr>
          <w:sz w:val="20"/>
          <w:szCs w:val="20"/>
        </w:rPr>
        <w:t xml:space="preserve"> </w:t>
      </w:r>
      <w:proofErr w:type="spellStart"/>
      <w:r w:rsidR="0035714C" w:rsidRPr="00897825">
        <w:rPr>
          <w:sz w:val="20"/>
          <w:szCs w:val="20"/>
        </w:rPr>
        <w:t>емоційних</w:t>
      </w:r>
      <w:proofErr w:type="spellEnd"/>
      <w:r w:rsidR="0035714C" w:rsidRPr="00897825">
        <w:rPr>
          <w:sz w:val="20"/>
          <w:szCs w:val="20"/>
        </w:rPr>
        <w:t xml:space="preserve"> </w:t>
      </w:r>
      <w:proofErr w:type="spellStart"/>
      <w:r w:rsidR="0035714C" w:rsidRPr="00897825">
        <w:rPr>
          <w:sz w:val="20"/>
          <w:szCs w:val="20"/>
        </w:rPr>
        <w:t>проявах</w:t>
      </w:r>
      <w:proofErr w:type="spellEnd"/>
      <w:r w:rsidR="0035714C" w:rsidRPr="00897825">
        <w:rPr>
          <w:sz w:val="20"/>
          <w:szCs w:val="20"/>
        </w:rPr>
        <w:t xml:space="preserve">, </w:t>
      </w:r>
      <w:proofErr w:type="spellStart"/>
      <w:r w:rsidR="0035714C" w:rsidRPr="00897825">
        <w:rPr>
          <w:sz w:val="20"/>
          <w:szCs w:val="20"/>
        </w:rPr>
        <w:t>зважають</w:t>
      </w:r>
      <w:proofErr w:type="spellEnd"/>
      <w:r w:rsidR="0035714C" w:rsidRPr="00897825">
        <w:rPr>
          <w:sz w:val="20"/>
          <w:szCs w:val="20"/>
        </w:rPr>
        <w:t xml:space="preserve"> в </w:t>
      </w:r>
      <w:proofErr w:type="spellStart"/>
      <w:r w:rsidR="0035714C" w:rsidRPr="00897825">
        <w:rPr>
          <w:sz w:val="20"/>
          <w:szCs w:val="20"/>
        </w:rPr>
        <w:t>своїй</w:t>
      </w:r>
      <w:proofErr w:type="spellEnd"/>
      <w:r w:rsidR="0035714C" w:rsidRPr="00897825">
        <w:rPr>
          <w:sz w:val="20"/>
          <w:szCs w:val="20"/>
        </w:rPr>
        <w:t xml:space="preserve"> </w:t>
      </w:r>
      <w:proofErr w:type="spellStart"/>
      <w:r w:rsidR="0035714C" w:rsidRPr="00897825">
        <w:rPr>
          <w:sz w:val="20"/>
          <w:szCs w:val="20"/>
        </w:rPr>
        <w:t>поведінці</w:t>
      </w:r>
      <w:proofErr w:type="spellEnd"/>
      <w:r w:rsidR="0035714C" w:rsidRPr="00897825">
        <w:rPr>
          <w:sz w:val="20"/>
          <w:szCs w:val="20"/>
        </w:rPr>
        <w:t xml:space="preserve"> на </w:t>
      </w:r>
      <w:proofErr w:type="spellStart"/>
      <w:r w:rsidR="0035714C" w:rsidRPr="00897825">
        <w:rPr>
          <w:sz w:val="20"/>
          <w:szCs w:val="20"/>
        </w:rPr>
        <w:t>ставлення</w:t>
      </w:r>
      <w:proofErr w:type="spellEnd"/>
      <w:r w:rsidR="0035714C" w:rsidRPr="00897825">
        <w:rPr>
          <w:sz w:val="20"/>
          <w:szCs w:val="20"/>
        </w:rPr>
        <w:t xml:space="preserve"> </w:t>
      </w:r>
      <w:proofErr w:type="spellStart"/>
      <w:r w:rsidR="0035714C" w:rsidRPr="00897825">
        <w:rPr>
          <w:sz w:val="20"/>
          <w:szCs w:val="20"/>
        </w:rPr>
        <w:t>оточуючих</w:t>
      </w:r>
      <w:proofErr w:type="spellEnd"/>
      <w:r w:rsidR="0035714C" w:rsidRPr="00897825">
        <w:rPr>
          <w:sz w:val="20"/>
          <w:szCs w:val="20"/>
        </w:rPr>
        <w:t xml:space="preserve"> людей. </w:t>
      </w:r>
      <w:proofErr w:type="spellStart"/>
      <w:r w:rsidR="0035714C" w:rsidRPr="00897825">
        <w:rPr>
          <w:sz w:val="20"/>
          <w:szCs w:val="20"/>
        </w:rPr>
        <w:t>Зазначено</w:t>
      </w:r>
      <w:proofErr w:type="spellEnd"/>
      <w:r w:rsidR="0035714C" w:rsidRPr="00897825">
        <w:rPr>
          <w:sz w:val="20"/>
          <w:szCs w:val="20"/>
        </w:rPr>
        <w:t xml:space="preserve">, </w:t>
      </w:r>
      <w:proofErr w:type="spellStart"/>
      <w:r w:rsidR="0035714C" w:rsidRPr="00897825">
        <w:rPr>
          <w:sz w:val="20"/>
          <w:szCs w:val="20"/>
        </w:rPr>
        <w:t>що</w:t>
      </w:r>
      <w:proofErr w:type="spellEnd"/>
      <w:r w:rsidR="0035714C" w:rsidRPr="00897825">
        <w:rPr>
          <w:sz w:val="20"/>
          <w:szCs w:val="20"/>
        </w:rPr>
        <w:t xml:space="preserve"> для них </w:t>
      </w:r>
      <w:proofErr w:type="spellStart"/>
      <w:r w:rsidR="0035714C" w:rsidRPr="00897825">
        <w:rPr>
          <w:sz w:val="20"/>
          <w:szCs w:val="20"/>
        </w:rPr>
        <w:t>властивими</w:t>
      </w:r>
      <w:proofErr w:type="spellEnd"/>
      <w:r w:rsidR="0035714C" w:rsidRPr="00897825">
        <w:rPr>
          <w:sz w:val="20"/>
          <w:szCs w:val="20"/>
        </w:rPr>
        <w:t xml:space="preserve"> у </w:t>
      </w:r>
      <w:proofErr w:type="spellStart"/>
      <w:r w:rsidR="0035714C" w:rsidRPr="00897825">
        <w:rPr>
          <w:sz w:val="20"/>
          <w:szCs w:val="20"/>
        </w:rPr>
        <w:t>спілкуванні</w:t>
      </w:r>
      <w:proofErr w:type="spellEnd"/>
      <w:r w:rsidR="0035714C" w:rsidRPr="00897825">
        <w:rPr>
          <w:sz w:val="20"/>
          <w:szCs w:val="20"/>
        </w:rPr>
        <w:t xml:space="preserve"> є </w:t>
      </w:r>
      <w:proofErr w:type="spellStart"/>
      <w:r w:rsidR="0035714C" w:rsidRPr="00897825">
        <w:rPr>
          <w:sz w:val="20"/>
          <w:szCs w:val="20"/>
        </w:rPr>
        <w:t>труднощі</w:t>
      </w:r>
      <w:proofErr w:type="spellEnd"/>
      <w:r w:rsidR="0035714C" w:rsidRPr="00897825">
        <w:rPr>
          <w:sz w:val="20"/>
          <w:szCs w:val="20"/>
        </w:rPr>
        <w:t xml:space="preserve">, </w:t>
      </w:r>
      <w:proofErr w:type="spellStart"/>
      <w:r w:rsidR="0035714C" w:rsidRPr="00897825">
        <w:rPr>
          <w:sz w:val="20"/>
          <w:szCs w:val="20"/>
        </w:rPr>
        <w:t>пов’язані</w:t>
      </w:r>
      <w:proofErr w:type="spellEnd"/>
      <w:r w:rsidR="0035714C" w:rsidRPr="00897825">
        <w:rPr>
          <w:sz w:val="20"/>
          <w:szCs w:val="20"/>
        </w:rPr>
        <w:t xml:space="preserve"> </w:t>
      </w:r>
      <w:proofErr w:type="spellStart"/>
      <w:r w:rsidR="0035714C" w:rsidRPr="00897825">
        <w:rPr>
          <w:sz w:val="20"/>
          <w:szCs w:val="20"/>
        </w:rPr>
        <w:t>зі</w:t>
      </w:r>
      <w:proofErr w:type="spellEnd"/>
      <w:r w:rsidR="0035714C" w:rsidRPr="00897825">
        <w:rPr>
          <w:sz w:val="20"/>
          <w:szCs w:val="20"/>
        </w:rPr>
        <w:t xml:space="preserve"> </w:t>
      </w:r>
      <w:proofErr w:type="spellStart"/>
      <w:r w:rsidR="0035714C" w:rsidRPr="00897825">
        <w:rPr>
          <w:sz w:val="20"/>
          <w:szCs w:val="20"/>
        </w:rPr>
        <w:t>ставленням</w:t>
      </w:r>
      <w:proofErr w:type="spellEnd"/>
      <w:r w:rsidR="0035714C" w:rsidRPr="00897825">
        <w:rPr>
          <w:sz w:val="20"/>
          <w:szCs w:val="20"/>
        </w:rPr>
        <w:t xml:space="preserve"> </w:t>
      </w:r>
      <w:proofErr w:type="spellStart"/>
      <w:r w:rsidR="0035714C" w:rsidRPr="00897825">
        <w:rPr>
          <w:sz w:val="20"/>
          <w:szCs w:val="20"/>
        </w:rPr>
        <w:t>партнерів</w:t>
      </w:r>
      <w:proofErr w:type="spellEnd"/>
      <w:r w:rsidR="0035714C" w:rsidRPr="00897825">
        <w:rPr>
          <w:sz w:val="20"/>
          <w:szCs w:val="20"/>
        </w:rPr>
        <w:t xml:space="preserve"> </w:t>
      </w:r>
      <w:proofErr w:type="spellStart"/>
      <w:r w:rsidR="0035714C" w:rsidRPr="00897825">
        <w:rPr>
          <w:sz w:val="20"/>
          <w:szCs w:val="20"/>
        </w:rPr>
        <w:t>зі</w:t>
      </w:r>
      <w:proofErr w:type="spellEnd"/>
      <w:r w:rsidR="0035714C" w:rsidRPr="00897825">
        <w:rPr>
          <w:sz w:val="20"/>
          <w:szCs w:val="20"/>
        </w:rPr>
        <w:t xml:space="preserve"> </w:t>
      </w:r>
      <w:proofErr w:type="spellStart"/>
      <w:r w:rsidR="0035714C" w:rsidRPr="00897825">
        <w:rPr>
          <w:sz w:val="20"/>
          <w:szCs w:val="20"/>
        </w:rPr>
        <w:t>спілкування</w:t>
      </w:r>
      <w:proofErr w:type="spellEnd"/>
      <w:r w:rsidR="0035714C" w:rsidRPr="00897825">
        <w:rPr>
          <w:sz w:val="20"/>
          <w:szCs w:val="20"/>
        </w:rPr>
        <w:t xml:space="preserve"> та </w:t>
      </w:r>
      <w:proofErr w:type="spellStart"/>
      <w:r w:rsidR="0035714C" w:rsidRPr="00897825">
        <w:rPr>
          <w:sz w:val="20"/>
          <w:szCs w:val="20"/>
        </w:rPr>
        <w:t>зверненні</w:t>
      </w:r>
      <w:proofErr w:type="spellEnd"/>
      <w:r w:rsidR="0035714C" w:rsidRPr="00897825">
        <w:rPr>
          <w:sz w:val="20"/>
          <w:szCs w:val="20"/>
        </w:rPr>
        <w:t xml:space="preserve"> до них </w:t>
      </w:r>
      <w:proofErr w:type="spellStart"/>
      <w:r w:rsidR="0035714C" w:rsidRPr="00897825">
        <w:rPr>
          <w:sz w:val="20"/>
          <w:szCs w:val="20"/>
        </w:rPr>
        <w:t>чи</w:t>
      </w:r>
      <w:proofErr w:type="spellEnd"/>
      <w:r w:rsidR="0035714C" w:rsidRPr="00897825">
        <w:rPr>
          <w:sz w:val="20"/>
          <w:szCs w:val="20"/>
        </w:rPr>
        <w:t xml:space="preserve"> з </w:t>
      </w:r>
      <w:proofErr w:type="spellStart"/>
      <w:r w:rsidR="0035714C" w:rsidRPr="00897825">
        <w:rPr>
          <w:sz w:val="20"/>
          <w:szCs w:val="20"/>
        </w:rPr>
        <w:t>їхнього</w:t>
      </w:r>
      <w:proofErr w:type="spellEnd"/>
      <w:r w:rsidR="0035714C" w:rsidRPr="00897825">
        <w:rPr>
          <w:sz w:val="20"/>
          <w:szCs w:val="20"/>
        </w:rPr>
        <w:t xml:space="preserve"> боку, а також </w:t>
      </w:r>
      <w:proofErr w:type="spellStart"/>
      <w:r w:rsidR="0035714C" w:rsidRPr="00897825">
        <w:rPr>
          <w:sz w:val="20"/>
          <w:szCs w:val="20"/>
        </w:rPr>
        <w:t>труднощі</w:t>
      </w:r>
      <w:proofErr w:type="spellEnd"/>
      <w:r w:rsidR="0035714C" w:rsidRPr="00897825">
        <w:rPr>
          <w:sz w:val="20"/>
          <w:szCs w:val="20"/>
        </w:rPr>
        <w:t xml:space="preserve">, </w:t>
      </w:r>
      <w:proofErr w:type="spellStart"/>
      <w:r w:rsidR="0035714C" w:rsidRPr="00897825">
        <w:rPr>
          <w:sz w:val="20"/>
          <w:szCs w:val="20"/>
        </w:rPr>
        <w:t>пов’язані</w:t>
      </w:r>
      <w:proofErr w:type="spellEnd"/>
      <w:r w:rsidR="0035714C" w:rsidRPr="00897825">
        <w:rPr>
          <w:sz w:val="20"/>
          <w:szCs w:val="20"/>
        </w:rPr>
        <w:t xml:space="preserve"> </w:t>
      </w:r>
      <w:proofErr w:type="spellStart"/>
      <w:r w:rsidR="0035714C" w:rsidRPr="00897825">
        <w:rPr>
          <w:sz w:val="20"/>
          <w:szCs w:val="20"/>
        </w:rPr>
        <w:t>із</w:t>
      </w:r>
      <w:proofErr w:type="spellEnd"/>
      <w:r w:rsidR="0035714C" w:rsidRPr="00897825">
        <w:rPr>
          <w:sz w:val="20"/>
          <w:szCs w:val="20"/>
        </w:rPr>
        <w:t xml:space="preserve"> </w:t>
      </w:r>
      <w:proofErr w:type="spellStart"/>
      <w:r w:rsidR="0035714C" w:rsidRPr="00897825">
        <w:rPr>
          <w:sz w:val="20"/>
          <w:szCs w:val="20"/>
        </w:rPr>
        <w:t>уміннями</w:t>
      </w:r>
      <w:proofErr w:type="spellEnd"/>
      <w:r w:rsidR="0035714C" w:rsidRPr="00897825">
        <w:rPr>
          <w:sz w:val="20"/>
          <w:szCs w:val="20"/>
        </w:rPr>
        <w:t xml:space="preserve"> та </w:t>
      </w:r>
      <w:proofErr w:type="spellStart"/>
      <w:r w:rsidR="0035714C" w:rsidRPr="00897825">
        <w:rPr>
          <w:sz w:val="20"/>
          <w:szCs w:val="20"/>
        </w:rPr>
        <w:t>навичками</w:t>
      </w:r>
      <w:proofErr w:type="spellEnd"/>
      <w:r w:rsidR="0035714C" w:rsidRPr="00897825">
        <w:rPr>
          <w:sz w:val="20"/>
          <w:szCs w:val="20"/>
        </w:rPr>
        <w:t xml:space="preserve"> </w:t>
      </w:r>
      <w:proofErr w:type="spellStart"/>
      <w:r w:rsidR="0035714C" w:rsidRPr="00897825">
        <w:rPr>
          <w:sz w:val="20"/>
          <w:szCs w:val="20"/>
        </w:rPr>
        <w:t>організації</w:t>
      </w:r>
      <w:proofErr w:type="spellEnd"/>
      <w:r w:rsidR="0035714C" w:rsidRPr="00897825">
        <w:rPr>
          <w:sz w:val="20"/>
          <w:szCs w:val="20"/>
        </w:rPr>
        <w:t xml:space="preserve"> </w:t>
      </w:r>
      <w:proofErr w:type="spellStart"/>
      <w:r w:rsidR="0035714C" w:rsidRPr="00897825">
        <w:rPr>
          <w:sz w:val="20"/>
          <w:szCs w:val="20"/>
        </w:rPr>
        <w:t>міжособистісної</w:t>
      </w:r>
      <w:proofErr w:type="spellEnd"/>
      <w:r w:rsidR="0035714C" w:rsidRPr="00897825">
        <w:rPr>
          <w:sz w:val="20"/>
          <w:szCs w:val="20"/>
        </w:rPr>
        <w:t xml:space="preserve"> </w:t>
      </w:r>
      <w:proofErr w:type="spellStart"/>
      <w:r w:rsidR="0035714C" w:rsidRPr="00897825">
        <w:rPr>
          <w:sz w:val="20"/>
          <w:szCs w:val="20"/>
        </w:rPr>
        <w:t>взаємодії</w:t>
      </w:r>
      <w:proofErr w:type="spellEnd"/>
      <w:r w:rsidR="0035714C" w:rsidRPr="00897825">
        <w:rPr>
          <w:sz w:val="20"/>
          <w:szCs w:val="20"/>
        </w:rPr>
        <w:t xml:space="preserve">. У свою </w:t>
      </w:r>
      <w:proofErr w:type="spellStart"/>
      <w:r w:rsidR="0035714C" w:rsidRPr="00897825">
        <w:rPr>
          <w:sz w:val="20"/>
          <w:szCs w:val="20"/>
        </w:rPr>
        <w:t>чергу</w:t>
      </w:r>
      <w:proofErr w:type="spellEnd"/>
      <w:r w:rsidR="0035714C" w:rsidRPr="00897825">
        <w:rPr>
          <w:sz w:val="20"/>
          <w:szCs w:val="20"/>
        </w:rPr>
        <w:t xml:space="preserve"> вони </w:t>
      </w:r>
      <w:proofErr w:type="spellStart"/>
      <w:r w:rsidR="0035714C" w:rsidRPr="00897825">
        <w:rPr>
          <w:sz w:val="20"/>
          <w:szCs w:val="20"/>
        </w:rPr>
        <w:t>значно</w:t>
      </w:r>
      <w:proofErr w:type="spellEnd"/>
      <w:r w:rsidR="0035714C" w:rsidRPr="00897825">
        <w:rPr>
          <w:sz w:val="20"/>
          <w:szCs w:val="20"/>
        </w:rPr>
        <w:t xml:space="preserve"> </w:t>
      </w:r>
      <w:proofErr w:type="spellStart"/>
      <w:r w:rsidR="0035714C" w:rsidRPr="00897825">
        <w:rPr>
          <w:sz w:val="20"/>
          <w:szCs w:val="20"/>
        </w:rPr>
        <w:t>легше</w:t>
      </w:r>
      <w:proofErr w:type="spellEnd"/>
      <w:r w:rsidR="0035714C" w:rsidRPr="00897825">
        <w:rPr>
          <w:sz w:val="20"/>
          <w:szCs w:val="20"/>
        </w:rPr>
        <w:t xml:space="preserve"> </w:t>
      </w:r>
      <w:proofErr w:type="spellStart"/>
      <w:r w:rsidR="0035714C" w:rsidRPr="00897825">
        <w:rPr>
          <w:sz w:val="20"/>
          <w:szCs w:val="20"/>
        </w:rPr>
        <w:t>долають</w:t>
      </w:r>
      <w:proofErr w:type="spellEnd"/>
      <w:r w:rsidR="0035714C" w:rsidRPr="00897825">
        <w:rPr>
          <w:sz w:val="20"/>
          <w:szCs w:val="20"/>
        </w:rPr>
        <w:t xml:space="preserve"> </w:t>
      </w:r>
      <w:proofErr w:type="spellStart"/>
      <w:r w:rsidR="0035714C" w:rsidRPr="00897825">
        <w:rPr>
          <w:sz w:val="20"/>
          <w:szCs w:val="20"/>
        </w:rPr>
        <w:t>труднощі</w:t>
      </w:r>
      <w:proofErr w:type="spellEnd"/>
      <w:r w:rsidR="0035714C" w:rsidRPr="00897825">
        <w:rPr>
          <w:sz w:val="20"/>
          <w:szCs w:val="20"/>
        </w:rPr>
        <w:t xml:space="preserve">, </w:t>
      </w:r>
      <w:proofErr w:type="spellStart"/>
      <w:r w:rsidR="0035714C" w:rsidRPr="00897825">
        <w:rPr>
          <w:sz w:val="20"/>
          <w:szCs w:val="20"/>
        </w:rPr>
        <w:t>що</w:t>
      </w:r>
      <w:proofErr w:type="spellEnd"/>
      <w:r w:rsidR="0035714C" w:rsidRPr="00897825">
        <w:rPr>
          <w:sz w:val="20"/>
          <w:szCs w:val="20"/>
        </w:rPr>
        <w:t xml:space="preserve"> </w:t>
      </w:r>
      <w:proofErr w:type="spellStart"/>
      <w:r w:rsidR="0035714C" w:rsidRPr="00897825">
        <w:rPr>
          <w:sz w:val="20"/>
          <w:szCs w:val="20"/>
        </w:rPr>
        <w:t>пов’язані</w:t>
      </w:r>
      <w:proofErr w:type="spellEnd"/>
      <w:r w:rsidR="0035714C" w:rsidRPr="00897825">
        <w:rPr>
          <w:sz w:val="20"/>
          <w:szCs w:val="20"/>
        </w:rPr>
        <w:t xml:space="preserve"> </w:t>
      </w:r>
      <w:proofErr w:type="spellStart"/>
      <w:r w:rsidR="0035714C" w:rsidRPr="00897825">
        <w:rPr>
          <w:sz w:val="20"/>
          <w:szCs w:val="20"/>
        </w:rPr>
        <w:t>із</w:t>
      </w:r>
      <w:proofErr w:type="spellEnd"/>
      <w:r w:rsidR="0035714C" w:rsidRPr="00897825">
        <w:rPr>
          <w:sz w:val="20"/>
          <w:szCs w:val="20"/>
        </w:rPr>
        <w:t xml:space="preserve"> </w:t>
      </w:r>
      <w:proofErr w:type="spellStart"/>
      <w:r w:rsidR="0035714C" w:rsidRPr="00897825">
        <w:rPr>
          <w:sz w:val="20"/>
          <w:szCs w:val="20"/>
        </w:rPr>
        <w:t>соціально-перцептивними</w:t>
      </w:r>
      <w:proofErr w:type="spellEnd"/>
      <w:r w:rsidR="0035714C" w:rsidRPr="00897825">
        <w:rPr>
          <w:sz w:val="20"/>
          <w:szCs w:val="20"/>
        </w:rPr>
        <w:t xml:space="preserve"> характеристиками. </w:t>
      </w:r>
      <w:proofErr w:type="spellStart"/>
      <w:r w:rsidR="0035714C" w:rsidRPr="00897825">
        <w:rPr>
          <w:sz w:val="20"/>
          <w:szCs w:val="20"/>
        </w:rPr>
        <w:t>Зазначено</w:t>
      </w:r>
      <w:proofErr w:type="spellEnd"/>
      <w:r w:rsidR="0035714C" w:rsidRPr="00897825">
        <w:rPr>
          <w:sz w:val="20"/>
          <w:szCs w:val="20"/>
        </w:rPr>
        <w:t xml:space="preserve">, </w:t>
      </w:r>
      <w:proofErr w:type="spellStart"/>
      <w:r w:rsidR="0035714C" w:rsidRPr="00897825">
        <w:rPr>
          <w:sz w:val="20"/>
          <w:szCs w:val="20"/>
        </w:rPr>
        <w:t>що</w:t>
      </w:r>
      <w:proofErr w:type="spellEnd"/>
      <w:r w:rsidR="0035714C" w:rsidRPr="00897825">
        <w:rPr>
          <w:sz w:val="20"/>
          <w:szCs w:val="20"/>
        </w:rPr>
        <w:t xml:space="preserve"> у </w:t>
      </w:r>
      <w:proofErr w:type="spellStart"/>
      <w:r w:rsidR="0035714C" w:rsidRPr="00897825">
        <w:rPr>
          <w:sz w:val="20"/>
          <w:szCs w:val="20"/>
        </w:rPr>
        <w:t>гірськолижників</w:t>
      </w:r>
      <w:proofErr w:type="spellEnd"/>
      <w:r w:rsidR="0035714C" w:rsidRPr="00897825">
        <w:rPr>
          <w:sz w:val="20"/>
          <w:szCs w:val="20"/>
        </w:rPr>
        <w:t xml:space="preserve"> </w:t>
      </w:r>
      <w:proofErr w:type="spellStart"/>
      <w:r w:rsidR="0035714C" w:rsidRPr="00897825">
        <w:rPr>
          <w:sz w:val="20"/>
          <w:szCs w:val="20"/>
        </w:rPr>
        <w:t>спостерігається</w:t>
      </w:r>
      <w:proofErr w:type="spellEnd"/>
      <w:r w:rsidR="0035714C" w:rsidRPr="00897825">
        <w:rPr>
          <w:sz w:val="20"/>
          <w:szCs w:val="20"/>
        </w:rPr>
        <w:t xml:space="preserve"> </w:t>
      </w:r>
      <w:proofErr w:type="spellStart"/>
      <w:r w:rsidR="0035714C" w:rsidRPr="00897825">
        <w:rPr>
          <w:sz w:val="20"/>
          <w:szCs w:val="20"/>
        </w:rPr>
        <w:t>певна</w:t>
      </w:r>
      <w:proofErr w:type="spellEnd"/>
      <w:r w:rsidR="0035714C" w:rsidRPr="00897825">
        <w:rPr>
          <w:sz w:val="20"/>
          <w:szCs w:val="20"/>
        </w:rPr>
        <w:t xml:space="preserve"> </w:t>
      </w:r>
      <w:proofErr w:type="spellStart"/>
      <w:r w:rsidR="0035714C" w:rsidRPr="00897825">
        <w:rPr>
          <w:sz w:val="20"/>
          <w:szCs w:val="20"/>
        </w:rPr>
        <w:t>збалансованість</w:t>
      </w:r>
      <w:proofErr w:type="spellEnd"/>
      <w:r w:rsidR="0035714C" w:rsidRPr="00897825">
        <w:rPr>
          <w:sz w:val="20"/>
          <w:szCs w:val="20"/>
        </w:rPr>
        <w:t xml:space="preserve"> </w:t>
      </w:r>
      <w:proofErr w:type="spellStart"/>
      <w:r w:rsidR="0035714C" w:rsidRPr="00897825">
        <w:rPr>
          <w:sz w:val="20"/>
          <w:szCs w:val="20"/>
        </w:rPr>
        <w:t>орієнтацій</w:t>
      </w:r>
      <w:proofErr w:type="spellEnd"/>
      <w:r w:rsidR="0035714C" w:rsidRPr="00897825">
        <w:rPr>
          <w:sz w:val="20"/>
          <w:szCs w:val="20"/>
        </w:rPr>
        <w:t xml:space="preserve"> на </w:t>
      </w:r>
      <w:proofErr w:type="spellStart"/>
      <w:r w:rsidR="0035714C" w:rsidRPr="00897825">
        <w:rPr>
          <w:sz w:val="20"/>
          <w:szCs w:val="20"/>
        </w:rPr>
        <w:t>активність</w:t>
      </w:r>
      <w:proofErr w:type="spellEnd"/>
      <w:r w:rsidR="0035714C" w:rsidRPr="00897825">
        <w:rPr>
          <w:sz w:val="20"/>
          <w:szCs w:val="20"/>
        </w:rPr>
        <w:t xml:space="preserve"> та </w:t>
      </w:r>
      <w:proofErr w:type="spellStart"/>
      <w:r w:rsidR="0035714C" w:rsidRPr="00897825">
        <w:rPr>
          <w:sz w:val="20"/>
          <w:szCs w:val="20"/>
        </w:rPr>
        <w:t>прийняття</w:t>
      </w:r>
      <w:proofErr w:type="spellEnd"/>
      <w:r w:rsidR="0035714C" w:rsidRPr="00897825">
        <w:rPr>
          <w:sz w:val="20"/>
          <w:szCs w:val="20"/>
        </w:rPr>
        <w:t xml:space="preserve"> </w:t>
      </w:r>
      <w:proofErr w:type="spellStart"/>
      <w:r w:rsidR="0035714C" w:rsidRPr="00897825">
        <w:rPr>
          <w:sz w:val="20"/>
          <w:szCs w:val="20"/>
        </w:rPr>
        <w:t>контактів</w:t>
      </w:r>
      <w:proofErr w:type="spellEnd"/>
      <w:r w:rsidR="0035714C" w:rsidRPr="00897825">
        <w:rPr>
          <w:sz w:val="20"/>
          <w:szCs w:val="20"/>
        </w:rPr>
        <w:t xml:space="preserve">, а </w:t>
      </w:r>
      <w:proofErr w:type="spellStart"/>
      <w:r w:rsidR="0035714C" w:rsidRPr="00897825">
        <w:rPr>
          <w:sz w:val="20"/>
          <w:szCs w:val="20"/>
        </w:rPr>
        <w:t>орієнтація</w:t>
      </w:r>
      <w:proofErr w:type="spellEnd"/>
      <w:r w:rsidR="0035714C" w:rsidRPr="00897825">
        <w:rPr>
          <w:sz w:val="20"/>
          <w:szCs w:val="20"/>
        </w:rPr>
        <w:t xml:space="preserve"> на </w:t>
      </w:r>
      <w:proofErr w:type="spellStart"/>
      <w:r w:rsidR="0035714C" w:rsidRPr="00897825">
        <w:rPr>
          <w:sz w:val="20"/>
          <w:szCs w:val="20"/>
        </w:rPr>
        <w:t>прийняття</w:t>
      </w:r>
      <w:proofErr w:type="spellEnd"/>
      <w:r w:rsidR="0035714C" w:rsidRPr="00897825">
        <w:rPr>
          <w:sz w:val="20"/>
          <w:szCs w:val="20"/>
        </w:rPr>
        <w:t xml:space="preserve"> </w:t>
      </w:r>
      <w:proofErr w:type="spellStart"/>
      <w:r w:rsidR="0035714C" w:rsidRPr="00897825">
        <w:rPr>
          <w:sz w:val="20"/>
          <w:szCs w:val="20"/>
        </w:rPr>
        <w:t>емоційних</w:t>
      </w:r>
      <w:proofErr w:type="spellEnd"/>
      <w:r w:rsidR="0035714C" w:rsidRPr="00897825">
        <w:rPr>
          <w:sz w:val="20"/>
          <w:szCs w:val="20"/>
        </w:rPr>
        <w:t xml:space="preserve"> </w:t>
      </w:r>
      <w:proofErr w:type="spellStart"/>
      <w:r w:rsidR="0035714C" w:rsidRPr="00897825">
        <w:rPr>
          <w:sz w:val="20"/>
          <w:szCs w:val="20"/>
        </w:rPr>
        <w:t>відносин</w:t>
      </w:r>
      <w:proofErr w:type="spellEnd"/>
      <w:r w:rsidR="0035714C" w:rsidRPr="00897825">
        <w:rPr>
          <w:sz w:val="20"/>
          <w:szCs w:val="20"/>
        </w:rPr>
        <w:t xml:space="preserve"> трохи </w:t>
      </w:r>
      <w:proofErr w:type="spellStart"/>
      <w:r w:rsidR="0035714C" w:rsidRPr="00897825">
        <w:rPr>
          <w:sz w:val="20"/>
          <w:szCs w:val="20"/>
        </w:rPr>
        <w:t>знижена</w:t>
      </w:r>
      <w:proofErr w:type="spellEnd"/>
      <w:r w:rsidR="0035714C" w:rsidRPr="00897825">
        <w:rPr>
          <w:sz w:val="20"/>
          <w:szCs w:val="20"/>
        </w:rPr>
        <w:t xml:space="preserve">, </w:t>
      </w:r>
      <w:proofErr w:type="spellStart"/>
      <w:r w:rsidR="0035714C" w:rsidRPr="00897825">
        <w:rPr>
          <w:sz w:val="20"/>
          <w:szCs w:val="20"/>
        </w:rPr>
        <w:t>проте</w:t>
      </w:r>
      <w:proofErr w:type="spellEnd"/>
      <w:r w:rsidR="0035714C" w:rsidRPr="00897825">
        <w:rPr>
          <w:sz w:val="20"/>
          <w:szCs w:val="20"/>
        </w:rPr>
        <w:t xml:space="preserve"> вони </w:t>
      </w:r>
      <w:proofErr w:type="spellStart"/>
      <w:r w:rsidR="0035714C" w:rsidRPr="00897825">
        <w:rPr>
          <w:sz w:val="20"/>
          <w:szCs w:val="20"/>
        </w:rPr>
        <w:t>орієнтовані</w:t>
      </w:r>
      <w:proofErr w:type="spellEnd"/>
      <w:r w:rsidR="0035714C" w:rsidRPr="00897825">
        <w:rPr>
          <w:sz w:val="20"/>
          <w:szCs w:val="20"/>
        </w:rPr>
        <w:t xml:space="preserve"> на те, </w:t>
      </w:r>
      <w:proofErr w:type="spellStart"/>
      <w:r w:rsidR="0035714C" w:rsidRPr="00897825">
        <w:rPr>
          <w:sz w:val="20"/>
          <w:szCs w:val="20"/>
        </w:rPr>
        <w:t>щоб</w:t>
      </w:r>
      <w:proofErr w:type="spellEnd"/>
      <w:r w:rsidR="0035714C" w:rsidRPr="00897825">
        <w:rPr>
          <w:sz w:val="20"/>
          <w:szCs w:val="20"/>
        </w:rPr>
        <w:t xml:space="preserve"> </w:t>
      </w:r>
      <w:proofErr w:type="spellStart"/>
      <w:r w:rsidR="0035714C" w:rsidRPr="00897825">
        <w:rPr>
          <w:sz w:val="20"/>
          <w:szCs w:val="20"/>
        </w:rPr>
        <w:t>виявляти</w:t>
      </w:r>
      <w:proofErr w:type="spellEnd"/>
      <w:r w:rsidR="0035714C" w:rsidRPr="00897825">
        <w:rPr>
          <w:sz w:val="20"/>
          <w:szCs w:val="20"/>
        </w:rPr>
        <w:t xml:space="preserve"> </w:t>
      </w:r>
      <w:proofErr w:type="spellStart"/>
      <w:r w:rsidR="0035714C" w:rsidRPr="00897825">
        <w:rPr>
          <w:sz w:val="20"/>
          <w:szCs w:val="20"/>
        </w:rPr>
        <w:t>домінування</w:t>
      </w:r>
      <w:proofErr w:type="spellEnd"/>
      <w:r w:rsidR="0035714C" w:rsidRPr="00897825">
        <w:rPr>
          <w:sz w:val="20"/>
          <w:szCs w:val="20"/>
        </w:rPr>
        <w:t xml:space="preserve"> у </w:t>
      </w:r>
      <w:proofErr w:type="spellStart"/>
      <w:r w:rsidR="0035714C" w:rsidRPr="00897825">
        <w:rPr>
          <w:sz w:val="20"/>
          <w:szCs w:val="20"/>
        </w:rPr>
        <w:t>міжособистісному</w:t>
      </w:r>
      <w:proofErr w:type="spellEnd"/>
      <w:r w:rsidR="0035714C" w:rsidRPr="00897825">
        <w:rPr>
          <w:sz w:val="20"/>
          <w:szCs w:val="20"/>
        </w:rPr>
        <w:t xml:space="preserve"> </w:t>
      </w:r>
      <w:proofErr w:type="spellStart"/>
      <w:r w:rsidR="0035714C" w:rsidRPr="00897825">
        <w:rPr>
          <w:sz w:val="20"/>
          <w:szCs w:val="20"/>
        </w:rPr>
        <w:t>спілкуванні</w:t>
      </w:r>
      <w:proofErr w:type="spellEnd"/>
      <w:r w:rsidR="0035714C" w:rsidRPr="00897825">
        <w:rPr>
          <w:sz w:val="20"/>
          <w:szCs w:val="20"/>
        </w:rPr>
        <w:t>.</w:t>
      </w:r>
    </w:p>
    <w:p w14:paraId="258E8404" w14:textId="77777777" w:rsidR="0035714C" w:rsidRPr="00897825" w:rsidRDefault="0035714C" w:rsidP="0035714C">
      <w:pPr>
        <w:tabs>
          <w:tab w:val="right" w:pos="9356"/>
        </w:tabs>
        <w:ind w:firstLine="709"/>
        <w:jc w:val="both"/>
        <w:rPr>
          <w:sz w:val="20"/>
          <w:szCs w:val="20"/>
          <w:lang w:val="uk-UA"/>
        </w:rPr>
      </w:pPr>
    </w:p>
    <w:p w14:paraId="676B4ABE" w14:textId="77777777" w:rsidR="0035714C" w:rsidRPr="00897825" w:rsidRDefault="0035714C" w:rsidP="0035714C">
      <w:pPr>
        <w:tabs>
          <w:tab w:val="right" w:pos="9356"/>
        </w:tabs>
        <w:ind w:firstLine="709"/>
        <w:jc w:val="center"/>
        <w:rPr>
          <w:b/>
          <w:sz w:val="20"/>
          <w:szCs w:val="20"/>
        </w:rPr>
      </w:pPr>
      <w:proofErr w:type="spellStart"/>
      <w:r w:rsidRPr="00897825">
        <w:rPr>
          <w:b/>
          <w:sz w:val="20"/>
          <w:szCs w:val="20"/>
        </w:rPr>
        <w:t>Література</w:t>
      </w:r>
      <w:proofErr w:type="spellEnd"/>
    </w:p>
    <w:p w14:paraId="1A1F4B32" w14:textId="77777777" w:rsidR="0035714C" w:rsidRPr="00897825" w:rsidRDefault="0035714C" w:rsidP="0035714C">
      <w:pPr>
        <w:ind w:firstLine="709"/>
        <w:jc w:val="both"/>
        <w:rPr>
          <w:sz w:val="20"/>
          <w:szCs w:val="20"/>
        </w:rPr>
      </w:pPr>
      <w:r w:rsidRPr="00897825">
        <w:rPr>
          <w:sz w:val="20"/>
          <w:szCs w:val="20"/>
        </w:rPr>
        <w:t xml:space="preserve"> 1. </w:t>
      </w:r>
      <w:proofErr w:type="spellStart"/>
      <w:r w:rsidRPr="00897825">
        <w:rPr>
          <w:sz w:val="20"/>
          <w:szCs w:val="20"/>
        </w:rPr>
        <w:t>Антонець</w:t>
      </w:r>
      <w:proofErr w:type="spellEnd"/>
      <w:r w:rsidRPr="00897825">
        <w:rPr>
          <w:sz w:val="20"/>
          <w:szCs w:val="20"/>
        </w:rPr>
        <w:t xml:space="preserve"> В. Ф.  </w:t>
      </w:r>
      <w:proofErr w:type="spellStart"/>
      <w:r w:rsidRPr="00897825">
        <w:rPr>
          <w:sz w:val="20"/>
          <w:szCs w:val="20"/>
        </w:rPr>
        <w:t>Комунікативні</w:t>
      </w:r>
      <w:proofErr w:type="spellEnd"/>
      <w:r w:rsidRPr="00897825">
        <w:rPr>
          <w:sz w:val="20"/>
          <w:szCs w:val="20"/>
        </w:rPr>
        <w:t xml:space="preserve"> </w:t>
      </w:r>
      <w:proofErr w:type="spellStart"/>
      <w:r w:rsidRPr="00897825">
        <w:rPr>
          <w:sz w:val="20"/>
          <w:szCs w:val="20"/>
        </w:rPr>
        <w:t>особливості</w:t>
      </w:r>
      <w:proofErr w:type="spellEnd"/>
      <w:r w:rsidRPr="00897825">
        <w:rPr>
          <w:sz w:val="20"/>
          <w:szCs w:val="20"/>
        </w:rPr>
        <w:t xml:space="preserve"> </w:t>
      </w:r>
      <w:proofErr w:type="spellStart"/>
      <w:r w:rsidRPr="00897825">
        <w:rPr>
          <w:sz w:val="20"/>
          <w:szCs w:val="20"/>
        </w:rPr>
        <w:t>діяльності</w:t>
      </w:r>
      <w:proofErr w:type="spellEnd"/>
      <w:r w:rsidRPr="00897825">
        <w:rPr>
          <w:sz w:val="20"/>
          <w:szCs w:val="20"/>
        </w:rPr>
        <w:t xml:space="preserve"> спортсмена. </w:t>
      </w:r>
      <w:proofErr w:type="spellStart"/>
      <w:r w:rsidRPr="00897825">
        <w:rPr>
          <w:i/>
          <w:sz w:val="20"/>
          <w:szCs w:val="20"/>
        </w:rPr>
        <w:t>Збірник</w:t>
      </w:r>
      <w:proofErr w:type="spellEnd"/>
      <w:r w:rsidRPr="00897825">
        <w:rPr>
          <w:i/>
          <w:sz w:val="20"/>
          <w:szCs w:val="20"/>
        </w:rPr>
        <w:t xml:space="preserve"> </w:t>
      </w:r>
      <w:proofErr w:type="spellStart"/>
      <w:r w:rsidRPr="00897825">
        <w:rPr>
          <w:i/>
          <w:sz w:val="20"/>
          <w:szCs w:val="20"/>
        </w:rPr>
        <w:t>наукових</w:t>
      </w:r>
      <w:proofErr w:type="spellEnd"/>
      <w:r w:rsidRPr="00897825">
        <w:rPr>
          <w:i/>
          <w:sz w:val="20"/>
          <w:szCs w:val="20"/>
        </w:rPr>
        <w:t xml:space="preserve"> </w:t>
      </w:r>
      <w:proofErr w:type="spellStart"/>
      <w:r w:rsidRPr="00897825">
        <w:rPr>
          <w:i/>
          <w:sz w:val="20"/>
          <w:szCs w:val="20"/>
        </w:rPr>
        <w:t>праць</w:t>
      </w:r>
      <w:proofErr w:type="spellEnd"/>
      <w:r w:rsidRPr="00897825">
        <w:rPr>
          <w:i/>
          <w:sz w:val="20"/>
          <w:szCs w:val="20"/>
        </w:rPr>
        <w:t xml:space="preserve"> </w:t>
      </w:r>
      <w:proofErr w:type="spellStart"/>
      <w:r w:rsidRPr="00897825">
        <w:rPr>
          <w:i/>
          <w:sz w:val="20"/>
          <w:szCs w:val="20"/>
        </w:rPr>
        <w:t>Хмельницького</w:t>
      </w:r>
      <w:proofErr w:type="spellEnd"/>
      <w:r w:rsidRPr="00897825">
        <w:rPr>
          <w:i/>
          <w:sz w:val="20"/>
          <w:szCs w:val="20"/>
        </w:rPr>
        <w:t xml:space="preserve"> </w:t>
      </w:r>
      <w:proofErr w:type="spellStart"/>
      <w:r w:rsidRPr="00897825">
        <w:rPr>
          <w:i/>
          <w:sz w:val="20"/>
          <w:szCs w:val="20"/>
        </w:rPr>
        <w:t>інституту</w:t>
      </w:r>
      <w:proofErr w:type="spellEnd"/>
      <w:r w:rsidRPr="00897825">
        <w:rPr>
          <w:i/>
          <w:sz w:val="20"/>
          <w:szCs w:val="20"/>
        </w:rPr>
        <w:t xml:space="preserve"> </w:t>
      </w:r>
      <w:proofErr w:type="spellStart"/>
      <w:r w:rsidRPr="00897825">
        <w:rPr>
          <w:i/>
          <w:sz w:val="20"/>
          <w:szCs w:val="20"/>
        </w:rPr>
        <w:t>соціальних</w:t>
      </w:r>
      <w:proofErr w:type="spellEnd"/>
      <w:r w:rsidRPr="00897825">
        <w:rPr>
          <w:i/>
          <w:sz w:val="20"/>
          <w:szCs w:val="20"/>
        </w:rPr>
        <w:t xml:space="preserve"> </w:t>
      </w:r>
      <w:proofErr w:type="spellStart"/>
      <w:r w:rsidRPr="00897825">
        <w:rPr>
          <w:i/>
          <w:sz w:val="20"/>
          <w:szCs w:val="20"/>
        </w:rPr>
        <w:t>технологій</w:t>
      </w:r>
      <w:proofErr w:type="spellEnd"/>
      <w:r w:rsidRPr="00897825">
        <w:rPr>
          <w:i/>
          <w:sz w:val="20"/>
          <w:szCs w:val="20"/>
        </w:rPr>
        <w:t xml:space="preserve"> </w:t>
      </w:r>
      <w:proofErr w:type="spellStart"/>
      <w:r w:rsidRPr="00897825">
        <w:rPr>
          <w:i/>
          <w:sz w:val="20"/>
          <w:szCs w:val="20"/>
        </w:rPr>
        <w:t>Університету</w:t>
      </w:r>
      <w:proofErr w:type="spellEnd"/>
      <w:r w:rsidRPr="00897825">
        <w:rPr>
          <w:i/>
          <w:sz w:val="20"/>
          <w:szCs w:val="20"/>
        </w:rPr>
        <w:t xml:space="preserve"> </w:t>
      </w:r>
      <w:proofErr w:type="spellStart"/>
      <w:r w:rsidRPr="00897825">
        <w:rPr>
          <w:i/>
          <w:sz w:val="20"/>
          <w:szCs w:val="20"/>
        </w:rPr>
        <w:t>Україна</w:t>
      </w:r>
      <w:proofErr w:type="spellEnd"/>
      <w:r w:rsidRPr="00897825">
        <w:rPr>
          <w:sz w:val="20"/>
          <w:szCs w:val="20"/>
        </w:rPr>
        <w:t>, (5), 2012, С. 7-10.</w:t>
      </w:r>
    </w:p>
    <w:p w14:paraId="3D946D6B" w14:textId="77777777" w:rsidR="0035714C" w:rsidRPr="00897825" w:rsidRDefault="0035714C" w:rsidP="0035714C">
      <w:pPr>
        <w:ind w:firstLine="709"/>
        <w:jc w:val="both"/>
        <w:rPr>
          <w:sz w:val="20"/>
          <w:szCs w:val="20"/>
        </w:rPr>
      </w:pPr>
      <w:r w:rsidRPr="00897825">
        <w:rPr>
          <w:color w:val="222222"/>
          <w:sz w:val="20"/>
          <w:szCs w:val="20"/>
          <w:shd w:val="clear" w:color="auto" w:fill="FFFFFF"/>
        </w:rPr>
        <w:t xml:space="preserve"> 2. </w:t>
      </w:r>
      <w:r w:rsidRPr="00897825">
        <w:rPr>
          <w:sz w:val="20"/>
          <w:szCs w:val="20"/>
        </w:rPr>
        <w:t xml:space="preserve">Бобрищев, А. А. Психологические особенности личности спортсменов представителей силовых единоборств с различным уровнем психологической готовности. </w:t>
      </w:r>
      <w:r w:rsidRPr="00897825">
        <w:rPr>
          <w:i/>
          <w:sz w:val="20"/>
          <w:szCs w:val="20"/>
        </w:rPr>
        <w:t>Ученые записки университета им. П.Ф. Лесгафта</w:t>
      </w:r>
      <w:r w:rsidRPr="00897825">
        <w:rPr>
          <w:sz w:val="20"/>
          <w:szCs w:val="20"/>
        </w:rPr>
        <w:t>, (1), 2009, С. 10-14.</w:t>
      </w:r>
    </w:p>
    <w:p w14:paraId="02367AD1" w14:textId="77777777" w:rsidR="0035714C" w:rsidRPr="00897825" w:rsidRDefault="0035714C" w:rsidP="0035714C">
      <w:pPr>
        <w:ind w:firstLine="709"/>
        <w:jc w:val="both"/>
        <w:rPr>
          <w:sz w:val="20"/>
          <w:szCs w:val="20"/>
        </w:rPr>
      </w:pPr>
      <w:r w:rsidRPr="00897825">
        <w:rPr>
          <w:sz w:val="20"/>
          <w:szCs w:val="20"/>
        </w:rPr>
        <w:t xml:space="preserve">3. </w:t>
      </w:r>
      <w:r w:rsidRPr="00897825">
        <w:rPr>
          <w:color w:val="222222"/>
          <w:sz w:val="20"/>
          <w:szCs w:val="20"/>
          <w:shd w:val="clear" w:color="auto" w:fill="FFFFFF"/>
        </w:rPr>
        <w:t xml:space="preserve">Галимова Р. З. Ценностные и </w:t>
      </w:r>
      <w:proofErr w:type="spellStart"/>
      <w:r w:rsidRPr="00897825">
        <w:rPr>
          <w:color w:val="222222"/>
          <w:sz w:val="20"/>
          <w:szCs w:val="20"/>
          <w:shd w:val="clear" w:color="auto" w:fill="FFFFFF"/>
        </w:rPr>
        <w:t>коммуниикативные</w:t>
      </w:r>
      <w:proofErr w:type="spellEnd"/>
      <w:r w:rsidRPr="00897825">
        <w:rPr>
          <w:color w:val="222222"/>
          <w:sz w:val="20"/>
          <w:szCs w:val="20"/>
          <w:shd w:val="clear" w:color="auto" w:fill="FFFFFF"/>
        </w:rPr>
        <w:t xml:space="preserve"> особенности спортсменов-</w:t>
      </w:r>
      <w:proofErr w:type="spellStart"/>
      <w:r w:rsidRPr="00897825">
        <w:rPr>
          <w:color w:val="222222"/>
          <w:sz w:val="20"/>
          <w:szCs w:val="20"/>
          <w:shd w:val="clear" w:color="auto" w:fill="FFFFFF"/>
        </w:rPr>
        <w:t>хокеистов</w:t>
      </w:r>
      <w:proofErr w:type="spellEnd"/>
      <w:r w:rsidRPr="00897825">
        <w:rPr>
          <w:color w:val="222222"/>
          <w:sz w:val="20"/>
          <w:szCs w:val="20"/>
          <w:shd w:val="clear" w:color="auto" w:fill="FFFFFF"/>
        </w:rPr>
        <w:t xml:space="preserve">, 2020. </w:t>
      </w:r>
      <w:hyperlink r:id="rId21" w:history="1">
        <w:r w:rsidRPr="00897825">
          <w:rPr>
            <w:rStyle w:val="af8"/>
            <w:sz w:val="20"/>
            <w:szCs w:val="20"/>
          </w:rPr>
          <w:t>https://naukaip.ru/wp-content/uploads/2020/12/%D0%9C%D0%9E%D0%9D-145.pdf</w:t>
        </w:r>
      </w:hyperlink>
      <w:r w:rsidRPr="00897825">
        <w:rPr>
          <w:sz w:val="20"/>
          <w:szCs w:val="20"/>
        </w:rPr>
        <w:t>.</w:t>
      </w:r>
    </w:p>
    <w:p w14:paraId="7F124856" w14:textId="77777777" w:rsidR="0035714C" w:rsidRPr="00897825" w:rsidRDefault="0035714C" w:rsidP="0035714C">
      <w:pPr>
        <w:pStyle w:val="afb"/>
        <w:spacing w:after="0"/>
        <w:ind w:firstLine="709"/>
        <w:jc w:val="both"/>
        <w:rPr>
          <w:rFonts w:ascii="Times New Roman" w:hAnsi="Times New Roman" w:cs="Times New Roman"/>
        </w:rPr>
      </w:pPr>
      <w:r w:rsidRPr="00897825">
        <w:rPr>
          <w:rFonts w:ascii="Times New Roman" w:hAnsi="Times New Roman" w:cs="Times New Roman"/>
        </w:rPr>
        <w:t xml:space="preserve">4. </w:t>
      </w:r>
      <w:r w:rsidRPr="00897825">
        <w:rPr>
          <w:rStyle w:val="af4"/>
          <w:rFonts w:ascii="Times New Roman" w:hAnsi="Times New Roman" w:cs="Times New Roman"/>
          <w:bCs/>
          <w:shd w:val="clear" w:color="auto" w:fill="FFFFFF"/>
        </w:rPr>
        <w:t>Зимняя</w:t>
      </w:r>
      <w:r w:rsidRPr="00897825">
        <w:rPr>
          <w:rFonts w:ascii="Times New Roman" w:hAnsi="Times New Roman" w:cs="Times New Roman"/>
          <w:shd w:val="clear" w:color="auto" w:fill="FFFFFF"/>
          <w:lang w:val="en-US"/>
        </w:rPr>
        <w:t> </w:t>
      </w:r>
      <w:r w:rsidRPr="00897825">
        <w:rPr>
          <w:rFonts w:ascii="Times New Roman" w:hAnsi="Times New Roman" w:cs="Times New Roman"/>
          <w:shd w:val="clear" w:color="auto" w:fill="FFFFFF"/>
        </w:rPr>
        <w:t xml:space="preserve">И. </w:t>
      </w:r>
      <w:r w:rsidRPr="00897825">
        <w:rPr>
          <w:rStyle w:val="af4"/>
          <w:rFonts w:ascii="Times New Roman" w:hAnsi="Times New Roman" w:cs="Times New Roman"/>
          <w:bCs/>
          <w:shd w:val="clear" w:color="auto" w:fill="FFFFFF"/>
        </w:rPr>
        <w:t>А</w:t>
      </w:r>
      <w:r w:rsidRPr="00897825">
        <w:rPr>
          <w:rFonts w:ascii="Times New Roman" w:hAnsi="Times New Roman" w:cs="Times New Roman"/>
          <w:shd w:val="clear" w:color="auto" w:fill="FFFFFF"/>
        </w:rPr>
        <w:t>.</w:t>
      </w:r>
      <w:r w:rsidRPr="00897825">
        <w:rPr>
          <w:rFonts w:ascii="Times New Roman" w:hAnsi="Times New Roman" w:cs="Times New Roman"/>
          <w:shd w:val="clear" w:color="auto" w:fill="FFFFFF"/>
          <w:lang w:val="en-US"/>
        </w:rPr>
        <w:t> </w:t>
      </w:r>
      <w:r w:rsidRPr="00897825">
        <w:rPr>
          <w:rStyle w:val="af4"/>
          <w:rFonts w:ascii="Times New Roman" w:hAnsi="Times New Roman" w:cs="Times New Roman"/>
          <w:bCs/>
          <w:shd w:val="clear" w:color="auto" w:fill="FFFFFF"/>
        </w:rPr>
        <w:t>Педагогическая психология</w:t>
      </w:r>
      <w:r w:rsidRPr="00897825">
        <w:rPr>
          <w:rFonts w:ascii="Times New Roman" w:hAnsi="Times New Roman" w:cs="Times New Roman"/>
          <w:shd w:val="clear" w:color="auto" w:fill="FFFFFF"/>
        </w:rPr>
        <w:t>. М.: Логос. </w:t>
      </w:r>
      <w:proofErr w:type="spellStart"/>
      <w:r w:rsidRPr="00897825">
        <w:rPr>
          <w:rStyle w:val="af4"/>
          <w:rFonts w:ascii="Times New Roman" w:hAnsi="Times New Roman" w:cs="Times New Roman"/>
          <w:bCs/>
          <w:shd w:val="clear" w:color="auto" w:fill="FFFFFF"/>
        </w:rPr>
        <w:t>Ростов</w:t>
      </w:r>
      <w:proofErr w:type="spellEnd"/>
      <w:r w:rsidRPr="00897825">
        <w:rPr>
          <w:rFonts w:ascii="Times New Roman" w:hAnsi="Times New Roman" w:cs="Times New Roman"/>
          <w:shd w:val="clear" w:color="auto" w:fill="FFFFFF"/>
        </w:rPr>
        <w:t> н /Д:</w:t>
      </w:r>
      <w:r w:rsidRPr="00897825">
        <w:rPr>
          <w:rFonts w:ascii="Times New Roman" w:hAnsi="Times New Roman" w:cs="Times New Roman"/>
          <w:shd w:val="clear" w:color="auto" w:fill="FFFFFF"/>
          <w:lang w:val="uk-UA"/>
        </w:rPr>
        <w:t xml:space="preserve"> </w:t>
      </w:r>
      <w:r w:rsidRPr="00897825">
        <w:rPr>
          <w:rFonts w:ascii="Times New Roman" w:hAnsi="Times New Roman" w:cs="Times New Roman"/>
          <w:shd w:val="clear" w:color="auto" w:fill="FFFFFF"/>
        </w:rPr>
        <w:t>Изд-во «</w:t>
      </w:r>
      <w:r w:rsidRPr="00897825">
        <w:rPr>
          <w:rStyle w:val="af4"/>
          <w:rFonts w:ascii="Times New Roman" w:hAnsi="Times New Roman" w:cs="Times New Roman"/>
          <w:bCs/>
          <w:shd w:val="clear" w:color="auto" w:fill="FFFFFF"/>
        </w:rPr>
        <w:t>Феникс</w:t>
      </w:r>
      <w:r w:rsidRPr="00897825">
        <w:rPr>
          <w:rFonts w:ascii="Times New Roman" w:hAnsi="Times New Roman" w:cs="Times New Roman"/>
          <w:shd w:val="clear" w:color="auto" w:fill="FFFFFF"/>
        </w:rPr>
        <w:t>», </w:t>
      </w:r>
      <w:r w:rsidRPr="00897825">
        <w:rPr>
          <w:rStyle w:val="af4"/>
          <w:rFonts w:ascii="Times New Roman" w:hAnsi="Times New Roman" w:cs="Times New Roman"/>
          <w:bCs/>
          <w:shd w:val="clear" w:color="auto" w:fill="FFFFFF"/>
        </w:rPr>
        <w:t>1997</w:t>
      </w:r>
      <w:r w:rsidRPr="00897825">
        <w:rPr>
          <w:rFonts w:ascii="Times New Roman" w:hAnsi="Times New Roman" w:cs="Times New Roman"/>
          <w:shd w:val="clear" w:color="auto" w:fill="FFFFFF"/>
        </w:rPr>
        <w:t>, 480 с.</w:t>
      </w:r>
    </w:p>
    <w:p w14:paraId="7B6E1615" w14:textId="77777777" w:rsidR="0035714C" w:rsidRPr="00897825" w:rsidRDefault="0035714C" w:rsidP="0035714C">
      <w:pPr>
        <w:ind w:firstLine="709"/>
        <w:jc w:val="both"/>
        <w:rPr>
          <w:color w:val="222222"/>
          <w:sz w:val="20"/>
          <w:szCs w:val="20"/>
          <w:shd w:val="clear" w:color="auto" w:fill="FFFFFF"/>
        </w:rPr>
      </w:pPr>
      <w:r w:rsidRPr="00897825">
        <w:rPr>
          <w:sz w:val="20"/>
          <w:szCs w:val="20"/>
        </w:rPr>
        <w:t xml:space="preserve">5. </w:t>
      </w:r>
      <w:r w:rsidRPr="00897825">
        <w:rPr>
          <w:color w:val="222222"/>
          <w:sz w:val="20"/>
          <w:szCs w:val="20"/>
          <w:shd w:val="clear" w:color="auto" w:fill="FFFFFF"/>
        </w:rPr>
        <w:t>Мосина Н. В. Исследование индивидуально-психологических особенностей юных баскетболистов и их влияние на коммуникативные и организаторские способности спортсменов. </w:t>
      </w:r>
      <w:r w:rsidRPr="00897825">
        <w:rPr>
          <w:i/>
          <w:iCs/>
          <w:color w:val="222222"/>
          <w:sz w:val="20"/>
          <w:szCs w:val="20"/>
          <w:shd w:val="clear" w:color="auto" w:fill="FFFFFF"/>
        </w:rPr>
        <w:t>Международный журнал экспериментального образования</w:t>
      </w:r>
      <w:r w:rsidRPr="00897825">
        <w:rPr>
          <w:color w:val="222222"/>
          <w:sz w:val="20"/>
          <w:szCs w:val="20"/>
          <w:shd w:val="clear" w:color="auto" w:fill="FFFFFF"/>
          <w:lang w:val="uk-UA"/>
        </w:rPr>
        <w:t>.</w:t>
      </w:r>
      <w:r w:rsidRPr="00897825">
        <w:rPr>
          <w:color w:val="222222"/>
          <w:sz w:val="20"/>
          <w:szCs w:val="20"/>
          <w:shd w:val="clear" w:color="auto" w:fill="FFFFFF"/>
        </w:rPr>
        <w:t xml:space="preserve"> (6)</w:t>
      </w:r>
      <w:r w:rsidRPr="00897825">
        <w:rPr>
          <w:color w:val="222222"/>
          <w:sz w:val="20"/>
          <w:szCs w:val="20"/>
          <w:shd w:val="clear" w:color="auto" w:fill="FFFFFF"/>
          <w:lang w:val="uk-UA"/>
        </w:rPr>
        <w:t xml:space="preserve">. </w:t>
      </w:r>
      <w:r w:rsidRPr="00897825">
        <w:rPr>
          <w:color w:val="222222"/>
          <w:sz w:val="20"/>
          <w:szCs w:val="20"/>
          <w:shd w:val="clear" w:color="auto" w:fill="FFFFFF"/>
        </w:rPr>
        <w:t>2019</w:t>
      </w:r>
      <w:r w:rsidRPr="00897825">
        <w:rPr>
          <w:color w:val="222222"/>
          <w:sz w:val="20"/>
          <w:szCs w:val="20"/>
          <w:shd w:val="clear" w:color="auto" w:fill="FFFFFF"/>
          <w:lang w:val="uk-UA"/>
        </w:rPr>
        <w:t xml:space="preserve">. </w:t>
      </w:r>
      <w:r w:rsidRPr="00897825">
        <w:rPr>
          <w:color w:val="222222"/>
          <w:sz w:val="20"/>
          <w:szCs w:val="20"/>
          <w:shd w:val="clear" w:color="auto" w:fill="FFFFFF"/>
        </w:rPr>
        <w:t>С. 22-26.</w:t>
      </w:r>
    </w:p>
    <w:p w14:paraId="49522AB9" w14:textId="77777777" w:rsidR="0035714C" w:rsidRPr="00897825" w:rsidRDefault="0035714C" w:rsidP="0035714C">
      <w:pPr>
        <w:ind w:firstLine="709"/>
        <w:jc w:val="both"/>
        <w:rPr>
          <w:color w:val="222222"/>
          <w:sz w:val="20"/>
          <w:szCs w:val="20"/>
          <w:shd w:val="clear" w:color="auto" w:fill="FFFFFF"/>
          <w:lang w:val="en-US"/>
        </w:rPr>
      </w:pPr>
      <w:r w:rsidRPr="00897825">
        <w:rPr>
          <w:color w:val="222222"/>
          <w:sz w:val="20"/>
          <w:szCs w:val="20"/>
          <w:shd w:val="clear" w:color="auto" w:fill="FFFFFF"/>
        </w:rPr>
        <w:t xml:space="preserve">6. </w:t>
      </w:r>
      <w:proofErr w:type="spellStart"/>
      <w:r w:rsidRPr="00897825">
        <w:rPr>
          <w:color w:val="222222"/>
          <w:sz w:val="20"/>
          <w:szCs w:val="20"/>
          <w:shd w:val="clear" w:color="auto" w:fill="FFFFFF"/>
        </w:rPr>
        <w:t>Пілецька</w:t>
      </w:r>
      <w:proofErr w:type="spellEnd"/>
      <w:r w:rsidRPr="00897825">
        <w:rPr>
          <w:color w:val="222222"/>
          <w:sz w:val="20"/>
          <w:szCs w:val="20"/>
          <w:shd w:val="clear" w:color="auto" w:fill="FFFFFF"/>
        </w:rPr>
        <w:t xml:space="preserve"> Л. С. </w:t>
      </w:r>
      <w:proofErr w:type="spellStart"/>
      <w:r w:rsidRPr="00897825">
        <w:rPr>
          <w:color w:val="222222"/>
          <w:sz w:val="20"/>
          <w:szCs w:val="20"/>
          <w:shd w:val="clear" w:color="auto" w:fill="FFFFFF"/>
        </w:rPr>
        <w:t>Професійна</w:t>
      </w:r>
      <w:proofErr w:type="spellEnd"/>
      <w:r w:rsidRPr="00897825">
        <w:rPr>
          <w:color w:val="222222"/>
          <w:sz w:val="20"/>
          <w:szCs w:val="20"/>
          <w:shd w:val="clear" w:color="auto" w:fill="FFFFFF"/>
        </w:rPr>
        <w:t xml:space="preserve"> </w:t>
      </w:r>
      <w:proofErr w:type="spellStart"/>
      <w:r w:rsidRPr="00897825">
        <w:rPr>
          <w:color w:val="222222"/>
          <w:sz w:val="20"/>
          <w:szCs w:val="20"/>
          <w:shd w:val="clear" w:color="auto" w:fill="FFFFFF"/>
        </w:rPr>
        <w:t>мобільність</w:t>
      </w:r>
      <w:proofErr w:type="spellEnd"/>
      <w:r w:rsidRPr="00897825">
        <w:rPr>
          <w:color w:val="222222"/>
          <w:sz w:val="20"/>
          <w:szCs w:val="20"/>
          <w:shd w:val="clear" w:color="auto" w:fill="FFFFFF"/>
        </w:rPr>
        <w:t xml:space="preserve"> </w:t>
      </w:r>
      <w:proofErr w:type="spellStart"/>
      <w:r w:rsidRPr="00897825">
        <w:rPr>
          <w:color w:val="222222"/>
          <w:sz w:val="20"/>
          <w:szCs w:val="20"/>
          <w:shd w:val="clear" w:color="auto" w:fill="FFFFFF"/>
        </w:rPr>
        <w:t>особистості</w:t>
      </w:r>
      <w:proofErr w:type="spellEnd"/>
      <w:r w:rsidRPr="00897825">
        <w:rPr>
          <w:color w:val="222222"/>
          <w:sz w:val="20"/>
          <w:szCs w:val="20"/>
          <w:shd w:val="clear" w:color="auto" w:fill="FFFFFF"/>
        </w:rPr>
        <w:t xml:space="preserve"> як одна </w:t>
      </w:r>
      <w:proofErr w:type="spellStart"/>
      <w:r w:rsidRPr="00897825">
        <w:rPr>
          <w:color w:val="222222"/>
          <w:sz w:val="20"/>
          <w:szCs w:val="20"/>
          <w:shd w:val="clear" w:color="auto" w:fill="FFFFFF"/>
        </w:rPr>
        <w:t>зі</w:t>
      </w:r>
      <w:proofErr w:type="spellEnd"/>
      <w:r w:rsidRPr="00897825">
        <w:rPr>
          <w:color w:val="222222"/>
          <w:sz w:val="20"/>
          <w:szCs w:val="20"/>
          <w:shd w:val="clear" w:color="auto" w:fill="FFFFFF"/>
        </w:rPr>
        <w:t xml:space="preserve"> </w:t>
      </w:r>
      <w:proofErr w:type="spellStart"/>
      <w:r w:rsidRPr="00897825">
        <w:rPr>
          <w:color w:val="222222"/>
          <w:sz w:val="20"/>
          <w:szCs w:val="20"/>
          <w:shd w:val="clear" w:color="auto" w:fill="FFFFFF"/>
        </w:rPr>
        <w:t>складових</w:t>
      </w:r>
      <w:proofErr w:type="spellEnd"/>
      <w:r w:rsidRPr="00897825">
        <w:rPr>
          <w:color w:val="222222"/>
          <w:sz w:val="20"/>
          <w:szCs w:val="20"/>
          <w:shd w:val="clear" w:color="auto" w:fill="FFFFFF"/>
        </w:rPr>
        <w:t xml:space="preserve"> </w:t>
      </w:r>
      <w:proofErr w:type="spellStart"/>
      <w:r w:rsidRPr="00897825">
        <w:rPr>
          <w:color w:val="222222"/>
          <w:sz w:val="20"/>
          <w:szCs w:val="20"/>
          <w:shd w:val="clear" w:color="auto" w:fill="FFFFFF"/>
        </w:rPr>
        <w:t>соціальної</w:t>
      </w:r>
      <w:proofErr w:type="spellEnd"/>
      <w:r w:rsidRPr="00897825">
        <w:rPr>
          <w:color w:val="222222"/>
          <w:sz w:val="20"/>
          <w:szCs w:val="20"/>
          <w:shd w:val="clear" w:color="auto" w:fill="FFFFFF"/>
        </w:rPr>
        <w:t xml:space="preserve"> </w:t>
      </w:r>
      <w:proofErr w:type="spellStart"/>
      <w:r w:rsidRPr="00897825">
        <w:rPr>
          <w:color w:val="222222"/>
          <w:sz w:val="20"/>
          <w:szCs w:val="20"/>
          <w:shd w:val="clear" w:color="auto" w:fill="FFFFFF"/>
        </w:rPr>
        <w:t>мобільності</w:t>
      </w:r>
      <w:proofErr w:type="spellEnd"/>
      <w:r w:rsidRPr="00897825">
        <w:rPr>
          <w:color w:val="222222"/>
          <w:sz w:val="20"/>
          <w:szCs w:val="20"/>
          <w:shd w:val="clear" w:color="auto" w:fill="FFFFFF"/>
        </w:rPr>
        <w:t>. </w:t>
      </w:r>
      <w:proofErr w:type="spellStart"/>
      <w:r w:rsidRPr="00897825">
        <w:rPr>
          <w:i/>
          <w:iCs/>
          <w:color w:val="222222"/>
          <w:sz w:val="20"/>
          <w:szCs w:val="20"/>
          <w:shd w:val="clear" w:color="auto" w:fill="FFFFFF"/>
        </w:rPr>
        <w:t>Збірник</w:t>
      </w:r>
      <w:proofErr w:type="spellEnd"/>
      <w:r w:rsidRPr="00897825">
        <w:rPr>
          <w:i/>
          <w:iCs/>
          <w:color w:val="222222"/>
          <w:sz w:val="20"/>
          <w:szCs w:val="20"/>
          <w:shd w:val="clear" w:color="auto" w:fill="FFFFFF"/>
          <w:lang w:val="en-US"/>
        </w:rPr>
        <w:t xml:space="preserve"> </w:t>
      </w:r>
      <w:proofErr w:type="spellStart"/>
      <w:r w:rsidRPr="00897825">
        <w:rPr>
          <w:i/>
          <w:iCs/>
          <w:color w:val="222222"/>
          <w:sz w:val="20"/>
          <w:szCs w:val="20"/>
          <w:shd w:val="clear" w:color="auto" w:fill="FFFFFF"/>
        </w:rPr>
        <w:t>наукових</w:t>
      </w:r>
      <w:proofErr w:type="spellEnd"/>
      <w:r w:rsidRPr="00897825">
        <w:rPr>
          <w:i/>
          <w:iCs/>
          <w:color w:val="222222"/>
          <w:sz w:val="20"/>
          <w:szCs w:val="20"/>
          <w:shd w:val="clear" w:color="auto" w:fill="FFFFFF"/>
          <w:lang w:val="en-US"/>
        </w:rPr>
        <w:t xml:space="preserve"> </w:t>
      </w:r>
      <w:proofErr w:type="spellStart"/>
      <w:r w:rsidRPr="00897825">
        <w:rPr>
          <w:i/>
          <w:iCs/>
          <w:color w:val="222222"/>
          <w:sz w:val="20"/>
          <w:szCs w:val="20"/>
          <w:shd w:val="clear" w:color="auto" w:fill="FFFFFF"/>
        </w:rPr>
        <w:t>праць</w:t>
      </w:r>
      <w:proofErr w:type="spellEnd"/>
      <w:r w:rsidRPr="00897825">
        <w:rPr>
          <w:i/>
          <w:iCs/>
          <w:color w:val="222222"/>
          <w:sz w:val="20"/>
          <w:szCs w:val="20"/>
          <w:shd w:val="clear" w:color="auto" w:fill="FFFFFF"/>
          <w:lang w:val="en-US"/>
        </w:rPr>
        <w:t xml:space="preserve">: </w:t>
      </w:r>
      <w:proofErr w:type="spellStart"/>
      <w:r w:rsidRPr="00897825">
        <w:rPr>
          <w:i/>
          <w:iCs/>
          <w:color w:val="222222"/>
          <w:sz w:val="20"/>
          <w:szCs w:val="20"/>
          <w:shd w:val="clear" w:color="auto" w:fill="FFFFFF"/>
        </w:rPr>
        <w:t>філософія</w:t>
      </w:r>
      <w:proofErr w:type="spellEnd"/>
      <w:r w:rsidRPr="00897825">
        <w:rPr>
          <w:i/>
          <w:iCs/>
          <w:color w:val="222222"/>
          <w:sz w:val="20"/>
          <w:szCs w:val="20"/>
          <w:shd w:val="clear" w:color="auto" w:fill="FFFFFF"/>
          <w:lang w:val="en-US"/>
        </w:rPr>
        <w:t xml:space="preserve">, </w:t>
      </w:r>
      <w:proofErr w:type="spellStart"/>
      <w:r w:rsidRPr="00897825">
        <w:rPr>
          <w:i/>
          <w:iCs/>
          <w:color w:val="222222"/>
          <w:sz w:val="20"/>
          <w:szCs w:val="20"/>
          <w:shd w:val="clear" w:color="auto" w:fill="FFFFFF"/>
        </w:rPr>
        <w:t>соціологія</w:t>
      </w:r>
      <w:proofErr w:type="spellEnd"/>
      <w:r w:rsidRPr="00897825">
        <w:rPr>
          <w:i/>
          <w:iCs/>
          <w:color w:val="222222"/>
          <w:sz w:val="20"/>
          <w:szCs w:val="20"/>
          <w:shd w:val="clear" w:color="auto" w:fill="FFFFFF"/>
          <w:lang w:val="en-US"/>
        </w:rPr>
        <w:t xml:space="preserve">, </w:t>
      </w:r>
      <w:proofErr w:type="spellStart"/>
      <w:r w:rsidRPr="00897825">
        <w:rPr>
          <w:i/>
          <w:iCs/>
          <w:color w:val="222222"/>
          <w:sz w:val="20"/>
          <w:szCs w:val="20"/>
          <w:shd w:val="clear" w:color="auto" w:fill="FFFFFF"/>
        </w:rPr>
        <w:t>психологія</w:t>
      </w:r>
      <w:proofErr w:type="spellEnd"/>
      <w:r w:rsidRPr="00897825">
        <w:rPr>
          <w:color w:val="222222"/>
          <w:sz w:val="20"/>
          <w:szCs w:val="20"/>
          <w:shd w:val="clear" w:color="auto" w:fill="FFFFFF"/>
          <w:lang w:val="uk-UA"/>
        </w:rPr>
        <w:t>.</w:t>
      </w:r>
      <w:r w:rsidRPr="00897825">
        <w:rPr>
          <w:color w:val="222222"/>
          <w:sz w:val="20"/>
          <w:szCs w:val="20"/>
          <w:shd w:val="clear" w:color="auto" w:fill="FFFFFF"/>
          <w:lang w:val="en-US"/>
        </w:rPr>
        <w:t xml:space="preserve"> (16 (2)), 2011, </w:t>
      </w:r>
      <w:r w:rsidRPr="00897825">
        <w:rPr>
          <w:color w:val="222222"/>
          <w:sz w:val="20"/>
          <w:szCs w:val="20"/>
          <w:shd w:val="clear" w:color="auto" w:fill="FFFFFF"/>
        </w:rPr>
        <w:t>С</w:t>
      </w:r>
      <w:r w:rsidRPr="00897825">
        <w:rPr>
          <w:color w:val="222222"/>
          <w:sz w:val="20"/>
          <w:szCs w:val="20"/>
          <w:shd w:val="clear" w:color="auto" w:fill="FFFFFF"/>
          <w:lang w:val="en-US"/>
        </w:rPr>
        <w:t>. 280-287.</w:t>
      </w:r>
    </w:p>
    <w:p w14:paraId="703DE83A" w14:textId="77777777" w:rsidR="0035714C" w:rsidRPr="00897825" w:rsidRDefault="0035714C" w:rsidP="0035714C">
      <w:pPr>
        <w:ind w:firstLine="709"/>
        <w:jc w:val="both"/>
        <w:rPr>
          <w:bCs/>
          <w:color w:val="000000"/>
          <w:sz w:val="20"/>
          <w:szCs w:val="20"/>
          <w:shd w:val="clear" w:color="auto" w:fill="FFFFFF"/>
          <w:lang w:val="uk-UA"/>
        </w:rPr>
      </w:pPr>
      <w:r w:rsidRPr="00897825">
        <w:rPr>
          <w:color w:val="222222"/>
          <w:sz w:val="20"/>
          <w:szCs w:val="20"/>
          <w:shd w:val="clear" w:color="auto" w:fill="FFFFFF"/>
          <w:lang w:val="en-US"/>
        </w:rPr>
        <w:t xml:space="preserve">7.  </w:t>
      </w:r>
      <w:proofErr w:type="spellStart"/>
      <w:r w:rsidRPr="00897825">
        <w:rPr>
          <w:bCs/>
          <w:color w:val="000000"/>
          <w:sz w:val="20"/>
          <w:szCs w:val="20"/>
          <w:shd w:val="clear" w:color="auto" w:fill="FFFFFF"/>
          <w:lang w:val="en-US"/>
        </w:rPr>
        <w:t>Firo</w:t>
      </w:r>
      <w:proofErr w:type="spellEnd"/>
      <w:r w:rsidRPr="00897825">
        <w:rPr>
          <w:bCs/>
          <w:color w:val="000000"/>
          <w:sz w:val="20"/>
          <w:szCs w:val="20"/>
          <w:shd w:val="clear" w:color="auto" w:fill="FFFFFF"/>
          <w:lang w:val="en-US"/>
        </w:rPr>
        <w:t xml:space="preserve">. A Three-Dimensional Theory of Interpersonal Behavior: By William C. Schutz. New York: Rinehart &amp; Co., Inc., 1958. </w:t>
      </w:r>
      <w:proofErr w:type="gramStart"/>
      <w:r w:rsidRPr="00897825">
        <w:rPr>
          <w:bCs/>
          <w:color w:val="000000"/>
          <w:sz w:val="20"/>
          <w:szCs w:val="20"/>
          <w:shd w:val="clear" w:color="auto" w:fill="FFFFFF"/>
          <w:lang w:val="en-US"/>
        </w:rPr>
        <w:t>267  p.</w:t>
      </w:r>
      <w:proofErr w:type="gramEnd"/>
    </w:p>
    <w:p w14:paraId="1202DDED" w14:textId="77777777" w:rsidR="007F7B33" w:rsidRPr="00897825" w:rsidRDefault="007F7B33" w:rsidP="00CC743C">
      <w:pPr>
        <w:jc w:val="both"/>
        <w:rPr>
          <w:b/>
          <w:sz w:val="20"/>
          <w:szCs w:val="20"/>
          <w:lang w:val="uk-UA"/>
        </w:rPr>
      </w:pPr>
    </w:p>
    <w:p w14:paraId="4B0DB87C" w14:textId="77777777" w:rsidR="009F1D71" w:rsidRPr="00897825" w:rsidRDefault="009F1D71" w:rsidP="003551A1">
      <w:pPr>
        <w:spacing w:line="228" w:lineRule="auto"/>
        <w:jc w:val="right"/>
        <w:rPr>
          <w:b/>
          <w:sz w:val="20"/>
          <w:szCs w:val="20"/>
          <w:lang w:val="uk-UA"/>
        </w:rPr>
      </w:pPr>
      <w:proofErr w:type="spellStart"/>
      <w:r w:rsidRPr="00897825">
        <w:rPr>
          <w:b/>
          <w:sz w:val="20"/>
          <w:szCs w:val="20"/>
          <w:lang w:val="uk-UA"/>
        </w:rPr>
        <w:lastRenderedPageBreak/>
        <w:t>Завацька</w:t>
      </w:r>
      <w:proofErr w:type="spellEnd"/>
      <w:r w:rsidRPr="00897825">
        <w:rPr>
          <w:b/>
          <w:sz w:val="20"/>
          <w:szCs w:val="20"/>
          <w:lang w:val="uk-UA"/>
        </w:rPr>
        <w:t xml:space="preserve"> Н.Є., </w:t>
      </w:r>
      <w:proofErr w:type="spellStart"/>
      <w:r w:rsidRPr="00897825">
        <w:rPr>
          <w:b/>
          <w:sz w:val="20"/>
          <w:szCs w:val="20"/>
          <w:lang w:val="uk-UA"/>
        </w:rPr>
        <w:t>Сотнікова</w:t>
      </w:r>
      <w:proofErr w:type="spellEnd"/>
      <w:r w:rsidRPr="00897825">
        <w:rPr>
          <w:b/>
          <w:sz w:val="20"/>
          <w:szCs w:val="20"/>
          <w:lang w:val="uk-UA"/>
        </w:rPr>
        <w:t xml:space="preserve"> К.К., Харченко Б.О.</w:t>
      </w:r>
    </w:p>
    <w:p w14:paraId="686B43BD" w14:textId="77777777" w:rsidR="009F1D71" w:rsidRPr="00897825" w:rsidRDefault="009F1D71" w:rsidP="003551A1">
      <w:pPr>
        <w:spacing w:line="228" w:lineRule="auto"/>
        <w:jc w:val="right"/>
        <w:rPr>
          <w:b/>
          <w:i/>
          <w:sz w:val="20"/>
          <w:szCs w:val="20"/>
          <w:lang w:val="uk-UA"/>
        </w:rPr>
      </w:pPr>
    </w:p>
    <w:p w14:paraId="76128991" w14:textId="77777777" w:rsidR="009F1D71" w:rsidRPr="00897825" w:rsidRDefault="009F1D71" w:rsidP="003551A1">
      <w:pPr>
        <w:spacing w:line="228" w:lineRule="auto"/>
        <w:jc w:val="center"/>
        <w:rPr>
          <w:rFonts w:ascii="Times New Roman Полужирный" w:hAnsi="Times New Roman Полужирный"/>
          <w:b/>
          <w:caps/>
          <w:sz w:val="20"/>
          <w:szCs w:val="20"/>
          <w:lang w:val="uk-UA"/>
        </w:rPr>
      </w:pPr>
      <w:r w:rsidRPr="00897825">
        <w:rPr>
          <w:rFonts w:ascii="Times New Roman Полужирный" w:hAnsi="Times New Roman Полужирный"/>
          <w:b/>
          <w:caps/>
          <w:sz w:val="20"/>
          <w:szCs w:val="20"/>
          <w:lang w:val="uk-UA"/>
        </w:rPr>
        <w:t xml:space="preserve">РОЗВИТОК ЕМПАТІЇ У молоді в системі її </w:t>
      </w:r>
      <w:proofErr w:type="spellStart"/>
      <w:r w:rsidRPr="00897825">
        <w:rPr>
          <w:rFonts w:ascii="Times New Roman Полужирный" w:hAnsi="Times New Roman Полужирный"/>
          <w:b/>
          <w:caps/>
          <w:sz w:val="20"/>
          <w:szCs w:val="20"/>
          <w:lang w:val="uk-UA"/>
        </w:rPr>
        <w:t>здоровʼязбереження</w:t>
      </w:r>
      <w:proofErr w:type="spellEnd"/>
    </w:p>
    <w:p w14:paraId="40346CB2" w14:textId="77777777" w:rsidR="009F1D71" w:rsidRPr="00897825" w:rsidRDefault="009F1D71" w:rsidP="003551A1">
      <w:pPr>
        <w:spacing w:line="228" w:lineRule="auto"/>
        <w:jc w:val="center"/>
        <w:rPr>
          <w:rFonts w:ascii="Times New Roman Полужирный" w:hAnsi="Times New Roman Полужирный"/>
          <w:b/>
          <w:caps/>
          <w:sz w:val="20"/>
          <w:szCs w:val="20"/>
          <w:lang w:val="uk-UA"/>
        </w:rPr>
      </w:pPr>
    </w:p>
    <w:p w14:paraId="363ACD98" w14:textId="77777777" w:rsidR="005124C9" w:rsidRPr="00897825" w:rsidRDefault="009F1D71" w:rsidP="003551A1">
      <w:pPr>
        <w:spacing w:line="228" w:lineRule="auto"/>
        <w:ind w:firstLine="709"/>
        <w:jc w:val="both"/>
        <w:rPr>
          <w:sz w:val="20"/>
          <w:szCs w:val="20"/>
          <w:lang w:val="uk-UA"/>
        </w:rPr>
      </w:pPr>
      <w:r w:rsidRPr="00897825">
        <w:rPr>
          <w:sz w:val="20"/>
          <w:szCs w:val="20"/>
          <w:lang w:val="uk-UA"/>
        </w:rPr>
        <w:t xml:space="preserve">Широкий інтерес до вивчення проблеми емпатії, і зокрема емпатії підлітків продиктований величезною важливістю цього механізму в розвитку особистості і етичних </w:t>
      </w:r>
      <w:proofErr w:type="spellStart"/>
      <w:r w:rsidRPr="00897825">
        <w:rPr>
          <w:sz w:val="20"/>
          <w:szCs w:val="20"/>
          <w:lang w:val="uk-UA"/>
        </w:rPr>
        <w:t>відчуттів</w:t>
      </w:r>
      <w:proofErr w:type="spellEnd"/>
      <w:r w:rsidRPr="00897825">
        <w:rPr>
          <w:sz w:val="20"/>
          <w:szCs w:val="20"/>
          <w:lang w:val="uk-UA"/>
        </w:rPr>
        <w:t xml:space="preserve"> людини, спілкуванні. Розвиток емпатії у підлітків особливо важливий, адже у них </w:t>
      </w:r>
      <w:proofErr w:type="spellStart"/>
      <w:r w:rsidRPr="00897825">
        <w:rPr>
          <w:sz w:val="20"/>
          <w:szCs w:val="20"/>
          <w:lang w:val="uk-UA"/>
        </w:rPr>
        <w:t>інтенсивно</w:t>
      </w:r>
      <w:proofErr w:type="spellEnd"/>
      <w:r w:rsidRPr="00897825">
        <w:rPr>
          <w:sz w:val="20"/>
          <w:szCs w:val="20"/>
          <w:lang w:val="uk-UA"/>
        </w:rPr>
        <w:t xml:space="preserve"> розвиваються етичні цінності, життєві перспективи, нові погляди на життя і на взаємини між людьми.</w:t>
      </w:r>
      <w:r w:rsidRPr="00897825">
        <w:rPr>
          <w:b/>
          <w:sz w:val="20"/>
          <w:szCs w:val="20"/>
          <w:lang w:val="uk-UA"/>
        </w:rPr>
        <w:t xml:space="preserve"> </w:t>
      </w:r>
    </w:p>
    <w:p w14:paraId="08EE0D66" w14:textId="77777777" w:rsidR="009F1D71" w:rsidRPr="00897825" w:rsidRDefault="009F1D71" w:rsidP="003551A1">
      <w:pPr>
        <w:spacing w:line="228" w:lineRule="auto"/>
        <w:ind w:firstLine="709"/>
        <w:jc w:val="both"/>
        <w:rPr>
          <w:b/>
          <w:sz w:val="20"/>
          <w:szCs w:val="20"/>
          <w:lang w:val="uk-UA"/>
        </w:rPr>
      </w:pPr>
      <w:r w:rsidRPr="00897825">
        <w:rPr>
          <w:sz w:val="20"/>
          <w:szCs w:val="20"/>
          <w:lang w:val="uk-UA"/>
        </w:rPr>
        <w:t>Емпатія виявляється у прагненні зрозуміти іншу людину, увійти в її переживання, надати допомогу і підтримку.</w:t>
      </w:r>
      <w:r w:rsidRPr="00897825">
        <w:rPr>
          <w:b/>
          <w:sz w:val="20"/>
          <w:szCs w:val="20"/>
          <w:lang w:val="uk-UA"/>
        </w:rPr>
        <w:t xml:space="preserve"> </w:t>
      </w:r>
      <w:r w:rsidRPr="00897825">
        <w:rPr>
          <w:sz w:val="20"/>
          <w:szCs w:val="20"/>
          <w:lang w:val="uk-UA"/>
        </w:rPr>
        <w:t>Учені розглядають різні аспекти емпатії: її структуру, форми, стадії розвитку, її зв'язок з установками, етичними почуттями особистості, індивідуально-психологічними особливостями, її спрямованістю. Проте до сьогодні, не дивлячись на значні дослідження, ще залишається маловивченою психологічна природа емпатії, її генезис, функції у поведінці. Різноманітність точок зору приводить до недостатньої визначеності цього поняття. Багато дослідників також указують на складність експериментального вивчення емпатії.</w:t>
      </w:r>
    </w:p>
    <w:p w14:paraId="2F84B8FA" w14:textId="77777777" w:rsidR="009F1D71" w:rsidRPr="00897825" w:rsidRDefault="009F1D71" w:rsidP="003551A1">
      <w:pPr>
        <w:shd w:val="clear" w:color="auto" w:fill="FFFFFF"/>
        <w:spacing w:line="228" w:lineRule="auto"/>
        <w:ind w:firstLine="709"/>
        <w:jc w:val="both"/>
        <w:rPr>
          <w:sz w:val="20"/>
          <w:szCs w:val="20"/>
          <w:lang w:val="uk-UA"/>
        </w:rPr>
      </w:pPr>
      <w:r w:rsidRPr="00897825">
        <w:rPr>
          <w:spacing w:val="-2"/>
          <w:sz w:val="20"/>
          <w:szCs w:val="20"/>
          <w:lang w:val="uk-UA"/>
        </w:rPr>
        <w:t xml:space="preserve">Теоретичний фундамент </w:t>
      </w:r>
      <w:r w:rsidRPr="00897825">
        <w:rPr>
          <w:sz w:val="20"/>
          <w:szCs w:val="20"/>
          <w:lang w:val="uk-UA"/>
        </w:rPr>
        <w:t xml:space="preserve">дозволив нам визначити </w:t>
      </w:r>
      <w:r w:rsidRPr="00897825">
        <w:rPr>
          <w:iCs/>
          <w:sz w:val="20"/>
          <w:szCs w:val="20"/>
          <w:lang w:val="uk-UA"/>
        </w:rPr>
        <w:t xml:space="preserve">рівні володіння </w:t>
      </w:r>
      <w:proofErr w:type="spellStart"/>
      <w:r w:rsidRPr="00897825">
        <w:rPr>
          <w:iCs/>
          <w:sz w:val="20"/>
          <w:szCs w:val="20"/>
          <w:lang w:val="uk-UA"/>
        </w:rPr>
        <w:t>емпатійними</w:t>
      </w:r>
      <w:proofErr w:type="spellEnd"/>
      <w:r w:rsidRPr="00897825">
        <w:rPr>
          <w:iCs/>
          <w:sz w:val="20"/>
          <w:szCs w:val="20"/>
          <w:lang w:val="uk-UA"/>
        </w:rPr>
        <w:t xml:space="preserve"> діями підлітків: </w:t>
      </w:r>
      <w:r w:rsidRPr="00897825">
        <w:rPr>
          <w:sz w:val="20"/>
          <w:szCs w:val="20"/>
          <w:lang w:val="uk-UA"/>
        </w:rPr>
        <w:t xml:space="preserve">предметний, </w:t>
      </w:r>
      <w:proofErr w:type="spellStart"/>
      <w:r w:rsidRPr="00897825">
        <w:rPr>
          <w:sz w:val="20"/>
          <w:szCs w:val="20"/>
          <w:lang w:val="uk-UA"/>
        </w:rPr>
        <w:t>перцептивний</w:t>
      </w:r>
      <w:proofErr w:type="spellEnd"/>
      <w:r w:rsidRPr="00897825">
        <w:rPr>
          <w:sz w:val="20"/>
          <w:szCs w:val="20"/>
          <w:lang w:val="uk-UA"/>
        </w:rPr>
        <w:t>, смисловий.</w:t>
      </w:r>
    </w:p>
    <w:p w14:paraId="11B92E22" w14:textId="77777777" w:rsidR="009F1D71" w:rsidRPr="00897825" w:rsidRDefault="009F1D71" w:rsidP="003551A1">
      <w:pPr>
        <w:shd w:val="clear" w:color="auto" w:fill="FFFFFF"/>
        <w:spacing w:line="228" w:lineRule="auto"/>
        <w:ind w:firstLine="709"/>
        <w:jc w:val="both"/>
        <w:rPr>
          <w:sz w:val="20"/>
          <w:szCs w:val="20"/>
          <w:lang w:val="uk-UA"/>
        </w:rPr>
      </w:pPr>
      <w:r w:rsidRPr="00897825">
        <w:rPr>
          <w:sz w:val="20"/>
          <w:szCs w:val="20"/>
          <w:lang w:val="uk-UA"/>
        </w:rPr>
        <w:t xml:space="preserve">Рівень розвитку </w:t>
      </w:r>
      <w:proofErr w:type="spellStart"/>
      <w:r w:rsidRPr="00897825">
        <w:rPr>
          <w:sz w:val="20"/>
          <w:szCs w:val="20"/>
          <w:lang w:val="uk-UA"/>
        </w:rPr>
        <w:t>емпатійних</w:t>
      </w:r>
      <w:proofErr w:type="spellEnd"/>
      <w:r w:rsidRPr="00897825">
        <w:rPr>
          <w:sz w:val="20"/>
          <w:szCs w:val="20"/>
          <w:lang w:val="uk-UA"/>
        </w:rPr>
        <w:t xml:space="preserve"> дій визначають такі критерії:</w:t>
      </w:r>
    </w:p>
    <w:p w14:paraId="082B83A1" w14:textId="77777777" w:rsidR="009F1D71" w:rsidRPr="00897825" w:rsidRDefault="009F1D71" w:rsidP="003551A1">
      <w:pPr>
        <w:numPr>
          <w:ilvl w:val="0"/>
          <w:numId w:val="37"/>
        </w:numPr>
        <w:shd w:val="clear" w:color="auto" w:fill="FFFFFF"/>
        <w:tabs>
          <w:tab w:val="clear" w:pos="360"/>
          <w:tab w:val="num" w:pos="0"/>
          <w:tab w:val="left" w:pos="993"/>
        </w:tabs>
        <w:spacing w:line="228" w:lineRule="auto"/>
        <w:ind w:left="0" w:firstLine="709"/>
        <w:rPr>
          <w:sz w:val="20"/>
          <w:szCs w:val="20"/>
          <w:lang w:val="uk-UA"/>
        </w:rPr>
      </w:pPr>
      <w:r w:rsidRPr="00897825">
        <w:rPr>
          <w:sz w:val="20"/>
          <w:szCs w:val="20"/>
          <w:lang w:val="uk-UA"/>
        </w:rPr>
        <w:t>ступінь усвідомленості, розгорну тості і диференційованості дій;</w:t>
      </w:r>
    </w:p>
    <w:p w14:paraId="08657096" w14:textId="77777777" w:rsidR="009F1D71" w:rsidRPr="00897825" w:rsidRDefault="009F1D71" w:rsidP="003551A1">
      <w:pPr>
        <w:numPr>
          <w:ilvl w:val="0"/>
          <w:numId w:val="37"/>
        </w:numPr>
        <w:shd w:val="clear" w:color="auto" w:fill="FFFFFF"/>
        <w:tabs>
          <w:tab w:val="clear" w:pos="360"/>
          <w:tab w:val="num" w:pos="0"/>
          <w:tab w:val="left" w:pos="993"/>
        </w:tabs>
        <w:spacing w:line="228" w:lineRule="auto"/>
        <w:ind w:left="0" w:firstLine="709"/>
        <w:rPr>
          <w:sz w:val="20"/>
          <w:szCs w:val="20"/>
          <w:lang w:val="uk-UA"/>
        </w:rPr>
      </w:pPr>
      <w:r w:rsidRPr="00897825">
        <w:rPr>
          <w:sz w:val="20"/>
          <w:szCs w:val="20"/>
          <w:lang w:val="uk-UA"/>
        </w:rPr>
        <w:t xml:space="preserve">повнота реалізації </w:t>
      </w:r>
      <w:proofErr w:type="spellStart"/>
      <w:r w:rsidRPr="00897825">
        <w:rPr>
          <w:sz w:val="20"/>
          <w:szCs w:val="20"/>
          <w:lang w:val="uk-UA"/>
        </w:rPr>
        <w:t>емпатійного</w:t>
      </w:r>
      <w:proofErr w:type="spellEnd"/>
      <w:r w:rsidRPr="00897825">
        <w:rPr>
          <w:sz w:val="20"/>
          <w:szCs w:val="20"/>
          <w:lang w:val="uk-UA"/>
        </w:rPr>
        <w:t xml:space="preserve"> процесу;</w:t>
      </w:r>
    </w:p>
    <w:p w14:paraId="369CEDB4" w14:textId="77777777" w:rsidR="009F1D71" w:rsidRPr="00897825" w:rsidRDefault="009F1D71" w:rsidP="003551A1">
      <w:pPr>
        <w:numPr>
          <w:ilvl w:val="0"/>
          <w:numId w:val="37"/>
        </w:numPr>
        <w:shd w:val="clear" w:color="auto" w:fill="FFFFFF"/>
        <w:tabs>
          <w:tab w:val="clear" w:pos="360"/>
          <w:tab w:val="num" w:pos="0"/>
          <w:tab w:val="left" w:pos="993"/>
        </w:tabs>
        <w:spacing w:line="228" w:lineRule="auto"/>
        <w:ind w:left="0" w:firstLine="709"/>
        <w:rPr>
          <w:sz w:val="20"/>
          <w:szCs w:val="20"/>
          <w:lang w:val="uk-UA"/>
        </w:rPr>
      </w:pPr>
      <w:r w:rsidRPr="00897825">
        <w:rPr>
          <w:sz w:val="20"/>
          <w:szCs w:val="20"/>
          <w:lang w:val="uk-UA"/>
        </w:rPr>
        <w:t>стійкість (</w:t>
      </w:r>
      <w:proofErr w:type="spellStart"/>
      <w:r w:rsidRPr="00897825">
        <w:rPr>
          <w:sz w:val="20"/>
          <w:szCs w:val="20"/>
          <w:lang w:val="uk-UA"/>
        </w:rPr>
        <w:t>емпатійна</w:t>
      </w:r>
      <w:proofErr w:type="spellEnd"/>
      <w:r w:rsidRPr="00897825">
        <w:rPr>
          <w:sz w:val="20"/>
          <w:szCs w:val="20"/>
          <w:lang w:val="uk-UA"/>
        </w:rPr>
        <w:t xml:space="preserve"> чуйність стосовно різних «об’єктів»);</w:t>
      </w:r>
    </w:p>
    <w:p w14:paraId="3D57E99C" w14:textId="77777777" w:rsidR="009F1D71" w:rsidRPr="00897825" w:rsidRDefault="009F1D71" w:rsidP="003551A1">
      <w:pPr>
        <w:numPr>
          <w:ilvl w:val="0"/>
          <w:numId w:val="37"/>
        </w:numPr>
        <w:shd w:val="clear" w:color="auto" w:fill="FFFFFF"/>
        <w:tabs>
          <w:tab w:val="clear" w:pos="360"/>
          <w:tab w:val="num" w:pos="0"/>
          <w:tab w:val="left" w:pos="993"/>
        </w:tabs>
        <w:spacing w:line="228" w:lineRule="auto"/>
        <w:ind w:left="0" w:firstLine="709"/>
        <w:rPr>
          <w:sz w:val="20"/>
          <w:szCs w:val="20"/>
          <w:lang w:val="uk-UA"/>
        </w:rPr>
      </w:pPr>
      <w:r w:rsidRPr="00897825">
        <w:rPr>
          <w:sz w:val="20"/>
          <w:szCs w:val="20"/>
          <w:lang w:val="uk-UA"/>
        </w:rPr>
        <w:t>ступінь розвитку емоційного, когнітивного і поведінкового компонентів.</w:t>
      </w:r>
    </w:p>
    <w:p w14:paraId="70A9C9A1" w14:textId="77777777" w:rsidR="009F1D71" w:rsidRPr="00897825" w:rsidRDefault="009F1D71" w:rsidP="003551A1">
      <w:pPr>
        <w:shd w:val="clear" w:color="auto" w:fill="FFFFFF"/>
        <w:spacing w:line="228" w:lineRule="auto"/>
        <w:ind w:firstLine="709"/>
        <w:jc w:val="both"/>
        <w:rPr>
          <w:sz w:val="20"/>
          <w:szCs w:val="20"/>
          <w:lang w:val="uk-UA"/>
        </w:rPr>
      </w:pPr>
      <w:r w:rsidRPr="00897825">
        <w:rPr>
          <w:sz w:val="20"/>
          <w:szCs w:val="20"/>
          <w:lang w:val="uk-UA"/>
        </w:rPr>
        <w:t xml:space="preserve">Для </w:t>
      </w:r>
      <w:r w:rsidRPr="00897825">
        <w:rPr>
          <w:iCs/>
          <w:sz w:val="20"/>
          <w:szCs w:val="20"/>
          <w:lang w:val="uk-UA"/>
        </w:rPr>
        <w:t xml:space="preserve">предметного </w:t>
      </w:r>
      <w:r w:rsidRPr="00897825">
        <w:rPr>
          <w:sz w:val="20"/>
          <w:szCs w:val="20"/>
          <w:lang w:val="uk-UA"/>
        </w:rPr>
        <w:t xml:space="preserve">рівня характерна емоційна відчуженість, що межує з замкнутістю. Це зовнішній безпосередній рівень, </w:t>
      </w:r>
      <w:proofErr w:type="spellStart"/>
      <w:r w:rsidRPr="00897825">
        <w:rPr>
          <w:sz w:val="20"/>
          <w:szCs w:val="20"/>
          <w:lang w:val="uk-UA"/>
        </w:rPr>
        <w:t>емпатійні</w:t>
      </w:r>
      <w:proofErr w:type="spellEnd"/>
      <w:r w:rsidRPr="00897825">
        <w:rPr>
          <w:sz w:val="20"/>
          <w:szCs w:val="20"/>
          <w:lang w:val="uk-UA"/>
        </w:rPr>
        <w:t xml:space="preserve"> дії нерозвинені, згорнуті. Підліток не може диференційовано пояснити причини своєї поведінки. Таких підлітків називають «черствими», не здатними зарадити людському горю. Вони звертають увагу переважно на вчинки і дії людей, не замислюючись про їх відчуття. Їм насилу дається «читання» експресивних проявів інших людей. Максимум на що вони здатні – це співпереживання. Прояви співчуття і сприяння надто рідкісні. Їм важко зрозуміти світ художніх персонажів, музичних творів, вони не приймають і не співчувають своєму власному світу переживань.</w:t>
      </w:r>
    </w:p>
    <w:p w14:paraId="3CA91C06" w14:textId="77777777" w:rsidR="009F1D71" w:rsidRPr="00897825" w:rsidRDefault="009F1D71" w:rsidP="003551A1">
      <w:pPr>
        <w:shd w:val="clear" w:color="auto" w:fill="FFFFFF"/>
        <w:spacing w:line="228" w:lineRule="auto"/>
        <w:ind w:firstLine="709"/>
        <w:jc w:val="both"/>
        <w:rPr>
          <w:spacing w:val="-2"/>
          <w:sz w:val="20"/>
          <w:szCs w:val="20"/>
          <w:lang w:val="uk-UA"/>
        </w:rPr>
      </w:pPr>
      <w:r w:rsidRPr="00897825">
        <w:rPr>
          <w:iCs/>
          <w:spacing w:val="-2"/>
          <w:sz w:val="20"/>
          <w:szCs w:val="20"/>
          <w:lang w:val="uk-UA"/>
        </w:rPr>
        <w:t xml:space="preserve">Володіння </w:t>
      </w:r>
      <w:proofErr w:type="spellStart"/>
      <w:r w:rsidRPr="00897825">
        <w:rPr>
          <w:iCs/>
          <w:spacing w:val="-2"/>
          <w:sz w:val="20"/>
          <w:szCs w:val="20"/>
          <w:lang w:val="uk-UA"/>
        </w:rPr>
        <w:t>емпатійними</w:t>
      </w:r>
      <w:proofErr w:type="spellEnd"/>
      <w:r w:rsidRPr="00897825">
        <w:rPr>
          <w:iCs/>
          <w:spacing w:val="-2"/>
          <w:sz w:val="20"/>
          <w:szCs w:val="20"/>
          <w:lang w:val="uk-UA"/>
        </w:rPr>
        <w:t xml:space="preserve"> діями в </w:t>
      </w:r>
      <w:proofErr w:type="spellStart"/>
      <w:r w:rsidRPr="00897825">
        <w:rPr>
          <w:iCs/>
          <w:spacing w:val="-2"/>
          <w:sz w:val="20"/>
          <w:szCs w:val="20"/>
          <w:lang w:val="uk-UA"/>
        </w:rPr>
        <w:t>перцептивному</w:t>
      </w:r>
      <w:proofErr w:type="spellEnd"/>
      <w:r w:rsidRPr="00897825">
        <w:rPr>
          <w:iCs/>
          <w:spacing w:val="-2"/>
          <w:sz w:val="20"/>
          <w:szCs w:val="20"/>
          <w:lang w:val="uk-UA"/>
        </w:rPr>
        <w:t xml:space="preserve"> плані </w:t>
      </w:r>
      <w:r w:rsidRPr="00897825">
        <w:rPr>
          <w:spacing w:val="-2"/>
          <w:sz w:val="20"/>
          <w:szCs w:val="20"/>
          <w:lang w:val="uk-UA"/>
        </w:rPr>
        <w:t xml:space="preserve">характеризує часткову реалізацію </w:t>
      </w:r>
      <w:proofErr w:type="spellStart"/>
      <w:r w:rsidRPr="00897825">
        <w:rPr>
          <w:spacing w:val="-2"/>
          <w:sz w:val="20"/>
          <w:szCs w:val="20"/>
          <w:lang w:val="uk-UA"/>
        </w:rPr>
        <w:t>емпатійного</w:t>
      </w:r>
      <w:proofErr w:type="spellEnd"/>
      <w:r w:rsidRPr="00897825">
        <w:rPr>
          <w:spacing w:val="-2"/>
          <w:sz w:val="20"/>
          <w:szCs w:val="20"/>
          <w:lang w:val="uk-UA"/>
        </w:rPr>
        <w:t xml:space="preserve"> процесу, найчастіше випадає ланка сприяння, іноді співчуття. Підліток, діючи в </w:t>
      </w:r>
      <w:proofErr w:type="spellStart"/>
      <w:r w:rsidRPr="00897825">
        <w:rPr>
          <w:spacing w:val="-2"/>
          <w:sz w:val="20"/>
          <w:szCs w:val="20"/>
          <w:lang w:val="uk-UA"/>
        </w:rPr>
        <w:t>перцептивному</w:t>
      </w:r>
      <w:proofErr w:type="spellEnd"/>
      <w:r w:rsidRPr="00897825">
        <w:rPr>
          <w:spacing w:val="-2"/>
          <w:sz w:val="20"/>
          <w:szCs w:val="20"/>
          <w:lang w:val="uk-UA"/>
        </w:rPr>
        <w:t xml:space="preserve"> плані, не здатний </w:t>
      </w:r>
      <w:proofErr w:type="spellStart"/>
      <w:r w:rsidRPr="00897825">
        <w:rPr>
          <w:spacing w:val="-2"/>
          <w:sz w:val="20"/>
          <w:szCs w:val="20"/>
          <w:lang w:val="uk-UA"/>
        </w:rPr>
        <w:t>планомірно</w:t>
      </w:r>
      <w:proofErr w:type="spellEnd"/>
      <w:r w:rsidRPr="00897825">
        <w:rPr>
          <w:spacing w:val="-2"/>
          <w:sz w:val="20"/>
          <w:szCs w:val="20"/>
          <w:lang w:val="uk-UA"/>
        </w:rPr>
        <w:t xml:space="preserve"> реалізовувати </w:t>
      </w:r>
      <w:proofErr w:type="spellStart"/>
      <w:r w:rsidRPr="00897825">
        <w:rPr>
          <w:spacing w:val="-2"/>
          <w:sz w:val="20"/>
          <w:szCs w:val="20"/>
          <w:lang w:val="uk-UA"/>
        </w:rPr>
        <w:t>емпатійний</w:t>
      </w:r>
      <w:proofErr w:type="spellEnd"/>
      <w:r w:rsidRPr="00897825">
        <w:rPr>
          <w:spacing w:val="-2"/>
          <w:sz w:val="20"/>
          <w:szCs w:val="20"/>
          <w:lang w:val="uk-UA"/>
        </w:rPr>
        <w:t xml:space="preserve"> процес, відчуває труднощі на тому чи іншому етапі його здійснення. Часто такий підліток </w:t>
      </w:r>
      <w:proofErr w:type="spellStart"/>
      <w:r w:rsidRPr="00897825">
        <w:rPr>
          <w:spacing w:val="-2"/>
          <w:sz w:val="20"/>
          <w:szCs w:val="20"/>
          <w:lang w:val="uk-UA"/>
        </w:rPr>
        <w:t>емоційно</w:t>
      </w:r>
      <w:proofErr w:type="spellEnd"/>
      <w:r w:rsidRPr="00897825">
        <w:rPr>
          <w:spacing w:val="-2"/>
          <w:sz w:val="20"/>
          <w:szCs w:val="20"/>
          <w:lang w:val="uk-UA"/>
        </w:rPr>
        <w:t xml:space="preserve"> відгукується на переживання «об'єкта» емпатії, але не може перейти до сприяння, оскільки сили співчуття не завжди виявляється достатньо. Під час виборів способів поведінки підліток </w:t>
      </w:r>
      <w:r w:rsidRPr="00897825">
        <w:rPr>
          <w:spacing w:val="-2"/>
          <w:sz w:val="20"/>
          <w:szCs w:val="20"/>
          <w:lang w:val="uk-UA"/>
        </w:rPr>
        <w:lastRenderedPageBreak/>
        <w:t xml:space="preserve">орієнтуються на соціальне схвалення, він поступає певним чином незалежно від його ставлення до людини і її переживань. На цьому рівні володіння </w:t>
      </w:r>
      <w:proofErr w:type="spellStart"/>
      <w:r w:rsidRPr="00897825">
        <w:rPr>
          <w:spacing w:val="-2"/>
          <w:sz w:val="20"/>
          <w:szCs w:val="20"/>
          <w:lang w:val="uk-UA"/>
        </w:rPr>
        <w:t>емпатійними</w:t>
      </w:r>
      <w:proofErr w:type="spellEnd"/>
      <w:r w:rsidRPr="00897825">
        <w:rPr>
          <w:spacing w:val="-2"/>
          <w:sz w:val="20"/>
          <w:szCs w:val="20"/>
          <w:lang w:val="uk-UA"/>
        </w:rPr>
        <w:t xml:space="preserve"> діями або домінуючий розвиток одержує емоційний компонент, за рахунок недорозвинення когнітивного і поведінкового, або ж усі три складові матимуть проблеми з розвитком. Це може виявлятися в нездатності розрізняти тонкі відтінки почуттів партнера, невмінні адекватно оцінити ситуацію. Цей рівень розвитку емпатії одночасно характеризується нестійкістю </w:t>
      </w:r>
      <w:proofErr w:type="spellStart"/>
      <w:r w:rsidRPr="00897825">
        <w:rPr>
          <w:spacing w:val="-2"/>
          <w:sz w:val="20"/>
          <w:szCs w:val="20"/>
          <w:lang w:val="uk-UA"/>
        </w:rPr>
        <w:t>емпатійної</w:t>
      </w:r>
      <w:proofErr w:type="spellEnd"/>
      <w:r w:rsidRPr="00897825">
        <w:rPr>
          <w:spacing w:val="-2"/>
          <w:sz w:val="20"/>
          <w:szCs w:val="20"/>
          <w:lang w:val="uk-UA"/>
        </w:rPr>
        <w:t xml:space="preserve"> чуйності. Часто такі підлітки обмежують свою активність певними особами (перш за все своїм найближчим оточенням), і не чутливі до переживань «вигаданих» персонажів художніх творів.</w:t>
      </w:r>
    </w:p>
    <w:p w14:paraId="3EA4F9CE" w14:textId="77777777" w:rsidR="009F1D71" w:rsidRPr="00897825" w:rsidRDefault="009F1D71" w:rsidP="003551A1">
      <w:pPr>
        <w:shd w:val="clear" w:color="auto" w:fill="FFFFFF"/>
        <w:spacing w:line="228" w:lineRule="auto"/>
        <w:ind w:firstLine="709"/>
        <w:jc w:val="both"/>
        <w:rPr>
          <w:sz w:val="20"/>
          <w:szCs w:val="20"/>
          <w:lang w:val="uk-UA"/>
        </w:rPr>
      </w:pPr>
      <w:r w:rsidRPr="00897825">
        <w:rPr>
          <w:iCs/>
          <w:sz w:val="20"/>
          <w:szCs w:val="20"/>
          <w:lang w:val="uk-UA"/>
        </w:rPr>
        <w:t xml:space="preserve">Високий рівень оволодіння </w:t>
      </w:r>
      <w:proofErr w:type="spellStart"/>
      <w:r w:rsidRPr="00897825">
        <w:rPr>
          <w:iCs/>
          <w:sz w:val="20"/>
          <w:szCs w:val="20"/>
          <w:lang w:val="uk-UA"/>
        </w:rPr>
        <w:t>емпатійними</w:t>
      </w:r>
      <w:proofErr w:type="spellEnd"/>
      <w:r w:rsidRPr="00897825">
        <w:rPr>
          <w:iCs/>
          <w:sz w:val="20"/>
          <w:szCs w:val="20"/>
          <w:lang w:val="uk-UA"/>
        </w:rPr>
        <w:t xml:space="preserve"> діями (смисловий). </w:t>
      </w:r>
      <w:r w:rsidRPr="00897825">
        <w:rPr>
          <w:sz w:val="20"/>
          <w:szCs w:val="20"/>
          <w:lang w:val="uk-UA"/>
        </w:rPr>
        <w:t xml:space="preserve">Розглядаючи сенс як усвідомлення абсолютної цінності події і вчинку і одночасне суб'єктивне переживання цієї цінності [1], ми припускаємо, що смисловий рівень розвитку </w:t>
      </w:r>
      <w:proofErr w:type="spellStart"/>
      <w:r w:rsidRPr="00897825">
        <w:rPr>
          <w:sz w:val="20"/>
          <w:szCs w:val="20"/>
          <w:lang w:val="uk-UA"/>
        </w:rPr>
        <w:t>емпатійних</w:t>
      </w:r>
      <w:proofErr w:type="spellEnd"/>
      <w:r w:rsidRPr="00897825">
        <w:rPr>
          <w:sz w:val="20"/>
          <w:szCs w:val="20"/>
          <w:lang w:val="uk-UA"/>
        </w:rPr>
        <w:t xml:space="preserve"> дій включає переживання цінності </w:t>
      </w:r>
      <w:proofErr w:type="spellStart"/>
      <w:r w:rsidRPr="00897825">
        <w:rPr>
          <w:sz w:val="20"/>
          <w:szCs w:val="20"/>
          <w:lang w:val="uk-UA"/>
        </w:rPr>
        <w:t>емпатійної</w:t>
      </w:r>
      <w:proofErr w:type="spellEnd"/>
      <w:r w:rsidRPr="00897825">
        <w:rPr>
          <w:sz w:val="20"/>
          <w:szCs w:val="20"/>
          <w:lang w:val="uk-UA"/>
        </w:rPr>
        <w:t xml:space="preserve"> чуйності на почуття іншої людини для себе як особистості. Цей рівень характеризується можливістю реалізації повного </w:t>
      </w:r>
      <w:proofErr w:type="spellStart"/>
      <w:r w:rsidRPr="00897825">
        <w:rPr>
          <w:sz w:val="20"/>
          <w:szCs w:val="20"/>
          <w:lang w:val="uk-UA"/>
        </w:rPr>
        <w:t>емпатійного</w:t>
      </w:r>
      <w:proofErr w:type="spellEnd"/>
      <w:r w:rsidRPr="00897825">
        <w:rPr>
          <w:sz w:val="20"/>
          <w:szCs w:val="20"/>
          <w:lang w:val="uk-UA"/>
        </w:rPr>
        <w:t xml:space="preserve"> ланцюжка, що включає послідовність з трьох ланок: співпереживання-співчуття-спонукання до </w:t>
      </w:r>
      <w:proofErr w:type="spellStart"/>
      <w:r w:rsidRPr="00897825">
        <w:rPr>
          <w:sz w:val="20"/>
          <w:szCs w:val="20"/>
          <w:lang w:val="uk-UA"/>
        </w:rPr>
        <w:t>співдії</w:t>
      </w:r>
      <w:proofErr w:type="spellEnd"/>
      <w:r w:rsidRPr="00897825">
        <w:rPr>
          <w:sz w:val="20"/>
          <w:szCs w:val="20"/>
          <w:lang w:val="uk-UA"/>
        </w:rPr>
        <w:t xml:space="preserve">. Для </w:t>
      </w:r>
      <w:proofErr w:type="spellStart"/>
      <w:r w:rsidRPr="00897825">
        <w:rPr>
          <w:sz w:val="20"/>
          <w:szCs w:val="20"/>
          <w:lang w:val="uk-UA"/>
        </w:rPr>
        <w:t>підлітка</w:t>
      </w:r>
      <w:proofErr w:type="spellEnd"/>
      <w:r w:rsidRPr="00897825">
        <w:rPr>
          <w:sz w:val="20"/>
          <w:szCs w:val="20"/>
          <w:lang w:val="uk-UA"/>
        </w:rPr>
        <w:t xml:space="preserve"> стає зрозумілим сенс власних дій. Він вибирає ці дії незалежно від певних норми субкультури. </w:t>
      </w:r>
    </w:p>
    <w:p w14:paraId="5A1035B1" w14:textId="77777777" w:rsidR="009F1D71" w:rsidRPr="00897825" w:rsidRDefault="005124C9" w:rsidP="003551A1">
      <w:pPr>
        <w:shd w:val="clear" w:color="auto" w:fill="FFFFFF"/>
        <w:spacing w:line="228" w:lineRule="auto"/>
        <w:ind w:firstLine="709"/>
        <w:jc w:val="both"/>
        <w:rPr>
          <w:sz w:val="20"/>
          <w:szCs w:val="20"/>
          <w:lang w:val="uk-UA"/>
        </w:rPr>
      </w:pPr>
      <w:r w:rsidRPr="00897825">
        <w:rPr>
          <w:sz w:val="20"/>
          <w:szCs w:val="20"/>
          <w:lang w:val="uk-UA"/>
        </w:rPr>
        <w:t>Е</w:t>
      </w:r>
      <w:r w:rsidR="009F1D71" w:rsidRPr="00897825">
        <w:rPr>
          <w:sz w:val="20"/>
          <w:szCs w:val="20"/>
          <w:lang w:val="uk-UA"/>
        </w:rPr>
        <w:t xml:space="preserve">мпіричне дослідження розвитку емпатії </w:t>
      </w:r>
      <w:r w:rsidRPr="00897825">
        <w:rPr>
          <w:sz w:val="20"/>
          <w:szCs w:val="20"/>
          <w:lang w:val="uk-UA"/>
        </w:rPr>
        <w:t xml:space="preserve"> у молоді </w:t>
      </w:r>
      <w:r w:rsidR="009F1D71" w:rsidRPr="00897825">
        <w:rPr>
          <w:sz w:val="20"/>
          <w:szCs w:val="20"/>
          <w:lang w:val="uk-UA"/>
        </w:rPr>
        <w:t xml:space="preserve">підтвердило початкові теоретичні передумови: досліджувані-підлітки мають рівень розвитку </w:t>
      </w:r>
      <w:proofErr w:type="spellStart"/>
      <w:r w:rsidR="009F1D71" w:rsidRPr="00897825">
        <w:rPr>
          <w:sz w:val="20"/>
          <w:szCs w:val="20"/>
          <w:lang w:val="uk-UA"/>
        </w:rPr>
        <w:t>емпатійних</w:t>
      </w:r>
      <w:proofErr w:type="spellEnd"/>
      <w:r w:rsidR="009F1D71" w:rsidRPr="00897825">
        <w:rPr>
          <w:sz w:val="20"/>
          <w:szCs w:val="20"/>
          <w:lang w:val="uk-UA"/>
        </w:rPr>
        <w:t xml:space="preserve"> дій, характерний для більшості людей (це твердження ґрунтується на даних, одержаних за методикою І. М. </w:t>
      </w:r>
      <w:proofErr w:type="spellStart"/>
      <w:r w:rsidR="009F1D71" w:rsidRPr="00897825">
        <w:rPr>
          <w:sz w:val="20"/>
          <w:szCs w:val="20"/>
          <w:lang w:val="uk-UA"/>
        </w:rPr>
        <w:t>Юсупова</w:t>
      </w:r>
      <w:proofErr w:type="spellEnd"/>
      <w:r w:rsidR="009F1D71" w:rsidRPr="00897825">
        <w:rPr>
          <w:sz w:val="20"/>
          <w:szCs w:val="20"/>
          <w:lang w:val="uk-UA"/>
        </w:rPr>
        <w:t>), отже їх можна називати «</w:t>
      </w:r>
      <w:proofErr w:type="spellStart"/>
      <w:r w:rsidR="009F1D71" w:rsidRPr="00897825">
        <w:rPr>
          <w:sz w:val="20"/>
          <w:szCs w:val="20"/>
          <w:lang w:val="uk-UA"/>
        </w:rPr>
        <w:t>співмірними</w:t>
      </w:r>
      <w:proofErr w:type="spellEnd"/>
      <w:r w:rsidR="009F1D71" w:rsidRPr="00897825">
        <w:rPr>
          <w:sz w:val="20"/>
          <w:szCs w:val="20"/>
          <w:lang w:val="uk-UA"/>
        </w:rPr>
        <w:t>» з дорослими за цим параметром. Підліткова емпатія (у досліджуваної групи) має низку особливостей: нестійкість (</w:t>
      </w:r>
      <w:proofErr w:type="spellStart"/>
      <w:r w:rsidR="009F1D71" w:rsidRPr="00897825">
        <w:rPr>
          <w:sz w:val="20"/>
          <w:szCs w:val="20"/>
          <w:lang w:val="uk-UA"/>
        </w:rPr>
        <w:t>емпатійна</w:t>
      </w:r>
      <w:proofErr w:type="spellEnd"/>
      <w:r w:rsidR="009F1D71" w:rsidRPr="00897825">
        <w:rPr>
          <w:sz w:val="20"/>
          <w:szCs w:val="20"/>
          <w:lang w:val="uk-UA"/>
        </w:rPr>
        <w:t xml:space="preserve"> чуйність виявляється на переживання обмеженого числа «об’єктів» емпатії); орієнтація на інших, на поведінку і реакції оточуючих; недостатній розвиток когнітивного компоненту.</w:t>
      </w:r>
    </w:p>
    <w:p w14:paraId="3AE8A9AF" w14:textId="77777777" w:rsidR="009F1D71" w:rsidRPr="00897825" w:rsidRDefault="009F1D71" w:rsidP="003551A1">
      <w:pPr>
        <w:shd w:val="clear" w:color="auto" w:fill="FFFFFF"/>
        <w:spacing w:line="228" w:lineRule="auto"/>
        <w:ind w:firstLine="709"/>
        <w:jc w:val="both"/>
        <w:rPr>
          <w:sz w:val="20"/>
          <w:szCs w:val="20"/>
          <w:lang w:val="uk-UA"/>
        </w:rPr>
      </w:pPr>
      <w:r w:rsidRPr="00897825">
        <w:rPr>
          <w:sz w:val="20"/>
          <w:szCs w:val="20"/>
          <w:lang w:val="uk-UA"/>
        </w:rPr>
        <w:t xml:space="preserve">Оволодіння емпатією підлітками як комплексом специфічних психічних дій, спрямованих на надання допомоги іншій людині знаходиться на </w:t>
      </w:r>
      <w:proofErr w:type="spellStart"/>
      <w:r w:rsidRPr="00897825">
        <w:rPr>
          <w:sz w:val="20"/>
          <w:szCs w:val="20"/>
          <w:lang w:val="uk-UA"/>
        </w:rPr>
        <w:t>перцептивному</w:t>
      </w:r>
      <w:proofErr w:type="spellEnd"/>
      <w:r w:rsidRPr="00897825">
        <w:rPr>
          <w:sz w:val="20"/>
          <w:szCs w:val="20"/>
          <w:lang w:val="uk-UA"/>
        </w:rPr>
        <w:t xml:space="preserve"> рівні розвитку, що характеризує часткову реалізацію </w:t>
      </w:r>
      <w:proofErr w:type="spellStart"/>
      <w:r w:rsidRPr="00897825">
        <w:rPr>
          <w:sz w:val="20"/>
          <w:szCs w:val="20"/>
          <w:lang w:val="uk-UA"/>
        </w:rPr>
        <w:t>емпатійного</w:t>
      </w:r>
      <w:proofErr w:type="spellEnd"/>
      <w:r w:rsidRPr="00897825">
        <w:rPr>
          <w:sz w:val="20"/>
          <w:szCs w:val="20"/>
          <w:lang w:val="uk-UA"/>
        </w:rPr>
        <w:t xml:space="preserve"> процесу, найчастіше випадає ланка сприяння, іноді співчуття. Досліджувані не здатні </w:t>
      </w:r>
      <w:proofErr w:type="spellStart"/>
      <w:r w:rsidRPr="00897825">
        <w:rPr>
          <w:sz w:val="20"/>
          <w:szCs w:val="20"/>
          <w:lang w:val="uk-UA"/>
        </w:rPr>
        <w:t>планомірно</w:t>
      </w:r>
      <w:proofErr w:type="spellEnd"/>
      <w:r w:rsidRPr="00897825">
        <w:rPr>
          <w:sz w:val="20"/>
          <w:szCs w:val="20"/>
          <w:lang w:val="uk-UA"/>
        </w:rPr>
        <w:t xml:space="preserve"> реалізувати </w:t>
      </w:r>
      <w:proofErr w:type="spellStart"/>
      <w:r w:rsidRPr="00897825">
        <w:rPr>
          <w:sz w:val="20"/>
          <w:szCs w:val="20"/>
          <w:lang w:val="uk-UA"/>
        </w:rPr>
        <w:t>емпатійний</w:t>
      </w:r>
      <w:proofErr w:type="spellEnd"/>
      <w:r w:rsidRPr="00897825">
        <w:rPr>
          <w:sz w:val="20"/>
          <w:szCs w:val="20"/>
          <w:lang w:val="uk-UA"/>
        </w:rPr>
        <w:t xml:space="preserve"> процес, відчувають труднощі на тому чи іншому етапі його здійснення. </w:t>
      </w:r>
      <w:proofErr w:type="spellStart"/>
      <w:r w:rsidRPr="00897825">
        <w:rPr>
          <w:sz w:val="20"/>
          <w:szCs w:val="20"/>
          <w:lang w:val="uk-UA"/>
        </w:rPr>
        <w:t>Перцептивний</w:t>
      </w:r>
      <w:proofErr w:type="spellEnd"/>
      <w:r w:rsidRPr="00897825">
        <w:rPr>
          <w:sz w:val="20"/>
          <w:szCs w:val="20"/>
          <w:lang w:val="uk-UA"/>
        </w:rPr>
        <w:t xml:space="preserve"> рівень розвитку емпатії характеризується нестійкістю </w:t>
      </w:r>
      <w:proofErr w:type="spellStart"/>
      <w:r w:rsidRPr="00897825">
        <w:rPr>
          <w:sz w:val="20"/>
          <w:szCs w:val="20"/>
          <w:lang w:val="uk-UA"/>
        </w:rPr>
        <w:t>емпатійної</w:t>
      </w:r>
      <w:proofErr w:type="spellEnd"/>
      <w:r w:rsidRPr="00897825">
        <w:rPr>
          <w:sz w:val="20"/>
          <w:szCs w:val="20"/>
          <w:lang w:val="uk-UA"/>
        </w:rPr>
        <w:t xml:space="preserve"> чуйності. Можливо досліджувані підлітки обмежують свою активність певним коло осіб. Прояв емпатії пов’язаний у них з орієнтацією на соціальні норми, на соціальне схвалення.</w:t>
      </w:r>
      <w:r w:rsidRPr="00897825">
        <w:rPr>
          <w:b/>
          <w:sz w:val="20"/>
          <w:szCs w:val="20"/>
          <w:lang w:val="uk-UA"/>
        </w:rPr>
        <w:t xml:space="preserve"> </w:t>
      </w:r>
      <w:r w:rsidRPr="00897825">
        <w:rPr>
          <w:sz w:val="20"/>
          <w:szCs w:val="20"/>
          <w:lang w:val="uk-UA"/>
        </w:rPr>
        <w:t xml:space="preserve">В ході дослідження встановлено, що у досліджуваних всі три компоненти </w:t>
      </w:r>
      <w:proofErr w:type="spellStart"/>
      <w:r w:rsidRPr="00897825">
        <w:rPr>
          <w:sz w:val="20"/>
          <w:szCs w:val="20"/>
          <w:lang w:val="uk-UA"/>
        </w:rPr>
        <w:t>емпатійної</w:t>
      </w:r>
      <w:proofErr w:type="spellEnd"/>
      <w:r w:rsidRPr="00897825">
        <w:rPr>
          <w:sz w:val="20"/>
          <w:szCs w:val="20"/>
          <w:lang w:val="uk-UA"/>
        </w:rPr>
        <w:t xml:space="preserve"> здатності мають середній рівень розвитку (найменший розвиток має когнітивний компонент).  </w:t>
      </w:r>
    </w:p>
    <w:p w14:paraId="0AC26503" w14:textId="77777777" w:rsidR="009F1D71" w:rsidRPr="00897825" w:rsidRDefault="009F1D71" w:rsidP="003551A1">
      <w:pPr>
        <w:shd w:val="clear" w:color="auto" w:fill="FFFFFF"/>
        <w:spacing w:line="228" w:lineRule="auto"/>
        <w:ind w:firstLine="709"/>
        <w:jc w:val="both"/>
        <w:rPr>
          <w:sz w:val="20"/>
          <w:szCs w:val="20"/>
          <w:lang w:val="uk-UA"/>
        </w:rPr>
      </w:pPr>
    </w:p>
    <w:p w14:paraId="5EA9CDAC" w14:textId="77777777" w:rsidR="009F1D71" w:rsidRPr="00897825" w:rsidRDefault="005124C9" w:rsidP="003551A1">
      <w:pPr>
        <w:shd w:val="clear" w:color="auto" w:fill="FFFFFF"/>
        <w:spacing w:line="228" w:lineRule="auto"/>
        <w:ind w:firstLine="709"/>
        <w:jc w:val="center"/>
        <w:rPr>
          <w:b/>
          <w:sz w:val="20"/>
          <w:szCs w:val="20"/>
          <w:lang w:val="uk-UA"/>
        </w:rPr>
      </w:pPr>
      <w:r w:rsidRPr="00897825">
        <w:rPr>
          <w:b/>
          <w:sz w:val="20"/>
          <w:szCs w:val="20"/>
          <w:lang w:val="uk-UA"/>
        </w:rPr>
        <w:t>Список використаної літератури</w:t>
      </w:r>
    </w:p>
    <w:p w14:paraId="3344386B" w14:textId="77777777" w:rsidR="009F1D71" w:rsidRPr="00897825" w:rsidRDefault="009F1D71" w:rsidP="003551A1">
      <w:pPr>
        <w:widowControl w:val="0"/>
        <w:shd w:val="clear" w:color="auto" w:fill="FFFFFF"/>
        <w:tabs>
          <w:tab w:val="left" w:pos="497"/>
        </w:tabs>
        <w:autoSpaceDE w:val="0"/>
        <w:autoSpaceDN w:val="0"/>
        <w:adjustRightInd w:val="0"/>
        <w:spacing w:line="228" w:lineRule="auto"/>
        <w:jc w:val="both"/>
        <w:rPr>
          <w:spacing w:val="-10"/>
          <w:sz w:val="20"/>
          <w:szCs w:val="20"/>
        </w:rPr>
      </w:pPr>
      <w:r w:rsidRPr="00897825">
        <w:rPr>
          <w:sz w:val="20"/>
          <w:szCs w:val="20"/>
          <w:lang w:val="uk-UA"/>
        </w:rPr>
        <w:t xml:space="preserve">          1.</w:t>
      </w:r>
      <w:r w:rsidRPr="00897825">
        <w:rPr>
          <w:sz w:val="20"/>
          <w:szCs w:val="20"/>
        </w:rPr>
        <w:t>Слободчиков В.И., Исаев Е.И. Психология человека: Введение в психоло</w:t>
      </w:r>
      <w:r w:rsidRPr="00897825">
        <w:rPr>
          <w:sz w:val="20"/>
          <w:szCs w:val="20"/>
        </w:rPr>
        <w:softHyphen/>
        <w:t>гию субъективности: Учеб. пособие для вузов. – М., 1995. – 384 с.</w:t>
      </w:r>
    </w:p>
    <w:p w14:paraId="5B354127" w14:textId="77777777" w:rsidR="009F1D71" w:rsidRPr="00897825" w:rsidRDefault="009F1D71" w:rsidP="009F1D71">
      <w:pPr>
        <w:widowControl w:val="0"/>
        <w:shd w:val="clear" w:color="auto" w:fill="FFFFFF"/>
        <w:tabs>
          <w:tab w:val="left" w:pos="497"/>
        </w:tabs>
        <w:autoSpaceDE w:val="0"/>
        <w:autoSpaceDN w:val="0"/>
        <w:adjustRightInd w:val="0"/>
        <w:jc w:val="both"/>
        <w:rPr>
          <w:spacing w:val="-10"/>
          <w:sz w:val="20"/>
          <w:szCs w:val="20"/>
        </w:rPr>
      </w:pPr>
    </w:p>
    <w:p w14:paraId="5689737F" w14:textId="77777777" w:rsidR="00391A86" w:rsidRPr="00897825" w:rsidRDefault="00391A86" w:rsidP="00391A86">
      <w:pPr>
        <w:tabs>
          <w:tab w:val="left" w:pos="5190"/>
        </w:tabs>
        <w:spacing w:line="252" w:lineRule="auto"/>
        <w:ind w:left="180" w:hanging="180"/>
        <w:jc w:val="center"/>
        <w:rPr>
          <w:b/>
          <w:sz w:val="20"/>
          <w:szCs w:val="20"/>
          <w:lang w:val="uk-UA"/>
        </w:rPr>
      </w:pPr>
      <w:r w:rsidRPr="00897825">
        <w:rPr>
          <w:b/>
          <w:sz w:val="20"/>
          <w:szCs w:val="20"/>
          <w:lang w:val="uk-UA"/>
        </w:rPr>
        <w:lastRenderedPageBreak/>
        <w:t>Відомості про авторів</w:t>
      </w:r>
    </w:p>
    <w:p w14:paraId="7220C080" w14:textId="77777777" w:rsidR="00391A86" w:rsidRPr="00897825" w:rsidRDefault="00391A86" w:rsidP="00391A86">
      <w:pPr>
        <w:tabs>
          <w:tab w:val="left" w:pos="5190"/>
        </w:tabs>
        <w:spacing w:line="252" w:lineRule="auto"/>
        <w:ind w:left="180" w:hanging="180"/>
        <w:jc w:val="center"/>
        <w:rPr>
          <w:b/>
          <w:sz w:val="20"/>
          <w:szCs w:val="20"/>
          <w:lang w:val="uk-UA"/>
        </w:rPr>
      </w:pPr>
    </w:p>
    <w:p w14:paraId="6D85E7E2" w14:textId="77777777" w:rsidR="00391A86" w:rsidRPr="00897825" w:rsidRDefault="00391A86" w:rsidP="00391A86">
      <w:pPr>
        <w:spacing w:line="252" w:lineRule="auto"/>
        <w:jc w:val="both"/>
        <w:rPr>
          <w:b/>
          <w:sz w:val="20"/>
          <w:szCs w:val="20"/>
          <w:lang w:val="uk-UA"/>
        </w:rPr>
      </w:pPr>
      <w:r w:rsidRPr="00897825">
        <w:rPr>
          <w:b/>
          <w:sz w:val="20"/>
          <w:szCs w:val="20"/>
          <w:lang w:val="uk-UA"/>
        </w:rPr>
        <w:t xml:space="preserve">          Анохін Сергій Андрійович  –</w:t>
      </w:r>
      <w:r w:rsidRPr="00897825">
        <w:rPr>
          <w:sz w:val="20"/>
          <w:szCs w:val="20"/>
          <w:lang w:val="uk-UA"/>
        </w:rPr>
        <w:t xml:space="preserve"> здобувач вищої освіти групи ЗЛ-19д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451DACD5" w14:textId="77777777" w:rsidR="00391A86" w:rsidRPr="00897825" w:rsidRDefault="00391A86" w:rsidP="00391A86">
      <w:pPr>
        <w:spacing w:line="252" w:lineRule="auto"/>
        <w:jc w:val="both"/>
        <w:rPr>
          <w:b/>
          <w:sz w:val="20"/>
          <w:szCs w:val="20"/>
          <w:lang w:val="uk-UA"/>
        </w:rPr>
      </w:pPr>
      <w:r w:rsidRPr="00897825">
        <w:rPr>
          <w:b/>
          <w:sz w:val="20"/>
          <w:szCs w:val="20"/>
          <w:lang w:val="uk-UA"/>
        </w:rPr>
        <w:t xml:space="preserve">            Білецький Павло Степанович – </w:t>
      </w:r>
      <w:r w:rsidRPr="00897825">
        <w:rPr>
          <w:sz w:val="20"/>
          <w:szCs w:val="20"/>
          <w:lang w:val="uk-UA"/>
        </w:rPr>
        <w:t>кандидат психологічних наук, директор Українського північно-східного інституту прикладної та клінічної медицини, м. Суми;</w:t>
      </w:r>
    </w:p>
    <w:p w14:paraId="1E7C383B" w14:textId="77777777" w:rsidR="00391A86" w:rsidRPr="00897825" w:rsidRDefault="00391A86" w:rsidP="00391A86">
      <w:pPr>
        <w:pStyle w:val="ac"/>
        <w:widowControl w:val="0"/>
        <w:spacing w:before="0" w:beforeAutospacing="0" w:after="0" w:afterAutospacing="0" w:line="252" w:lineRule="auto"/>
        <w:ind w:firstLine="567"/>
        <w:jc w:val="both"/>
        <w:rPr>
          <w:sz w:val="20"/>
          <w:szCs w:val="20"/>
        </w:rPr>
      </w:pPr>
      <w:r w:rsidRPr="00897825">
        <w:rPr>
          <w:b/>
          <w:sz w:val="20"/>
          <w:szCs w:val="20"/>
        </w:rPr>
        <w:t xml:space="preserve">Білоусенко Максим Володимирович – </w:t>
      </w:r>
      <w:r w:rsidRPr="00897825">
        <w:rPr>
          <w:sz w:val="20"/>
          <w:szCs w:val="20"/>
        </w:rPr>
        <w:t>кандидат</w:t>
      </w:r>
      <w:r w:rsidRPr="00897825">
        <w:rPr>
          <w:b/>
          <w:sz w:val="20"/>
          <w:szCs w:val="20"/>
        </w:rPr>
        <w:t xml:space="preserve"> </w:t>
      </w:r>
      <w:r w:rsidRPr="00897825">
        <w:rPr>
          <w:sz w:val="20"/>
          <w:szCs w:val="20"/>
        </w:rPr>
        <w:t>економічних наук, доцент кафедри соціальної роботи та психології Національного університету «Запорізька політехніка».</w:t>
      </w:r>
    </w:p>
    <w:p w14:paraId="1E85E289" w14:textId="77777777" w:rsidR="00391A86" w:rsidRPr="00897825" w:rsidRDefault="00391A86" w:rsidP="00391A86">
      <w:pPr>
        <w:spacing w:line="252" w:lineRule="auto"/>
        <w:ind w:firstLine="567"/>
        <w:jc w:val="both"/>
        <w:rPr>
          <w:sz w:val="20"/>
          <w:szCs w:val="20"/>
          <w:lang w:val="uk-UA"/>
        </w:rPr>
      </w:pPr>
      <w:proofErr w:type="spellStart"/>
      <w:r w:rsidRPr="00897825">
        <w:rPr>
          <w:b/>
          <w:sz w:val="20"/>
          <w:szCs w:val="20"/>
          <w:lang w:val="uk-UA"/>
        </w:rPr>
        <w:t>Блискун</w:t>
      </w:r>
      <w:proofErr w:type="spellEnd"/>
      <w:r w:rsidRPr="00897825">
        <w:rPr>
          <w:b/>
          <w:sz w:val="20"/>
          <w:szCs w:val="20"/>
          <w:lang w:val="uk-UA"/>
        </w:rPr>
        <w:t xml:space="preserve"> Олена Олександрівна</w:t>
      </w:r>
      <w:r w:rsidRPr="00897825">
        <w:rPr>
          <w:sz w:val="20"/>
          <w:szCs w:val="20"/>
          <w:lang w:val="uk-UA"/>
        </w:rPr>
        <w:t xml:space="preserve"> – доктор психологічних наук, доцент, професор кафедри практичної психології та соціальної роботи Східноукраїнського національного університету ім. В. Даля,                                       м. Сєвєродонецьк;</w:t>
      </w:r>
    </w:p>
    <w:p w14:paraId="115076F7" w14:textId="77777777" w:rsidR="00391A86" w:rsidRPr="00897825" w:rsidRDefault="00391A86" w:rsidP="00391A86">
      <w:pPr>
        <w:spacing w:line="252" w:lineRule="auto"/>
        <w:jc w:val="both"/>
        <w:rPr>
          <w:sz w:val="20"/>
          <w:szCs w:val="20"/>
          <w:lang w:val="uk-UA"/>
        </w:rPr>
      </w:pPr>
      <w:r w:rsidRPr="00897825">
        <w:rPr>
          <w:b/>
          <w:sz w:val="20"/>
          <w:szCs w:val="20"/>
          <w:lang w:val="uk-UA"/>
        </w:rPr>
        <w:t xml:space="preserve">           </w:t>
      </w:r>
      <w:proofErr w:type="spellStart"/>
      <w:r w:rsidRPr="00897825">
        <w:rPr>
          <w:b/>
          <w:sz w:val="20"/>
          <w:szCs w:val="20"/>
        </w:rPr>
        <w:t>Блінов</w:t>
      </w:r>
      <w:proofErr w:type="spellEnd"/>
      <w:r w:rsidRPr="00897825">
        <w:rPr>
          <w:b/>
          <w:sz w:val="20"/>
          <w:szCs w:val="20"/>
        </w:rPr>
        <w:t xml:space="preserve"> О</w:t>
      </w:r>
      <w:proofErr w:type="spellStart"/>
      <w:r w:rsidRPr="00897825">
        <w:rPr>
          <w:b/>
          <w:sz w:val="20"/>
          <w:szCs w:val="20"/>
          <w:lang w:val="uk-UA"/>
        </w:rPr>
        <w:t>лег</w:t>
      </w:r>
      <w:proofErr w:type="spellEnd"/>
      <w:r w:rsidRPr="00897825">
        <w:rPr>
          <w:b/>
          <w:sz w:val="20"/>
          <w:szCs w:val="20"/>
          <w:lang w:val="uk-UA"/>
        </w:rPr>
        <w:t xml:space="preserve"> </w:t>
      </w:r>
      <w:r w:rsidRPr="00897825">
        <w:rPr>
          <w:b/>
          <w:sz w:val="20"/>
          <w:szCs w:val="20"/>
        </w:rPr>
        <w:t>А</w:t>
      </w:r>
      <w:proofErr w:type="spellStart"/>
      <w:r w:rsidRPr="00897825">
        <w:rPr>
          <w:b/>
          <w:sz w:val="20"/>
          <w:szCs w:val="20"/>
          <w:lang w:val="uk-UA"/>
        </w:rPr>
        <w:t>натолійович</w:t>
      </w:r>
      <w:proofErr w:type="spellEnd"/>
      <w:r w:rsidRPr="00897825">
        <w:rPr>
          <w:b/>
          <w:sz w:val="20"/>
          <w:szCs w:val="20"/>
          <w:lang w:val="uk-UA"/>
        </w:rPr>
        <w:t xml:space="preserve"> </w:t>
      </w:r>
      <w:r w:rsidRPr="00897825">
        <w:rPr>
          <w:sz w:val="20"/>
          <w:szCs w:val="20"/>
          <w:lang w:val="uk-UA"/>
        </w:rPr>
        <w:t>–</w:t>
      </w:r>
      <w:r w:rsidRPr="00897825">
        <w:rPr>
          <w:b/>
          <w:sz w:val="20"/>
          <w:szCs w:val="20"/>
          <w:lang w:val="uk-UA"/>
        </w:rPr>
        <w:t xml:space="preserve"> </w:t>
      </w:r>
      <w:r w:rsidRPr="00897825">
        <w:rPr>
          <w:sz w:val="20"/>
          <w:szCs w:val="20"/>
        </w:rPr>
        <w:t xml:space="preserve">доктор </w:t>
      </w:r>
      <w:proofErr w:type="spellStart"/>
      <w:r w:rsidRPr="00897825">
        <w:rPr>
          <w:sz w:val="20"/>
          <w:szCs w:val="20"/>
        </w:rPr>
        <w:t>психологічних</w:t>
      </w:r>
      <w:proofErr w:type="spellEnd"/>
      <w:r w:rsidRPr="00897825">
        <w:rPr>
          <w:sz w:val="20"/>
          <w:szCs w:val="20"/>
        </w:rPr>
        <w:t xml:space="preserve"> наук, доцент</w:t>
      </w:r>
      <w:r w:rsidRPr="00897825">
        <w:rPr>
          <w:sz w:val="20"/>
          <w:szCs w:val="20"/>
          <w:lang w:val="uk-UA"/>
        </w:rPr>
        <w:t xml:space="preserve">, </w:t>
      </w:r>
      <w:proofErr w:type="spellStart"/>
      <w:r w:rsidRPr="00897825">
        <w:rPr>
          <w:sz w:val="20"/>
          <w:szCs w:val="20"/>
        </w:rPr>
        <w:t>професор</w:t>
      </w:r>
      <w:proofErr w:type="spellEnd"/>
      <w:r w:rsidRPr="00897825">
        <w:rPr>
          <w:sz w:val="20"/>
          <w:szCs w:val="20"/>
        </w:rPr>
        <w:t xml:space="preserve"> </w:t>
      </w:r>
      <w:proofErr w:type="spellStart"/>
      <w:r w:rsidRPr="00897825">
        <w:rPr>
          <w:sz w:val="20"/>
          <w:szCs w:val="20"/>
        </w:rPr>
        <w:t>кафедри</w:t>
      </w:r>
      <w:proofErr w:type="spellEnd"/>
      <w:r w:rsidRPr="00897825">
        <w:rPr>
          <w:sz w:val="20"/>
          <w:szCs w:val="20"/>
        </w:rPr>
        <w:t xml:space="preserve"> </w:t>
      </w:r>
      <w:proofErr w:type="spellStart"/>
      <w:r w:rsidRPr="00897825">
        <w:rPr>
          <w:sz w:val="20"/>
          <w:szCs w:val="20"/>
        </w:rPr>
        <w:t>соціальних</w:t>
      </w:r>
      <w:proofErr w:type="spellEnd"/>
      <w:r w:rsidRPr="00897825">
        <w:rPr>
          <w:sz w:val="20"/>
          <w:szCs w:val="20"/>
        </w:rPr>
        <w:t xml:space="preserve"> </w:t>
      </w:r>
      <w:proofErr w:type="spellStart"/>
      <w:r w:rsidRPr="00897825">
        <w:rPr>
          <w:sz w:val="20"/>
          <w:szCs w:val="20"/>
        </w:rPr>
        <w:t>технологій</w:t>
      </w:r>
      <w:proofErr w:type="spellEnd"/>
      <w:r w:rsidRPr="00897825">
        <w:rPr>
          <w:sz w:val="20"/>
          <w:szCs w:val="20"/>
          <w:lang w:val="uk-UA"/>
        </w:rPr>
        <w:t xml:space="preserve">, </w:t>
      </w:r>
      <w:proofErr w:type="spellStart"/>
      <w:r w:rsidRPr="00897825">
        <w:rPr>
          <w:sz w:val="20"/>
          <w:szCs w:val="20"/>
        </w:rPr>
        <w:t>Національний</w:t>
      </w:r>
      <w:proofErr w:type="spellEnd"/>
      <w:r w:rsidRPr="00897825">
        <w:rPr>
          <w:sz w:val="20"/>
          <w:szCs w:val="20"/>
        </w:rPr>
        <w:t xml:space="preserve"> </w:t>
      </w:r>
      <w:proofErr w:type="spellStart"/>
      <w:r w:rsidRPr="00897825">
        <w:rPr>
          <w:sz w:val="20"/>
          <w:szCs w:val="20"/>
        </w:rPr>
        <w:t>авіаційний</w:t>
      </w:r>
      <w:proofErr w:type="spellEnd"/>
      <w:r w:rsidRPr="00897825">
        <w:rPr>
          <w:sz w:val="20"/>
          <w:szCs w:val="20"/>
        </w:rPr>
        <w:t xml:space="preserve"> </w:t>
      </w:r>
      <w:proofErr w:type="spellStart"/>
      <w:r w:rsidRPr="00897825">
        <w:rPr>
          <w:sz w:val="20"/>
          <w:szCs w:val="20"/>
        </w:rPr>
        <w:t>університет</w:t>
      </w:r>
      <w:proofErr w:type="spellEnd"/>
      <w:r w:rsidRPr="00897825">
        <w:rPr>
          <w:sz w:val="20"/>
          <w:szCs w:val="20"/>
          <w:lang w:val="uk-UA"/>
        </w:rPr>
        <w:t>;</w:t>
      </w:r>
    </w:p>
    <w:p w14:paraId="56F0A95C" w14:textId="77777777" w:rsidR="00391A86" w:rsidRPr="00897825" w:rsidRDefault="00391A86" w:rsidP="00391A86">
      <w:pPr>
        <w:spacing w:line="252" w:lineRule="auto"/>
        <w:jc w:val="both"/>
        <w:rPr>
          <w:b/>
          <w:sz w:val="20"/>
          <w:szCs w:val="20"/>
          <w:lang w:val="uk-UA"/>
        </w:rPr>
      </w:pPr>
      <w:r w:rsidRPr="00897825">
        <w:rPr>
          <w:b/>
          <w:sz w:val="20"/>
          <w:szCs w:val="20"/>
          <w:lang w:val="uk-UA"/>
        </w:rPr>
        <w:t xml:space="preserve">            Бондаренко Богдан Євгенович  </w:t>
      </w:r>
      <w:r w:rsidRPr="00897825">
        <w:rPr>
          <w:sz w:val="20"/>
          <w:szCs w:val="20"/>
          <w:lang w:val="uk-UA"/>
        </w:rPr>
        <w:t>– здобувач вищої освіти групи МД-18с Східноукраїнського національного університету імені Володимира Даля, м. Сєвєродонецьк;</w:t>
      </w:r>
      <w:r w:rsidRPr="00897825">
        <w:rPr>
          <w:b/>
          <w:sz w:val="20"/>
          <w:szCs w:val="20"/>
          <w:lang w:val="uk-UA"/>
        </w:rPr>
        <w:t xml:space="preserve">          </w:t>
      </w:r>
    </w:p>
    <w:p w14:paraId="699E2123" w14:textId="77777777" w:rsidR="00391A86" w:rsidRPr="00897825" w:rsidRDefault="00391A86" w:rsidP="00391A86">
      <w:pPr>
        <w:pStyle w:val="ac"/>
        <w:shd w:val="clear" w:color="auto" w:fill="FFFFFF"/>
        <w:spacing w:before="0" w:beforeAutospacing="0" w:after="0" w:afterAutospacing="0" w:line="252" w:lineRule="auto"/>
        <w:jc w:val="both"/>
        <w:rPr>
          <w:sz w:val="20"/>
          <w:szCs w:val="20"/>
        </w:rPr>
      </w:pPr>
      <w:r w:rsidRPr="00897825">
        <w:rPr>
          <w:b/>
          <w:sz w:val="20"/>
          <w:szCs w:val="20"/>
        </w:rPr>
        <w:t xml:space="preserve">            Борщова Катерина Іванівна</w:t>
      </w:r>
      <w:r w:rsidRPr="00897825">
        <w:rPr>
          <w:sz w:val="20"/>
          <w:szCs w:val="20"/>
        </w:rPr>
        <w:t xml:space="preserve"> – здобувач вищої освіти групи ЗЛ-18д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rPr>
        <w:t xml:space="preserve">     </w:t>
      </w:r>
    </w:p>
    <w:p w14:paraId="726A1913" w14:textId="77777777" w:rsidR="00391A86" w:rsidRPr="00897825" w:rsidRDefault="00391A86" w:rsidP="00391A86">
      <w:pPr>
        <w:spacing w:line="252" w:lineRule="auto"/>
        <w:jc w:val="both"/>
        <w:rPr>
          <w:sz w:val="20"/>
          <w:szCs w:val="20"/>
          <w:lang w:val="uk-UA"/>
        </w:rPr>
      </w:pPr>
      <w:r w:rsidRPr="00897825">
        <w:rPr>
          <w:b/>
          <w:sz w:val="20"/>
          <w:szCs w:val="20"/>
          <w:lang w:val="uk-UA"/>
        </w:rPr>
        <w:t xml:space="preserve">          </w:t>
      </w:r>
      <w:proofErr w:type="spellStart"/>
      <w:r w:rsidRPr="00897825">
        <w:rPr>
          <w:b/>
          <w:sz w:val="20"/>
          <w:szCs w:val="20"/>
          <w:lang w:val="uk-UA"/>
        </w:rPr>
        <w:t>Бочелюк</w:t>
      </w:r>
      <w:proofErr w:type="spellEnd"/>
      <w:r w:rsidRPr="00897825">
        <w:rPr>
          <w:b/>
          <w:sz w:val="20"/>
          <w:szCs w:val="20"/>
          <w:lang w:val="uk-UA"/>
        </w:rPr>
        <w:t xml:space="preserve"> Віталій Йосипович</w:t>
      </w:r>
      <w:r w:rsidRPr="00897825">
        <w:rPr>
          <w:sz w:val="20"/>
          <w:szCs w:val="20"/>
          <w:lang w:val="uk-UA"/>
        </w:rPr>
        <w:t xml:space="preserve"> – доктор психологічних наук, професор, Заслужений діяч науки і техніки України, професор кафедри соціальної роботи та психології Національного університету «Запорізька політехніка».</w:t>
      </w:r>
    </w:p>
    <w:p w14:paraId="6B50D42D" w14:textId="77777777" w:rsidR="00391A86" w:rsidRPr="00897825" w:rsidRDefault="00391A86" w:rsidP="00391A86">
      <w:pPr>
        <w:spacing w:line="252" w:lineRule="auto"/>
        <w:ind w:firstLine="567"/>
        <w:jc w:val="both"/>
        <w:rPr>
          <w:sz w:val="20"/>
          <w:szCs w:val="20"/>
        </w:rPr>
      </w:pPr>
      <w:proofErr w:type="spellStart"/>
      <w:r w:rsidRPr="00897825">
        <w:rPr>
          <w:b/>
          <w:sz w:val="20"/>
          <w:szCs w:val="20"/>
        </w:rPr>
        <w:t>Броведер</w:t>
      </w:r>
      <w:proofErr w:type="spellEnd"/>
      <w:r w:rsidRPr="00897825">
        <w:rPr>
          <w:b/>
          <w:sz w:val="20"/>
          <w:szCs w:val="20"/>
        </w:rPr>
        <w:t xml:space="preserve"> </w:t>
      </w:r>
      <w:proofErr w:type="spellStart"/>
      <w:r w:rsidRPr="00897825">
        <w:rPr>
          <w:b/>
          <w:sz w:val="20"/>
          <w:szCs w:val="20"/>
        </w:rPr>
        <w:t>Олена</w:t>
      </w:r>
      <w:proofErr w:type="spellEnd"/>
      <w:r w:rsidRPr="00897825">
        <w:rPr>
          <w:b/>
          <w:sz w:val="20"/>
          <w:szCs w:val="20"/>
        </w:rPr>
        <w:t xml:space="preserve"> </w:t>
      </w:r>
      <w:proofErr w:type="spellStart"/>
      <w:r w:rsidRPr="00897825">
        <w:rPr>
          <w:b/>
          <w:sz w:val="20"/>
          <w:szCs w:val="20"/>
        </w:rPr>
        <w:t>Олександрівна</w:t>
      </w:r>
      <w:proofErr w:type="spellEnd"/>
      <w:r w:rsidRPr="00897825">
        <w:rPr>
          <w:sz w:val="20"/>
          <w:szCs w:val="20"/>
          <w:lang w:val="uk-UA"/>
        </w:rPr>
        <w:t xml:space="preserve"> – старший викладач кафедри практичної психології та соціальної роботи Східноукраїнського національного університет</w:t>
      </w:r>
      <w:r w:rsidRPr="00897825">
        <w:rPr>
          <w:sz w:val="20"/>
          <w:szCs w:val="20"/>
        </w:rPr>
        <w:t xml:space="preserve">у </w:t>
      </w:r>
      <w:proofErr w:type="spellStart"/>
      <w:r w:rsidRPr="00897825">
        <w:rPr>
          <w:sz w:val="20"/>
          <w:szCs w:val="20"/>
        </w:rPr>
        <w:t>ім</w:t>
      </w:r>
      <w:proofErr w:type="spellEnd"/>
      <w:r w:rsidRPr="00897825">
        <w:rPr>
          <w:sz w:val="20"/>
          <w:szCs w:val="20"/>
        </w:rPr>
        <w:t xml:space="preserve">. В. Даля, м. </w:t>
      </w:r>
      <w:proofErr w:type="spellStart"/>
      <w:r w:rsidRPr="00897825">
        <w:rPr>
          <w:sz w:val="20"/>
          <w:szCs w:val="20"/>
        </w:rPr>
        <w:t>Сєвєродонецьк</w:t>
      </w:r>
      <w:proofErr w:type="spellEnd"/>
      <w:r w:rsidRPr="00897825">
        <w:rPr>
          <w:sz w:val="20"/>
          <w:szCs w:val="20"/>
        </w:rPr>
        <w:t>;</w:t>
      </w:r>
    </w:p>
    <w:p w14:paraId="16E8C04E" w14:textId="77777777" w:rsidR="00391A86" w:rsidRPr="00897825" w:rsidRDefault="00391A86" w:rsidP="00391A86">
      <w:pPr>
        <w:spacing w:line="252" w:lineRule="auto"/>
        <w:jc w:val="both"/>
        <w:rPr>
          <w:sz w:val="20"/>
          <w:szCs w:val="20"/>
          <w:lang w:val="uk-UA"/>
        </w:rPr>
      </w:pPr>
      <w:r w:rsidRPr="00897825">
        <w:rPr>
          <w:b/>
          <w:sz w:val="20"/>
          <w:szCs w:val="20"/>
          <w:lang w:val="uk-UA"/>
        </w:rPr>
        <w:t xml:space="preserve">           </w:t>
      </w:r>
      <w:proofErr w:type="spellStart"/>
      <w:r w:rsidRPr="00897825">
        <w:rPr>
          <w:b/>
          <w:sz w:val="20"/>
          <w:szCs w:val="20"/>
          <w:lang w:val="uk-UA"/>
        </w:rPr>
        <w:t>Бозоян</w:t>
      </w:r>
      <w:proofErr w:type="spellEnd"/>
      <w:r w:rsidRPr="00897825">
        <w:rPr>
          <w:b/>
          <w:sz w:val="20"/>
          <w:szCs w:val="20"/>
          <w:lang w:val="uk-UA"/>
        </w:rPr>
        <w:t xml:space="preserve"> Микола </w:t>
      </w:r>
      <w:proofErr w:type="spellStart"/>
      <w:r w:rsidRPr="00897825">
        <w:rPr>
          <w:b/>
          <w:sz w:val="20"/>
          <w:szCs w:val="20"/>
          <w:lang w:val="uk-UA"/>
        </w:rPr>
        <w:t>Амбарцумович</w:t>
      </w:r>
      <w:proofErr w:type="spellEnd"/>
      <w:r w:rsidRPr="00897825">
        <w:rPr>
          <w:b/>
          <w:sz w:val="20"/>
          <w:szCs w:val="20"/>
          <w:lang w:val="uk-UA"/>
        </w:rPr>
        <w:t xml:space="preserve">  </w:t>
      </w:r>
      <w:r w:rsidRPr="00897825">
        <w:rPr>
          <w:sz w:val="20"/>
          <w:szCs w:val="20"/>
          <w:lang w:val="uk-UA"/>
        </w:rPr>
        <w:t xml:space="preserve">– аспірант кафедри </w:t>
      </w:r>
      <w:r w:rsidRPr="00897825">
        <w:rPr>
          <w:bCs/>
          <w:sz w:val="20"/>
          <w:szCs w:val="20"/>
          <w:lang w:val="uk-UA"/>
        </w:rPr>
        <w:t>практичної психології та соціальної роботи</w:t>
      </w:r>
      <w:r w:rsidRPr="00897825">
        <w:rPr>
          <w:sz w:val="20"/>
          <w:szCs w:val="20"/>
          <w:lang w:val="uk-UA"/>
        </w:rPr>
        <w:t xml:space="preserve"> Східноукраїнського національного університету ім. В. Даля, м. Сєвєродонецьк;</w:t>
      </w:r>
    </w:p>
    <w:p w14:paraId="7A2630D9" w14:textId="77777777" w:rsidR="00391A86" w:rsidRPr="00897825" w:rsidRDefault="00391A86" w:rsidP="00391A86">
      <w:pPr>
        <w:spacing w:line="252" w:lineRule="auto"/>
        <w:jc w:val="both"/>
        <w:rPr>
          <w:sz w:val="20"/>
          <w:szCs w:val="20"/>
          <w:lang w:val="uk-UA"/>
        </w:rPr>
      </w:pPr>
      <w:r w:rsidRPr="00897825">
        <w:rPr>
          <w:b/>
          <w:sz w:val="20"/>
          <w:szCs w:val="20"/>
          <w:lang w:val="uk-UA"/>
        </w:rPr>
        <w:t xml:space="preserve">            Боярин Лілія Володимирівна –</w:t>
      </w:r>
      <w:r w:rsidRPr="00897825">
        <w:rPr>
          <w:sz w:val="20"/>
          <w:szCs w:val="20"/>
          <w:lang w:val="uk-UA"/>
        </w:rPr>
        <w:t xml:space="preserve"> кандидат психологічних наук, завідувач кафедри педагогіки, психології та теорії управління освітою Інституту післядипломної педагогічної освіти Чернівецької області; докторантка кафедри </w:t>
      </w:r>
      <w:r w:rsidRPr="00897825">
        <w:rPr>
          <w:bCs/>
          <w:sz w:val="20"/>
          <w:szCs w:val="20"/>
          <w:lang w:val="uk-UA"/>
        </w:rPr>
        <w:t>практичної психології та соціальної роботи</w:t>
      </w:r>
      <w:r w:rsidRPr="00897825">
        <w:rPr>
          <w:sz w:val="20"/>
          <w:szCs w:val="20"/>
          <w:lang w:val="uk-UA"/>
        </w:rPr>
        <w:t xml:space="preserve"> Східноукраїнського національного університету ім. В. Даля, м. Сєвєродонецьк;</w:t>
      </w:r>
    </w:p>
    <w:p w14:paraId="262CDDBC" w14:textId="77777777" w:rsidR="00391A86" w:rsidRPr="00897825" w:rsidRDefault="00391A86" w:rsidP="00391A86">
      <w:pPr>
        <w:spacing w:line="252" w:lineRule="auto"/>
        <w:ind w:firstLine="567"/>
        <w:jc w:val="both"/>
        <w:rPr>
          <w:b/>
          <w:sz w:val="20"/>
          <w:szCs w:val="20"/>
          <w:lang w:val="uk-UA"/>
        </w:rPr>
      </w:pPr>
      <w:proofErr w:type="spellStart"/>
      <w:r w:rsidRPr="00897825">
        <w:rPr>
          <w:b/>
          <w:sz w:val="20"/>
          <w:szCs w:val="20"/>
          <w:lang w:val="uk-UA"/>
        </w:rPr>
        <w:lastRenderedPageBreak/>
        <w:t>Волченко</w:t>
      </w:r>
      <w:proofErr w:type="spellEnd"/>
      <w:r w:rsidRPr="00897825">
        <w:rPr>
          <w:b/>
          <w:sz w:val="20"/>
          <w:szCs w:val="20"/>
          <w:lang w:val="uk-UA"/>
        </w:rPr>
        <w:t xml:space="preserve"> Євген Євгенович</w:t>
      </w:r>
      <w:r w:rsidRPr="00897825">
        <w:rPr>
          <w:sz w:val="20"/>
          <w:szCs w:val="20"/>
          <w:lang w:val="uk-UA"/>
        </w:rPr>
        <w:t xml:space="preserve"> – кандидат психологічних наук,  </w:t>
      </w:r>
      <w:proofErr w:type="spellStart"/>
      <w:r w:rsidRPr="00897825">
        <w:rPr>
          <w:sz w:val="20"/>
          <w:szCs w:val="20"/>
          <w:lang w:val="uk-UA"/>
        </w:rPr>
        <w:t>врач</w:t>
      </w:r>
      <w:proofErr w:type="spellEnd"/>
      <w:r w:rsidRPr="00897825">
        <w:rPr>
          <w:sz w:val="20"/>
          <w:szCs w:val="20"/>
          <w:lang w:val="uk-UA"/>
        </w:rPr>
        <w:t>-фізіотерапевт медичного Центру «</w:t>
      </w:r>
      <w:proofErr w:type="spellStart"/>
      <w:r w:rsidRPr="00897825">
        <w:rPr>
          <w:sz w:val="20"/>
          <w:szCs w:val="20"/>
          <w:lang w:val="uk-UA"/>
        </w:rPr>
        <w:t>Здоровʼя</w:t>
      </w:r>
      <w:proofErr w:type="spellEnd"/>
      <w:r w:rsidRPr="00897825">
        <w:rPr>
          <w:sz w:val="20"/>
          <w:szCs w:val="20"/>
          <w:lang w:val="uk-UA"/>
        </w:rPr>
        <w:t xml:space="preserve"> столиці», м. Київ;</w:t>
      </w:r>
    </w:p>
    <w:p w14:paraId="2243342A" w14:textId="77777777" w:rsidR="00391A86" w:rsidRPr="00897825" w:rsidRDefault="00391A86" w:rsidP="00391A86">
      <w:pPr>
        <w:spacing w:line="252" w:lineRule="auto"/>
        <w:ind w:firstLine="567"/>
        <w:jc w:val="both"/>
        <w:rPr>
          <w:b/>
          <w:sz w:val="20"/>
          <w:szCs w:val="20"/>
          <w:lang w:val="uk-UA"/>
        </w:rPr>
      </w:pPr>
      <w:r w:rsidRPr="00897825">
        <w:rPr>
          <w:b/>
          <w:sz w:val="20"/>
          <w:szCs w:val="20"/>
          <w:lang w:val="uk-UA"/>
        </w:rPr>
        <w:t xml:space="preserve">Гаврилюк Валерія Геннадіївна </w:t>
      </w:r>
      <w:r w:rsidRPr="00897825">
        <w:rPr>
          <w:sz w:val="20"/>
          <w:szCs w:val="20"/>
          <w:lang w:val="uk-UA"/>
        </w:rPr>
        <w:t>– здобувач вищої освіти групи ЗЛ-18д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0734F1F3" w14:textId="77777777" w:rsidR="00391A86" w:rsidRPr="00897825" w:rsidRDefault="00391A86" w:rsidP="00391A86">
      <w:pPr>
        <w:spacing w:line="252" w:lineRule="auto"/>
        <w:ind w:firstLine="567"/>
        <w:jc w:val="both"/>
        <w:rPr>
          <w:b/>
          <w:sz w:val="20"/>
          <w:szCs w:val="20"/>
          <w:lang w:val="uk-UA"/>
        </w:rPr>
      </w:pPr>
      <w:proofErr w:type="spellStart"/>
      <w:r w:rsidRPr="00897825">
        <w:rPr>
          <w:b/>
          <w:sz w:val="20"/>
          <w:szCs w:val="20"/>
          <w:lang w:val="uk-UA"/>
        </w:rPr>
        <w:t>Гєтта</w:t>
      </w:r>
      <w:proofErr w:type="spellEnd"/>
      <w:r w:rsidRPr="00897825">
        <w:rPr>
          <w:b/>
          <w:sz w:val="20"/>
          <w:szCs w:val="20"/>
          <w:lang w:val="uk-UA"/>
        </w:rPr>
        <w:t xml:space="preserve"> Олена Миколаївна –  </w:t>
      </w:r>
      <w:r w:rsidRPr="00897825">
        <w:rPr>
          <w:sz w:val="20"/>
          <w:szCs w:val="20"/>
          <w:lang w:val="uk-UA"/>
        </w:rPr>
        <w:t>кандидат медичних наук, доцент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15329DB8" w14:textId="77777777" w:rsidR="00391A86" w:rsidRPr="00897825" w:rsidRDefault="00391A86" w:rsidP="00391A86">
      <w:pPr>
        <w:spacing w:line="252" w:lineRule="auto"/>
        <w:ind w:firstLine="567"/>
        <w:jc w:val="both"/>
        <w:rPr>
          <w:sz w:val="20"/>
          <w:szCs w:val="20"/>
          <w:lang w:val="uk-UA"/>
        </w:rPr>
      </w:pPr>
      <w:r w:rsidRPr="00897825">
        <w:rPr>
          <w:b/>
          <w:sz w:val="20"/>
          <w:szCs w:val="20"/>
          <w:lang w:val="uk-UA"/>
        </w:rPr>
        <w:t>Горобець Аліса Ігорівна</w:t>
      </w:r>
      <w:r w:rsidRPr="00897825">
        <w:rPr>
          <w:sz w:val="20"/>
          <w:szCs w:val="20"/>
          <w:lang w:val="uk-UA"/>
        </w:rPr>
        <w:t xml:space="preserve"> – старший викладач кафедри практичної психології та соціальної роботи Східноукраїнського національного університету ім. В. Даля, м. Сєвєродонецьк;</w:t>
      </w:r>
    </w:p>
    <w:p w14:paraId="51D95649" w14:textId="77777777" w:rsidR="00391A86" w:rsidRPr="00897825" w:rsidRDefault="00391A86" w:rsidP="00391A86">
      <w:pPr>
        <w:pStyle w:val="ac"/>
        <w:shd w:val="clear" w:color="auto" w:fill="FFFFFF"/>
        <w:spacing w:before="0" w:beforeAutospacing="0" w:after="0" w:afterAutospacing="0" w:line="252" w:lineRule="auto"/>
        <w:jc w:val="both"/>
        <w:rPr>
          <w:sz w:val="20"/>
          <w:szCs w:val="20"/>
        </w:rPr>
      </w:pPr>
      <w:r w:rsidRPr="00897825">
        <w:rPr>
          <w:sz w:val="20"/>
          <w:szCs w:val="20"/>
        </w:rPr>
        <w:t xml:space="preserve">           </w:t>
      </w:r>
      <w:proofErr w:type="spellStart"/>
      <w:r w:rsidRPr="00897825">
        <w:rPr>
          <w:b/>
          <w:sz w:val="20"/>
          <w:szCs w:val="20"/>
        </w:rPr>
        <w:t>Гудіма</w:t>
      </w:r>
      <w:proofErr w:type="spellEnd"/>
      <w:r w:rsidRPr="00897825">
        <w:rPr>
          <w:sz w:val="20"/>
          <w:szCs w:val="20"/>
        </w:rPr>
        <w:t xml:space="preserve"> </w:t>
      </w:r>
      <w:r w:rsidRPr="00897825">
        <w:rPr>
          <w:b/>
          <w:sz w:val="20"/>
          <w:szCs w:val="20"/>
        </w:rPr>
        <w:t>Максим Олексійович</w:t>
      </w:r>
      <w:r w:rsidRPr="00897825">
        <w:rPr>
          <w:sz w:val="20"/>
          <w:szCs w:val="20"/>
        </w:rPr>
        <w:t xml:space="preserve"> – здобувач вищої освіти групи ЗЛ-18д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rPr>
        <w:t xml:space="preserve">     </w:t>
      </w:r>
    </w:p>
    <w:p w14:paraId="19D02270" w14:textId="77777777" w:rsidR="00391A86" w:rsidRPr="00897825" w:rsidRDefault="00391A86" w:rsidP="00391A86">
      <w:pPr>
        <w:spacing w:line="252" w:lineRule="auto"/>
        <w:ind w:firstLine="567"/>
        <w:jc w:val="both"/>
        <w:rPr>
          <w:sz w:val="20"/>
          <w:szCs w:val="20"/>
          <w:lang w:val="uk-UA"/>
        </w:rPr>
      </w:pPr>
      <w:proofErr w:type="spellStart"/>
      <w:r w:rsidRPr="00897825">
        <w:rPr>
          <w:b/>
          <w:sz w:val="20"/>
          <w:szCs w:val="20"/>
          <w:lang w:val="uk-UA"/>
        </w:rPr>
        <w:t>Гуркіна</w:t>
      </w:r>
      <w:proofErr w:type="spellEnd"/>
      <w:r w:rsidRPr="00897825">
        <w:rPr>
          <w:b/>
          <w:sz w:val="20"/>
          <w:szCs w:val="20"/>
          <w:lang w:val="uk-UA"/>
        </w:rPr>
        <w:t xml:space="preserve"> Валерія Володимирівна</w:t>
      </w:r>
      <w:r w:rsidRPr="00897825">
        <w:rPr>
          <w:sz w:val="20"/>
          <w:szCs w:val="20"/>
          <w:lang w:val="uk-UA"/>
        </w:rPr>
        <w:t xml:space="preserve"> – здобувач </w:t>
      </w:r>
      <w:r w:rsidRPr="00897825">
        <w:rPr>
          <w:rFonts w:eastAsia="Calibri"/>
          <w:sz w:val="20"/>
          <w:szCs w:val="20"/>
          <w:lang w:val="uk-UA"/>
        </w:rPr>
        <w:t>вищої освіти групи ПР-182д</w:t>
      </w:r>
      <w:r w:rsidRPr="00897825">
        <w:rPr>
          <w:sz w:val="20"/>
          <w:szCs w:val="20"/>
          <w:lang w:val="uk-UA"/>
        </w:rPr>
        <w:t xml:space="preserve"> Східноукраїнського національного університету ім. В. Даля,                                  м. Сєвєродонецьк;</w:t>
      </w:r>
    </w:p>
    <w:p w14:paraId="60C5D616" w14:textId="77777777" w:rsidR="00391A86" w:rsidRPr="00897825" w:rsidRDefault="00391A86" w:rsidP="00391A86">
      <w:pPr>
        <w:spacing w:line="252" w:lineRule="auto"/>
        <w:ind w:firstLine="567"/>
        <w:jc w:val="both"/>
        <w:rPr>
          <w:sz w:val="20"/>
          <w:szCs w:val="20"/>
          <w:lang w:val="uk-UA"/>
        </w:rPr>
      </w:pPr>
      <w:r w:rsidRPr="00897825">
        <w:rPr>
          <w:b/>
          <w:sz w:val="20"/>
          <w:szCs w:val="20"/>
          <w:lang w:val="uk-UA"/>
        </w:rPr>
        <w:t xml:space="preserve">Давиденко Наталія Сергіївна – </w:t>
      </w:r>
      <w:r w:rsidRPr="00897825">
        <w:rPr>
          <w:sz w:val="20"/>
          <w:szCs w:val="20"/>
          <w:lang w:val="uk-UA"/>
        </w:rPr>
        <w:t xml:space="preserve">здобувач </w:t>
      </w:r>
      <w:r w:rsidRPr="00897825">
        <w:rPr>
          <w:rFonts w:eastAsia="Calibri"/>
          <w:sz w:val="20"/>
          <w:szCs w:val="20"/>
          <w:lang w:val="uk-UA"/>
        </w:rPr>
        <w:t>вищої освіти групи ЗЛ-18д</w:t>
      </w:r>
      <w:r w:rsidRPr="00897825">
        <w:rPr>
          <w:sz w:val="20"/>
          <w:szCs w:val="20"/>
          <w:lang w:val="uk-UA"/>
        </w:rPr>
        <w:t xml:space="preserve"> кафедри здоров’я людини та фізичного виховання Східноукраїнського національного університету ім. В. Даля, м. Сєвєродонецьк;</w:t>
      </w:r>
    </w:p>
    <w:p w14:paraId="2509AA1E" w14:textId="2F6D333B" w:rsidR="00AA16F2" w:rsidRDefault="00AA16F2" w:rsidP="00AA16F2">
      <w:pPr>
        <w:spacing w:line="252" w:lineRule="auto"/>
        <w:jc w:val="both"/>
        <w:rPr>
          <w:sz w:val="20"/>
          <w:szCs w:val="20"/>
          <w:lang w:val="uk-UA"/>
        </w:rPr>
      </w:pPr>
      <w:r>
        <w:rPr>
          <w:b/>
          <w:bCs/>
          <w:sz w:val="20"/>
          <w:szCs w:val="20"/>
          <w:lang w:val="uk-UA"/>
        </w:rPr>
        <w:t xml:space="preserve">           </w:t>
      </w:r>
      <w:bookmarkStart w:id="8" w:name="_Hlk173611771"/>
      <w:r w:rsidRPr="00260D9E">
        <w:rPr>
          <w:b/>
          <w:bCs/>
          <w:sz w:val="20"/>
          <w:szCs w:val="20"/>
          <w:lang w:val="uk-UA"/>
        </w:rPr>
        <w:t>Данко Дана Валеріївна</w:t>
      </w:r>
      <w:r>
        <w:rPr>
          <w:sz w:val="20"/>
          <w:szCs w:val="20"/>
          <w:lang w:val="uk-UA"/>
        </w:rPr>
        <w:t xml:space="preserve"> </w:t>
      </w:r>
      <w:r w:rsidRPr="00CD782E">
        <w:rPr>
          <w:sz w:val="20"/>
          <w:szCs w:val="20"/>
          <w:lang w:val="uk-UA"/>
        </w:rPr>
        <w:t>–</w:t>
      </w:r>
      <w:r>
        <w:rPr>
          <w:sz w:val="20"/>
          <w:szCs w:val="20"/>
          <w:lang w:val="uk-UA"/>
        </w:rPr>
        <w:t xml:space="preserve"> кандидат педагогічних наук, </w:t>
      </w:r>
      <w:r w:rsidRPr="00260D9E">
        <w:rPr>
          <w:sz w:val="20"/>
          <w:szCs w:val="20"/>
          <w:lang w:val="uk-UA"/>
        </w:rPr>
        <w:t xml:space="preserve">доцент кафедри соціальної медицини та гігієни, </w:t>
      </w:r>
      <w:r w:rsidRPr="00C71181">
        <w:rPr>
          <w:sz w:val="20"/>
          <w:szCs w:val="20"/>
        </w:rPr>
        <w:t>ДВНЗ «</w:t>
      </w:r>
      <w:proofErr w:type="spellStart"/>
      <w:r w:rsidRPr="00C71181">
        <w:rPr>
          <w:sz w:val="20"/>
          <w:szCs w:val="20"/>
        </w:rPr>
        <w:t>Ужгородський</w:t>
      </w:r>
      <w:proofErr w:type="spellEnd"/>
      <w:r w:rsidRPr="00C71181">
        <w:rPr>
          <w:sz w:val="20"/>
          <w:szCs w:val="20"/>
        </w:rPr>
        <w:t xml:space="preserve"> </w:t>
      </w:r>
      <w:proofErr w:type="spellStart"/>
      <w:r w:rsidRPr="00C71181">
        <w:rPr>
          <w:sz w:val="20"/>
          <w:szCs w:val="20"/>
        </w:rPr>
        <w:t>національний</w:t>
      </w:r>
      <w:proofErr w:type="spellEnd"/>
      <w:r w:rsidRPr="00C71181">
        <w:rPr>
          <w:sz w:val="20"/>
          <w:szCs w:val="20"/>
        </w:rPr>
        <w:t xml:space="preserve"> </w:t>
      </w:r>
      <w:proofErr w:type="spellStart"/>
      <w:r w:rsidRPr="00C71181">
        <w:rPr>
          <w:sz w:val="20"/>
          <w:szCs w:val="20"/>
        </w:rPr>
        <w:t>університет</w:t>
      </w:r>
      <w:proofErr w:type="spellEnd"/>
      <w:r w:rsidRPr="00C71181">
        <w:rPr>
          <w:sz w:val="20"/>
          <w:szCs w:val="20"/>
        </w:rPr>
        <w:t>»</w:t>
      </w:r>
      <w:r>
        <w:rPr>
          <w:sz w:val="20"/>
          <w:szCs w:val="20"/>
          <w:lang w:val="uk-UA"/>
        </w:rPr>
        <w:t xml:space="preserve">;        </w:t>
      </w:r>
      <w:bookmarkEnd w:id="8"/>
    </w:p>
    <w:p w14:paraId="20B2FB10" w14:textId="77777777" w:rsidR="00391A86" w:rsidRPr="00897825" w:rsidRDefault="00391A86" w:rsidP="00391A86">
      <w:pPr>
        <w:spacing w:line="252" w:lineRule="auto"/>
        <w:ind w:firstLine="567"/>
        <w:jc w:val="both"/>
        <w:rPr>
          <w:sz w:val="20"/>
          <w:szCs w:val="20"/>
          <w:lang w:val="uk-UA"/>
        </w:rPr>
      </w:pPr>
      <w:r w:rsidRPr="00897825">
        <w:rPr>
          <w:b/>
          <w:sz w:val="20"/>
          <w:szCs w:val="20"/>
          <w:lang w:val="uk-UA"/>
        </w:rPr>
        <w:t xml:space="preserve">Добровольська Наталія Анатоліївна – </w:t>
      </w:r>
      <w:r w:rsidRPr="00897825">
        <w:rPr>
          <w:sz w:val="20"/>
          <w:szCs w:val="20"/>
          <w:lang w:val="uk-UA"/>
        </w:rPr>
        <w:t>доктор психологічних наук, доцент, завідувач </w:t>
      </w:r>
      <w:r w:rsidRPr="00897825">
        <w:rPr>
          <w:sz w:val="20"/>
          <w:szCs w:val="20"/>
        </w:rPr>
        <w:t> </w:t>
      </w:r>
      <w:r w:rsidRPr="00897825">
        <w:rPr>
          <w:sz w:val="20"/>
          <w:szCs w:val="20"/>
          <w:lang w:val="uk-UA"/>
        </w:rPr>
        <w:t>кафедри</w:t>
      </w:r>
      <w:r w:rsidRPr="00897825">
        <w:rPr>
          <w:sz w:val="20"/>
          <w:szCs w:val="20"/>
        </w:rPr>
        <w:t> </w:t>
      </w:r>
      <w:r w:rsidRPr="00897825">
        <w:rPr>
          <w:sz w:val="20"/>
          <w:szCs w:val="20"/>
          <w:lang w:val="uk-UA"/>
        </w:rPr>
        <w:t xml:space="preserve">фізичного виховання, спорту та здоров’я людини Таврійського національного університету імені В.І. Вернадського; </w:t>
      </w:r>
    </w:p>
    <w:p w14:paraId="0D564BF7" w14:textId="77777777" w:rsidR="00391A86" w:rsidRPr="00897825" w:rsidRDefault="00391A86" w:rsidP="00391A86">
      <w:pPr>
        <w:spacing w:line="252" w:lineRule="auto"/>
        <w:ind w:firstLine="709"/>
        <w:jc w:val="both"/>
        <w:rPr>
          <w:bCs/>
          <w:sz w:val="20"/>
          <w:szCs w:val="20"/>
          <w:lang w:val="uk-UA" w:eastAsia="uk-UA"/>
        </w:rPr>
      </w:pPr>
      <w:proofErr w:type="spellStart"/>
      <w:r w:rsidRPr="00897825">
        <w:rPr>
          <w:b/>
          <w:bCs/>
          <w:sz w:val="20"/>
          <w:szCs w:val="20"/>
          <w:lang w:eastAsia="uk-UA"/>
        </w:rPr>
        <w:t>Долинний</w:t>
      </w:r>
      <w:proofErr w:type="spellEnd"/>
      <w:r w:rsidRPr="00897825">
        <w:rPr>
          <w:b/>
          <w:bCs/>
          <w:sz w:val="20"/>
          <w:szCs w:val="20"/>
          <w:lang w:eastAsia="uk-UA"/>
        </w:rPr>
        <w:t xml:space="preserve"> С.С. –</w:t>
      </w:r>
      <w:r w:rsidRPr="00897825">
        <w:rPr>
          <w:b/>
          <w:bCs/>
          <w:i/>
          <w:sz w:val="20"/>
          <w:szCs w:val="20"/>
          <w:lang w:eastAsia="uk-UA"/>
        </w:rPr>
        <w:t xml:space="preserve"> </w:t>
      </w:r>
      <w:proofErr w:type="spellStart"/>
      <w:r w:rsidRPr="00897825">
        <w:rPr>
          <w:bCs/>
          <w:sz w:val="20"/>
          <w:szCs w:val="20"/>
          <w:lang w:eastAsia="uk-UA"/>
        </w:rPr>
        <w:t>аспірант</w:t>
      </w:r>
      <w:proofErr w:type="spellEnd"/>
      <w:r w:rsidRPr="00897825">
        <w:rPr>
          <w:bCs/>
          <w:sz w:val="20"/>
          <w:szCs w:val="20"/>
          <w:lang w:eastAsia="uk-UA"/>
        </w:rPr>
        <w:t xml:space="preserve"> </w:t>
      </w:r>
      <w:proofErr w:type="spellStart"/>
      <w:r w:rsidRPr="00897825">
        <w:rPr>
          <w:bCs/>
          <w:sz w:val="20"/>
          <w:szCs w:val="20"/>
          <w:lang w:eastAsia="uk-UA"/>
        </w:rPr>
        <w:t>Вінницького</w:t>
      </w:r>
      <w:proofErr w:type="spellEnd"/>
      <w:r w:rsidRPr="00897825">
        <w:rPr>
          <w:bCs/>
          <w:sz w:val="20"/>
          <w:szCs w:val="20"/>
          <w:lang w:eastAsia="uk-UA"/>
        </w:rPr>
        <w:t xml:space="preserve"> державного </w:t>
      </w:r>
      <w:proofErr w:type="spellStart"/>
      <w:r w:rsidRPr="00897825">
        <w:rPr>
          <w:bCs/>
          <w:sz w:val="20"/>
          <w:szCs w:val="20"/>
          <w:lang w:eastAsia="uk-UA"/>
        </w:rPr>
        <w:t>педагогічного</w:t>
      </w:r>
      <w:proofErr w:type="spellEnd"/>
      <w:r w:rsidRPr="00897825">
        <w:rPr>
          <w:bCs/>
          <w:sz w:val="20"/>
          <w:szCs w:val="20"/>
          <w:lang w:eastAsia="uk-UA"/>
        </w:rPr>
        <w:t xml:space="preserve"> </w:t>
      </w:r>
      <w:proofErr w:type="spellStart"/>
      <w:r w:rsidRPr="00897825">
        <w:rPr>
          <w:bCs/>
          <w:sz w:val="20"/>
          <w:szCs w:val="20"/>
          <w:lang w:eastAsia="uk-UA"/>
        </w:rPr>
        <w:t>університету</w:t>
      </w:r>
      <w:proofErr w:type="spellEnd"/>
      <w:r w:rsidRPr="00897825">
        <w:rPr>
          <w:bCs/>
          <w:sz w:val="20"/>
          <w:szCs w:val="20"/>
          <w:lang w:eastAsia="uk-UA"/>
        </w:rPr>
        <w:t xml:space="preserve"> </w:t>
      </w:r>
      <w:proofErr w:type="spellStart"/>
      <w:r w:rsidRPr="00897825">
        <w:rPr>
          <w:bCs/>
          <w:sz w:val="20"/>
          <w:szCs w:val="20"/>
          <w:lang w:eastAsia="uk-UA"/>
        </w:rPr>
        <w:t>імені</w:t>
      </w:r>
      <w:proofErr w:type="spellEnd"/>
      <w:r w:rsidRPr="00897825">
        <w:rPr>
          <w:bCs/>
          <w:sz w:val="20"/>
          <w:szCs w:val="20"/>
          <w:lang w:eastAsia="uk-UA"/>
        </w:rPr>
        <w:t xml:space="preserve"> Михайла </w:t>
      </w:r>
      <w:proofErr w:type="spellStart"/>
      <w:r w:rsidRPr="00897825">
        <w:rPr>
          <w:bCs/>
          <w:sz w:val="20"/>
          <w:szCs w:val="20"/>
          <w:lang w:eastAsia="uk-UA"/>
        </w:rPr>
        <w:t>Коцюбинського</w:t>
      </w:r>
      <w:proofErr w:type="spellEnd"/>
      <w:r w:rsidRPr="00897825">
        <w:rPr>
          <w:bCs/>
          <w:sz w:val="20"/>
          <w:szCs w:val="20"/>
          <w:lang w:val="uk-UA" w:eastAsia="uk-UA"/>
        </w:rPr>
        <w:t xml:space="preserve">; </w:t>
      </w:r>
    </w:p>
    <w:p w14:paraId="42ACEA38" w14:textId="77777777" w:rsidR="00391A86" w:rsidRPr="00897825" w:rsidRDefault="00391A86" w:rsidP="00391A86">
      <w:pPr>
        <w:spacing w:line="252" w:lineRule="auto"/>
        <w:ind w:firstLine="567"/>
        <w:jc w:val="both"/>
        <w:rPr>
          <w:sz w:val="20"/>
          <w:szCs w:val="20"/>
          <w:lang w:val="uk-UA"/>
        </w:rPr>
      </w:pPr>
      <w:proofErr w:type="spellStart"/>
      <w:r w:rsidRPr="00897825">
        <w:rPr>
          <w:b/>
          <w:sz w:val="20"/>
          <w:szCs w:val="20"/>
          <w:lang w:val="uk-UA"/>
        </w:rPr>
        <w:t>Дятченко</w:t>
      </w:r>
      <w:proofErr w:type="spellEnd"/>
      <w:r w:rsidRPr="00897825">
        <w:rPr>
          <w:b/>
          <w:sz w:val="20"/>
          <w:szCs w:val="20"/>
          <w:lang w:val="uk-UA"/>
        </w:rPr>
        <w:t xml:space="preserve"> Діана Олександрівна – </w:t>
      </w:r>
      <w:r w:rsidRPr="00897825">
        <w:rPr>
          <w:sz w:val="20"/>
          <w:szCs w:val="20"/>
          <w:lang w:val="uk-UA"/>
        </w:rPr>
        <w:t>аспірант</w:t>
      </w:r>
      <w:r w:rsidRPr="00897825">
        <w:rPr>
          <w:b/>
          <w:sz w:val="20"/>
          <w:szCs w:val="20"/>
          <w:lang w:val="uk-UA"/>
        </w:rPr>
        <w:t xml:space="preserve"> </w:t>
      </w:r>
      <w:r w:rsidRPr="00897825">
        <w:rPr>
          <w:sz w:val="20"/>
          <w:szCs w:val="20"/>
          <w:lang w:val="uk-UA"/>
        </w:rPr>
        <w:t>кафедри практичної психології та соціальної роботи</w:t>
      </w:r>
      <w:r w:rsidRPr="00897825">
        <w:rPr>
          <w:b/>
          <w:sz w:val="20"/>
          <w:szCs w:val="20"/>
          <w:lang w:val="uk-UA"/>
        </w:rPr>
        <w:t xml:space="preserve"> </w:t>
      </w:r>
      <w:r w:rsidRPr="00897825">
        <w:rPr>
          <w:sz w:val="20"/>
          <w:szCs w:val="20"/>
          <w:lang w:val="uk-UA"/>
        </w:rPr>
        <w:t>Східноукраїнського національного університету імені Володимира Даля, м. Сєвєродонецьк</w:t>
      </w:r>
      <w:r w:rsidRPr="00897825">
        <w:rPr>
          <w:b/>
          <w:sz w:val="20"/>
          <w:szCs w:val="20"/>
          <w:lang w:val="uk-UA"/>
        </w:rPr>
        <w:t xml:space="preserve">     </w:t>
      </w:r>
    </w:p>
    <w:p w14:paraId="7EA2359D" w14:textId="77777777" w:rsidR="00391A86" w:rsidRPr="00897825" w:rsidRDefault="00391A86" w:rsidP="00391A86">
      <w:pPr>
        <w:spacing w:line="252" w:lineRule="auto"/>
        <w:ind w:firstLine="567"/>
        <w:jc w:val="both"/>
        <w:rPr>
          <w:sz w:val="20"/>
          <w:szCs w:val="20"/>
          <w:lang w:val="uk-UA"/>
        </w:rPr>
      </w:pPr>
      <w:proofErr w:type="spellStart"/>
      <w:r w:rsidRPr="00897825">
        <w:rPr>
          <w:b/>
          <w:sz w:val="20"/>
          <w:szCs w:val="20"/>
          <w:lang w:val="uk-UA"/>
        </w:rPr>
        <w:t>Жигаренко</w:t>
      </w:r>
      <w:proofErr w:type="spellEnd"/>
      <w:r w:rsidRPr="00897825">
        <w:rPr>
          <w:b/>
          <w:sz w:val="20"/>
          <w:szCs w:val="20"/>
          <w:lang w:val="uk-UA"/>
        </w:rPr>
        <w:t xml:space="preserve"> Ігор Євгенович – </w:t>
      </w:r>
      <w:r w:rsidRPr="00897825">
        <w:rPr>
          <w:sz w:val="20"/>
          <w:szCs w:val="20"/>
          <w:lang w:val="uk-UA"/>
        </w:rPr>
        <w:t>доктор психологічних наук,</w:t>
      </w:r>
      <w:r w:rsidRPr="00897825">
        <w:rPr>
          <w:b/>
          <w:sz w:val="20"/>
          <w:szCs w:val="20"/>
          <w:lang w:val="uk-UA"/>
        </w:rPr>
        <w:t xml:space="preserve"> </w:t>
      </w:r>
      <w:r w:rsidRPr="00897825">
        <w:rPr>
          <w:sz w:val="20"/>
          <w:szCs w:val="20"/>
          <w:lang w:val="uk-UA"/>
        </w:rPr>
        <w:t xml:space="preserve">професор, професор  кафедри </w:t>
      </w:r>
      <w:r w:rsidRPr="00897825">
        <w:rPr>
          <w:bCs/>
          <w:sz w:val="20"/>
          <w:szCs w:val="20"/>
          <w:lang w:val="uk-UA"/>
        </w:rPr>
        <w:t>психології та соціології</w:t>
      </w:r>
      <w:r w:rsidRPr="00897825">
        <w:rPr>
          <w:sz w:val="20"/>
          <w:szCs w:val="20"/>
          <w:lang w:val="uk-UA"/>
        </w:rPr>
        <w:t xml:space="preserve"> Східноукраїнського національного університету імені Володимира Даля, м. Сєвєродонецьк;</w:t>
      </w:r>
    </w:p>
    <w:p w14:paraId="2FEFCEFB" w14:textId="77777777" w:rsidR="00391A86" w:rsidRPr="00897825" w:rsidRDefault="00391A86" w:rsidP="00391A86">
      <w:pPr>
        <w:spacing w:line="252" w:lineRule="auto"/>
        <w:ind w:firstLine="567"/>
        <w:jc w:val="both"/>
        <w:rPr>
          <w:b/>
          <w:sz w:val="20"/>
          <w:szCs w:val="20"/>
          <w:lang w:val="uk-UA"/>
        </w:rPr>
      </w:pPr>
      <w:proofErr w:type="spellStart"/>
      <w:r w:rsidRPr="00897825">
        <w:rPr>
          <w:b/>
          <w:bCs/>
          <w:sz w:val="20"/>
          <w:szCs w:val="20"/>
          <w:lang w:val="uk-UA"/>
        </w:rPr>
        <w:t>Завацька</w:t>
      </w:r>
      <w:proofErr w:type="spellEnd"/>
      <w:r w:rsidRPr="00897825">
        <w:rPr>
          <w:b/>
          <w:bCs/>
          <w:sz w:val="20"/>
          <w:szCs w:val="20"/>
          <w:lang w:val="uk-UA"/>
        </w:rPr>
        <w:t xml:space="preserve"> Наталія Євгенівна – </w:t>
      </w:r>
      <w:r w:rsidRPr="00897825">
        <w:rPr>
          <w:sz w:val="20"/>
          <w:szCs w:val="20"/>
          <w:lang w:val="uk-UA"/>
        </w:rPr>
        <w:t xml:space="preserve">доктор психологічних наук, професор, Заслужений діяч науки і техніки України, завідувач кафедри </w:t>
      </w:r>
      <w:r w:rsidRPr="00897825">
        <w:rPr>
          <w:bCs/>
          <w:sz w:val="20"/>
          <w:szCs w:val="20"/>
          <w:lang w:val="uk-UA"/>
        </w:rPr>
        <w:t>практичної психології та соціальної роботи</w:t>
      </w:r>
      <w:r w:rsidRPr="00897825">
        <w:rPr>
          <w:sz w:val="20"/>
          <w:szCs w:val="20"/>
          <w:lang w:val="uk-UA"/>
        </w:rPr>
        <w:t xml:space="preserve"> Східноукраїнського національного університету імені Володимира Даля, м. Сєвєродонецьк</w:t>
      </w:r>
    </w:p>
    <w:p w14:paraId="1DE45245" w14:textId="77777777" w:rsidR="00391A86" w:rsidRPr="00897825" w:rsidRDefault="00391A86" w:rsidP="00391A86">
      <w:pPr>
        <w:spacing w:line="252" w:lineRule="auto"/>
        <w:ind w:firstLine="567"/>
        <w:jc w:val="both"/>
        <w:rPr>
          <w:b/>
          <w:sz w:val="20"/>
          <w:szCs w:val="20"/>
          <w:lang w:val="uk-UA"/>
        </w:rPr>
      </w:pPr>
      <w:proofErr w:type="spellStart"/>
      <w:r w:rsidRPr="00897825">
        <w:rPr>
          <w:b/>
          <w:sz w:val="20"/>
          <w:szCs w:val="20"/>
          <w:lang w:val="uk-UA"/>
        </w:rPr>
        <w:lastRenderedPageBreak/>
        <w:t>Завац</w:t>
      </w:r>
      <w:r w:rsidR="001A484E" w:rsidRPr="00897825">
        <w:rPr>
          <w:b/>
          <w:sz w:val="20"/>
          <w:szCs w:val="20"/>
          <w:lang w:val="uk-UA"/>
        </w:rPr>
        <w:t>ь</w:t>
      </w:r>
      <w:r w:rsidRPr="00897825">
        <w:rPr>
          <w:b/>
          <w:sz w:val="20"/>
          <w:szCs w:val="20"/>
          <w:lang w:val="uk-UA"/>
        </w:rPr>
        <w:t>кий</w:t>
      </w:r>
      <w:proofErr w:type="spellEnd"/>
      <w:r w:rsidRPr="00897825">
        <w:rPr>
          <w:b/>
          <w:sz w:val="20"/>
          <w:szCs w:val="20"/>
          <w:lang w:val="uk-UA"/>
        </w:rPr>
        <w:t xml:space="preserve"> Вадим Юрійович  </w:t>
      </w:r>
      <w:r w:rsidRPr="00897825">
        <w:rPr>
          <w:bCs/>
          <w:sz w:val="20"/>
          <w:szCs w:val="20"/>
          <w:lang w:val="uk-UA"/>
        </w:rPr>
        <w:t>–</w:t>
      </w:r>
      <w:r w:rsidRPr="00897825">
        <w:rPr>
          <w:b/>
          <w:bCs/>
          <w:sz w:val="20"/>
          <w:szCs w:val="20"/>
          <w:lang w:val="uk-UA"/>
        </w:rPr>
        <w:t xml:space="preserve"> </w:t>
      </w:r>
      <w:r w:rsidRPr="00897825">
        <w:rPr>
          <w:sz w:val="20"/>
          <w:szCs w:val="20"/>
          <w:lang w:val="uk-UA"/>
        </w:rPr>
        <w:t xml:space="preserve">доктор психологічних наук, доцент, професор кафедри </w:t>
      </w:r>
      <w:r w:rsidRPr="00897825">
        <w:rPr>
          <w:bCs/>
          <w:sz w:val="20"/>
          <w:szCs w:val="20"/>
          <w:lang w:val="uk-UA"/>
        </w:rPr>
        <w:t>психології та соціології</w:t>
      </w:r>
      <w:r w:rsidRPr="00897825">
        <w:rPr>
          <w:sz w:val="20"/>
          <w:szCs w:val="20"/>
          <w:lang w:val="uk-UA"/>
        </w:rPr>
        <w:t xml:space="preserve"> Східноукраїнського національного університету імені Володимира Даля, м. Сєвєродонецьк;</w:t>
      </w:r>
    </w:p>
    <w:p w14:paraId="5B34E7CC" w14:textId="77777777" w:rsidR="00391A86" w:rsidRPr="00897825" w:rsidRDefault="00391A86" w:rsidP="00391A86">
      <w:pPr>
        <w:spacing w:line="252" w:lineRule="auto"/>
        <w:ind w:right="26" w:firstLine="567"/>
        <w:jc w:val="both"/>
        <w:rPr>
          <w:b/>
          <w:sz w:val="20"/>
          <w:szCs w:val="20"/>
          <w:lang w:val="uk-UA"/>
        </w:rPr>
      </w:pPr>
      <w:proofErr w:type="spellStart"/>
      <w:r w:rsidRPr="00897825">
        <w:rPr>
          <w:b/>
          <w:sz w:val="20"/>
          <w:szCs w:val="20"/>
          <w:lang w:val="uk-UA"/>
        </w:rPr>
        <w:t>Завацький</w:t>
      </w:r>
      <w:proofErr w:type="spellEnd"/>
      <w:r w:rsidRPr="00897825">
        <w:rPr>
          <w:b/>
          <w:sz w:val="20"/>
          <w:szCs w:val="20"/>
          <w:lang w:val="uk-UA"/>
        </w:rPr>
        <w:t xml:space="preserve"> Юрій Анатолійович </w:t>
      </w:r>
      <w:r w:rsidRPr="00897825">
        <w:rPr>
          <w:sz w:val="20"/>
          <w:szCs w:val="20"/>
          <w:lang w:val="uk-UA"/>
        </w:rPr>
        <w:t>–</w:t>
      </w:r>
      <w:r w:rsidRPr="00897825">
        <w:rPr>
          <w:b/>
          <w:sz w:val="20"/>
          <w:szCs w:val="20"/>
          <w:lang w:val="uk-UA"/>
        </w:rPr>
        <w:t xml:space="preserve"> </w:t>
      </w:r>
      <w:r w:rsidRPr="00897825">
        <w:rPr>
          <w:sz w:val="20"/>
          <w:szCs w:val="20"/>
          <w:lang w:val="uk-UA"/>
        </w:rPr>
        <w:t>докор  психологічних наук, доцент, завідувач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17AD68EF" w14:textId="77777777" w:rsidR="00391A86" w:rsidRPr="00897825" w:rsidRDefault="00391A86" w:rsidP="00391A86">
      <w:pPr>
        <w:spacing w:line="252" w:lineRule="auto"/>
        <w:ind w:right="26" w:firstLine="567"/>
        <w:jc w:val="both"/>
        <w:rPr>
          <w:sz w:val="20"/>
          <w:szCs w:val="20"/>
          <w:lang w:val="uk-UA"/>
        </w:rPr>
      </w:pPr>
      <w:r w:rsidRPr="00897825">
        <w:rPr>
          <w:b/>
          <w:sz w:val="20"/>
          <w:szCs w:val="20"/>
          <w:lang w:val="uk-UA"/>
        </w:rPr>
        <w:t xml:space="preserve">Заїка Ольга Андріївна  </w:t>
      </w:r>
      <w:r w:rsidRPr="00897825">
        <w:rPr>
          <w:sz w:val="20"/>
          <w:szCs w:val="20"/>
          <w:lang w:val="uk-UA"/>
        </w:rPr>
        <w:t>– здобувач вищої освіти групи ЗЛ-18д кафедри здоров’я людини та фізичного виховання Східноукраїнського національного університету імені Володимира Даля, м. Сєвєродонецьк;</w:t>
      </w:r>
    </w:p>
    <w:p w14:paraId="729F5AE9" w14:textId="77777777" w:rsidR="00391A86" w:rsidRPr="00897825" w:rsidRDefault="00391A86" w:rsidP="00391A86">
      <w:pPr>
        <w:spacing w:line="252" w:lineRule="auto"/>
        <w:ind w:firstLine="567"/>
        <w:jc w:val="both"/>
        <w:rPr>
          <w:b/>
          <w:sz w:val="20"/>
          <w:szCs w:val="20"/>
          <w:lang w:val="uk-UA"/>
        </w:rPr>
      </w:pPr>
      <w:proofErr w:type="spellStart"/>
      <w:r w:rsidRPr="00897825">
        <w:rPr>
          <w:b/>
          <w:sz w:val="20"/>
          <w:szCs w:val="20"/>
          <w:lang w:val="uk-UA"/>
        </w:rPr>
        <w:t>Касабуцька</w:t>
      </w:r>
      <w:proofErr w:type="spellEnd"/>
      <w:r w:rsidRPr="00897825">
        <w:rPr>
          <w:b/>
          <w:sz w:val="20"/>
          <w:szCs w:val="20"/>
          <w:lang w:val="uk-UA"/>
        </w:rPr>
        <w:t xml:space="preserve"> Олена Віталіївна </w:t>
      </w:r>
      <w:r w:rsidRPr="00897825">
        <w:rPr>
          <w:sz w:val="20"/>
          <w:szCs w:val="20"/>
          <w:lang w:val="uk-UA"/>
        </w:rPr>
        <w:t>– здобувач вищої освіти групи ЗЛ-18д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666F7E6D" w14:textId="77777777" w:rsidR="00391A86" w:rsidRPr="00897825" w:rsidRDefault="00391A86" w:rsidP="00391A86">
      <w:pPr>
        <w:pStyle w:val="2"/>
        <w:spacing w:before="0" w:beforeAutospacing="0" w:after="0" w:afterAutospacing="0" w:line="252" w:lineRule="auto"/>
        <w:ind w:firstLine="567"/>
        <w:jc w:val="both"/>
        <w:rPr>
          <w:b w:val="0"/>
          <w:sz w:val="20"/>
          <w:szCs w:val="20"/>
          <w:lang w:val="uk-UA"/>
        </w:rPr>
      </w:pPr>
      <w:proofErr w:type="spellStart"/>
      <w:r w:rsidRPr="00897825">
        <w:rPr>
          <w:sz w:val="20"/>
          <w:szCs w:val="20"/>
          <w:lang w:val="uk-UA"/>
        </w:rPr>
        <w:t>Каширіна</w:t>
      </w:r>
      <w:proofErr w:type="spellEnd"/>
      <w:r w:rsidRPr="00897825">
        <w:rPr>
          <w:sz w:val="20"/>
          <w:szCs w:val="20"/>
          <w:lang w:val="uk-UA"/>
        </w:rPr>
        <w:t xml:space="preserve"> Євгенія Володимирівна </w:t>
      </w:r>
      <w:r w:rsidRPr="00897825">
        <w:rPr>
          <w:b w:val="0"/>
          <w:sz w:val="20"/>
          <w:szCs w:val="20"/>
          <w:lang w:val="uk-UA"/>
        </w:rPr>
        <w:t>–</w:t>
      </w:r>
      <w:r w:rsidRPr="00897825">
        <w:rPr>
          <w:sz w:val="20"/>
          <w:szCs w:val="20"/>
          <w:lang w:val="uk-UA"/>
        </w:rPr>
        <w:t xml:space="preserve"> </w:t>
      </w:r>
      <w:r w:rsidRPr="00897825">
        <w:rPr>
          <w:b w:val="0"/>
          <w:sz w:val="20"/>
          <w:szCs w:val="20"/>
          <w:lang w:val="uk-UA"/>
        </w:rPr>
        <w:t xml:space="preserve">кандидат психологічних наук, доцент, доцент кафедри </w:t>
      </w:r>
      <w:r w:rsidRPr="00897825">
        <w:rPr>
          <w:b w:val="0"/>
          <w:bCs w:val="0"/>
          <w:sz w:val="20"/>
          <w:szCs w:val="20"/>
          <w:lang w:val="uk-UA"/>
        </w:rPr>
        <w:t>практичної психології та соціальної роботи</w:t>
      </w:r>
      <w:r w:rsidRPr="00897825">
        <w:rPr>
          <w:b w:val="0"/>
          <w:sz w:val="20"/>
          <w:szCs w:val="20"/>
          <w:lang w:val="uk-UA"/>
        </w:rPr>
        <w:t xml:space="preserve"> Східноукраїнського національного університету імені Володимира Даля,                      м. Сєвєродонецьк;</w:t>
      </w:r>
    </w:p>
    <w:p w14:paraId="5E51F715" w14:textId="77777777" w:rsidR="00391A86" w:rsidRPr="00897825" w:rsidRDefault="00391A86" w:rsidP="00391A86">
      <w:pPr>
        <w:spacing w:line="252" w:lineRule="auto"/>
        <w:ind w:right="26" w:firstLine="567"/>
        <w:jc w:val="both"/>
        <w:rPr>
          <w:b/>
          <w:sz w:val="20"/>
          <w:szCs w:val="20"/>
          <w:lang w:val="uk-UA"/>
        </w:rPr>
      </w:pPr>
      <w:r w:rsidRPr="00897825">
        <w:rPr>
          <w:b/>
          <w:sz w:val="20"/>
          <w:szCs w:val="20"/>
          <w:lang w:val="uk-UA"/>
        </w:rPr>
        <w:t xml:space="preserve">Коваленко Валерій Олександрович   </w:t>
      </w:r>
      <w:r w:rsidRPr="00897825">
        <w:rPr>
          <w:sz w:val="20"/>
          <w:szCs w:val="20"/>
          <w:lang w:val="uk-UA"/>
        </w:rPr>
        <w:t xml:space="preserve">– аспірант кафедри </w:t>
      </w:r>
      <w:proofErr w:type="spellStart"/>
      <w:r w:rsidRPr="00897825">
        <w:rPr>
          <w:sz w:val="20"/>
          <w:szCs w:val="20"/>
          <w:lang w:val="uk-UA"/>
        </w:rPr>
        <w:t>кафедри</w:t>
      </w:r>
      <w:proofErr w:type="spellEnd"/>
      <w:r w:rsidRPr="00897825">
        <w:rPr>
          <w:sz w:val="20"/>
          <w:szCs w:val="20"/>
          <w:lang w:val="uk-UA"/>
        </w:rPr>
        <w:t xml:space="preserve">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5B6DC331" w14:textId="5AA09F99" w:rsidR="00770B42" w:rsidRPr="00770B42" w:rsidRDefault="00770B42" w:rsidP="00770B42">
      <w:pPr>
        <w:spacing w:line="252" w:lineRule="auto"/>
        <w:ind w:right="26" w:firstLine="567"/>
        <w:jc w:val="both"/>
        <w:rPr>
          <w:bCs/>
          <w:sz w:val="20"/>
          <w:szCs w:val="20"/>
        </w:rPr>
      </w:pPr>
      <w:bookmarkStart w:id="9" w:name="_Hlk176037145"/>
      <w:proofErr w:type="spellStart"/>
      <w:r w:rsidRPr="00770B42">
        <w:rPr>
          <w:b/>
          <w:sz w:val="20"/>
          <w:szCs w:val="20"/>
          <w:lang w:val="en-US"/>
        </w:rPr>
        <w:t>Колесніченко</w:t>
      </w:r>
      <w:proofErr w:type="spellEnd"/>
      <w:r w:rsidRPr="00770B42">
        <w:rPr>
          <w:b/>
          <w:sz w:val="20"/>
          <w:szCs w:val="20"/>
          <w:lang w:val="en-US"/>
        </w:rPr>
        <w:t xml:space="preserve"> </w:t>
      </w:r>
      <w:proofErr w:type="spellStart"/>
      <w:r w:rsidRPr="00770B42">
        <w:rPr>
          <w:b/>
          <w:sz w:val="20"/>
          <w:szCs w:val="20"/>
          <w:lang w:val="en-US"/>
        </w:rPr>
        <w:t>Євген</w:t>
      </w:r>
      <w:proofErr w:type="spellEnd"/>
      <w:r w:rsidRPr="00770B42">
        <w:rPr>
          <w:b/>
          <w:sz w:val="20"/>
          <w:szCs w:val="20"/>
          <w:lang w:val="en-US"/>
        </w:rPr>
        <w:t xml:space="preserve"> </w:t>
      </w:r>
      <w:proofErr w:type="spellStart"/>
      <w:r w:rsidRPr="00770B42">
        <w:rPr>
          <w:b/>
          <w:sz w:val="20"/>
          <w:szCs w:val="20"/>
          <w:lang w:val="en-US"/>
        </w:rPr>
        <w:t>Сергійович</w:t>
      </w:r>
      <w:proofErr w:type="spellEnd"/>
      <w:r w:rsidRPr="00770B42">
        <w:rPr>
          <w:bCs/>
          <w:sz w:val="20"/>
          <w:szCs w:val="20"/>
          <w:lang w:val="en-US"/>
        </w:rPr>
        <w:t xml:space="preserve"> </w:t>
      </w:r>
      <w:r w:rsidRPr="008C1810">
        <w:rPr>
          <w:bCs/>
          <w:sz w:val="20"/>
          <w:szCs w:val="20"/>
        </w:rPr>
        <w:t>–</w:t>
      </w:r>
      <w:r w:rsidR="008C1810" w:rsidRPr="008C1810">
        <w:rPr>
          <w:bCs/>
          <w:sz w:val="20"/>
          <w:szCs w:val="20"/>
          <w:lang w:val="uk-UA"/>
        </w:rPr>
        <w:t xml:space="preserve"> директор з управління персоналом ТОВ «Юнайтед </w:t>
      </w:r>
      <w:proofErr w:type="spellStart"/>
      <w:r w:rsidR="008C1810" w:rsidRPr="008C1810">
        <w:rPr>
          <w:bCs/>
          <w:sz w:val="20"/>
          <w:szCs w:val="20"/>
          <w:lang w:val="uk-UA"/>
        </w:rPr>
        <w:t>Алко</w:t>
      </w:r>
      <w:proofErr w:type="spellEnd"/>
      <w:r w:rsidR="008C1810" w:rsidRPr="008C1810">
        <w:rPr>
          <w:bCs/>
          <w:sz w:val="20"/>
          <w:szCs w:val="20"/>
          <w:lang w:val="uk-UA"/>
        </w:rPr>
        <w:t>»</w:t>
      </w:r>
      <w:r w:rsidRPr="008C1810">
        <w:rPr>
          <w:bCs/>
          <w:sz w:val="20"/>
          <w:szCs w:val="20"/>
        </w:rPr>
        <w:t>;</w:t>
      </w:r>
      <w:bookmarkEnd w:id="9"/>
    </w:p>
    <w:p w14:paraId="0E377CF1" w14:textId="072B155F" w:rsidR="00770B42" w:rsidRPr="00770B42" w:rsidRDefault="00770B42" w:rsidP="00770B42">
      <w:pPr>
        <w:spacing w:line="252" w:lineRule="auto"/>
        <w:ind w:right="26" w:firstLine="567"/>
        <w:jc w:val="both"/>
        <w:rPr>
          <w:bCs/>
          <w:sz w:val="20"/>
          <w:szCs w:val="20"/>
        </w:rPr>
      </w:pPr>
      <w:proofErr w:type="spellStart"/>
      <w:r w:rsidRPr="00770B42">
        <w:rPr>
          <w:b/>
          <w:sz w:val="20"/>
          <w:szCs w:val="20"/>
          <w:lang w:val="en-US"/>
        </w:rPr>
        <w:t>Колесніченко</w:t>
      </w:r>
      <w:proofErr w:type="spellEnd"/>
      <w:r w:rsidRPr="00770B42">
        <w:rPr>
          <w:b/>
          <w:sz w:val="20"/>
          <w:szCs w:val="20"/>
          <w:lang w:val="en-US"/>
        </w:rPr>
        <w:t xml:space="preserve"> </w:t>
      </w:r>
      <w:r>
        <w:rPr>
          <w:b/>
          <w:sz w:val="20"/>
          <w:szCs w:val="20"/>
          <w:lang w:val="uk-UA"/>
        </w:rPr>
        <w:t>Олександр</w:t>
      </w:r>
      <w:r w:rsidRPr="00770B42">
        <w:rPr>
          <w:b/>
          <w:sz w:val="20"/>
          <w:szCs w:val="20"/>
          <w:lang w:val="en-US"/>
        </w:rPr>
        <w:t xml:space="preserve"> </w:t>
      </w:r>
      <w:proofErr w:type="spellStart"/>
      <w:r w:rsidRPr="00770B42">
        <w:rPr>
          <w:b/>
          <w:sz w:val="20"/>
          <w:szCs w:val="20"/>
          <w:lang w:val="en-US"/>
        </w:rPr>
        <w:t>Сергійович</w:t>
      </w:r>
      <w:proofErr w:type="spellEnd"/>
      <w:r w:rsidRPr="00770B42">
        <w:rPr>
          <w:bCs/>
          <w:sz w:val="20"/>
          <w:szCs w:val="20"/>
          <w:lang w:val="en-US"/>
        </w:rPr>
        <w:t xml:space="preserve"> </w:t>
      </w:r>
      <w:r w:rsidRPr="00770B42">
        <w:rPr>
          <w:bCs/>
          <w:sz w:val="20"/>
          <w:szCs w:val="20"/>
        </w:rPr>
        <w:t xml:space="preserve">– </w:t>
      </w:r>
      <w:r w:rsidRPr="00342CF1">
        <w:rPr>
          <w:sz w:val="20"/>
          <w:szCs w:val="20"/>
          <w:lang w:val="uk-UA"/>
        </w:rPr>
        <w:t>д</w:t>
      </w:r>
      <w:r w:rsidR="00342CF1" w:rsidRPr="00342CF1">
        <w:rPr>
          <w:sz w:val="20"/>
          <w:szCs w:val="20"/>
          <w:lang w:val="uk-UA"/>
        </w:rPr>
        <w:t>иректор ТОВ «</w:t>
      </w:r>
      <w:proofErr w:type="spellStart"/>
      <w:r w:rsidR="00342CF1" w:rsidRPr="00342CF1">
        <w:rPr>
          <w:sz w:val="20"/>
          <w:szCs w:val="20"/>
          <w:lang w:val="uk-UA"/>
        </w:rPr>
        <w:t>ГлобалБуд</w:t>
      </w:r>
      <w:proofErr w:type="spellEnd"/>
      <w:r w:rsidR="00342CF1" w:rsidRPr="00342CF1">
        <w:rPr>
          <w:sz w:val="20"/>
          <w:szCs w:val="20"/>
          <w:lang w:val="uk-UA"/>
        </w:rPr>
        <w:t xml:space="preserve"> Юкрейн»</w:t>
      </w:r>
      <w:r w:rsidRPr="00342CF1">
        <w:rPr>
          <w:sz w:val="20"/>
          <w:szCs w:val="20"/>
          <w:lang w:val="uk-UA"/>
        </w:rPr>
        <w:t>;</w:t>
      </w:r>
    </w:p>
    <w:p w14:paraId="0980D885" w14:textId="77777777" w:rsidR="00391A86" w:rsidRPr="00897825" w:rsidRDefault="00391A86" w:rsidP="00391A86">
      <w:pPr>
        <w:spacing w:line="252" w:lineRule="auto"/>
        <w:ind w:right="26" w:firstLine="567"/>
        <w:jc w:val="both"/>
        <w:rPr>
          <w:b/>
          <w:sz w:val="20"/>
          <w:szCs w:val="20"/>
          <w:lang w:val="uk-UA"/>
        </w:rPr>
      </w:pPr>
      <w:proofErr w:type="spellStart"/>
      <w:r w:rsidRPr="00897825">
        <w:rPr>
          <w:b/>
          <w:sz w:val="20"/>
          <w:szCs w:val="20"/>
          <w:lang w:val="uk-UA"/>
        </w:rPr>
        <w:t>Колногоров</w:t>
      </w:r>
      <w:proofErr w:type="spellEnd"/>
      <w:r w:rsidRPr="00897825">
        <w:rPr>
          <w:b/>
          <w:sz w:val="20"/>
          <w:szCs w:val="20"/>
          <w:lang w:val="uk-UA"/>
        </w:rPr>
        <w:t xml:space="preserve"> Дмитро Сергійович –</w:t>
      </w:r>
      <w:r w:rsidRPr="00897825">
        <w:rPr>
          <w:sz w:val="20"/>
          <w:szCs w:val="20"/>
          <w:lang w:val="uk-UA"/>
        </w:rPr>
        <w:t xml:space="preserve"> здобувач вищої освіти групи ЗЛ-20д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2EFF0B68" w14:textId="77777777" w:rsidR="00391A86" w:rsidRPr="00897825" w:rsidRDefault="00391A86" w:rsidP="00391A86">
      <w:pPr>
        <w:pStyle w:val="a9"/>
        <w:tabs>
          <w:tab w:val="left" w:pos="1080"/>
        </w:tabs>
        <w:spacing w:after="0" w:line="252" w:lineRule="auto"/>
        <w:ind w:left="0"/>
        <w:jc w:val="both"/>
        <w:rPr>
          <w:b/>
          <w:sz w:val="20"/>
          <w:szCs w:val="20"/>
          <w:lang w:val="uk-UA"/>
        </w:rPr>
      </w:pPr>
      <w:r w:rsidRPr="00897825">
        <w:rPr>
          <w:b/>
          <w:sz w:val="20"/>
          <w:szCs w:val="20"/>
          <w:lang w:val="uk-UA"/>
        </w:rPr>
        <w:t xml:space="preserve">            Корнієнко Вікторія Володимирівна – </w:t>
      </w:r>
      <w:r w:rsidRPr="00897825">
        <w:rPr>
          <w:sz w:val="20"/>
          <w:szCs w:val="20"/>
          <w:lang w:val="uk-UA"/>
        </w:rPr>
        <w:t>кандидат психологічних наук, доцент</w:t>
      </w:r>
      <w:r w:rsidRPr="00897825">
        <w:rPr>
          <w:b/>
          <w:sz w:val="20"/>
          <w:szCs w:val="20"/>
          <w:lang w:val="uk-UA"/>
        </w:rPr>
        <w:t xml:space="preserve">, </w:t>
      </w:r>
      <w:r w:rsidRPr="00897825">
        <w:rPr>
          <w:sz w:val="20"/>
          <w:szCs w:val="20"/>
          <w:lang w:val="uk-UA"/>
        </w:rPr>
        <w:t>доцент кафедри психології та педагогіки, Дніпропетровський державний університет внутрішніх справ;</w:t>
      </w:r>
    </w:p>
    <w:p w14:paraId="09656B41" w14:textId="77777777" w:rsidR="00391A86" w:rsidRPr="00897825" w:rsidRDefault="00391A86" w:rsidP="00391A86">
      <w:pPr>
        <w:tabs>
          <w:tab w:val="left" w:pos="142"/>
        </w:tabs>
        <w:spacing w:line="252" w:lineRule="auto"/>
        <w:jc w:val="both"/>
        <w:rPr>
          <w:b/>
          <w:sz w:val="20"/>
          <w:szCs w:val="20"/>
          <w:lang w:val="uk-UA"/>
        </w:rPr>
      </w:pPr>
      <w:r w:rsidRPr="00897825">
        <w:rPr>
          <w:b/>
          <w:sz w:val="20"/>
          <w:szCs w:val="20"/>
          <w:lang w:val="uk-UA"/>
        </w:rPr>
        <w:tab/>
        <w:t xml:space="preserve">         </w:t>
      </w:r>
      <w:proofErr w:type="spellStart"/>
      <w:r w:rsidRPr="00897825">
        <w:rPr>
          <w:b/>
          <w:sz w:val="20"/>
          <w:szCs w:val="20"/>
          <w:lang w:val="uk-UA"/>
        </w:rPr>
        <w:t>Коротенко</w:t>
      </w:r>
      <w:proofErr w:type="spellEnd"/>
      <w:r w:rsidRPr="00897825">
        <w:rPr>
          <w:b/>
          <w:sz w:val="20"/>
          <w:szCs w:val="20"/>
          <w:lang w:val="uk-UA"/>
        </w:rPr>
        <w:t xml:space="preserve"> Данило Олегович –</w:t>
      </w:r>
      <w:r w:rsidRPr="00897825">
        <w:rPr>
          <w:sz w:val="20"/>
          <w:szCs w:val="20"/>
          <w:lang w:val="uk-UA"/>
        </w:rPr>
        <w:t xml:space="preserve"> здобувач вищої освіти групи ЗЛ-18д кафедри здоров’я людини та фізичного виховання Східноукраїнського національного університету імені Володимира Даля, м. Сєвєродонецьк; </w:t>
      </w:r>
      <w:r w:rsidRPr="00897825">
        <w:rPr>
          <w:b/>
          <w:sz w:val="20"/>
          <w:szCs w:val="20"/>
          <w:lang w:val="uk-UA"/>
        </w:rPr>
        <w:t xml:space="preserve">         </w:t>
      </w:r>
    </w:p>
    <w:p w14:paraId="12D04142" w14:textId="77777777" w:rsidR="00391A86" w:rsidRPr="00897825" w:rsidRDefault="00391A86" w:rsidP="00391A86">
      <w:pPr>
        <w:tabs>
          <w:tab w:val="left" w:pos="142"/>
        </w:tabs>
        <w:spacing w:line="252" w:lineRule="auto"/>
        <w:jc w:val="both"/>
        <w:rPr>
          <w:b/>
          <w:sz w:val="20"/>
          <w:szCs w:val="20"/>
          <w:lang w:val="uk-UA"/>
        </w:rPr>
      </w:pPr>
      <w:r w:rsidRPr="00897825">
        <w:rPr>
          <w:i/>
          <w:sz w:val="20"/>
          <w:szCs w:val="20"/>
          <w:lang w:val="uk-UA"/>
        </w:rPr>
        <w:t xml:space="preserve">            </w:t>
      </w:r>
      <w:r w:rsidRPr="00897825">
        <w:rPr>
          <w:b/>
          <w:sz w:val="20"/>
          <w:szCs w:val="20"/>
          <w:lang w:val="uk-UA"/>
        </w:rPr>
        <w:t>Кравченко Руслан Володимирович –</w:t>
      </w:r>
      <w:r w:rsidRPr="00897825">
        <w:rPr>
          <w:sz w:val="20"/>
          <w:szCs w:val="20"/>
          <w:lang w:val="uk-UA"/>
        </w:rPr>
        <w:t xml:space="preserve"> здобувач вищої освіти групи ЗЛ-18д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5A642DA2" w14:textId="77777777" w:rsidR="00391A86" w:rsidRPr="00897825" w:rsidRDefault="00391A86" w:rsidP="00391A86">
      <w:pPr>
        <w:tabs>
          <w:tab w:val="left" w:pos="142"/>
        </w:tabs>
        <w:spacing w:line="252" w:lineRule="auto"/>
        <w:jc w:val="both"/>
        <w:rPr>
          <w:b/>
          <w:i/>
          <w:sz w:val="20"/>
          <w:szCs w:val="20"/>
          <w:lang w:val="uk-UA"/>
        </w:rPr>
      </w:pPr>
      <w:r w:rsidRPr="00897825">
        <w:rPr>
          <w:i/>
          <w:sz w:val="20"/>
          <w:szCs w:val="20"/>
          <w:lang w:val="uk-UA"/>
        </w:rPr>
        <w:t xml:space="preserve">            </w:t>
      </w:r>
      <w:proofErr w:type="spellStart"/>
      <w:r w:rsidRPr="00897825">
        <w:rPr>
          <w:b/>
          <w:sz w:val="20"/>
          <w:szCs w:val="20"/>
          <w:lang w:val="uk-UA"/>
        </w:rPr>
        <w:t>Кривобогова</w:t>
      </w:r>
      <w:proofErr w:type="spellEnd"/>
      <w:r w:rsidRPr="00897825">
        <w:rPr>
          <w:b/>
          <w:sz w:val="20"/>
          <w:szCs w:val="20"/>
          <w:lang w:val="uk-UA"/>
        </w:rPr>
        <w:t xml:space="preserve"> Наталія Петрівна – </w:t>
      </w:r>
      <w:r w:rsidRPr="00897825">
        <w:rPr>
          <w:sz w:val="20"/>
          <w:szCs w:val="20"/>
          <w:lang w:val="uk-UA"/>
        </w:rPr>
        <w:t>старший викладач кафедри здоров’я людини та фізичного виховання Східноукраїнського національного університету імені Володимира Даля, м. Сєвєродонецьк;</w:t>
      </w:r>
    </w:p>
    <w:p w14:paraId="7CD2DA57" w14:textId="54D08E76" w:rsidR="006E45D6" w:rsidRDefault="00391A86" w:rsidP="00391A86">
      <w:pPr>
        <w:tabs>
          <w:tab w:val="left" w:pos="142"/>
        </w:tabs>
        <w:spacing w:line="252" w:lineRule="auto"/>
        <w:jc w:val="both"/>
        <w:rPr>
          <w:b/>
          <w:sz w:val="20"/>
          <w:szCs w:val="20"/>
          <w:lang w:val="uk-UA"/>
        </w:rPr>
      </w:pPr>
      <w:r w:rsidRPr="00897825">
        <w:rPr>
          <w:b/>
          <w:sz w:val="20"/>
          <w:szCs w:val="20"/>
          <w:lang w:val="uk-UA"/>
        </w:rPr>
        <w:lastRenderedPageBreak/>
        <w:t xml:space="preserve">            </w:t>
      </w:r>
      <w:proofErr w:type="spellStart"/>
      <w:r w:rsidR="006E45D6" w:rsidRPr="003551A1">
        <w:rPr>
          <w:b/>
          <w:sz w:val="20"/>
          <w:szCs w:val="20"/>
          <w:lang w:val="uk-UA"/>
        </w:rPr>
        <w:t>Крижановський</w:t>
      </w:r>
      <w:proofErr w:type="spellEnd"/>
      <w:r w:rsidR="006E45D6" w:rsidRPr="003551A1">
        <w:rPr>
          <w:b/>
          <w:sz w:val="20"/>
          <w:szCs w:val="20"/>
          <w:lang w:val="uk-UA"/>
        </w:rPr>
        <w:t xml:space="preserve"> О.М. –</w:t>
      </w:r>
      <w:r w:rsidR="006E45D6" w:rsidRPr="003551A1">
        <w:rPr>
          <w:sz w:val="20"/>
          <w:szCs w:val="20"/>
          <w:lang w:val="uk-UA"/>
        </w:rPr>
        <w:t xml:space="preserve">  кандидат юридичних наук</w:t>
      </w:r>
      <w:r w:rsidR="003551A1">
        <w:rPr>
          <w:sz w:val="20"/>
          <w:szCs w:val="20"/>
          <w:lang w:val="uk-UA"/>
        </w:rPr>
        <w:t>;</w:t>
      </w:r>
      <w:r w:rsidR="006E45D6">
        <w:rPr>
          <w:sz w:val="20"/>
          <w:szCs w:val="20"/>
          <w:lang w:val="uk-UA"/>
        </w:rPr>
        <w:t xml:space="preserve"> </w:t>
      </w:r>
    </w:p>
    <w:p w14:paraId="50378395" w14:textId="340C94D1" w:rsidR="00391A86" w:rsidRPr="00897825" w:rsidRDefault="006E45D6" w:rsidP="00391A86">
      <w:pPr>
        <w:tabs>
          <w:tab w:val="left" w:pos="142"/>
        </w:tabs>
        <w:spacing w:line="252" w:lineRule="auto"/>
        <w:jc w:val="both"/>
        <w:rPr>
          <w:b/>
          <w:sz w:val="20"/>
          <w:szCs w:val="20"/>
          <w:lang w:val="uk-UA"/>
        </w:rPr>
      </w:pPr>
      <w:r>
        <w:rPr>
          <w:b/>
          <w:sz w:val="20"/>
          <w:szCs w:val="20"/>
          <w:lang w:val="uk-UA"/>
        </w:rPr>
        <w:t xml:space="preserve">            </w:t>
      </w:r>
      <w:proofErr w:type="spellStart"/>
      <w:r w:rsidR="00391A86" w:rsidRPr="00897825">
        <w:rPr>
          <w:b/>
          <w:sz w:val="20"/>
          <w:szCs w:val="20"/>
          <w:lang w:val="uk-UA"/>
        </w:rPr>
        <w:t>Ктітарєв</w:t>
      </w:r>
      <w:proofErr w:type="spellEnd"/>
      <w:r w:rsidR="00391A86" w:rsidRPr="00897825">
        <w:rPr>
          <w:b/>
          <w:sz w:val="20"/>
          <w:szCs w:val="20"/>
          <w:lang w:val="uk-UA"/>
        </w:rPr>
        <w:t xml:space="preserve"> Данило Олександрович –</w:t>
      </w:r>
      <w:r w:rsidR="00391A86" w:rsidRPr="00897825">
        <w:rPr>
          <w:sz w:val="20"/>
          <w:szCs w:val="20"/>
          <w:lang w:val="uk-UA"/>
        </w:rPr>
        <w:t xml:space="preserve"> здобувач вищої освіти групи ЗЛ-20д кафедри здоров’я людини та фізичного виховання Східноукраїнського національного університету імені Володимира Даля, м. Сєвєродонецьк;</w:t>
      </w:r>
      <w:r w:rsidR="00391A86" w:rsidRPr="00897825">
        <w:rPr>
          <w:b/>
          <w:sz w:val="20"/>
          <w:szCs w:val="20"/>
          <w:lang w:val="uk-UA"/>
        </w:rPr>
        <w:t xml:space="preserve">           </w:t>
      </w:r>
    </w:p>
    <w:p w14:paraId="7CBFBBE6" w14:textId="77777777" w:rsidR="00391A86" w:rsidRPr="00897825" w:rsidRDefault="00391A86" w:rsidP="00391A86">
      <w:pPr>
        <w:spacing w:line="252" w:lineRule="auto"/>
        <w:ind w:firstLine="567"/>
        <w:jc w:val="both"/>
        <w:rPr>
          <w:b/>
          <w:sz w:val="20"/>
          <w:szCs w:val="20"/>
          <w:lang w:val="uk-UA"/>
        </w:rPr>
      </w:pPr>
      <w:proofErr w:type="spellStart"/>
      <w:r w:rsidRPr="00897825">
        <w:rPr>
          <w:b/>
          <w:sz w:val="20"/>
          <w:szCs w:val="20"/>
          <w:lang w:val="uk-UA"/>
        </w:rPr>
        <w:t>Кубекіна</w:t>
      </w:r>
      <w:proofErr w:type="spellEnd"/>
      <w:r w:rsidRPr="00897825">
        <w:rPr>
          <w:b/>
          <w:sz w:val="20"/>
          <w:szCs w:val="20"/>
          <w:lang w:val="uk-UA"/>
        </w:rPr>
        <w:t xml:space="preserve"> Анастасія Євгенівна </w:t>
      </w:r>
      <w:r w:rsidRPr="00897825">
        <w:rPr>
          <w:sz w:val="20"/>
          <w:szCs w:val="20"/>
          <w:lang w:val="uk-UA"/>
        </w:rPr>
        <w:t>– здобувач вищої освіти групи ЗЛ-18д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62985F6A" w14:textId="77777777" w:rsidR="00391A86" w:rsidRPr="00897825" w:rsidRDefault="00391A86" w:rsidP="00391A86">
      <w:pPr>
        <w:tabs>
          <w:tab w:val="left" w:pos="142"/>
        </w:tabs>
        <w:spacing w:line="252" w:lineRule="auto"/>
        <w:jc w:val="both"/>
        <w:rPr>
          <w:b/>
          <w:sz w:val="20"/>
          <w:szCs w:val="20"/>
          <w:lang w:val="uk-UA"/>
        </w:rPr>
      </w:pPr>
      <w:r w:rsidRPr="00897825">
        <w:rPr>
          <w:b/>
          <w:sz w:val="20"/>
          <w:szCs w:val="20"/>
          <w:lang w:val="uk-UA"/>
        </w:rPr>
        <w:t xml:space="preserve">          Литвиненко Сергій Сергійович – </w:t>
      </w:r>
      <w:r w:rsidRPr="00897825">
        <w:rPr>
          <w:sz w:val="20"/>
          <w:szCs w:val="20"/>
          <w:lang w:val="uk-UA"/>
        </w:rPr>
        <w:t>здобувач вищої освіти групи ЗЛ-20д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0A913EE7" w14:textId="77777777" w:rsidR="00391A86" w:rsidRPr="00897825" w:rsidRDefault="00391A86" w:rsidP="00391A86">
      <w:pPr>
        <w:tabs>
          <w:tab w:val="left" w:pos="142"/>
        </w:tabs>
        <w:spacing w:line="252" w:lineRule="auto"/>
        <w:ind w:firstLine="567"/>
        <w:jc w:val="both"/>
        <w:rPr>
          <w:b/>
          <w:i/>
          <w:sz w:val="20"/>
          <w:szCs w:val="20"/>
          <w:lang w:val="uk-UA"/>
        </w:rPr>
      </w:pPr>
      <w:proofErr w:type="spellStart"/>
      <w:r w:rsidRPr="00897825">
        <w:rPr>
          <w:b/>
          <w:sz w:val="20"/>
          <w:szCs w:val="20"/>
          <w:lang w:val="uk-UA"/>
        </w:rPr>
        <w:t>Лук’янюк</w:t>
      </w:r>
      <w:proofErr w:type="spellEnd"/>
      <w:r w:rsidRPr="00897825">
        <w:rPr>
          <w:b/>
          <w:sz w:val="20"/>
          <w:szCs w:val="20"/>
          <w:lang w:val="uk-UA"/>
        </w:rPr>
        <w:t xml:space="preserve"> Олександр Васильович – </w:t>
      </w:r>
      <w:r w:rsidRPr="00897825">
        <w:rPr>
          <w:sz w:val="20"/>
          <w:szCs w:val="20"/>
          <w:lang w:val="uk-UA"/>
        </w:rPr>
        <w:t>старший викладач кафедри здоров’я людини та фізичного виховання Східноукраїнського національного університету імені Володимира Даля, м. Сєвєродонецьк;</w:t>
      </w:r>
    </w:p>
    <w:p w14:paraId="0126CBC9" w14:textId="77777777" w:rsidR="00391A86" w:rsidRPr="00897825" w:rsidRDefault="00391A86" w:rsidP="00391A86">
      <w:pPr>
        <w:tabs>
          <w:tab w:val="left" w:pos="142"/>
        </w:tabs>
        <w:spacing w:line="252" w:lineRule="auto"/>
        <w:jc w:val="both"/>
        <w:rPr>
          <w:b/>
          <w:sz w:val="20"/>
          <w:szCs w:val="20"/>
          <w:lang w:val="uk-UA"/>
        </w:rPr>
      </w:pPr>
      <w:r w:rsidRPr="00897825">
        <w:rPr>
          <w:b/>
          <w:color w:val="000000"/>
          <w:sz w:val="20"/>
          <w:szCs w:val="20"/>
          <w:lang w:val="uk-UA"/>
        </w:rPr>
        <w:t xml:space="preserve">           </w:t>
      </w:r>
      <w:proofErr w:type="spellStart"/>
      <w:r w:rsidRPr="00897825">
        <w:rPr>
          <w:b/>
          <w:color w:val="000000"/>
          <w:sz w:val="20"/>
          <w:szCs w:val="20"/>
          <w:lang w:val="uk-UA"/>
        </w:rPr>
        <w:t>Малмигіна</w:t>
      </w:r>
      <w:proofErr w:type="spellEnd"/>
      <w:r w:rsidRPr="00897825">
        <w:rPr>
          <w:b/>
          <w:color w:val="000000"/>
          <w:sz w:val="20"/>
          <w:szCs w:val="20"/>
          <w:lang w:val="uk-UA"/>
        </w:rPr>
        <w:t xml:space="preserve"> Євгенія Андріївна</w:t>
      </w:r>
      <w:r w:rsidRPr="00897825">
        <w:rPr>
          <w:b/>
          <w:color w:val="000000"/>
          <w:sz w:val="20"/>
          <w:szCs w:val="20"/>
          <w:shd w:val="clear" w:color="auto" w:fill="FFFFFF"/>
          <w:lang w:val="uk-UA"/>
        </w:rPr>
        <w:t xml:space="preserve"> – </w:t>
      </w:r>
      <w:r w:rsidRPr="00897825">
        <w:rPr>
          <w:color w:val="000000"/>
          <w:sz w:val="20"/>
          <w:szCs w:val="20"/>
          <w:shd w:val="clear" w:color="auto" w:fill="FFFFFF"/>
          <w:lang w:val="uk-UA"/>
        </w:rPr>
        <w:t>здобувач вищої освіти групи ІБС-18д</w:t>
      </w:r>
      <w:r w:rsidRPr="00897825">
        <w:rPr>
          <w:sz w:val="20"/>
          <w:szCs w:val="20"/>
          <w:lang w:val="uk-UA"/>
        </w:rPr>
        <w:t xml:space="preserve"> Східноукраїнського національного університету імені Володимира Даля,                     м. Сєвєродонецьк;</w:t>
      </w:r>
      <w:r w:rsidRPr="00897825">
        <w:rPr>
          <w:b/>
          <w:sz w:val="20"/>
          <w:szCs w:val="20"/>
          <w:lang w:val="uk-UA"/>
        </w:rPr>
        <w:t xml:space="preserve">           </w:t>
      </w:r>
    </w:p>
    <w:p w14:paraId="48648369" w14:textId="77777777" w:rsidR="00391A86" w:rsidRPr="00897825" w:rsidRDefault="00391A86" w:rsidP="00391A86">
      <w:pPr>
        <w:tabs>
          <w:tab w:val="left" w:pos="142"/>
        </w:tabs>
        <w:spacing w:line="252" w:lineRule="auto"/>
        <w:ind w:firstLine="567"/>
        <w:jc w:val="both"/>
        <w:rPr>
          <w:b/>
          <w:i/>
          <w:sz w:val="20"/>
          <w:szCs w:val="20"/>
          <w:lang w:val="uk-UA"/>
        </w:rPr>
      </w:pPr>
      <w:r w:rsidRPr="00897825">
        <w:rPr>
          <w:b/>
          <w:sz w:val="20"/>
          <w:szCs w:val="20"/>
          <w:lang w:val="uk-UA"/>
        </w:rPr>
        <w:t xml:space="preserve">Мальцев Володимир Миколайович – </w:t>
      </w:r>
      <w:r w:rsidRPr="00897825">
        <w:rPr>
          <w:sz w:val="20"/>
          <w:szCs w:val="20"/>
          <w:lang w:val="uk-UA"/>
        </w:rPr>
        <w:t>старший викладач кафедри здоров’я людини та фізичного виховання Східноукраїнського національного університету імені Володимира Даля, м. Сєвєродонецьк;</w:t>
      </w:r>
    </w:p>
    <w:p w14:paraId="53121F1F" w14:textId="77777777" w:rsidR="00391A86" w:rsidRPr="00897825" w:rsidRDefault="00391A86" w:rsidP="00391A86">
      <w:pPr>
        <w:spacing w:line="252" w:lineRule="auto"/>
        <w:ind w:firstLine="709"/>
        <w:jc w:val="both"/>
        <w:rPr>
          <w:sz w:val="20"/>
          <w:szCs w:val="20"/>
          <w:lang w:val="uk-UA"/>
        </w:rPr>
      </w:pPr>
      <w:r w:rsidRPr="00897825">
        <w:rPr>
          <w:b/>
          <w:sz w:val="20"/>
          <w:szCs w:val="20"/>
          <w:lang w:val="uk-UA"/>
        </w:rPr>
        <w:t xml:space="preserve">Марійчин Андрій Андрійович – </w:t>
      </w:r>
      <w:r w:rsidRPr="00897825">
        <w:rPr>
          <w:sz w:val="20"/>
          <w:szCs w:val="20"/>
          <w:lang w:val="uk-UA"/>
        </w:rPr>
        <w:t xml:space="preserve">аспірант кафедри соціальної психології Прикарпатського національного університету імені Василя Стефаника,  м. Івано-Франківськ; </w:t>
      </w:r>
    </w:p>
    <w:p w14:paraId="7940D49B" w14:textId="77777777" w:rsidR="00391A86" w:rsidRPr="00897825" w:rsidRDefault="00391A86" w:rsidP="00391A86">
      <w:pPr>
        <w:spacing w:line="252" w:lineRule="auto"/>
        <w:jc w:val="both"/>
        <w:rPr>
          <w:sz w:val="20"/>
          <w:szCs w:val="20"/>
          <w:lang w:val="uk-UA"/>
        </w:rPr>
      </w:pPr>
      <w:r w:rsidRPr="00897825">
        <w:rPr>
          <w:b/>
          <w:sz w:val="20"/>
          <w:szCs w:val="20"/>
          <w:lang w:val="uk-UA"/>
        </w:rPr>
        <w:t xml:space="preserve">              Марченко  Андрій Дмитрович </w:t>
      </w:r>
      <w:r w:rsidRPr="00897825">
        <w:rPr>
          <w:sz w:val="20"/>
          <w:szCs w:val="20"/>
          <w:lang w:val="uk-UA"/>
        </w:rPr>
        <w:t xml:space="preserve">– аспірант кафедри </w:t>
      </w:r>
      <w:r w:rsidRPr="00897825">
        <w:rPr>
          <w:bCs/>
          <w:sz w:val="20"/>
          <w:szCs w:val="20"/>
          <w:lang w:val="uk-UA"/>
        </w:rPr>
        <w:t>практичної психології та соціальної роботи</w:t>
      </w:r>
      <w:r w:rsidRPr="00897825">
        <w:rPr>
          <w:sz w:val="20"/>
          <w:szCs w:val="20"/>
          <w:lang w:val="uk-UA"/>
        </w:rPr>
        <w:t xml:space="preserve"> Східноукраїнського національного університету ім. В. Даля, м. Сєвєродонецьк;</w:t>
      </w:r>
    </w:p>
    <w:p w14:paraId="4729312C" w14:textId="77777777" w:rsidR="00391A86" w:rsidRPr="00897825" w:rsidRDefault="00391A86" w:rsidP="00391A86">
      <w:pPr>
        <w:spacing w:line="252" w:lineRule="auto"/>
        <w:ind w:firstLine="709"/>
        <w:contextualSpacing/>
        <w:jc w:val="both"/>
        <w:rPr>
          <w:sz w:val="20"/>
          <w:szCs w:val="20"/>
          <w:lang w:val="uk-UA"/>
        </w:rPr>
      </w:pPr>
      <w:proofErr w:type="spellStart"/>
      <w:r w:rsidRPr="00897825">
        <w:rPr>
          <w:b/>
          <w:sz w:val="20"/>
          <w:szCs w:val="20"/>
          <w:lang w:val="uk-UA"/>
        </w:rPr>
        <w:t>Мілорадова</w:t>
      </w:r>
      <w:proofErr w:type="spellEnd"/>
      <w:r w:rsidRPr="00897825">
        <w:rPr>
          <w:b/>
          <w:sz w:val="20"/>
          <w:szCs w:val="20"/>
          <w:lang w:val="uk-UA"/>
        </w:rPr>
        <w:t xml:space="preserve"> Наталя Едуардівна</w:t>
      </w:r>
      <w:r w:rsidRPr="00897825">
        <w:rPr>
          <w:sz w:val="20"/>
          <w:szCs w:val="20"/>
          <w:lang w:val="uk-UA"/>
        </w:rPr>
        <w:t xml:space="preserve"> – доктор психологічних наук, доцент, професор кафедри педагогіки та психології Харківського університету внутрішніх справ, м. Харків;</w:t>
      </w:r>
    </w:p>
    <w:p w14:paraId="1250505C" w14:textId="77777777" w:rsidR="00391A86" w:rsidRPr="00897825" w:rsidRDefault="00391A86" w:rsidP="00391A86">
      <w:pPr>
        <w:spacing w:line="252" w:lineRule="auto"/>
        <w:ind w:firstLine="567"/>
        <w:jc w:val="both"/>
        <w:rPr>
          <w:b/>
          <w:sz w:val="20"/>
          <w:szCs w:val="20"/>
          <w:lang w:val="uk-UA"/>
        </w:rPr>
      </w:pPr>
      <w:r w:rsidRPr="00897825">
        <w:rPr>
          <w:b/>
          <w:sz w:val="20"/>
          <w:szCs w:val="20"/>
          <w:lang w:val="uk-UA"/>
        </w:rPr>
        <w:t xml:space="preserve">Мірошникова Наталя Сергіївна –  </w:t>
      </w:r>
      <w:r w:rsidRPr="00897825">
        <w:rPr>
          <w:sz w:val="20"/>
          <w:szCs w:val="20"/>
          <w:lang w:val="uk-UA"/>
        </w:rPr>
        <w:t>старший викладач кафедри здоров’я людини та фізичного виховання Східноукраїнського національного університету імені Володимира Даля, м. Сєвєродонецьк;</w:t>
      </w:r>
    </w:p>
    <w:p w14:paraId="2E279810" w14:textId="77777777" w:rsidR="00391A86" w:rsidRPr="00897825" w:rsidRDefault="00391A86" w:rsidP="00391A86">
      <w:pPr>
        <w:spacing w:line="252" w:lineRule="auto"/>
        <w:jc w:val="both"/>
        <w:rPr>
          <w:b/>
          <w:sz w:val="20"/>
          <w:szCs w:val="20"/>
          <w:lang w:val="uk-UA"/>
        </w:rPr>
      </w:pPr>
      <w:r w:rsidRPr="00897825">
        <w:rPr>
          <w:b/>
          <w:sz w:val="20"/>
          <w:szCs w:val="20"/>
          <w:lang w:val="uk-UA"/>
        </w:rPr>
        <w:t xml:space="preserve">            </w:t>
      </w:r>
      <w:proofErr w:type="spellStart"/>
      <w:r w:rsidRPr="00897825">
        <w:rPr>
          <w:b/>
          <w:sz w:val="20"/>
          <w:szCs w:val="20"/>
          <w:lang w:val="uk-UA"/>
        </w:rPr>
        <w:t>Моісеєнко</w:t>
      </w:r>
      <w:proofErr w:type="spellEnd"/>
      <w:r w:rsidRPr="00897825">
        <w:rPr>
          <w:b/>
          <w:sz w:val="20"/>
          <w:szCs w:val="20"/>
          <w:lang w:val="uk-UA"/>
        </w:rPr>
        <w:t xml:space="preserve"> Сергій Володимирович  –</w:t>
      </w:r>
      <w:r w:rsidRPr="00897825">
        <w:rPr>
          <w:sz w:val="20"/>
          <w:szCs w:val="20"/>
          <w:lang w:val="uk-UA"/>
        </w:rPr>
        <w:t xml:space="preserve"> здобувач вищої освіти групи МД-18с Східноукраїнського національного університету імені Володимира Даля, м. Сєвєродонецьк;</w:t>
      </w:r>
      <w:r w:rsidRPr="00897825">
        <w:rPr>
          <w:b/>
          <w:sz w:val="20"/>
          <w:szCs w:val="20"/>
          <w:lang w:val="uk-UA"/>
        </w:rPr>
        <w:t xml:space="preserve">          </w:t>
      </w:r>
    </w:p>
    <w:p w14:paraId="400171F5" w14:textId="77777777" w:rsidR="00391A86" w:rsidRPr="00897825" w:rsidRDefault="00391A86" w:rsidP="00391A86">
      <w:pPr>
        <w:spacing w:line="252" w:lineRule="auto"/>
        <w:ind w:right="26" w:firstLine="567"/>
        <w:jc w:val="both"/>
        <w:rPr>
          <w:b/>
          <w:sz w:val="20"/>
          <w:szCs w:val="20"/>
          <w:lang w:val="uk-UA"/>
        </w:rPr>
      </w:pPr>
      <w:proofErr w:type="spellStart"/>
      <w:r w:rsidRPr="00897825">
        <w:rPr>
          <w:b/>
          <w:sz w:val="20"/>
          <w:szCs w:val="20"/>
          <w:lang w:val="uk-UA"/>
        </w:rPr>
        <w:t>Нейман</w:t>
      </w:r>
      <w:proofErr w:type="spellEnd"/>
      <w:r w:rsidRPr="00897825">
        <w:rPr>
          <w:b/>
          <w:sz w:val="20"/>
          <w:szCs w:val="20"/>
          <w:lang w:val="uk-UA"/>
        </w:rPr>
        <w:t xml:space="preserve"> Олег Валерійович –</w:t>
      </w:r>
      <w:r w:rsidRPr="00897825">
        <w:rPr>
          <w:sz w:val="20"/>
          <w:szCs w:val="20"/>
          <w:lang w:val="uk-UA"/>
        </w:rPr>
        <w:t xml:space="preserve"> здобувач вищої освіти групи ЗЛ-19д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127D9D2C" w14:textId="77777777" w:rsidR="00391A86" w:rsidRPr="00897825" w:rsidRDefault="00391A86" w:rsidP="00391A86">
      <w:pPr>
        <w:spacing w:line="252" w:lineRule="auto"/>
        <w:ind w:firstLine="567"/>
        <w:jc w:val="both"/>
        <w:rPr>
          <w:b/>
          <w:sz w:val="20"/>
          <w:szCs w:val="20"/>
          <w:lang w:val="uk-UA"/>
        </w:rPr>
      </w:pPr>
      <w:r w:rsidRPr="00897825">
        <w:rPr>
          <w:b/>
          <w:sz w:val="20"/>
          <w:szCs w:val="20"/>
          <w:lang w:val="uk-UA"/>
        </w:rPr>
        <w:t xml:space="preserve">Ніконов Олександр Віталійович </w:t>
      </w:r>
      <w:r w:rsidRPr="00897825">
        <w:rPr>
          <w:sz w:val="20"/>
          <w:szCs w:val="20"/>
          <w:lang w:val="uk-UA"/>
        </w:rPr>
        <w:t>– здобувач вищої освіти групи ЗЛ-18д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78035A4D" w14:textId="77777777" w:rsidR="00391A86" w:rsidRPr="00897825" w:rsidRDefault="00391A86" w:rsidP="00391A86">
      <w:pPr>
        <w:spacing w:line="252" w:lineRule="auto"/>
        <w:ind w:firstLine="567"/>
        <w:jc w:val="both"/>
        <w:rPr>
          <w:b/>
          <w:sz w:val="20"/>
          <w:szCs w:val="20"/>
          <w:lang w:val="uk-UA"/>
        </w:rPr>
      </w:pPr>
      <w:r w:rsidRPr="00897825">
        <w:rPr>
          <w:b/>
          <w:sz w:val="20"/>
          <w:szCs w:val="20"/>
          <w:lang w:val="uk-UA"/>
        </w:rPr>
        <w:lastRenderedPageBreak/>
        <w:t xml:space="preserve">Овчаренко Микола Олексійович – </w:t>
      </w:r>
      <w:r w:rsidRPr="00897825">
        <w:rPr>
          <w:sz w:val="20"/>
          <w:szCs w:val="20"/>
          <w:lang w:val="uk-UA"/>
        </w:rPr>
        <w:t>доктор медичних наук, професор, завідувач кафедри неврології, психіатрії та наркології Луганського державного медичного університету, м. Рубіжне;</w:t>
      </w:r>
    </w:p>
    <w:p w14:paraId="7632EA76" w14:textId="55ABAE6C" w:rsidR="00271871" w:rsidRDefault="00271871" w:rsidP="00271871">
      <w:pPr>
        <w:ind w:firstLine="567"/>
        <w:jc w:val="both"/>
        <w:rPr>
          <w:sz w:val="20"/>
          <w:szCs w:val="20"/>
          <w:lang w:val="uk-UA"/>
        </w:rPr>
      </w:pPr>
      <w:proofErr w:type="spellStart"/>
      <w:r w:rsidRPr="00F0110E">
        <w:rPr>
          <w:b/>
          <w:iCs/>
          <w:sz w:val="20"/>
          <w:szCs w:val="20"/>
          <w:lang w:val="uk-UA"/>
        </w:rPr>
        <w:t>Омелянюк</w:t>
      </w:r>
      <w:proofErr w:type="spellEnd"/>
      <w:r w:rsidRPr="00F0110E">
        <w:rPr>
          <w:b/>
          <w:iCs/>
          <w:sz w:val="20"/>
          <w:szCs w:val="20"/>
          <w:lang w:val="uk-UA"/>
        </w:rPr>
        <w:t xml:space="preserve"> Сергій Миколайович</w:t>
      </w:r>
      <w:r>
        <w:rPr>
          <w:b/>
          <w:i/>
          <w:sz w:val="20"/>
          <w:szCs w:val="20"/>
          <w:lang w:val="uk-UA"/>
        </w:rPr>
        <w:t xml:space="preserve"> </w:t>
      </w:r>
      <w:r w:rsidRPr="0029631D">
        <w:rPr>
          <w:sz w:val="20"/>
          <w:szCs w:val="20"/>
          <w:lang w:val="uk-UA"/>
        </w:rPr>
        <w:t>–</w:t>
      </w:r>
      <w:r>
        <w:rPr>
          <w:sz w:val="20"/>
          <w:szCs w:val="20"/>
          <w:lang w:val="uk-UA"/>
        </w:rPr>
        <w:t xml:space="preserve"> </w:t>
      </w:r>
      <w:r w:rsidRPr="000862B7">
        <w:rPr>
          <w:sz w:val="20"/>
          <w:szCs w:val="20"/>
        </w:rPr>
        <w:t>кандидат</w:t>
      </w:r>
      <w:r w:rsidRPr="00862A2F">
        <w:rPr>
          <w:sz w:val="20"/>
          <w:szCs w:val="20"/>
          <w:lang w:val="uk-UA"/>
        </w:rPr>
        <w:t xml:space="preserve"> психологічних наук,</w:t>
      </w:r>
      <w:r w:rsidRPr="009A062B">
        <w:rPr>
          <w:sz w:val="20"/>
          <w:szCs w:val="20"/>
          <w:lang w:val="uk-UA"/>
        </w:rPr>
        <w:t xml:space="preserve"> </w:t>
      </w:r>
      <w:r>
        <w:rPr>
          <w:sz w:val="20"/>
          <w:szCs w:val="20"/>
          <w:lang w:val="uk-UA"/>
        </w:rPr>
        <w:t xml:space="preserve">докторант </w:t>
      </w:r>
      <w:r w:rsidRPr="0029631D">
        <w:rPr>
          <w:sz w:val="20"/>
          <w:szCs w:val="20"/>
          <w:lang w:val="uk-UA"/>
        </w:rPr>
        <w:t>кафедри практичної психології та соціальної роботи Східноукраїнського національного університету ім. В. Даля,</w:t>
      </w:r>
      <w:r>
        <w:rPr>
          <w:sz w:val="20"/>
          <w:szCs w:val="20"/>
          <w:lang w:val="uk-UA"/>
        </w:rPr>
        <w:t xml:space="preserve">                                     м. Сєвєродонецьк;</w:t>
      </w:r>
    </w:p>
    <w:p w14:paraId="33AC3A74" w14:textId="77777777" w:rsidR="00391A86" w:rsidRPr="00897825" w:rsidRDefault="00391A86" w:rsidP="00391A86">
      <w:pPr>
        <w:spacing w:line="252" w:lineRule="auto"/>
        <w:ind w:firstLine="709"/>
        <w:jc w:val="both"/>
        <w:rPr>
          <w:sz w:val="20"/>
          <w:szCs w:val="20"/>
          <w:lang w:val="uk-UA"/>
        </w:rPr>
      </w:pPr>
      <w:proofErr w:type="spellStart"/>
      <w:r w:rsidRPr="00897825">
        <w:rPr>
          <w:b/>
          <w:sz w:val="20"/>
          <w:szCs w:val="20"/>
          <w:lang w:val="uk-UA"/>
        </w:rPr>
        <w:t>Панов</w:t>
      </w:r>
      <w:proofErr w:type="spellEnd"/>
      <w:r w:rsidRPr="00897825">
        <w:rPr>
          <w:b/>
          <w:sz w:val="20"/>
          <w:szCs w:val="20"/>
          <w:lang w:val="uk-UA"/>
        </w:rPr>
        <w:t xml:space="preserve"> Микита Сергійович</w:t>
      </w:r>
      <w:r w:rsidRPr="00897825">
        <w:rPr>
          <w:sz w:val="20"/>
          <w:szCs w:val="20"/>
          <w:lang w:val="uk-UA"/>
        </w:rPr>
        <w:t xml:space="preserve"> – доктор психологічних наук, доцент, професор кафедри спеціальної освіти та психології Комунального закладу вищої освіти «</w:t>
      </w:r>
      <w:proofErr w:type="spellStart"/>
      <w:r w:rsidRPr="00897825">
        <w:rPr>
          <w:sz w:val="20"/>
          <w:szCs w:val="20"/>
          <w:lang w:val="uk-UA"/>
        </w:rPr>
        <w:t>Хортицька</w:t>
      </w:r>
      <w:proofErr w:type="spellEnd"/>
      <w:r w:rsidRPr="00897825">
        <w:rPr>
          <w:sz w:val="20"/>
          <w:szCs w:val="20"/>
          <w:lang w:val="uk-UA"/>
        </w:rPr>
        <w:t xml:space="preserve"> національна навчально-реабілітаційна академія» Запорізької обласної ради.</w:t>
      </w:r>
    </w:p>
    <w:p w14:paraId="714B3EFE" w14:textId="77777777" w:rsidR="00391A86" w:rsidRPr="00897825" w:rsidRDefault="00391A86" w:rsidP="00391A86">
      <w:pPr>
        <w:spacing w:line="252" w:lineRule="auto"/>
        <w:ind w:right="26" w:firstLine="567"/>
        <w:jc w:val="both"/>
        <w:rPr>
          <w:b/>
          <w:sz w:val="20"/>
          <w:szCs w:val="20"/>
          <w:lang w:val="uk-UA"/>
        </w:rPr>
      </w:pPr>
      <w:r w:rsidRPr="00897825">
        <w:rPr>
          <w:b/>
          <w:sz w:val="20"/>
          <w:szCs w:val="20"/>
          <w:lang w:val="uk-UA"/>
        </w:rPr>
        <w:t xml:space="preserve"> Перепелиця Юлія Олександрівна –</w:t>
      </w:r>
      <w:r w:rsidRPr="00897825">
        <w:rPr>
          <w:sz w:val="20"/>
          <w:szCs w:val="20"/>
          <w:lang w:val="uk-UA"/>
        </w:rPr>
        <w:t xml:space="preserve"> здобувач вищої освіти групи ЗЛ-20д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6EBC81B8" w14:textId="77777777" w:rsidR="00391A86" w:rsidRPr="00897825" w:rsidRDefault="00391A86" w:rsidP="00391A86">
      <w:pPr>
        <w:spacing w:line="252" w:lineRule="auto"/>
        <w:ind w:right="26" w:firstLine="567"/>
        <w:jc w:val="both"/>
        <w:rPr>
          <w:b/>
          <w:sz w:val="20"/>
          <w:szCs w:val="20"/>
          <w:lang w:val="uk-UA"/>
        </w:rPr>
      </w:pPr>
      <w:r w:rsidRPr="00897825">
        <w:rPr>
          <w:b/>
          <w:sz w:val="20"/>
          <w:szCs w:val="20"/>
          <w:lang w:val="uk-UA"/>
        </w:rPr>
        <w:t>Петренко Денис Володимирович –</w:t>
      </w:r>
      <w:r w:rsidRPr="00897825">
        <w:rPr>
          <w:sz w:val="20"/>
          <w:szCs w:val="20"/>
          <w:lang w:val="uk-UA"/>
        </w:rPr>
        <w:t xml:space="preserve"> здобувач вищої освіти групи ЗЛ-20д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50C95BF7" w14:textId="77777777" w:rsidR="00391A86" w:rsidRPr="00897825" w:rsidRDefault="00391A86" w:rsidP="00391A86">
      <w:pPr>
        <w:tabs>
          <w:tab w:val="left" w:pos="0"/>
          <w:tab w:val="left" w:pos="851"/>
          <w:tab w:val="left" w:pos="993"/>
        </w:tabs>
        <w:spacing w:line="252" w:lineRule="auto"/>
        <w:ind w:firstLine="567"/>
        <w:jc w:val="both"/>
        <w:rPr>
          <w:sz w:val="20"/>
          <w:szCs w:val="20"/>
          <w:lang w:val="uk-UA"/>
        </w:rPr>
      </w:pPr>
      <w:proofErr w:type="spellStart"/>
      <w:r w:rsidRPr="00897825">
        <w:rPr>
          <w:b/>
          <w:sz w:val="20"/>
          <w:szCs w:val="20"/>
          <w:lang w:val="uk-UA"/>
        </w:rPr>
        <w:t>Пілецька</w:t>
      </w:r>
      <w:proofErr w:type="spellEnd"/>
      <w:r w:rsidRPr="00897825">
        <w:rPr>
          <w:b/>
          <w:sz w:val="20"/>
          <w:szCs w:val="20"/>
          <w:lang w:val="uk-UA"/>
        </w:rPr>
        <w:t xml:space="preserve"> Любомира Сидорівна – </w:t>
      </w:r>
      <w:r w:rsidRPr="00897825">
        <w:rPr>
          <w:sz w:val="20"/>
          <w:szCs w:val="20"/>
          <w:lang w:val="uk-UA"/>
        </w:rPr>
        <w:t>доктор психологічних наук, професор, завідувач кафедри соціальної психології Прикарпатського національного університету імені Василя Стефаника;</w:t>
      </w:r>
    </w:p>
    <w:p w14:paraId="57D9F0C4" w14:textId="77777777" w:rsidR="00391A86" w:rsidRPr="00897825" w:rsidRDefault="00391A86" w:rsidP="00391A86">
      <w:pPr>
        <w:pStyle w:val="2"/>
        <w:spacing w:before="0" w:beforeAutospacing="0" w:after="0" w:afterAutospacing="0" w:line="252" w:lineRule="auto"/>
        <w:ind w:firstLine="567"/>
        <w:jc w:val="both"/>
        <w:rPr>
          <w:b w:val="0"/>
          <w:sz w:val="20"/>
          <w:szCs w:val="20"/>
          <w:lang w:val="uk-UA"/>
        </w:rPr>
      </w:pPr>
      <w:proofErr w:type="spellStart"/>
      <w:r w:rsidRPr="00897825">
        <w:rPr>
          <w:sz w:val="20"/>
          <w:szCs w:val="20"/>
          <w:lang w:val="uk-UA"/>
        </w:rPr>
        <w:t>Побокіна</w:t>
      </w:r>
      <w:proofErr w:type="spellEnd"/>
      <w:r w:rsidRPr="00897825">
        <w:rPr>
          <w:sz w:val="20"/>
          <w:szCs w:val="20"/>
          <w:lang w:val="uk-UA"/>
        </w:rPr>
        <w:t xml:space="preserve"> Галина Миколаївна</w:t>
      </w:r>
      <w:r w:rsidRPr="00897825">
        <w:rPr>
          <w:b w:val="0"/>
          <w:sz w:val="20"/>
          <w:szCs w:val="20"/>
          <w:lang w:val="uk-UA"/>
        </w:rPr>
        <w:t xml:space="preserve"> </w:t>
      </w:r>
      <w:r w:rsidRPr="00897825">
        <w:rPr>
          <w:sz w:val="20"/>
          <w:szCs w:val="20"/>
          <w:lang w:val="uk-UA"/>
        </w:rPr>
        <w:t xml:space="preserve">– </w:t>
      </w:r>
      <w:r w:rsidRPr="00897825">
        <w:rPr>
          <w:b w:val="0"/>
          <w:sz w:val="20"/>
          <w:szCs w:val="20"/>
          <w:lang w:val="uk-UA"/>
        </w:rPr>
        <w:t xml:space="preserve">кандидат психологічних наук, доцент кафедри </w:t>
      </w:r>
      <w:r w:rsidRPr="00897825">
        <w:rPr>
          <w:b w:val="0"/>
          <w:bCs w:val="0"/>
          <w:sz w:val="20"/>
          <w:szCs w:val="20"/>
          <w:lang w:val="uk-UA"/>
        </w:rPr>
        <w:t>практичної психології та соціальної роботи</w:t>
      </w:r>
      <w:r w:rsidRPr="00897825">
        <w:rPr>
          <w:b w:val="0"/>
          <w:sz w:val="20"/>
          <w:szCs w:val="20"/>
          <w:lang w:val="uk-UA"/>
        </w:rPr>
        <w:t xml:space="preserve"> Східноукраїнського національного університету імені Володимира Даля,              м. Сєвєродонецьк;</w:t>
      </w:r>
    </w:p>
    <w:p w14:paraId="5EF66778" w14:textId="77777777" w:rsidR="00391A86" w:rsidRPr="00897825" w:rsidRDefault="00391A86" w:rsidP="00391A86">
      <w:pPr>
        <w:spacing w:line="252" w:lineRule="auto"/>
        <w:ind w:right="26" w:firstLine="567"/>
        <w:jc w:val="both"/>
        <w:rPr>
          <w:b/>
          <w:sz w:val="20"/>
          <w:szCs w:val="20"/>
          <w:lang w:val="uk-UA"/>
        </w:rPr>
      </w:pPr>
      <w:r w:rsidRPr="00897825">
        <w:rPr>
          <w:b/>
          <w:sz w:val="20"/>
          <w:szCs w:val="20"/>
          <w:lang w:val="uk-UA"/>
        </w:rPr>
        <w:t>Проскурін Олександр Сергійович –</w:t>
      </w:r>
      <w:r w:rsidRPr="00897825">
        <w:rPr>
          <w:sz w:val="20"/>
          <w:szCs w:val="20"/>
          <w:lang w:val="uk-UA"/>
        </w:rPr>
        <w:t xml:space="preserve"> здобувач вищої освіти групи ЗЛ-20д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2DEC3F63" w14:textId="77777777" w:rsidR="00391A86" w:rsidRPr="00897825" w:rsidRDefault="00391A86" w:rsidP="00391A86">
      <w:pPr>
        <w:spacing w:line="252" w:lineRule="auto"/>
        <w:ind w:firstLine="567"/>
        <w:jc w:val="both"/>
        <w:rPr>
          <w:sz w:val="20"/>
          <w:szCs w:val="20"/>
        </w:rPr>
      </w:pPr>
      <w:r w:rsidRPr="00897825">
        <w:rPr>
          <w:b/>
          <w:sz w:val="20"/>
          <w:szCs w:val="20"/>
        </w:rPr>
        <w:t xml:space="preserve">Савчук Олександр </w:t>
      </w:r>
      <w:proofErr w:type="spellStart"/>
      <w:r w:rsidRPr="00897825">
        <w:rPr>
          <w:b/>
          <w:sz w:val="20"/>
          <w:szCs w:val="20"/>
        </w:rPr>
        <w:t>Анатолійович</w:t>
      </w:r>
      <w:proofErr w:type="spellEnd"/>
      <w:r w:rsidRPr="00897825">
        <w:rPr>
          <w:sz w:val="20"/>
          <w:szCs w:val="20"/>
        </w:rPr>
        <w:t xml:space="preserve"> – кандидат </w:t>
      </w:r>
      <w:proofErr w:type="spellStart"/>
      <w:r w:rsidRPr="00897825">
        <w:rPr>
          <w:sz w:val="20"/>
          <w:szCs w:val="20"/>
        </w:rPr>
        <w:t>психологічних</w:t>
      </w:r>
      <w:proofErr w:type="spellEnd"/>
      <w:r w:rsidRPr="00897825">
        <w:rPr>
          <w:sz w:val="20"/>
          <w:szCs w:val="20"/>
        </w:rPr>
        <w:t xml:space="preserve"> наук, старший </w:t>
      </w:r>
      <w:proofErr w:type="spellStart"/>
      <w:r w:rsidRPr="00897825">
        <w:rPr>
          <w:sz w:val="20"/>
          <w:szCs w:val="20"/>
        </w:rPr>
        <w:t>науковий</w:t>
      </w:r>
      <w:proofErr w:type="spellEnd"/>
      <w:r w:rsidRPr="00897825">
        <w:rPr>
          <w:sz w:val="20"/>
          <w:szCs w:val="20"/>
        </w:rPr>
        <w:t xml:space="preserve"> </w:t>
      </w:r>
      <w:proofErr w:type="spellStart"/>
      <w:r w:rsidRPr="00897825">
        <w:rPr>
          <w:sz w:val="20"/>
          <w:szCs w:val="20"/>
        </w:rPr>
        <w:t>співробітник</w:t>
      </w:r>
      <w:proofErr w:type="spellEnd"/>
      <w:r w:rsidRPr="00897825">
        <w:rPr>
          <w:sz w:val="20"/>
          <w:szCs w:val="20"/>
        </w:rPr>
        <w:t xml:space="preserve"> </w:t>
      </w:r>
      <w:proofErr w:type="spellStart"/>
      <w:r w:rsidRPr="00897825">
        <w:rPr>
          <w:sz w:val="20"/>
          <w:szCs w:val="20"/>
        </w:rPr>
        <w:t>науково-дослідної</w:t>
      </w:r>
      <w:proofErr w:type="spellEnd"/>
      <w:r w:rsidRPr="00897825">
        <w:rPr>
          <w:sz w:val="20"/>
          <w:szCs w:val="20"/>
        </w:rPr>
        <w:t xml:space="preserve"> </w:t>
      </w:r>
      <w:proofErr w:type="spellStart"/>
      <w:r w:rsidRPr="00897825">
        <w:rPr>
          <w:sz w:val="20"/>
          <w:szCs w:val="20"/>
        </w:rPr>
        <w:t>лабораторії</w:t>
      </w:r>
      <w:proofErr w:type="spellEnd"/>
      <w:r w:rsidRPr="00897825">
        <w:rPr>
          <w:sz w:val="20"/>
          <w:szCs w:val="20"/>
        </w:rPr>
        <w:t xml:space="preserve"> (морально-</w:t>
      </w:r>
      <w:proofErr w:type="spellStart"/>
      <w:r w:rsidRPr="00897825">
        <w:rPr>
          <w:sz w:val="20"/>
          <w:szCs w:val="20"/>
        </w:rPr>
        <w:t>психологічного</w:t>
      </w:r>
      <w:proofErr w:type="spellEnd"/>
      <w:r w:rsidRPr="00897825">
        <w:rPr>
          <w:sz w:val="20"/>
          <w:szCs w:val="20"/>
        </w:rPr>
        <w:t xml:space="preserve"> </w:t>
      </w:r>
      <w:proofErr w:type="spellStart"/>
      <w:r w:rsidRPr="00897825">
        <w:rPr>
          <w:sz w:val="20"/>
          <w:szCs w:val="20"/>
        </w:rPr>
        <w:t>забезпечення</w:t>
      </w:r>
      <w:proofErr w:type="spellEnd"/>
      <w:r w:rsidRPr="00897825">
        <w:rPr>
          <w:sz w:val="20"/>
          <w:szCs w:val="20"/>
        </w:rPr>
        <w:t xml:space="preserve">) </w:t>
      </w:r>
      <w:proofErr w:type="spellStart"/>
      <w:r w:rsidRPr="00897825">
        <w:rPr>
          <w:sz w:val="20"/>
          <w:szCs w:val="20"/>
        </w:rPr>
        <w:t>наукового</w:t>
      </w:r>
      <w:proofErr w:type="spellEnd"/>
      <w:r w:rsidRPr="00897825">
        <w:rPr>
          <w:sz w:val="20"/>
          <w:szCs w:val="20"/>
        </w:rPr>
        <w:t xml:space="preserve"> центру </w:t>
      </w:r>
      <w:proofErr w:type="spellStart"/>
      <w:r w:rsidRPr="00897825">
        <w:rPr>
          <w:sz w:val="20"/>
          <w:szCs w:val="20"/>
        </w:rPr>
        <w:t>Повітряних</w:t>
      </w:r>
      <w:proofErr w:type="spellEnd"/>
      <w:r w:rsidRPr="00897825">
        <w:rPr>
          <w:sz w:val="20"/>
          <w:szCs w:val="20"/>
        </w:rPr>
        <w:t xml:space="preserve"> Сил </w:t>
      </w:r>
      <w:proofErr w:type="spellStart"/>
      <w:r w:rsidRPr="00897825">
        <w:rPr>
          <w:sz w:val="20"/>
          <w:szCs w:val="20"/>
        </w:rPr>
        <w:t>Харківського</w:t>
      </w:r>
      <w:proofErr w:type="spellEnd"/>
      <w:r w:rsidRPr="00897825">
        <w:rPr>
          <w:sz w:val="20"/>
          <w:szCs w:val="20"/>
        </w:rPr>
        <w:t xml:space="preserve"> </w:t>
      </w:r>
      <w:proofErr w:type="spellStart"/>
      <w:r w:rsidRPr="00897825">
        <w:rPr>
          <w:sz w:val="20"/>
          <w:szCs w:val="20"/>
        </w:rPr>
        <w:t>національного</w:t>
      </w:r>
      <w:proofErr w:type="spellEnd"/>
      <w:r w:rsidRPr="00897825">
        <w:rPr>
          <w:sz w:val="20"/>
          <w:szCs w:val="20"/>
        </w:rPr>
        <w:t xml:space="preserve"> </w:t>
      </w:r>
      <w:proofErr w:type="spellStart"/>
      <w:r w:rsidRPr="00897825">
        <w:rPr>
          <w:sz w:val="20"/>
          <w:szCs w:val="20"/>
        </w:rPr>
        <w:t>університету</w:t>
      </w:r>
      <w:proofErr w:type="spellEnd"/>
      <w:r w:rsidRPr="00897825">
        <w:rPr>
          <w:sz w:val="20"/>
          <w:szCs w:val="20"/>
        </w:rPr>
        <w:t xml:space="preserve"> </w:t>
      </w:r>
      <w:proofErr w:type="spellStart"/>
      <w:r w:rsidRPr="00897825">
        <w:rPr>
          <w:sz w:val="20"/>
          <w:szCs w:val="20"/>
        </w:rPr>
        <w:t>Повітряних</w:t>
      </w:r>
      <w:proofErr w:type="spellEnd"/>
      <w:r w:rsidRPr="00897825">
        <w:rPr>
          <w:sz w:val="20"/>
          <w:szCs w:val="20"/>
        </w:rPr>
        <w:t xml:space="preserve"> Сил </w:t>
      </w:r>
      <w:proofErr w:type="spellStart"/>
      <w:r w:rsidRPr="00897825">
        <w:rPr>
          <w:sz w:val="20"/>
          <w:szCs w:val="20"/>
        </w:rPr>
        <w:t>імені</w:t>
      </w:r>
      <w:proofErr w:type="spellEnd"/>
      <w:r w:rsidRPr="00897825">
        <w:rPr>
          <w:sz w:val="20"/>
          <w:szCs w:val="20"/>
        </w:rPr>
        <w:t xml:space="preserve"> </w:t>
      </w:r>
      <w:proofErr w:type="spellStart"/>
      <w:r w:rsidRPr="00897825">
        <w:rPr>
          <w:sz w:val="20"/>
          <w:szCs w:val="20"/>
        </w:rPr>
        <w:t>Івана</w:t>
      </w:r>
      <w:proofErr w:type="spellEnd"/>
      <w:r w:rsidRPr="00897825">
        <w:rPr>
          <w:sz w:val="20"/>
          <w:szCs w:val="20"/>
        </w:rPr>
        <w:t xml:space="preserve"> Кожедуба;</w:t>
      </w:r>
    </w:p>
    <w:p w14:paraId="5B4875CE" w14:textId="77777777" w:rsidR="00391A86" w:rsidRPr="00897825" w:rsidRDefault="00391A86" w:rsidP="00391A86">
      <w:pPr>
        <w:spacing w:line="252" w:lineRule="auto"/>
        <w:ind w:right="26" w:firstLine="567"/>
        <w:jc w:val="both"/>
        <w:rPr>
          <w:b/>
          <w:sz w:val="20"/>
          <w:szCs w:val="20"/>
          <w:lang w:val="uk-UA"/>
        </w:rPr>
      </w:pPr>
      <w:r w:rsidRPr="00897825">
        <w:rPr>
          <w:b/>
          <w:sz w:val="20"/>
          <w:szCs w:val="20"/>
          <w:lang w:val="uk-UA"/>
        </w:rPr>
        <w:t>Самойленко Юлія Олександрівна –</w:t>
      </w:r>
      <w:r w:rsidRPr="00897825">
        <w:rPr>
          <w:sz w:val="20"/>
          <w:szCs w:val="20"/>
          <w:lang w:val="uk-UA"/>
        </w:rPr>
        <w:t xml:space="preserve"> здобувач вищої освіти групи ЗЛ-20д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05DC4C90" w14:textId="0F5F0DE7" w:rsidR="00391A86" w:rsidRPr="00897825" w:rsidRDefault="00342CF1" w:rsidP="00342CF1">
      <w:pPr>
        <w:tabs>
          <w:tab w:val="left" w:pos="0"/>
          <w:tab w:val="left" w:pos="1134"/>
        </w:tabs>
        <w:spacing w:line="252" w:lineRule="auto"/>
        <w:jc w:val="both"/>
        <w:rPr>
          <w:sz w:val="20"/>
          <w:szCs w:val="20"/>
          <w:lang w:val="uk-UA"/>
        </w:rPr>
      </w:pPr>
      <w:r>
        <w:rPr>
          <w:b/>
          <w:sz w:val="20"/>
          <w:szCs w:val="20"/>
          <w:lang w:val="en-US"/>
        </w:rPr>
        <w:t xml:space="preserve">            </w:t>
      </w:r>
      <w:proofErr w:type="spellStart"/>
      <w:r w:rsidR="00391A86" w:rsidRPr="00897825">
        <w:rPr>
          <w:b/>
          <w:sz w:val="20"/>
          <w:szCs w:val="20"/>
          <w:lang w:val="uk-UA"/>
        </w:rPr>
        <w:t>Слурденко</w:t>
      </w:r>
      <w:proofErr w:type="spellEnd"/>
      <w:r w:rsidR="00391A86" w:rsidRPr="00897825">
        <w:rPr>
          <w:b/>
          <w:sz w:val="20"/>
          <w:szCs w:val="20"/>
          <w:lang w:val="uk-UA"/>
        </w:rPr>
        <w:t xml:space="preserve"> Дмитро Олександрович</w:t>
      </w:r>
      <w:r w:rsidR="00391A86" w:rsidRPr="00897825">
        <w:rPr>
          <w:sz w:val="20"/>
          <w:szCs w:val="20"/>
          <w:lang w:val="uk-UA"/>
        </w:rPr>
        <w:t xml:space="preserve"> – старший викладач, кафедра психології та педагогіки Національної академії Національної гвардії України (м. Харків).</w:t>
      </w:r>
    </w:p>
    <w:p w14:paraId="6F71D2ED" w14:textId="77777777" w:rsidR="00391A86" w:rsidRPr="00897825" w:rsidRDefault="00391A86" w:rsidP="00391A86">
      <w:pPr>
        <w:pStyle w:val="2"/>
        <w:spacing w:before="0" w:beforeAutospacing="0" w:after="0" w:afterAutospacing="0" w:line="252" w:lineRule="auto"/>
        <w:ind w:firstLine="567"/>
        <w:jc w:val="both"/>
        <w:rPr>
          <w:b w:val="0"/>
          <w:sz w:val="20"/>
          <w:szCs w:val="20"/>
          <w:lang w:val="uk-UA"/>
        </w:rPr>
      </w:pPr>
      <w:r w:rsidRPr="00897825">
        <w:rPr>
          <w:sz w:val="20"/>
          <w:szCs w:val="20"/>
          <w:lang w:val="uk-UA"/>
        </w:rPr>
        <w:lastRenderedPageBreak/>
        <w:t xml:space="preserve">Смирнова Олена Олександрівна – </w:t>
      </w:r>
      <w:r w:rsidRPr="00897825">
        <w:rPr>
          <w:b w:val="0"/>
          <w:sz w:val="20"/>
          <w:szCs w:val="20"/>
          <w:lang w:val="uk-UA"/>
        </w:rPr>
        <w:t xml:space="preserve">кандидат психологічних наук, доцент, доцент кафедри </w:t>
      </w:r>
      <w:r w:rsidRPr="00897825">
        <w:rPr>
          <w:b w:val="0"/>
          <w:bCs w:val="0"/>
          <w:sz w:val="20"/>
          <w:szCs w:val="20"/>
          <w:lang w:val="uk-UA"/>
        </w:rPr>
        <w:t>практичної психології та соціальної роботи</w:t>
      </w:r>
      <w:r w:rsidRPr="00897825">
        <w:rPr>
          <w:b w:val="0"/>
          <w:sz w:val="20"/>
          <w:szCs w:val="20"/>
          <w:lang w:val="uk-UA"/>
        </w:rPr>
        <w:t xml:space="preserve"> Східноукраїнського національного університету імені Володимира Даля,                   м. Сєвєродонецьк;</w:t>
      </w:r>
    </w:p>
    <w:p w14:paraId="7CB5CB26" w14:textId="77777777" w:rsidR="00391A86" w:rsidRPr="00897825" w:rsidRDefault="00391A86" w:rsidP="00391A86">
      <w:pPr>
        <w:spacing w:line="252" w:lineRule="auto"/>
        <w:ind w:right="26" w:firstLine="567"/>
        <w:jc w:val="both"/>
        <w:rPr>
          <w:b/>
          <w:sz w:val="20"/>
          <w:szCs w:val="20"/>
          <w:lang w:val="uk-UA"/>
        </w:rPr>
      </w:pPr>
      <w:r w:rsidRPr="00897825">
        <w:rPr>
          <w:b/>
          <w:sz w:val="20"/>
          <w:szCs w:val="20"/>
          <w:lang w:val="uk-UA"/>
        </w:rPr>
        <w:t>Соболєва Ірина Сергіївна –</w:t>
      </w:r>
      <w:r w:rsidRPr="00897825">
        <w:rPr>
          <w:sz w:val="20"/>
          <w:szCs w:val="20"/>
          <w:lang w:val="uk-UA"/>
        </w:rPr>
        <w:t xml:space="preserve"> здобувач вищої освіти групи ЗЛ-20д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653F7726" w14:textId="77777777" w:rsidR="00391A86" w:rsidRPr="00897825" w:rsidRDefault="00391A86" w:rsidP="00391A86">
      <w:pPr>
        <w:spacing w:line="252" w:lineRule="auto"/>
        <w:ind w:right="26" w:firstLine="567"/>
        <w:jc w:val="both"/>
        <w:rPr>
          <w:b/>
          <w:sz w:val="20"/>
          <w:szCs w:val="20"/>
          <w:lang w:val="uk-UA"/>
        </w:rPr>
      </w:pPr>
      <w:r w:rsidRPr="00897825">
        <w:rPr>
          <w:b/>
          <w:sz w:val="20"/>
          <w:szCs w:val="20"/>
          <w:lang w:val="uk-UA"/>
        </w:rPr>
        <w:t xml:space="preserve">Соловей Олександра Леонідівна – </w:t>
      </w:r>
      <w:r w:rsidRPr="00897825">
        <w:rPr>
          <w:sz w:val="20"/>
          <w:szCs w:val="20"/>
          <w:lang w:val="uk-UA"/>
        </w:rPr>
        <w:t>здобувач вищої освіти групи ПР182-д Східноукраїнського національного університету імені Володимира Даля, м. Сєвєродонецьк;</w:t>
      </w:r>
      <w:r w:rsidRPr="00897825">
        <w:rPr>
          <w:b/>
          <w:sz w:val="20"/>
          <w:szCs w:val="20"/>
          <w:lang w:val="uk-UA"/>
        </w:rPr>
        <w:t xml:space="preserve">     </w:t>
      </w:r>
    </w:p>
    <w:p w14:paraId="4ECAE0DE" w14:textId="77777777" w:rsidR="00391A86" w:rsidRPr="00897825" w:rsidRDefault="00391A86" w:rsidP="00391A86">
      <w:pPr>
        <w:spacing w:line="252" w:lineRule="auto"/>
        <w:ind w:right="26" w:firstLine="567"/>
        <w:jc w:val="both"/>
        <w:rPr>
          <w:b/>
          <w:sz w:val="20"/>
          <w:szCs w:val="20"/>
          <w:lang w:val="uk-UA"/>
        </w:rPr>
      </w:pPr>
      <w:proofErr w:type="spellStart"/>
      <w:r w:rsidRPr="00897825">
        <w:rPr>
          <w:b/>
          <w:sz w:val="20"/>
          <w:szCs w:val="20"/>
          <w:lang w:val="uk-UA"/>
        </w:rPr>
        <w:t>Соляник</w:t>
      </w:r>
      <w:proofErr w:type="spellEnd"/>
      <w:r w:rsidRPr="00897825">
        <w:rPr>
          <w:b/>
          <w:sz w:val="20"/>
          <w:szCs w:val="20"/>
          <w:lang w:val="uk-UA"/>
        </w:rPr>
        <w:t xml:space="preserve"> Вадим Юрійович –</w:t>
      </w:r>
      <w:r w:rsidRPr="00897825">
        <w:rPr>
          <w:sz w:val="20"/>
          <w:szCs w:val="20"/>
          <w:lang w:val="uk-UA"/>
        </w:rPr>
        <w:t xml:space="preserve"> здобувач вищої освіти групи ЗЛ-20д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58218C59" w14:textId="1DD0F1A2" w:rsidR="00391A86" w:rsidRPr="00897825" w:rsidRDefault="00342CF1" w:rsidP="00342CF1">
      <w:pPr>
        <w:pStyle w:val="ac"/>
        <w:shd w:val="clear" w:color="auto" w:fill="FFFFFF"/>
        <w:spacing w:before="0" w:beforeAutospacing="0" w:after="0" w:afterAutospacing="0" w:line="252" w:lineRule="auto"/>
        <w:jc w:val="both"/>
        <w:rPr>
          <w:b/>
          <w:sz w:val="20"/>
          <w:szCs w:val="20"/>
        </w:rPr>
      </w:pPr>
      <w:r>
        <w:rPr>
          <w:b/>
          <w:sz w:val="20"/>
          <w:szCs w:val="20"/>
          <w:lang w:val="en-US"/>
        </w:rPr>
        <w:t xml:space="preserve">            </w:t>
      </w:r>
      <w:proofErr w:type="spellStart"/>
      <w:r w:rsidR="00391A86" w:rsidRPr="00897825">
        <w:rPr>
          <w:b/>
          <w:sz w:val="20"/>
          <w:szCs w:val="20"/>
        </w:rPr>
        <w:t>Сотнікова</w:t>
      </w:r>
      <w:proofErr w:type="spellEnd"/>
      <w:r w:rsidR="00391A86" w:rsidRPr="00897825">
        <w:rPr>
          <w:b/>
          <w:sz w:val="20"/>
          <w:szCs w:val="20"/>
        </w:rPr>
        <w:t xml:space="preserve"> Катерина Костянтинівна –</w:t>
      </w:r>
      <w:r w:rsidR="00391A86" w:rsidRPr="00897825">
        <w:rPr>
          <w:sz w:val="20"/>
          <w:szCs w:val="20"/>
        </w:rPr>
        <w:t xml:space="preserve"> аспірантка</w:t>
      </w:r>
      <w:r w:rsidR="00391A86" w:rsidRPr="00897825">
        <w:rPr>
          <w:b/>
          <w:sz w:val="20"/>
          <w:szCs w:val="20"/>
        </w:rPr>
        <w:t xml:space="preserve"> </w:t>
      </w:r>
      <w:r w:rsidR="00391A86" w:rsidRPr="00897825">
        <w:rPr>
          <w:sz w:val="20"/>
          <w:szCs w:val="20"/>
        </w:rPr>
        <w:t>кафедри практичної психології та соціальної роботи</w:t>
      </w:r>
      <w:r w:rsidR="00391A86" w:rsidRPr="00897825">
        <w:rPr>
          <w:b/>
          <w:sz w:val="20"/>
          <w:szCs w:val="20"/>
        </w:rPr>
        <w:t xml:space="preserve"> </w:t>
      </w:r>
      <w:r w:rsidR="00391A86" w:rsidRPr="00897825">
        <w:rPr>
          <w:sz w:val="20"/>
          <w:szCs w:val="20"/>
        </w:rPr>
        <w:t>Східноукраїнського національного університету імені Володимира Даля, м. Сєвєродонецьк;</w:t>
      </w:r>
      <w:r w:rsidR="00391A86" w:rsidRPr="00897825">
        <w:rPr>
          <w:b/>
          <w:sz w:val="20"/>
          <w:szCs w:val="20"/>
        </w:rPr>
        <w:t xml:space="preserve">     </w:t>
      </w:r>
    </w:p>
    <w:p w14:paraId="1A121B29" w14:textId="77777777" w:rsidR="00391A86" w:rsidRPr="00897825" w:rsidRDefault="00391A86" w:rsidP="00391A86">
      <w:pPr>
        <w:spacing w:line="252" w:lineRule="auto"/>
        <w:ind w:firstLine="567"/>
        <w:jc w:val="both"/>
        <w:rPr>
          <w:b/>
          <w:sz w:val="20"/>
          <w:szCs w:val="20"/>
          <w:lang w:val="uk-UA"/>
        </w:rPr>
      </w:pPr>
      <w:proofErr w:type="spellStart"/>
      <w:r w:rsidRPr="00897825">
        <w:rPr>
          <w:b/>
          <w:sz w:val="20"/>
          <w:szCs w:val="20"/>
          <w:lang w:val="uk-UA"/>
        </w:rPr>
        <w:t>Спицька</w:t>
      </w:r>
      <w:proofErr w:type="spellEnd"/>
      <w:r w:rsidRPr="00897825">
        <w:rPr>
          <w:b/>
          <w:sz w:val="20"/>
          <w:szCs w:val="20"/>
          <w:lang w:val="uk-UA"/>
        </w:rPr>
        <w:t xml:space="preserve"> Ліана Вікторівна</w:t>
      </w:r>
      <w:r w:rsidRPr="00897825">
        <w:rPr>
          <w:sz w:val="20"/>
          <w:szCs w:val="20"/>
          <w:lang w:val="uk-UA"/>
        </w:rPr>
        <w:t xml:space="preserve"> –</w:t>
      </w:r>
      <w:r w:rsidRPr="00897825">
        <w:rPr>
          <w:b/>
          <w:sz w:val="20"/>
          <w:szCs w:val="20"/>
          <w:lang w:val="uk-UA"/>
        </w:rPr>
        <w:t xml:space="preserve"> </w:t>
      </w:r>
      <w:r w:rsidRPr="00897825">
        <w:rPr>
          <w:sz w:val="20"/>
          <w:szCs w:val="20"/>
          <w:lang w:val="uk-UA"/>
        </w:rPr>
        <w:t xml:space="preserve">доктор психологічних наук, професор, професор кафедри </w:t>
      </w:r>
      <w:r w:rsidRPr="00897825">
        <w:rPr>
          <w:bCs/>
          <w:sz w:val="20"/>
          <w:szCs w:val="20"/>
          <w:lang w:val="uk-UA"/>
        </w:rPr>
        <w:t>практичної психології та соціальної роботи</w:t>
      </w:r>
      <w:r w:rsidRPr="00897825">
        <w:rPr>
          <w:sz w:val="20"/>
          <w:szCs w:val="20"/>
          <w:lang w:val="uk-UA"/>
        </w:rPr>
        <w:t xml:space="preserve"> Східноукраїнського національного університету імені Володимира Даля,              м. Сєвєродонецьк;</w:t>
      </w:r>
    </w:p>
    <w:p w14:paraId="43A8ABCB" w14:textId="77777777" w:rsidR="00391A86" w:rsidRPr="00897825" w:rsidRDefault="00391A86" w:rsidP="00391A86">
      <w:pPr>
        <w:spacing w:line="252" w:lineRule="auto"/>
        <w:ind w:firstLine="567"/>
        <w:jc w:val="both"/>
        <w:rPr>
          <w:b/>
          <w:sz w:val="20"/>
          <w:szCs w:val="20"/>
          <w:lang w:val="uk-UA"/>
        </w:rPr>
      </w:pPr>
      <w:r w:rsidRPr="00897825">
        <w:rPr>
          <w:b/>
          <w:sz w:val="20"/>
          <w:szCs w:val="20"/>
          <w:lang w:val="uk-UA"/>
        </w:rPr>
        <w:t xml:space="preserve">  </w:t>
      </w:r>
      <w:proofErr w:type="spellStart"/>
      <w:r w:rsidRPr="00897825">
        <w:rPr>
          <w:b/>
          <w:sz w:val="20"/>
          <w:szCs w:val="20"/>
          <w:lang w:val="uk-UA"/>
        </w:rPr>
        <w:t>Сухенко</w:t>
      </w:r>
      <w:proofErr w:type="spellEnd"/>
      <w:r w:rsidRPr="00897825">
        <w:rPr>
          <w:b/>
          <w:sz w:val="20"/>
          <w:szCs w:val="20"/>
          <w:lang w:val="uk-UA"/>
        </w:rPr>
        <w:t xml:space="preserve"> Ігор Іванович – </w:t>
      </w:r>
      <w:r w:rsidRPr="00897825">
        <w:rPr>
          <w:sz w:val="20"/>
          <w:szCs w:val="20"/>
          <w:lang w:val="uk-UA"/>
        </w:rPr>
        <w:t>кандидат історичних наук, доцент, доцент кафедри здоров’я людини та фізичного виховання Східноукраїнського національного університету імені Володимира Даля, м. Сєвєродонецьк</w:t>
      </w:r>
    </w:p>
    <w:p w14:paraId="38D3518E" w14:textId="77777777" w:rsidR="00391A86" w:rsidRPr="00897825" w:rsidRDefault="00391A86" w:rsidP="00391A86">
      <w:pPr>
        <w:tabs>
          <w:tab w:val="left" w:pos="142"/>
        </w:tabs>
        <w:spacing w:line="252" w:lineRule="auto"/>
        <w:jc w:val="both"/>
        <w:rPr>
          <w:b/>
          <w:sz w:val="20"/>
          <w:szCs w:val="20"/>
          <w:lang w:val="uk-UA"/>
        </w:rPr>
      </w:pPr>
      <w:r w:rsidRPr="00897825">
        <w:rPr>
          <w:b/>
          <w:sz w:val="20"/>
          <w:szCs w:val="20"/>
          <w:lang w:val="uk-UA"/>
        </w:rPr>
        <w:t xml:space="preserve">            Тесленко Людмила Миколаївна  –</w:t>
      </w:r>
      <w:r w:rsidRPr="00897825">
        <w:rPr>
          <w:sz w:val="20"/>
          <w:szCs w:val="20"/>
          <w:lang w:val="uk-UA"/>
        </w:rPr>
        <w:t xml:space="preserve"> здобувач вищої освіти групи ЗЛ-19д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1DEC8104" w14:textId="77777777" w:rsidR="00391A86" w:rsidRPr="00897825" w:rsidRDefault="00391A86" w:rsidP="00391A86">
      <w:pPr>
        <w:tabs>
          <w:tab w:val="left" w:pos="142"/>
        </w:tabs>
        <w:spacing w:line="252" w:lineRule="auto"/>
        <w:ind w:firstLine="567"/>
        <w:jc w:val="both"/>
        <w:rPr>
          <w:b/>
          <w:i/>
          <w:sz w:val="20"/>
          <w:szCs w:val="20"/>
          <w:lang w:val="uk-UA"/>
        </w:rPr>
      </w:pPr>
      <w:proofErr w:type="spellStart"/>
      <w:r w:rsidRPr="00897825">
        <w:rPr>
          <w:b/>
          <w:sz w:val="20"/>
          <w:szCs w:val="20"/>
          <w:lang w:val="uk-UA"/>
        </w:rPr>
        <w:t>Тетерєв</w:t>
      </w:r>
      <w:proofErr w:type="spellEnd"/>
      <w:r w:rsidRPr="00897825">
        <w:rPr>
          <w:b/>
          <w:sz w:val="20"/>
          <w:szCs w:val="20"/>
          <w:lang w:val="uk-UA"/>
        </w:rPr>
        <w:t xml:space="preserve"> Михайло Михайлович – </w:t>
      </w:r>
      <w:r w:rsidRPr="00897825">
        <w:rPr>
          <w:sz w:val="20"/>
          <w:szCs w:val="20"/>
          <w:lang w:val="uk-UA"/>
        </w:rPr>
        <w:t>старший викладач кафедри здоров’я людини та фізичного виховання Східноукраїнського національного університету імені Володимира Даля, м. Сєвєродонецьк;</w:t>
      </w:r>
    </w:p>
    <w:p w14:paraId="151E346C" w14:textId="77777777" w:rsidR="00391A86" w:rsidRPr="00897825" w:rsidRDefault="00391A86" w:rsidP="00391A86">
      <w:pPr>
        <w:spacing w:line="252" w:lineRule="auto"/>
        <w:ind w:firstLine="567"/>
        <w:jc w:val="both"/>
        <w:rPr>
          <w:b/>
          <w:sz w:val="20"/>
          <w:szCs w:val="20"/>
          <w:lang w:val="uk-UA"/>
        </w:rPr>
      </w:pPr>
      <w:proofErr w:type="spellStart"/>
      <w:r w:rsidRPr="00897825">
        <w:rPr>
          <w:b/>
          <w:sz w:val="20"/>
          <w:szCs w:val="20"/>
          <w:lang w:val="uk-UA"/>
        </w:rPr>
        <w:t>Тоба</w:t>
      </w:r>
      <w:proofErr w:type="spellEnd"/>
      <w:r w:rsidRPr="00897825">
        <w:rPr>
          <w:b/>
          <w:sz w:val="20"/>
          <w:szCs w:val="20"/>
          <w:lang w:val="uk-UA"/>
        </w:rPr>
        <w:t xml:space="preserve"> Маріанна Василівна – </w:t>
      </w:r>
      <w:r w:rsidRPr="00897825">
        <w:rPr>
          <w:sz w:val="20"/>
          <w:szCs w:val="20"/>
          <w:lang w:val="uk-UA"/>
        </w:rPr>
        <w:t xml:space="preserve">доктор психологічних наук, професор, професор кафедри </w:t>
      </w:r>
      <w:r w:rsidRPr="00897825">
        <w:rPr>
          <w:bCs/>
          <w:sz w:val="20"/>
          <w:szCs w:val="20"/>
          <w:lang w:val="uk-UA"/>
        </w:rPr>
        <w:t>практичної психології та соціальної роботи</w:t>
      </w:r>
      <w:r w:rsidRPr="00897825">
        <w:rPr>
          <w:sz w:val="20"/>
          <w:szCs w:val="20"/>
          <w:lang w:val="uk-UA"/>
        </w:rPr>
        <w:t xml:space="preserve"> Східноукраїнського національного університету імені Володимира Даля,                     м. Сєвєродонецьк;</w:t>
      </w:r>
    </w:p>
    <w:p w14:paraId="42CDCF07" w14:textId="77777777" w:rsidR="00391A86" w:rsidRPr="00897825" w:rsidRDefault="00391A86" w:rsidP="00391A86">
      <w:pPr>
        <w:spacing w:line="252" w:lineRule="auto"/>
        <w:ind w:firstLine="709"/>
        <w:jc w:val="both"/>
        <w:rPr>
          <w:b/>
          <w:sz w:val="20"/>
          <w:szCs w:val="20"/>
          <w:lang w:val="uk-UA"/>
        </w:rPr>
      </w:pPr>
      <w:r w:rsidRPr="00897825">
        <w:rPr>
          <w:b/>
          <w:sz w:val="20"/>
          <w:szCs w:val="20"/>
          <w:lang w:val="uk-UA"/>
        </w:rPr>
        <w:t xml:space="preserve">Федорова Олена Вікторівна – </w:t>
      </w:r>
      <w:r w:rsidRPr="00897825">
        <w:rPr>
          <w:sz w:val="20"/>
          <w:szCs w:val="20"/>
          <w:lang w:val="uk-UA"/>
        </w:rPr>
        <w:t xml:space="preserve">кандидат економічних наук, доцент, декан факультету гуманітарних та соціальних наук, доцент кафедри </w:t>
      </w:r>
      <w:r w:rsidRPr="00897825">
        <w:rPr>
          <w:bCs/>
          <w:sz w:val="20"/>
          <w:szCs w:val="20"/>
          <w:lang w:val="uk-UA"/>
        </w:rPr>
        <w:t>практичної психології та соціальної роботи</w:t>
      </w:r>
      <w:r w:rsidRPr="00897825">
        <w:rPr>
          <w:sz w:val="20"/>
          <w:szCs w:val="20"/>
          <w:lang w:val="uk-UA"/>
        </w:rPr>
        <w:t xml:space="preserve"> Східноукраїнського національного університету імені Володимира Даля, м. Сєвєродонецьк</w:t>
      </w:r>
    </w:p>
    <w:p w14:paraId="6C8C176E" w14:textId="77777777" w:rsidR="00391A86" w:rsidRPr="00897825" w:rsidRDefault="00391A86" w:rsidP="00391A86">
      <w:pPr>
        <w:pStyle w:val="ac"/>
        <w:shd w:val="clear" w:color="auto" w:fill="FFFFFF"/>
        <w:spacing w:before="0" w:beforeAutospacing="0" w:after="0" w:afterAutospacing="0" w:line="252" w:lineRule="auto"/>
        <w:ind w:firstLine="708"/>
        <w:jc w:val="both"/>
        <w:rPr>
          <w:b/>
          <w:sz w:val="20"/>
          <w:szCs w:val="20"/>
        </w:rPr>
      </w:pPr>
      <w:r w:rsidRPr="00897825">
        <w:rPr>
          <w:b/>
          <w:sz w:val="20"/>
          <w:szCs w:val="20"/>
        </w:rPr>
        <w:t>Харченко Богдан Олександрович –</w:t>
      </w:r>
      <w:r w:rsidRPr="00897825">
        <w:rPr>
          <w:sz w:val="20"/>
          <w:szCs w:val="20"/>
        </w:rPr>
        <w:t xml:space="preserve"> здобувач вищої освіти групи ЗЛ-18д кафедри здоров’я людини та фізичного виховання </w:t>
      </w:r>
      <w:r w:rsidRPr="00897825">
        <w:rPr>
          <w:sz w:val="20"/>
          <w:szCs w:val="20"/>
        </w:rPr>
        <w:lastRenderedPageBreak/>
        <w:t>Східноукраїнського національного університету імені Володимира Даля,                               м. Сєвєродонецьк;</w:t>
      </w:r>
      <w:r w:rsidRPr="00897825">
        <w:rPr>
          <w:b/>
          <w:sz w:val="20"/>
          <w:szCs w:val="20"/>
        </w:rPr>
        <w:t xml:space="preserve">     </w:t>
      </w:r>
    </w:p>
    <w:p w14:paraId="556BD9A3" w14:textId="77777777" w:rsidR="00391A86" w:rsidRPr="00897825" w:rsidRDefault="00391A86" w:rsidP="00391A86">
      <w:pPr>
        <w:pStyle w:val="ac"/>
        <w:shd w:val="clear" w:color="auto" w:fill="FFFFFF"/>
        <w:spacing w:before="0" w:beforeAutospacing="0" w:after="0" w:afterAutospacing="0" w:line="252" w:lineRule="auto"/>
        <w:ind w:firstLine="708"/>
        <w:jc w:val="both"/>
        <w:rPr>
          <w:b/>
          <w:sz w:val="20"/>
          <w:szCs w:val="20"/>
        </w:rPr>
      </w:pPr>
      <w:proofErr w:type="spellStart"/>
      <w:r w:rsidRPr="00897825">
        <w:rPr>
          <w:b/>
          <w:sz w:val="20"/>
          <w:szCs w:val="20"/>
        </w:rPr>
        <w:t>Хатіпов</w:t>
      </w:r>
      <w:proofErr w:type="spellEnd"/>
      <w:r w:rsidRPr="00897825">
        <w:rPr>
          <w:b/>
          <w:sz w:val="20"/>
          <w:szCs w:val="20"/>
        </w:rPr>
        <w:t xml:space="preserve"> Михайло Олександрович – </w:t>
      </w:r>
      <w:r w:rsidRPr="00897825">
        <w:rPr>
          <w:sz w:val="20"/>
          <w:szCs w:val="20"/>
        </w:rPr>
        <w:t>старший викладач кафедри здоров’я людини та фізичного виховання Східноукраїнського національного університету імені Володимира Даля, м. Сєвєродонецьк;</w:t>
      </w:r>
    </w:p>
    <w:p w14:paraId="258913AA" w14:textId="77777777" w:rsidR="00391A86" w:rsidRPr="00897825" w:rsidRDefault="00391A86" w:rsidP="00391A86">
      <w:pPr>
        <w:pStyle w:val="2"/>
        <w:spacing w:before="0" w:beforeAutospacing="0" w:after="0" w:afterAutospacing="0" w:line="252" w:lineRule="auto"/>
        <w:ind w:firstLine="567"/>
        <w:jc w:val="both"/>
        <w:rPr>
          <w:b w:val="0"/>
          <w:sz w:val="20"/>
          <w:szCs w:val="20"/>
          <w:lang w:val="uk-UA"/>
        </w:rPr>
      </w:pPr>
      <w:r w:rsidRPr="00897825">
        <w:rPr>
          <w:sz w:val="20"/>
          <w:szCs w:val="20"/>
          <w:lang w:val="uk-UA"/>
        </w:rPr>
        <w:t xml:space="preserve">  </w:t>
      </w:r>
      <w:proofErr w:type="spellStart"/>
      <w:r w:rsidRPr="00897825">
        <w:rPr>
          <w:sz w:val="20"/>
          <w:szCs w:val="20"/>
          <w:lang w:val="uk-UA"/>
        </w:rPr>
        <w:t>Царенок</w:t>
      </w:r>
      <w:proofErr w:type="spellEnd"/>
      <w:r w:rsidRPr="00897825">
        <w:rPr>
          <w:sz w:val="20"/>
          <w:szCs w:val="20"/>
          <w:lang w:val="uk-UA"/>
        </w:rPr>
        <w:t xml:space="preserve"> Лілія Борисівна</w:t>
      </w:r>
      <w:r w:rsidRPr="00897825">
        <w:rPr>
          <w:b w:val="0"/>
          <w:sz w:val="20"/>
          <w:szCs w:val="20"/>
          <w:lang w:val="uk-UA"/>
        </w:rPr>
        <w:t xml:space="preserve"> </w:t>
      </w:r>
      <w:r w:rsidRPr="00897825">
        <w:rPr>
          <w:sz w:val="20"/>
          <w:szCs w:val="20"/>
          <w:lang w:val="uk-UA"/>
        </w:rPr>
        <w:t xml:space="preserve">– </w:t>
      </w:r>
      <w:r w:rsidRPr="00897825">
        <w:rPr>
          <w:b w:val="0"/>
          <w:sz w:val="20"/>
          <w:szCs w:val="20"/>
          <w:lang w:val="uk-UA"/>
        </w:rPr>
        <w:t xml:space="preserve">кандидат психологічних наук, докторантка кафедри </w:t>
      </w:r>
      <w:r w:rsidRPr="00897825">
        <w:rPr>
          <w:b w:val="0"/>
          <w:bCs w:val="0"/>
          <w:sz w:val="20"/>
          <w:szCs w:val="20"/>
          <w:lang w:val="uk-UA"/>
        </w:rPr>
        <w:t>практичної психології та соціальної роботи</w:t>
      </w:r>
      <w:r w:rsidRPr="00897825">
        <w:rPr>
          <w:b w:val="0"/>
          <w:sz w:val="20"/>
          <w:szCs w:val="20"/>
          <w:lang w:val="uk-UA"/>
        </w:rPr>
        <w:t xml:space="preserve"> Східноукраїнського національного університету імені Володимира Даля,              м. Сєвєродонецьк;</w:t>
      </w:r>
    </w:p>
    <w:p w14:paraId="16C4253F" w14:textId="77777777" w:rsidR="00391A86" w:rsidRPr="00897825" w:rsidRDefault="00391A86" w:rsidP="00391A86">
      <w:pPr>
        <w:pStyle w:val="ac"/>
        <w:shd w:val="clear" w:color="auto" w:fill="FFFFFF"/>
        <w:spacing w:before="0" w:beforeAutospacing="0" w:after="0" w:afterAutospacing="0" w:line="252" w:lineRule="auto"/>
        <w:ind w:firstLine="708"/>
        <w:jc w:val="both"/>
        <w:rPr>
          <w:b/>
          <w:sz w:val="20"/>
          <w:szCs w:val="20"/>
        </w:rPr>
      </w:pPr>
      <w:r w:rsidRPr="00897825">
        <w:rPr>
          <w:b/>
          <w:sz w:val="20"/>
          <w:szCs w:val="20"/>
        </w:rPr>
        <w:t xml:space="preserve">Циганок Дмитро Миколайович – </w:t>
      </w:r>
      <w:r w:rsidRPr="00897825">
        <w:rPr>
          <w:sz w:val="20"/>
          <w:szCs w:val="20"/>
        </w:rPr>
        <w:t>старший викладач кафедри здоров’я людини та фізичного виховання Східноукраїнського національного університету імені Володимира Даля, м. Сєвєродонецьк;</w:t>
      </w:r>
    </w:p>
    <w:p w14:paraId="7DD5961C" w14:textId="77777777" w:rsidR="00391A86" w:rsidRPr="00897825" w:rsidRDefault="00391A86" w:rsidP="00391A86">
      <w:pPr>
        <w:pStyle w:val="ac"/>
        <w:shd w:val="clear" w:color="auto" w:fill="FFFFFF"/>
        <w:spacing w:before="0" w:beforeAutospacing="0" w:after="0" w:afterAutospacing="0" w:line="252" w:lineRule="auto"/>
        <w:ind w:firstLine="708"/>
        <w:jc w:val="both"/>
        <w:rPr>
          <w:b/>
          <w:sz w:val="20"/>
          <w:szCs w:val="20"/>
        </w:rPr>
      </w:pPr>
      <w:r w:rsidRPr="00897825">
        <w:rPr>
          <w:b/>
          <w:sz w:val="20"/>
          <w:szCs w:val="20"/>
        </w:rPr>
        <w:t>Чала Тетяна Іванівна –</w:t>
      </w:r>
      <w:r w:rsidRPr="00897825">
        <w:rPr>
          <w:sz w:val="20"/>
          <w:szCs w:val="20"/>
        </w:rPr>
        <w:t xml:space="preserve"> аспірантка</w:t>
      </w:r>
      <w:r w:rsidRPr="00897825">
        <w:rPr>
          <w:b/>
          <w:sz w:val="20"/>
          <w:szCs w:val="20"/>
        </w:rPr>
        <w:t xml:space="preserve"> </w:t>
      </w:r>
      <w:r w:rsidRPr="00897825">
        <w:rPr>
          <w:sz w:val="20"/>
          <w:szCs w:val="20"/>
        </w:rPr>
        <w:t>кафедри практичної психології та соціальної роботи</w:t>
      </w:r>
      <w:r w:rsidRPr="00897825">
        <w:rPr>
          <w:b/>
          <w:sz w:val="20"/>
          <w:szCs w:val="20"/>
        </w:rPr>
        <w:t xml:space="preserve"> </w:t>
      </w:r>
      <w:r w:rsidRPr="00897825">
        <w:rPr>
          <w:sz w:val="20"/>
          <w:szCs w:val="20"/>
        </w:rPr>
        <w:t>Східноукраїнського національного університету імені Володимира Даля, м. Сєвєродонецьк;</w:t>
      </w:r>
      <w:r w:rsidRPr="00897825">
        <w:rPr>
          <w:b/>
          <w:sz w:val="20"/>
          <w:szCs w:val="20"/>
        </w:rPr>
        <w:t xml:space="preserve">     </w:t>
      </w:r>
    </w:p>
    <w:p w14:paraId="05ECA12B" w14:textId="77777777" w:rsidR="00391A86" w:rsidRPr="00897825" w:rsidRDefault="00391A86" w:rsidP="00391A86">
      <w:pPr>
        <w:spacing w:line="252" w:lineRule="auto"/>
        <w:jc w:val="both"/>
        <w:rPr>
          <w:b/>
          <w:bCs/>
          <w:sz w:val="20"/>
          <w:szCs w:val="20"/>
          <w:lang w:val="uk-UA"/>
        </w:rPr>
      </w:pPr>
      <w:r w:rsidRPr="00897825">
        <w:rPr>
          <w:b/>
          <w:sz w:val="20"/>
          <w:szCs w:val="20"/>
          <w:lang w:val="uk-UA"/>
        </w:rPr>
        <w:t xml:space="preserve">  </w:t>
      </w:r>
      <w:r w:rsidRPr="00897825">
        <w:rPr>
          <w:sz w:val="20"/>
          <w:szCs w:val="20"/>
          <w:lang w:val="uk-UA"/>
        </w:rPr>
        <w:t xml:space="preserve">          </w:t>
      </w:r>
      <w:proofErr w:type="spellStart"/>
      <w:r w:rsidRPr="00897825">
        <w:rPr>
          <w:b/>
          <w:sz w:val="20"/>
          <w:szCs w:val="20"/>
          <w:lang w:val="uk-UA"/>
        </w:rPr>
        <w:t>Шамич</w:t>
      </w:r>
      <w:proofErr w:type="spellEnd"/>
      <w:r w:rsidRPr="00897825">
        <w:rPr>
          <w:b/>
          <w:sz w:val="20"/>
          <w:szCs w:val="20"/>
          <w:lang w:val="uk-UA"/>
        </w:rPr>
        <w:t xml:space="preserve"> Олександр Миколайович</w:t>
      </w:r>
      <w:r w:rsidRPr="00897825">
        <w:rPr>
          <w:b/>
          <w:bCs/>
          <w:sz w:val="20"/>
          <w:szCs w:val="20"/>
          <w:lang w:val="uk-UA"/>
        </w:rPr>
        <w:t xml:space="preserve"> </w:t>
      </w:r>
      <w:r w:rsidRPr="00897825">
        <w:rPr>
          <w:bCs/>
          <w:sz w:val="20"/>
          <w:szCs w:val="20"/>
          <w:lang w:val="uk-UA"/>
        </w:rPr>
        <w:t>–</w:t>
      </w:r>
      <w:r w:rsidRPr="00897825">
        <w:rPr>
          <w:b/>
          <w:bCs/>
          <w:sz w:val="20"/>
          <w:szCs w:val="20"/>
          <w:lang w:val="uk-UA"/>
        </w:rPr>
        <w:t xml:space="preserve"> </w:t>
      </w:r>
      <w:r w:rsidRPr="00897825">
        <w:rPr>
          <w:color w:val="000000"/>
          <w:sz w:val="20"/>
          <w:szCs w:val="20"/>
          <w:lang w:val="uk-UA"/>
        </w:rPr>
        <w:t>доктор психологічних наук</w:t>
      </w:r>
      <w:r w:rsidRPr="00897825">
        <w:rPr>
          <w:sz w:val="20"/>
          <w:szCs w:val="20"/>
          <w:lang w:val="uk-UA"/>
        </w:rPr>
        <w:t>, доцент,</w:t>
      </w:r>
      <w:r w:rsidRPr="00897825">
        <w:rPr>
          <w:b/>
          <w:bCs/>
          <w:sz w:val="20"/>
          <w:szCs w:val="20"/>
          <w:lang w:val="uk-UA"/>
        </w:rPr>
        <w:t xml:space="preserve"> </w:t>
      </w:r>
      <w:r w:rsidRPr="00897825">
        <w:rPr>
          <w:sz w:val="20"/>
          <w:szCs w:val="20"/>
          <w:lang w:val="uk-UA"/>
        </w:rPr>
        <w:t xml:space="preserve">завідувач кафедри </w:t>
      </w:r>
      <w:r w:rsidRPr="00897825">
        <w:rPr>
          <w:sz w:val="20"/>
          <w:szCs w:val="20"/>
          <w:lang w:val="uk-UA" w:eastAsia="uk-UA"/>
        </w:rPr>
        <w:t>фізичного виховання і спорту</w:t>
      </w:r>
      <w:r w:rsidRPr="00897825">
        <w:rPr>
          <w:b/>
          <w:bCs/>
          <w:sz w:val="20"/>
          <w:szCs w:val="20"/>
          <w:lang w:val="uk-UA"/>
        </w:rPr>
        <w:t xml:space="preserve"> </w:t>
      </w:r>
      <w:r w:rsidRPr="00897825">
        <w:rPr>
          <w:sz w:val="20"/>
          <w:szCs w:val="20"/>
          <w:lang w:val="uk-UA" w:eastAsia="uk-UA"/>
        </w:rPr>
        <w:t>Київського національного університету будівництва і архітектури</w:t>
      </w:r>
      <w:r w:rsidRPr="00897825">
        <w:rPr>
          <w:sz w:val="20"/>
          <w:szCs w:val="20"/>
          <w:lang w:val="uk-UA"/>
        </w:rPr>
        <w:t>;</w:t>
      </w:r>
    </w:p>
    <w:p w14:paraId="61EF9ECC" w14:textId="77777777" w:rsidR="00391A86" w:rsidRPr="00897825" w:rsidRDefault="00391A86" w:rsidP="00391A86">
      <w:pPr>
        <w:spacing w:line="252" w:lineRule="auto"/>
        <w:ind w:firstLine="567"/>
        <w:contextualSpacing/>
        <w:jc w:val="both"/>
        <w:rPr>
          <w:b/>
          <w:sz w:val="20"/>
          <w:szCs w:val="20"/>
          <w:lang w:val="uk-UA"/>
        </w:rPr>
      </w:pPr>
      <w:r w:rsidRPr="00897825">
        <w:rPr>
          <w:b/>
          <w:sz w:val="20"/>
          <w:szCs w:val="20"/>
          <w:lang w:val="uk-UA"/>
        </w:rPr>
        <w:t xml:space="preserve">Шаповалова Валентина Андріївна </w:t>
      </w:r>
      <w:r w:rsidRPr="00897825">
        <w:rPr>
          <w:sz w:val="20"/>
          <w:szCs w:val="20"/>
          <w:lang w:val="uk-UA"/>
        </w:rPr>
        <w:t>– доктор медичних наук, професор, професор кафедри здоров’я людини та фізичного виховання Східноукраїнського національного університету імені Володимира Даля,                м. Сєвєродонецьк</w:t>
      </w:r>
      <w:r w:rsidRPr="00897825">
        <w:rPr>
          <w:b/>
          <w:sz w:val="20"/>
          <w:szCs w:val="20"/>
          <w:lang w:val="uk-UA"/>
        </w:rPr>
        <w:t xml:space="preserve">     </w:t>
      </w:r>
    </w:p>
    <w:p w14:paraId="40ABF072" w14:textId="77777777" w:rsidR="00391A86" w:rsidRPr="00897825" w:rsidRDefault="00391A86" w:rsidP="00391A86">
      <w:pPr>
        <w:spacing w:line="252" w:lineRule="auto"/>
        <w:ind w:firstLine="567"/>
        <w:jc w:val="both"/>
        <w:rPr>
          <w:sz w:val="20"/>
          <w:szCs w:val="20"/>
          <w:lang w:val="uk-UA"/>
        </w:rPr>
      </w:pPr>
      <w:r w:rsidRPr="00897825">
        <w:rPr>
          <w:sz w:val="20"/>
          <w:szCs w:val="20"/>
          <w:lang w:val="uk-UA"/>
        </w:rPr>
        <w:tab/>
      </w:r>
      <w:r w:rsidRPr="00897825">
        <w:rPr>
          <w:b/>
          <w:sz w:val="20"/>
          <w:szCs w:val="20"/>
        </w:rPr>
        <w:t xml:space="preserve">Шелест </w:t>
      </w:r>
      <w:proofErr w:type="spellStart"/>
      <w:r w:rsidRPr="00897825">
        <w:rPr>
          <w:b/>
          <w:sz w:val="20"/>
          <w:szCs w:val="20"/>
        </w:rPr>
        <w:t>Олена</w:t>
      </w:r>
      <w:proofErr w:type="spellEnd"/>
      <w:r w:rsidRPr="00897825">
        <w:rPr>
          <w:b/>
          <w:sz w:val="20"/>
          <w:szCs w:val="20"/>
        </w:rPr>
        <w:t xml:space="preserve"> </w:t>
      </w:r>
      <w:proofErr w:type="spellStart"/>
      <w:r w:rsidRPr="00897825">
        <w:rPr>
          <w:b/>
          <w:sz w:val="20"/>
          <w:szCs w:val="20"/>
        </w:rPr>
        <w:t>Василівна</w:t>
      </w:r>
      <w:proofErr w:type="spellEnd"/>
      <w:r w:rsidRPr="00897825">
        <w:rPr>
          <w:sz w:val="20"/>
          <w:szCs w:val="20"/>
          <w:lang w:val="uk-UA"/>
        </w:rPr>
        <w:t xml:space="preserve"> – старший </w:t>
      </w:r>
      <w:r w:rsidRPr="00897825">
        <w:rPr>
          <w:sz w:val="20"/>
          <w:szCs w:val="20"/>
        </w:rPr>
        <w:t xml:space="preserve">лаборант </w:t>
      </w:r>
      <w:r w:rsidRPr="00897825">
        <w:rPr>
          <w:sz w:val="20"/>
          <w:szCs w:val="20"/>
          <w:lang w:val="uk-UA"/>
        </w:rPr>
        <w:t xml:space="preserve">кафедри </w:t>
      </w:r>
      <w:proofErr w:type="spellStart"/>
      <w:r w:rsidRPr="00897825">
        <w:rPr>
          <w:sz w:val="20"/>
          <w:szCs w:val="20"/>
        </w:rPr>
        <w:t>здоровʼя</w:t>
      </w:r>
      <w:proofErr w:type="spellEnd"/>
      <w:r w:rsidRPr="00897825">
        <w:rPr>
          <w:sz w:val="20"/>
          <w:szCs w:val="20"/>
        </w:rPr>
        <w:t xml:space="preserve"> </w:t>
      </w:r>
      <w:proofErr w:type="spellStart"/>
      <w:r w:rsidRPr="00897825">
        <w:rPr>
          <w:sz w:val="20"/>
          <w:szCs w:val="20"/>
        </w:rPr>
        <w:t>людини</w:t>
      </w:r>
      <w:proofErr w:type="spellEnd"/>
      <w:r w:rsidRPr="00897825">
        <w:rPr>
          <w:sz w:val="20"/>
          <w:szCs w:val="20"/>
        </w:rPr>
        <w:t xml:space="preserve"> та </w:t>
      </w:r>
      <w:proofErr w:type="spellStart"/>
      <w:r w:rsidRPr="00897825">
        <w:rPr>
          <w:sz w:val="20"/>
          <w:szCs w:val="20"/>
        </w:rPr>
        <w:t>фізичного</w:t>
      </w:r>
      <w:proofErr w:type="spellEnd"/>
      <w:r w:rsidRPr="00897825">
        <w:rPr>
          <w:sz w:val="20"/>
          <w:szCs w:val="20"/>
        </w:rPr>
        <w:t xml:space="preserve"> </w:t>
      </w:r>
      <w:proofErr w:type="spellStart"/>
      <w:r w:rsidRPr="00897825">
        <w:rPr>
          <w:sz w:val="20"/>
          <w:szCs w:val="20"/>
        </w:rPr>
        <w:t>виховання</w:t>
      </w:r>
      <w:proofErr w:type="spellEnd"/>
      <w:r w:rsidRPr="00897825">
        <w:rPr>
          <w:sz w:val="20"/>
          <w:szCs w:val="20"/>
        </w:rPr>
        <w:t xml:space="preserve">, </w:t>
      </w:r>
      <w:proofErr w:type="spellStart"/>
      <w:r w:rsidRPr="00897825">
        <w:rPr>
          <w:sz w:val="20"/>
          <w:szCs w:val="20"/>
        </w:rPr>
        <w:t>магістрант</w:t>
      </w:r>
      <w:proofErr w:type="spellEnd"/>
      <w:r w:rsidRPr="00897825">
        <w:rPr>
          <w:sz w:val="20"/>
          <w:szCs w:val="20"/>
        </w:rPr>
        <w:t xml:space="preserve"> </w:t>
      </w:r>
      <w:proofErr w:type="spellStart"/>
      <w:r w:rsidRPr="00897825">
        <w:rPr>
          <w:sz w:val="20"/>
          <w:szCs w:val="20"/>
        </w:rPr>
        <w:t>спеціальності</w:t>
      </w:r>
      <w:proofErr w:type="spellEnd"/>
      <w:r w:rsidRPr="00897825">
        <w:rPr>
          <w:sz w:val="20"/>
          <w:szCs w:val="20"/>
        </w:rPr>
        <w:t xml:space="preserve"> 053 </w:t>
      </w:r>
      <w:proofErr w:type="spellStart"/>
      <w:r w:rsidRPr="00897825">
        <w:rPr>
          <w:sz w:val="20"/>
          <w:szCs w:val="20"/>
        </w:rPr>
        <w:t>Психологія</w:t>
      </w:r>
      <w:proofErr w:type="spellEnd"/>
      <w:r w:rsidRPr="00897825">
        <w:rPr>
          <w:sz w:val="20"/>
          <w:szCs w:val="20"/>
        </w:rPr>
        <w:t xml:space="preserve"> </w:t>
      </w:r>
      <w:r w:rsidRPr="00897825">
        <w:rPr>
          <w:sz w:val="20"/>
          <w:szCs w:val="20"/>
          <w:lang w:val="uk-UA"/>
        </w:rPr>
        <w:t>Східноукраїнського національного університет</w:t>
      </w:r>
      <w:r w:rsidRPr="00897825">
        <w:rPr>
          <w:sz w:val="20"/>
          <w:szCs w:val="20"/>
        </w:rPr>
        <w:t xml:space="preserve">у </w:t>
      </w:r>
      <w:proofErr w:type="spellStart"/>
      <w:r w:rsidRPr="00897825">
        <w:rPr>
          <w:sz w:val="20"/>
          <w:szCs w:val="20"/>
        </w:rPr>
        <w:t>ім</w:t>
      </w:r>
      <w:proofErr w:type="spellEnd"/>
      <w:r w:rsidRPr="00897825">
        <w:rPr>
          <w:sz w:val="20"/>
          <w:szCs w:val="20"/>
        </w:rPr>
        <w:t xml:space="preserve">. В. </w:t>
      </w:r>
      <w:proofErr w:type="gramStart"/>
      <w:r w:rsidRPr="00897825">
        <w:rPr>
          <w:sz w:val="20"/>
          <w:szCs w:val="20"/>
        </w:rPr>
        <w:t xml:space="preserve">Даля, </w:t>
      </w:r>
      <w:r w:rsidRPr="00897825">
        <w:rPr>
          <w:sz w:val="20"/>
          <w:szCs w:val="20"/>
          <w:lang w:val="uk-UA"/>
        </w:rPr>
        <w:t xml:space="preserve">  </w:t>
      </w:r>
      <w:proofErr w:type="gramEnd"/>
      <w:r w:rsidRPr="00897825">
        <w:rPr>
          <w:sz w:val="20"/>
          <w:szCs w:val="20"/>
          <w:lang w:val="uk-UA"/>
        </w:rPr>
        <w:t xml:space="preserve">                                    </w:t>
      </w:r>
      <w:r w:rsidRPr="00897825">
        <w:rPr>
          <w:sz w:val="20"/>
          <w:szCs w:val="20"/>
        </w:rPr>
        <w:t xml:space="preserve">м. </w:t>
      </w:r>
      <w:proofErr w:type="spellStart"/>
      <w:r w:rsidRPr="00897825">
        <w:rPr>
          <w:sz w:val="20"/>
          <w:szCs w:val="20"/>
        </w:rPr>
        <w:t>Сєвєродонецьк</w:t>
      </w:r>
      <w:proofErr w:type="spellEnd"/>
      <w:r w:rsidRPr="00897825">
        <w:rPr>
          <w:sz w:val="20"/>
          <w:szCs w:val="20"/>
          <w:lang w:val="uk-UA"/>
        </w:rPr>
        <w:t>;</w:t>
      </w:r>
    </w:p>
    <w:p w14:paraId="1F341451" w14:textId="77777777" w:rsidR="00391A86" w:rsidRPr="00897825" w:rsidRDefault="00391A86" w:rsidP="00391A86">
      <w:pPr>
        <w:spacing w:line="252" w:lineRule="auto"/>
        <w:ind w:firstLine="567"/>
        <w:jc w:val="both"/>
        <w:rPr>
          <w:sz w:val="20"/>
          <w:szCs w:val="20"/>
          <w:lang w:val="uk-UA"/>
        </w:rPr>
      </w:pPr>
      <w:r w:rsidRPr="00897825">
        <w:rPr>
          <w:b/>
          <w:sz w:val="20"/>
          <w:szCs w:val="20"/>
          <w:lang w:val="uk-UA"/>
        </w:rPr>
        <w:t xml:space="preserve">Шуліка Аліна Олександрівна  </w:t>
      </w:r>
      <w:r w:rsidRPr="00897825">
        <w:rPr>
          <w:sz w:val="20"/>
          <w:szCs w:val="20"/>
          <w:lang w:val="uk-UA"/>
        </w:rPr>
        <w:t>–</w:t>
      </w:r>
      <w:r w:rsidRPr="00897825">
        <w:rPr>
          <w:b/>
          <w:sz w:val="20"/>
          <w:szCs w:val="20"/>
          <w:lang w:val="uk-UA"/>
        </w:rPr>
        <w:t xml:space="preserve"> </w:t>
      </w:r>
      <w:r w:rsidRPr="00897825">
        <w:rPr>
          <w:sz w:val="20"/>
          <w:szCs w:val="20"/>
          <w:lang w:val="uk-UA"/>
        </w:rPr>
        <w:t>здобувач вищої освіти групи ПР-203д Східноукраїнського національного університету ім. В. Даля,                                  м. Сєвєродонецьк;</w:t>
      </w:r>
    </w:p>
    <w:p w14:paraId="2BFC252B" w14:textId="77777777" w:rsidR="00391A86" w:rsidRPr="00897825" w:rsidRDefault="00391A86" w:rsidP="00391A86">
      <w:pPr>
        <w:spacing w:line="252" w:lineRule="auto"/>
        <w:jc w:val="both"/>
        <w:rPr>
          <w:sz w:val="20"/>
          <w:szCs w:val="20"/>
          <w:lang w:val="uk-UA"/>
        </w:rPr>
      </w:pPr>
      <w:r w:rsidRPr="00897825">
        <w:rPr>
          <w:b/>
          <w:sz w:val="20"/>
          <w:szCs w:val="20"/>
          <w:lang w:val="uk-UA"/>
        </w:rPr>
        <w:t xml:space="preserve">          Янович Ірина Вікторівна</w:t>
      </w:r>
      <w:r w:rsidRPr="00897825">
        <w:rPr>
          <w:sz w:val="20"/>
          <w:szCs w:val="20"/>
          <w:lang w:val="uk-UA"/>
        </w:rPr>
        <w:t xml:space="preserve"> </w:t>
      </w:r>
      <w:r w:rsidRPr="00897825">
        <w:rPr>
          <w:b/>
          <w:sz w:val="20"/>
          <w:szCs w:val="20"/>
          <w:lang w:val="uk-UA"/>
        </w:rPr>
        <w:t xml:space="preserve">– </w:t>
      </w:r>
      <w:r w:rsidRPr="00897825">
        <w:rPr>
          <w:sz w:val="20"/>
          <w:szCs w:val="20"/>
          <w:lang w:val="uk-UA"/>
        </w:rPr>
        <w:t xml:space="preserve">магістр спеціальності Фізична терапія, </w:t>
      </w:r>
      <w:proofErr w:type="spellStart"/>
      <w:r w:rsidRPr="00897825">
        <w:rPr>
          <w:sz w:val="20"/>
          <w:szCs w:val="20"/>
          <w:lang w:val="uk-UA"/>
        </w:rPr>
        <w:t>ерготерапія</w:t>
      </w:r>
      <w:proofErr w:type="spellEnd"/>
      <w:r w:rsidRPr="00897825">
        <w:rPr>
          <w:sz w:val="20"/>
          <w:szCs w:val="20"/>
          <w:lang w:val="uk-UA"/>
        </w:rPr>
        <w:t>;</w:t>
      </w:r>
      <w:r w:rsidRPr="00897825">
        <w:rPr>
          <w:b/>
          <w:sz w:val="20"/>
          <w:szCs w:val="20"/>
          <w:lang w:val="uk-UA"/>
        </w:rPr>
        <w:t xml:space="preserve"> </w:t>
      </w:r>
      <w:r w:rsidRPr="00897825">
        <w:rPr>
          <w:sz w:val="20"/>
          <w:szCs w:val="20"/>
          <w:lang w:val="uk-UA"/>
        </w:rPr>
        <w:t>старший викладач кафедри здоров’я людини та фізичного виховання Східноукраїнського національного університету імені Володимира Даля, м. Сєвєродонецьк.</w:t>
      </w:r>
    </w:p>
    <w:p w14:paraId="032AAFE0" w14:textId="77777777" w:rsidR="00F75D88" w:rsidRPr="00897825" w:rsidRDefault="00F75D88" w:rsidP="00CC743C">
      <w:pPr>
        <w:jc w:val="both"/>
        <w:rPr>
          <w:b/>
          <w:sz w:val="20"/>
          <w:szCs w:val="20"/>
          <w:lang w:val="uk-UA"/>
        </w:rPr>
      </w:pPr>
    </w:p>
    <w:p w14:paraId="17A9E245" w14:textId="77777777" w:rsidR="00F75D88" w:rsidRPr="00897825" w:rsidRDefault="00F75D88" w:rsidP="00CC743C">
      <w:pPr>
        <w:jc w:val="both"/>
        <w:rPr>
          <w:b/>
          <w:sz w:val="20"/>
          <w:szCs w:val="20"/>
          <w:lang w:val="uk-UA"/>
        </w:rPr>
      </w:pPr>
    </w:p>
    <w:p w14:paraId="6B5A25E4" w14:textId="77777777" w:rsidR="00F75D88" w:rsidRPr="00897825" w:rsidRDefault="00F75D88" w:rsidP="00CC743C">
      <w:pPr>
        <w:jc w:val="both"/>
        <w:rPr>
          <w:b/>
          <w:sz w:val="20"/>
          <w:szCs w:val="20"/>
          <w:lang w:val="uk-UA"/>
        </w:rPr>
      </w:pPr>
    </w:p>
    <w:p w14:paraId="7C6C8ED7" w14:textId="77777777" w:rsidR="00F75D88" w:rsidRPr="00897825" w:rsidRDefault="00F75D88" w:rsidP="00CC743C">
      <w:pPr>
        <w:jc w:val="both"/>
        <w:rPr>
          <w:b/>
          <w:sz w:val="20"/>
          <w:szCs w:val="20"/>
          <w:lang w:val="uk-UA"/>
        </w:rPr>
      </w:pPr>
    </w:p>
    <w:p w14:paraId="6BB0C769" w14:textId="77777777" w:rsidR="00F75D88" w:rsidRPr="00897825" w:rsidRDefault="00F75D88" w:rsidP="00CC743C">
      <w:pPr>
        <w:jc w:val="both"/>
        <w:rPr>
          <w:b/>
          <w:sz w:val="20"/>
          <w:szCs w:val="20"/>
          <w:lang w:val="uk-UA"/>
        </w:rPr>
      </w:pPr>
    </w:p>
    <w:p w14:paraId="77DF0A57" w14:textId="77777777" w:rsidR="00F75D88" w:rsidRPr="00897825" w:rsidRDefault="00F75D88" w:rsidP="00CC743C">
      <w:pPr>
        <w:jc w:val="both"/>
        <w:rPr>
          <w:b/>
          <w:sz w:val="20"/>
          <w:szCs w:val="20"/>
          <w:lang w:val="uk-UA"/>
        </w:rPr>
      </w:pPr>
    </w:p>
    <w:p w14:paraId="429CADE8" w14:textId="77777777" w:rsidR="00F75D88" w:rsidRPr="00897825" w:rsidRDefault="00F75D88" w:rsidP="00CC743C">
      <w:pPr>
        <w:jc w:val="both"/>
        <w:rPr>
          <w:b/>
          <w:sz w:val="20"/>
          <w:szCs w:val="20"/>
          <w:lang w:val="uk-UA"/>
        </w:rPr>
      </w:pPr>
    </w:p>
    <w:p w14:paraId="0FC87254" w14:textId="77777777" w:rsidR="00F75D88" w:rsidRPr="00897825" w:rsidRDefault="00F75D88" w:rsidP="00CC743C">
      <w:pPr>
        <w:jc w:val="both"/>
        <w:rPr>
          <w:b/>
          <w:sz w:val="20"/>
          <w:szCs w:val="20"/>
          <w:lang w:val="uk-UA"/>
        </w:rPr>
      </w:pPr>
    </w:p>
    <w:p w14:paraId="524B63EC" w14:textId="77777777" w:rsidR="00CC743C" w:rsidRPr="00897825" w:rsidRDefault="00F657D8" w:rsidP="00F657D8">
      <w:pPr>
        <w:jc w:val="center"/>
        <w:rPr>
          <w:b/>
          <w:sz w:val="28"/>
          <w:szCs w:val="28"/>
          <w:lang w:val="uk-UA"/>
        </w:rPr>
      </w:pPr>
      <w:r w:rsidRPr="00897825">
        <w:rPr>
          <w:rFonts w:ascii="Times New Roman Полужирный" w:hAnsi="Times New Roman Полужирный"/>
          <w:b/>
          <w:caps/>
          <w:lang w:val="uk-UA"/>
        </w:rPr>
        <w:lastRenderedPageBreak/>
        <w:t xml:space="preserve">Актуальні питання здоров’язбереження </w:t>
      </w:r>
      <w:r w:rsidR="0026532E" w:rsidRPr="00897825">
        <w:rPr>
          <w:rFonts w:ascii="Times New Roman Полужирный" w:hAnsi="Times New Roman Полужирный"/>
          <w:b/>
          <w:caps/>
          <w:lang w:val="uk-UA"/>
        </w:rPr>
        <w:t>людини</w:t>
      </w:r>
      <w:r w:rsidR="0026532E" w:rsidRPr="00897825">
        <w:rPr>
          <w:rFonts w:asciiTheme="minorHAnsi" w:hAnsiTheme="minorHAnsi"/>
          <w:b/>
          <w:caps/>
          <w:lang w:val="uk-UA"/>
        </w:rPr>
        <w:t xml:space="preserve"> </w:t>
      </w:r>
      <w:r w:rsidR="00E12E8A" w:rsidRPr="00E12E8A">
        <w:rPr>
          <w:rFonts w:ascii="Times New Roman Полужирный" w:hAnsi="Times New Roman Полужирный"/>
          <w:b/>
          <w:caps/>
          <w:lang w:val="uk-UA"/>
        </w:rPr>
        <w:t>у координатах сучасних парадигм</w:t>
      </w:r>
      <w:r w:rsidR="0026532E" w:rsidRPr="00897825">
        <w:rPr>
          <w:rFonts w:ascii="Times New Roman Полужирный" w:hAnsi="Times New Roman Полужирный"/>
          <w:b/>
          <w:bCs/>
          <w:caps/>
          <w:lang w:val="uk-UA"/>
        </w:rPr>
        <w:t>:</w:t>
      </w:r>
      <w:r w:rsidR="0026532E" w:rsidRPr="00897825">
        <w:rPr>
          <w:rFonts w:asciiTheme="minorHAnsi" w:hAnsiTheme="minorHAnsi"/>
          <w:b/>
          <w:bCs/>
          <w:caps/>
          <w:lang w:val="uk-UA"/>
        </w:rPr>
        <w:t xml:space="preserve"> </w:t>
      </w:r>
      <w:r w:rsidR="0026532E" w:rsidRPr="00897825">
        <w:rPr>
          <w:rFonts w:ascii="Times New Roman Полужирный" w:hAnsi="Times New Roman Полужирный"/>
          <w:b/>
          <w:bCs/>
          <w:caps/>
          <w:lang w:val="uk-UA"/>
        </w:rPr>
        <w:t>Збірник наукових праць</w:t>
      </w:r>
    </w:p>
    <w:p w14:paraId="31453851" w14:textId="77777777" w:rsidR="00CC743C" w:rsidRPr="00897825" w:rsidRDefault="00CC743C" w:rsidP="00CC743C">
      <w:pPr>
        <w:jc w:val="both"/>
        <w:rPr>
          <w:b/>
          <w:sz w:val="20"/>
          <w:szCs w:val="20"/>
          <w:lang w:val="uk-UA"/>
        </w:rPr>
      </w:pPr>
    </w:p>
    <w:p w14:paraId="478E3E43" w14:textId="77777777" w:rsidR="003D2751" w:rsidRPr="00897825" w:rsidRDefault="003D2751" w:rsidP="003D2751">
      <w:pPr>
        <w:rPr>
          <w:lang w:val="uk-UA" w:eastAsia="en-US"/>
        </w:rPr>
      </w:pPr>
    </w:p>
    <w:p w14:paraId="36F76B14" w14:textId="77777777" w:rsidR="003D2751" w:rsidRPr="00897825" w:rsidRDefault="003D2751" w:rsidP="003D2751">
      <w:pPr>
        <w:rPr>
          <w:lang w:val="uk-UA" w:eastAsia="en-US"/>
        </w:rPr>
      </w:pPr>
    </w:p>
    <w:p w14:paraId="4CD3B6D5" w14:textId="77777777" w:rsidR="003D2751" w:rsidRPr="00897825" w:rsidRDefault="003D2751" w:rsidP="003D2751">
      <w:pPr>
        <w:rPr>
          <w:lang w:val="uk-UA" w:eastAsia="en-US"/>
        </w:rPr>
      </w:pPr>
    </w:p>
    <w:p w14:paraId="7119D7AD" w14:textId="77777777" w:rsidR="003D2751" w:rsidRPr="00897825" w:rsidRDefault="003D2751" w:rsidP="003D2751">
      <w:pPr>
        <w:rPr>
          <w:lang w:val="uk-UA" w:eastAsia="en-US"/>
        </w:rPr>
      </w:pPr>
    </w:p>
    <w:p w14:paraId="077400F0" w14:textId="77777777" w:rsidR="003D2751" w:rsidRPr="00897825" w:rsidRDefault="003D2751" w:rsidP="003D2751">
      <w:pPr>
        <w:rPr>
          <w:sz w:val="20"/>
          <w:szCs w:val="20"/>
          <w:lang w:val="uk-UA" w:eastAsia="en-US"/>
        </w:rPr>
      </w:pPr>
    </w:p>
    <w:p w14:paraId="085498AF" w14:textId="77777777" w:rsidR="003D2751" w:rsidRPr="00897825" w:rsidRDefault="00AF6248" w:rsidP="00AF6248">
      <w:pPr>
        <w:ind w:firstLine="426"/>
        <w:jc w:val="both"/>
        <w:rPr>
          <w:sz w:val="20"/>
          <w:szCs w:val="20"/>
          <w:lang w:val="uk-UA"/>
        </w:rPr>
      </w:pPr>
      <w:r w:rsidRPr="00897825">
        <w:rPr>
          <w:sz w:val="20"/>
          <w:szCs w:val="20"/>
          <w:lang w:val="uk-UA" w:eastAsia="en-US"/>
        </w:rPr>
        <w:t xml:space="preserve"> </w:t>
      </w:r>
      <w:r w:rsidR="006F471A" w:rsidRPr="00897825">
        <w:rPr>
          <w:sz w:val="20"/>
          <w:szCs w:val="20"/>
          <w:lang w:val="uk-UA" w:eastAsia="en-US"/>
        </w:rPr>
        <w:t xml:space="preserve">(за матеріалами </w:t>
      </w:r>
      <w:r w:rsidR="006F471A" w:rsidRPr="00897825">
        <w:rPr>
          <w:sz w:val="20"/>
          <w:szCs w:val="20"/>
          <w:lang w:val="en-US" w:eastAsia="en-US"/>
        </w:rPr>
        <w:t>V</w:t>
      </w:r>
      <w:r w:rsidR="00F657D8" w:rsidRPr="00897825">
        <w:rPr>
          <w:sz w:val="20"/>
          <w:szCs w:val="20"/>
          <w:lang w:val="uk-UA" w:eastAsia="en-US"/>
        </w:rPr>
        <w:t>І</w:t>
      </w:r>
      <w:r w:rsidR="00391A86" w:rsidRPr="00897825">
        <w:rPr>
          <w:sz w:val="20"/>
          <w:szCs w:val="20"/>
          <w:lang w:val="uk-UA" w:eastAsia="en-US"/>
        </w:rPr>
        <w:t>І</w:t>
      </w:r>
      <w:r w:rsidR="003D2751" w:rsidRPr="00897825">
        <w:rPr>
          <w:sz w:val="20"/>
          <w:szCs w:val="20"/>
          <w:lang w:val="uk-UA" w:eastAsia="en-US"/>
        </w:rPr>
        <w:t xml:space="preserve"> Міжнародної науков</w:t>
      </w:r>
      <w:r w:rsidR="006F471A" w:rsidRPr="00897825">
        <w:rPr>
          <w:sz w:val="20"/>
          <w:szCs w:val="20"/>
          <w:lang w:val="uk-UA" w:eastAsia="en-US"/>
        </w:rPr>
        <w:t>о-практичної</w:t>
      </w:r>
      <w:r w:rsidRPr="00897825">
        <w:rPr>
          <w:sz w:val="20"/>
          <w:szCs w:val="20"/>
          <w:lang w:val="uk-UA" w:eastAsia="en-US"/>
        </w:rPr>
        <w:t xml:space="preserve"> конференції </w:t>
      </w:r>
      <w:r w:rsidRPr="00897825">
        <w:rPr>
          <w:sz w:val="20"/>
          <w:szCs w:val="20"/>
          <w:lang w:val="uk-UA"/>
        </w:rPr>
        <w:t xml:space="preserve">«Актуальні питання </w:t>
      </w:r>
      <w:proofErr w:type="spellStart"/>
      <w:r w:rsidRPr="00897825">
        <w:rPr>
          <w:sz w:val="20"/>
          <w:szCs w:val="20"/>
          <w:lang w:val="uk-UA"/>
        </w:rPr>
        <w:t>здоров’язбереження</w:t>
      </w:r>
      <w:proofErr w:type="spellEnd"/>
      <w:r w:rsidRPr="00897825">
        <w:rPr>
          <w:sz w:val="20"/>
          <w:szCs w:val="20"/>
          <w:lang w:val="uk-UA"/>
        </w:rPr>
        <w:t xml:space="preserve"> у координатах сучасних парадигм», </w:t>
      </w:r>
      <w:r w:rsidR="00F40C54" w:rsidRPr="00897825">
        <w:rPr>
          <w:sz w:val="20"/>
          <w:szCs w:val="20"/>
          <w:lang w:val="uk-UA" w:eastAsia="en-US"/>
        </w:rPr>
        <w:t>29-30 грудня 2021</w:t>
      </w:r>
      <w:r w:rsidR="003D2751" w:rsidRPr="00897825">
        <w:rPr>
          <w:sz w:val="20"/>
          <w:szCs w:val="20"/>
          <w:lang w:val="uk-UA" w:eastAsia="en-US"/>
        </w:rPr>
        <w:t xml:space="preserve"> р.)</w:t>
      </w:r>
    </w:p>
    <w:p w14:paraId="30722C78" w14:textId="77777777" w:rsidR="003D2751" w:rsidRPr="00897825" w:rsidRDefault="003D2751" w:rsidP="003D2751">
      <w:pPr>
        <w:spacing w:line="360" w:lineRule="auto"/>
        <w:ind w:firstLine="709"/>
        <w:jc w:val="both"/>
        <w:rPr>
          <w:sz w:val="20"/>
          <w:szCs w:val="20"/>
          <w:lang w:val="uk-UA"/>
        </w:rPr>
      </w:pPr>
    </w:p>
    <w:p w14:paraId="2720C898" w14:textId="77777777" w:rsidR="003D2751" w:rsidRPr="00897825" w:rsidRDefault="003D2751" w:rsidP="003D2751">
      <w:pPr>
        <w:spacing w:line="360" w:lineRule="auto"/>
        <w:ind w:firstLine="709"/>
        <w:jc w:val="both"/>
        <w:rPr>
          <w:sz w:val="20"/>
          <w:szCs w:val="20"/>
          <w:lang w:val="uk-UA"/>
        </w:rPr>
      </w:pPr>
    </w:p>
    <w:p w14:paraId="2FBC3042" w14:textId="77777777" w:rsidR="003D2751" w:rsidRPr="00897825" w:rsidRDefault="003038EE" w:rsidP="003D2751">
      <w:pPr>
        <w:spacing w:line="360" w:lineRule="auto"/>
        <w:ind w:firstLine="709"/>
        <w:jc w:val="both"/>
        <w:rPr>
          <w:sz w:val="20"/>
          <w:szCs w:val="20"/>
          <w:lang w:val="uk-UA"/>
        </w:rPr>
      </w:pPr>
      <w:r w:rsidRPr="00897825">
        <w:rPr>
          <w:sz w:val="20"/>
          <w:szCs w:val="20"/>
          <w:lang w:val="uk-UA"/>
        </w:rPr>
        <w:t xml:space="preserve">              </w:t>
      </w:r>
      <w:proofErr w:type="spellStart"/>
      <w:r w:rsidR="003D2751" w:rsidRPr="00897825">
        <w:rPr>
          <w:sz w:val="20"/>
          <w:szCs w:val="20"/>
          <w:lang w:val="uk-UA"/>
        </w:rPr>
        <w:t>Орігінал</w:t>
      </w:r>
      <w:proofErr w:type="spellEnd"/>
      <w:r w:rsidR="003D2751" w:rsidRPr="00897825">
        <w:rPr>
          <w:sz w:val="20"/>
          <w:szCs w:val="20"/>
          <w:lang w:val="uk-UA"/>
        </w:rPr>
        <w:t>-макет:</w:t>
      </w:r>
      <w:r w:rsidR="00F657D8" w:rsidRPr="00897825">
        <w:rPr>
          <w:sz w:val="20"/>
          <w:szCs w:val="20"/>
          <w:lang w:val="uk-UA"/>
        </w:rPr>
        <w:t xml:space="preserve">                      </w:t>
      </w:r>
      <w:proofErr w:type="spellStart"/>
      <w:r w:rsidR="0026532E" w:rsidRPr="00897825">
        <w:rPr>
          <w:sz w:val="20"/>
          <w:szCs w:val="20"/>
          <w:lang w:val="uk-UA"/>
        </w:rPr>
        <w:t>Поливода</w:t>
      </w:r>
      <w:proofErr w:type="spellEnd"/>
      <w:r w:rsidR="0026532E" w:rsidRPr="00897825">
        <w:rPr>
          <w:sz w:val="20"/>
          <w:szCs w:val="20"/>
          <w:lang w:val="uk-UA"/>
        </w:rPr>
        <w:t xml:space="preserve"> В.В.</w:t>
      </w:r>
    </w:p>
    <w:p w14:paraId="619420ED" w14:textId="77777777" w:rsidR="003D2751" w:rsidRPr="00897825" w:rsidRDefault="003D2751" w:rsidP="003D2751">
      <w:pPr>
        <w:spacing w:line="360" w:lineRule="auto"/>
        <w:ind w:firstLine="709"/>
        <w:jc w:val="both"/>
        <w:rPr>
          <w:sz w:val="28"/>
          <w:szCs w:val="28"/>
          <w:lang w:val="uk-UA"/>
        </w:rPr>
      </w:pPr>
    </w:p>
    <w:p w14:paraId="0AC012D8" w14:textId="77777777" w:rsidR="003D2751" w:rsidRPr="00897825" w:rsidRDefault="003D2751" w:rsidP="003D2751">
      <w:pPr>
        <w:spacing w:line="360" w:lineRule="auto"/>
        <w:ind w:firstLine="709"/>
        <w:jc w:val="both"/>
        <w:rPr>
          <w:sz w:val="28"/>
          <w:szCs w:val="28"/>
          <w:lang w:val="uk-UA"/>
        </w:rPr>
      </w:pPr>
    </w:p>
    <w:p w14:paraId="059FADC8" w14:textId="77777777" w:rsidR="0026532E" w:rsidRPr="00897825" w:rsidRDefault="0026532E" w:rsidP="003D2751">
      <w:pPr>
        <w:spacing w:line="360" w:lineRule="auto"/>
        <w:ind w:firstLine="709"/>
        <w:jc w:val="both"/>
        <w:rPr>
          <w:sz w:val="28"/>
          <w:szCs w:val="28"/>
          <w:lang w:val="uk-UA"/>
        </w:rPr>
      </w:pPr>
    </w:p>
    <w:p w14:paraId="59DA85CE" w14:textId="77777777" w:rsidR="0026532E" w:rsidRPr="00897825" w:rsidRDefault="0026532E" w:rsidP="003D2751">
      <w:pPr>
        <w:spacing w:line="360" w:lineRule="auto"/>
        <w:ind w:firstLine="709"/>
        <w:jc w:val="both"/>
        <w:rPr>
          <w:sz w:val="28"/>
          <w:szCs w:val="28"/>
          <w:lang w:val="uk-UA"/>
        </w:rPr>
      </w:pPr>
    </w:p>
    <w:p w14:paraId="2F4C19DC" w14:textId="77777777" w:rsidR="0026532E" w:rsidRPr="00897825" w:rsidRDefault="0026532E" w:rsidP="003D2751">
      <w:pPr>
        <w:spacing w:line="360" w:lineRule="auto"/>
        <w:ind w:firstLine="709"/>
        <w:jc w:val="both"/>
        <w:rPr>
          <w:sz w:val="28"/>
          <w:szCs w:val="28"/>
          <w:lang w:val="uk-UA"/>
        </w:rPr>
      </w:pPr>
    </w:p>
    <w:p w14:paraId="1588E797" w14:textId="77777777" w:rsidR="0026532E" w:rsidRPr="00897825" w:rsidRDefault="0026532E" w:rsidP="003D2751">
      <w:pPr>
        <w:spacing w:line="360" w:lineRule="auto"/>
        <w:ind w:firstLine="709"/>
        <w:jc w:val="both"/>
        <w:rPr>
          <w:sz w:val="28"/>
          <w:szCs w:val="28"/>
          <w:lang w:val="uk-UA"/>
        </w:rPr>
      </w:pPr>
    </w:p>
    <w:p w14:paraId="312287A4" w14:textId="77777777" w:rsidR="003D2751" w:rsidRPr="00897825" w:rsidRDefault="007248C7" w:rsidP="003D2751">
      <w:pPr>
        <w:jc w:val="center"/>
        <w:rPr>
          <w:color w:val="000000"/>
          <w:sz w:val="18"/>
          <w:lang w:val="uk-UA"/>
        </w:rPr>
      </w:pPr>
      <w:r w:rsidRPr="00897825">
        <w:rPr>
          <w:color w:val="000000"/>
          <w:sz w:val="18"/>
          <w:lang w:val="uk-UA"/>
        </w:rPr>
        <w:t xml:space="preserve">         </w:t>
      </w:r>
      <w:r w:rsidR="003D2751" w:rsidRPr="00897825">
        <w:rPr>
          <w:color w:val="000000"/>
          <w:sz w:val="18"/>
          <w:lang w:val="uk-UA"/>
        </w:rPr>
        <w:t xml:space="preserve">Підписано до друку </w:t>
      </w:r>
      <w:r w:rsidR="00F40C54" w:rsidRPr="00897825">
        <w:rPr>
          <w:color w:val="000000"/>
          <w:sz w:val="18"/>
          <w:lang w:val="uk-UA"/>
        </w:rPr>
        <w:t>3</w:t>
      </w:r>
      <w:r w:rsidR="009764FF" w:rsidRPr="00897825">
        <w:rPr>
          <w:color w:val="000000"/>
          <w:sz w:val="18"/>
          <w:lang w:val="uk-UA"/>
        </w:rPr>
        <w:t>1</w:t>
      </w:r>
      <w:r w:rsidR="00F40C54" w:rsidRPr="00897825">
        <w:rPr>
          <w:color w:val="000000"/>
          <w:sz w:val="18"/>
          <w:lang w:val="uk-UA"/>
        </w:rPr>
        <w:t>.12</w:t>
      </w:r>
      <w:r w:rsidRPr="00897825">
        <w:rPr>
          <w:color w:val="000000"/>
          <w:sz w:val="18"/>
          <w:lang w:val="uk-UA"/>
        </w:rPr>
        <w:t>.</w:t>
      </w:r>
      <w:r w:rsidR="00F40C54" w:rsidRPr="00897825">
        <w:rPr>
          <w:color w:val="000000"/>
          <w:sz w:val="18"/>
          <w:lang w:val="uk-UA"/>
        </w:rPr>
        <w:t>2021</w:t>
      </w:r>
      <w:r w:rsidR="00FE2D1D" w:rsidRPr="00897825">
        <w:rPr>
          <w:color w:val="000000"/>
          <w:sz w:val="18"/>
          <w:lang w:val="uk-UA"/>
        </w:rPr>
        <w:t xml:space="preserve"> р.</w:t>
      </w:r>
      <w:r w:rsidR="003D2751" w:rsidRPr="00897825">
        <w:rPr>
          <w:color w:val="000000"/>
          <w:sz w:val="18"/>
          <w:lang w:val="uk-UA"/>
        </w:rPr>
        <w:t xml:space="preserve"> </w:t>
      </w:r>
    </w:p>
    <w:p w14:paraId="14BA69F5" w14:textId="77777777" w:rsidR="007248C7" w:rsidRPr="00897825" w:rsidRDefault="007248C7" w:rsidP="007248C7">
      <w:pPr>
        <w:ind w:firstLine="426"/>
        <w:jc w:val="center"/>
        <w:rPr>
          <w:sz w:val="18"/>
          <w:szCs w:val="18"/>
          <w:lang w:val="uk-UA"/>
        </w:rPr>
      </w:pPr>
      <w:r w:rsidRPr="00897825">
        <w:rPr>
          <w:sz w:val="18"/>
          <w:szCs w:val="18"/>
          <w:lang w:val="uk-UA"/>
        </w:rPr>
        <w:t xml:space="preserve">ф. 60х90/16, ум. </w:t>
      </w:r>
      <w:proofErr w:type="spellStart"/>
      <w:r w:rsidRPr="00897825">
        <w:rPr>
          <w:sz w:val="18"/>
          <w:szCs w:val="18"/>
          <w:lang w:val="uk-UA"/>
        </w:rPr>
        <w:t>др</w:t>
      </w:r>
      <w:proofErr w:type="spellEnd"/>
      <w:r w:rsidRPr="00897825">
        <w:rPr>
          <w:sz w:val="18"/>
          <w:szCs w:val="18"/>
          <w:lang w:val="uk-UA"/>
        </w:rPr>
        <w:t xml:space="preserve">. </w:t>
      </w:r>
      <w:proofErr w:type="spellStart"/>
      <w:r w:rsidRPr="00897825">
        <w:rPr>
          <w:sz w:val="18"/>
          <w:szCs w:val="18"/>
          <w:lang w:val="uk-UA"/>
        </w:rPr>
        <w:t>арк</w:t>
      </w:r>
      <w:proofErr w:type="spellEnd"/>
      <w:r w:rsidRPr="00897825">
        <w:rPr>
          <w:sz w:val="18"/>
          <w:szCs w:val="18"/>
          <w:lang w:val="uk-UA"/>
        </w:rPr>
        <w:t>. 6</w:t>
      </w:r>
      <w:r w:rsidR="00F40C54" w:rsidRPr="00897825">
        <w:rPr>
          <w:sz w:val="18"/>
          <w:szCs w:val="18"/>
          <w:lang w:val="uk-UA"/>
        </w:rPr>
        <w:t>,7</w:t>
      </w:r>
    </w:p>
    <w:p w14:paraId="4E7FAB81" w14:textId="77777777" w:rsidR="007248C7" w:rsidRPr="00897825" w:rsidRDefault="00F40C54" w:rsidP="007248C7">
      <w:pPr>
        <w:ind w:firstLine="426"/>
        <w:jc w:val="center"/>
        <w:rPr>
          <w:sz w:val="18"/>
          <w:szCs w:val="18"/>
          <w:lang w:val="uk-UA"/>
        </w:rPr>
      </w:pPr>
      <w:r w:rsidRPr="00897825">
        <w:rPr>
          <w:sz w:val="18"/>
          <w:szCs w:val="18"/>
          <w:lang w:val="uk-UA"/>
        </w:rPr>
        <w:t>Зам. 31/12/21-252</w:t>
      </w:r>
      <w:r w:rsidR="007248C7" w:rsidRPr="00897825">
        <w:rPr>
          <w:sz w:val="18"/>
          <w:szCs w:val="18"/>
          <w:lang w:val="uk-UA"/>
        </w:rPr>
        <w:t xml:space="preserve">, </w:t>
      </w:r>
      <w:proofErr w:type="spellStart"/>
      <w:r w:rsidR="007248C7" w:rsidRPr="00897825">
        <w:rPr>
          <w:sz w:val="18"/>
          <w:szCs w:val="18"/>
          <w:lang w:val="uk-UA"/>
        </w:rPr>
        <w:t>накл</w:t>
      </w:r>
      <w:proofErr w:type="spellEnd"/>
      <w:r w:rsidR="007248C7" w:rsidRPr="00897825">
        <w:rPr>
          <w:sz w:val="18"/>
          <w:szCs w:val="18"/>
          <w:lang w:val="uk-UA"/>
        </w:rPr>
        <w:t>. 100 пр.</w:t>
      </w:r>
    </w:p>
    <w:p w14:paraId="12E342FE" w14:textId="77777777" w:rsidR="007248C7" w:rsidRPr="00897825" w:rsidRDefault="007248C7" w:rsidP="007248C7">
      <w:pPr>
        <w:ind w:firstLine="426"/>
        <w:jc w:val="center"/>
        <w:rPr>
          <w:sz w:val="18"/>
          <w:szCs w:val="18"/>
          <w:lang w:val="uk-UA"/>
        </w:rPr>
      </w:pPr>
      <w:r w:rsidRPr="00897825">
        <w:rPr>
          <w:sz w:val="18"/>
          <w:szCs w:val="18"/>
          <w:lang w:val="uk-UA"/>
        </w:rPr>
        <w:t xml:space="preserve">Друкарня </w:t>
      </w:r>
      <w:proofErr w:type="spellStart"/>
      <w:r w:rsidRPr="00897825">
        <w:rPr>
          <w:sz w:val="18"/>
          <w:szCs w:val="18"/>
          <w:lang w:val="uk-UA"/>
        </w:rPr>
        <w:t>Прінт</w:t>
      </w:r>
      <w:proofErr w:type="spellEnd"/>
      <w:r w:rsidRPr="00897825">
        <w:rPr>
          <w:sz w:val="18"/>
          <w:szCs w:val="18"/>
          <w:lang w:val="uk-UA"/>
        </w:rPr>
        <w:t xml:space="preserve"> </w:t>
      </w:r>
      <w:proofErr w:type="spellStart"/>
      <w:r w:rsidRPr="00897825">
        <w:rPr>
          <w:sz w:val="18"/>
          <w:szCs w:val="18"/>
          <w:lang w:val="uk-UA"/>
        </w:rPr>
        <w:t>Квік</w:t>
      </w:r>
      <w:proofErr w:type="spellEnd"/>
    </w:p>
    <w:p w14:paraId="338DB68F" w14:textId="77777777" w:rsidR="007248C7" w:rsidRPr="00897825" w:rsidRDefault="007248C7" w:rsidP="007248C7">
      <w:pPr>
        <w:ind w:firstLine="426"/>
        <w:jc w:val="center"/>
        <w:rPr>
          <w:sz w:val="18"/>
          <w:szCs w:val="18"/>
          <w:lang w:val="uk-UA"/>
        </w:rPr>
      </w:pPr>
      <w:r w:rsidRPr="00897825">
        <w:rPr>
          <w:sz w:val="18"/>
          <w:szCs w:val="18"/>
          <w:lang w:val="uk-UA"/>
        </w:rPr>
        <w:t>м. Київ, вул. Леонтовича 9, оф. 65</w:t>
      </w:r>
    </w:p>
    <w:p w14:paraId="5EA14CD6" w14:textId="77777777" w:rsidR="007248C7" w:rsidRPr="00897825" w:rsidRDefault="007248C7" w:rsidP="007248C7">
      <w:pPr>
        <w:ind w:firstLine="426"/>
        <w:jc w:val="center"/>
        <w:rPr>
          <w:sz w:val="18"/>
          <w:szCs w:val="18"/>
          <w:lang w:val="uk-UA"/>
        </w:rPr>
      </w:pPr>
      <w:r w:rsidRPr="00897825">
        <w:rPr>
          <w:sz w:val="18"/>
          <w:szCs w:val="18"/>
          <w:lang w:val="uk-UA"/>
        </w:rPr>
        <w:t>т. (044) 235-0009,  235-7528</w:t>
      </w:r>
    </w:p>
    <w:p w14:paraId="6D0D931E" w14:textId="77777777" w:rsidR="00BD1558" w:rsidRPr="00E12E8A" w:rsidRDefault="007248C7" w:rsidP="00E12E8A">
      <w:pPr>
        <w:ind w:firstLine="426"/>
        <w:jc w:val="center"/>
        <w:rPr>
          <w:sz w:val="18"/>
          <w:szCs w:val="18"/>
          <w:lang w:val="uk-UA"/>
        </w:rPr>
      </w:pPr>
      <w:proofErr w:type="spellStart"/>
      <w:r w:rsidRPr="00897825">
        <w:rPr>
          <w:sz w:val="18"/>
          <w:szCs w:val="18"/>
          <w:lang w:val="en-US"/>
        </w:rPr>
        <w:t>printquick</w:t>
      </w:r>
      <w:proofErr w:type="spellEnd"/>
      <w:r w:rsidRPr="00897825">
        <w:rPr>
          <w:sz w:val="18"/>
          <w:szCs w:val="18"/>
        </w:rPr>
        <w:t>@</w:t>
      </w:r>
      <w:proofErr w:type="spellStart"/>
      <w:r w:rsidRPr="00897825">
        <w:rPr>
          <w:sz w:val="18"/>
          <w:szCs w:val="18"/>
          <w:lang w:val="en-US"/>
        </w:rPr>
        <w:t>ukr</w:t>
      </w:r>
      <w:proofErr w:type="spellEnd"/>
      <w:r w:rsidRPr="00897825">
        <w:rPr>
          <w:sz w:val="18"/>
          <w:szCs w:val="18"/>
        </w:rPr>
        <w:t>.</w:t>
      </w:r>
      <w:r w:rsidRPr="00897825">
        <w:rPr>
          <w:sz w:val="18"/>
          <w:szCs w:val="18"/>
          <w:lang w:val="en-US"/>
        </w:rPr>
        <w:t>net</w:t>
      </w:r>
    </w:p>
    <w:sectPr w:rsidR="00BD1558" w:rsidRPr="00E12E8A" w:rsidSect="00466274">
      <w:footerReference w:type="default" r:id="rId22"/>
      <w:pgSz w:w="8391" w:h="11907" w:code="11"/>
      <w:pgMar w:top="1021" w:right="851" w:bottom="102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77861" w14:textId="77777777" w:rsidR="00C13452" w:rsidRDefault="00C13452">
      <w:r>
        <w:separator/>
      </w:r>
    </w:p>
  </w:endnote>
  <w:endnote w:type="continuationSeparator" w:id="0">
    <w:p w14:paraId="399B7513" w14:textId="77777777" w:rsidR="00C13452" w:rsidRDefault="00C1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Lucida Grande">
    <w:altName w:val="Times New Roman"/>
    <w:charset w:val="00"/>
    <w:family w:val="roman"/>
    <w:pitch w:val="default"/>
  </w:font>
  <w:font w:name="ヒラギノ角ゴ Pro W3">
    <w:altName w:val="Times New Roman"/>
    <w:charset w:val="00"/>
    <w:family w:val="roman"/>
    <w:pitch w:val="default"/>
  </w:font>
  <w:font w:name="Times New Roman Полужирный">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font294">
    <w:altName w:val="Yu Gothic"/>
    <w:charset w:val="80"/>
    <w:family w:val="auto"/>
    <w:pitch w:val="variable"/>
  </w:font>
  <w:font w:name="FranklinGothicBookC">
    <w:altName w:val="Times New Roman"/>
    <w:panose1 w:val="00000000000000000000"/>
    <w:charset w:val="CD"/>
    <w:family w:val="auto"/>
    <w:notTrueType/>
    <w:pitch w:val="default"/>
    <w:sig w:usb0="00000001"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DejaVu Sans">
    <w:altName w:val="Calibri"/>
    <w:charset w:val="CC"/>
    <w:family w:val="swiss"/>
    <w:pitch w:val="variable"/>
    <w:sig w:usb0="E7002EFF" w:usb1="D200FDFF" w:usb2="0A246029" w:usb3="00000000" w:csb0="000001FF" w:csb1="00000000"/>
  </w:font>
  <w:font w:name="HeliosCond">
    <w:altName w:val="Courier New"/>
    <w:panose1 w:val="00000000000000000000"/>
    <w:charset w:val="00"/>
    <w:family w:val="decorative"/>
    <w:notTrueType/>
    <w:pitch w:val="variable"/>
    <w:sig w:usb0="00000203" w:usb1="00000000" w:usb2="00000000" w:usb3="00000000" w:csb0="00000005" w:csb1="00000000"/>
  </w:font>
  <w:font w:name="AGLettericaCondensed">
    <w:altName w:val="Courier New"/>
    <w:panose1 w:val="00000000000000000000"/>
    <w:charset w:val="00"/>
    <w:family w:val="decorative"/>
    <w:notTrueType/>
    <w:pitch w:val="variable"/>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 Pro">
    <w:altName w:val="Minion Pro"/>
    <w:panose1 w:val="00000000000000000000"/>
    <w:charset w:val="CC"/>
    <w:family w:val="roman"/>
    <w:notTrueType/>
    <w:pitch w:val="default"/>
    <w:sig w:usb0="00000001" w:usb1="00000000" w:usb2="00000000" w:usb3="00000000" w:csb0="00000005" w:csb1="00000000"/>
  </w:font>
  <w:font w:name="font275">
    <w:charset w:val="80"/>
    <w:family w:val="auto"/>
    <w:pitch w:val="variable"/>
  </w:font>
  <w:font w:name="WenQuanYi Micro Hei">
    <w:altName w:val="Times New Roman"/>
    <w:charset w:val="00"/>
    <w:family w:val="auto"/>
    <w:pitch w:val="variable"/>
  </w:font>
  <w:font w:name="Lohit Hindi">
    <w:charset w:val="80"/>
    <w:family w:val="auto"/>
    <w:pitch w:val="default"/>
  </w:font>
  <w:font w:name="Microsoft Sans Serif">
    <w:panose1 w:val="020B0604020202020204"/>
    <w:charset w:val="CC"/>
    <w:family w:val="swiss"/>
    <w:pitch w:val="variable"/>
    <w:sig w:usb0="E5002EFF" w:usb1="C000605B" w:usb2="00000029" w:usb3="00000000" w:csb0="000101FF" w:csb1="00000000"/>
  </w:font>
  <w:font w:name="Pragmatica Bold">
    <w:altName w:val="Arial"/>
    <w:panose1 w:val="00000000000000000000"/>
    <w:charset w:val="CC"/>
    <w:family w:val="swiss"/>
    <w:notTrueType/>
    <w:pitch w:val="default"/>
    <w:sig w:usb0="00000001" w:usb1="00000000" w:usb2="00000000" w:usb3="00000000" w:csb0="00000005" w:csb1="00000000"/>
  </w:font>
  <w:font w:name="Newton">
    <w:altName w:val="Times New Roman"/>
    <w:panose1 w:val="00000000000000000000"/>
    <w:charset w:val="CC"/>
    <w:family w:val="roman"/>
    <w:notTrueType/>
    <w:pitch w:val="default"/>
    <w:sig w:usb0="00000001" w:usb1="00000000" w:usb2="00000000" w:usb3="00000000" w:csb0="00000005" w:csb1="00000000"/>
  </w:font>
  <w:font w:name="FreeSetCT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ff0">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GreekC">
    <w:altName w:val="Courier New"/>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6DFB3" w14:textId="77777777" w:rsidR="00E12E8A" w:rsidRPr="009346B3" w:rsidRDefault="00E12E8A">
    <w:pPr>
      <w:pStyle w:val="a5"/>
      <w:jc w:val="center"/>
      <w:rPr>
        <w:sz w:val="18"/>
        <w:szCs w:val="18"/>
      </w:rPr>
    </w:pPr>
    <w:r w:rsidRPr="009346B3">
      <w:rPr>
        <w:sz w:val="18"/>
        <w:szCs w:val="18"/>
      </w:rPr>
      <w:fldChar w:fldCharType="begin"/>
    </w:r>
    <w:r w:rsidRPr="009346B3">
      <w:rPr>
        <w:sz w:val="18"/>
        <w:szCs w:val="18"/>
      </w:rPr>
      <w:instrText xml:space="preserve"> PAGE   \* MERGEFORMAT </w:instrText>
    </w:r>
    <w:r w:rsidRPr="009346B3">
      <w:rPr>
        <w:sz w:val="18"/>
        <w:szCs w:val="18"/>
      </w:rPr>
      <w:fldChar w:fldCharType="separate"/>
    </w:r>
    <w:r w:rsidR="00454A87">
      <w:rPr>
        <w:noProof/>
        <w:sz w:val="18"/>
        <w:szCs w:val="18"/>
      </w:rPr>
      <w:t>141</w:t>
    </w:r>
    <w:r w:rsidRPr="009346B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C4324" w14:textId="77777777" w:rsidR="00C13452" w:rsidRDefault="00C13452">
      <w:r>
        <w:separator/>
      </w:r>
    </w:p>
  </w:footnote>
  <w:footnote w:type="continuationSeparator" w:id="0">
    <w:p w14:paraId="43F0326F" w14:textId="77777777" w:rsidR="00C13452" w:rsidRDefault="00C13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4D482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46"/>
        </w:tabs>
        <w:ind w:left="1446" w:hanging="737"/>
      </w:pPr>
    </w:lvl>
  </w:abstractNum>
  <w:abstractNum w:abstractNumId="2" w15:restartNumberingAfterBreak="0">
    <w:nsid w:val="003644D7"/>
    <w:multiLevelType w:val="hybridMultilevel"/>
    <w:tmpl w:val="9D78AA22"/>
    <w:lvl w:ilvl="0" w:tplc="792E456C">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6A4693"/>
    <w:multiLevelType w:val="hybridMultilevel"/>
    <w:tmpl w:val="6520D754"/>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 w15:restartNumberingAfterBreak="0">
    <w:nsid w:val="0BC7768B"/>
    <w:multiLevelType w:val="multilevel"/>
    <w:tmpl w:val="0876DC98"/>
    <w:styleLink w:val="51"/>
    <w:lvl w:ilvl="0">
      <w:start w:val="1"/>
      <w:numFmt w:val="decimal"/>
      <w:lvlText w:val="%1."/>
      <w:lvlJc w:val="left"/>
      <w:pPr>
        <w:tabs>
          <w:tab w:val="num" w:pos="243"/>
        </w:tabs>
        <w:ind w:left="243" w:hanging="243"/>
      </w:pPr>
      <w:rPr>
        <w:rFonts w:ascii="Times New Roman" w:eastAsia="Times New Roman" w:hAnsi="Times New Roman" w:cs="Times New Roman"/>
        <w:position w:val="0"/>
      </w:rPr>
    </w:lvl>
    <w:lvl w:ilvl="1">
      <w:start w:val="1"/>
      <w:numFmt w:val="decimal"/>
      <w:lvlText w:val="%2."/>
      <w:lvlJc w:val="left"/>
      <w:pPr>
        <w:tabs>
          <w:tab w:val="num" w:pos="116"/>
        </w:tabs>
      </w:pPr>
      <w:rPr>
        <w:rFonts w:ascii="Times New Roman" w:eastAsia="Times New Roman" w:hAnsi="Times New Roman" w:cs="Times New Roman"/>
        <w:position w:val="0"/>
      </w:rPr>
    </w:lvl>
    <w:lvl w:ilvl="2">
      <w:start w:val="1"/>
      <w:numFmt w:val="decimal"/>
      <w:lvlText w:val="%3."/>
      <w:lvlJc w:val="left"/>
      <w:pPr>
        <w:tabs>
          <w:tab w:val="num" w:pos="116"/>
        </w:tabs>
      </w:pPr>
      <w:rPr>
        <w:rFonts w:ascii="Times New Roman" w:eastAsia="Times New Roman" w:hAnsi="Times New Roman" w:cs="Times New Roman"/>
        <w:position w:val="0"/>
      </w:rPr>
    </w:lvl>
    <w:lvl w:ilvl="3">
      <w:start w:val="1"/>
      <w:numFmt w:val="decimal"/>
      <w:lvlText w:val="%4."/>
      <w:lvlJc w:val="left"/>
      <w:pPr>
        <w:tabs>
          <w:tab w:val="num" w:pos="116"/>
        </w:tabs>
      </w:pPr>
      <w:rPr>
        <w:rFonts w:ascii="Times New Roman" w:eastAsia="Times New Roman" w:hAnsi="Times New Roman" w:cs="Times New Roman"/>
        <w:position w:val="0"/>
      </w:rPr>
    </w:lvl>
    <w:lvl w:ilvl="4">
      <w:start w:val="1"/>
      <w:numFmt w:val="decimal"/>
      <w:lvlText w:val="%5."/>
      <w:lvlJc w:val="left"/>
      <w:pPr>
        <w:tabs>
          <w:tab w:val="num" w:pos="116"/>
        </w:tabs>
      </w:pPr>
      <w:rPr>
        <w:rFonts w:ascii="Times New Roman" w:eastAsia="Times New Roman" w:hAnsi="Times New Roman" w:cs="Times New Roman"/>
        <w:position w:val="0"/>
      </w:rPr>
    </w:lvl>
    <w:lvl w:ilvl="5">
      <w:start w:val="1"/>
      <w:numFmt w:val="decimal"/>
      <w:lvlText w:val="%6."/>
      <w:lvlJc w:val="left"/>
      <w:pPr>
        <w:tabs>
          <w:tab w:val="num" w:pos="116"/>
        </w:tabs>
      </w:pPr>
      <w:rPr>
        <w:rFonts w:ascii="Times New Roman" w:eastAsia="Times New Roman" w:hAnsi="Times New Roman" w:cs="Times New Roman"/>
        <w:position w:val="0"/>
      </w:rPr>
    </w:lvl>
    <w:lvl w:ilvl="6">
      <w:start w:val="1"/>
      <w:numFmt w:val="decimal"/>
      <w:lvlText w:val="%7."/>
      <w:lvlJc w:val="left"/>
      <w:pPr>
        <w:tabs>
          <w:tab w:val="num" w:pos="116"/>
        </w:tabs>
      </w:pPr>
      <w:rPr>
        <w:rFonts w:ascii="Times New Roman" w:eastAsia="Times New Roman" w:hAnsi="Times New Roman" w:cs="Times New Roman"/>
        <w:position w:val="0"/>
      </w:rPr>
    </w:lvl>
    <w:lvl w:ilvl="7">
      <w:start w:val="1"/>
      <w:numFmt w:val="decimal"/>
      <w:lvlText w:val="%8."/>
      <w:lvlJc w:val="left"/>
      <w:pPr>
        <w:tabs>
          <w:tab w:val="num" w:pos="116"/>
        </w:tabs>
      </w:pPr>
      <w:rPr>
        <w:rFonts w:ascii="Times New Roman" w:eastAsia="Times New Roman" w:hAnsi="Times New Roman" w:cs="Times New Roman"/>
        <w:position w:val="0"/>
      </w:rPr>
    </w:lvl>
    <w:lvl w:ilvl="8">
      <w:start w:val="1"/>
      <w:numFmt w:val="decimal"/>
      <w:lvlText w:val="%9."/>
      <w:lvlJc w:val="left"/>
      <w:pPr>
        <w:tabs>
          <w:tab w:val="num" w:pos="116"/>
        </w:tabs>
      </w:pPr>
      <w:rPr>
        <w:rFonts w:ascii="Times New Roman" w:eastAsia="Times New Roman" w:hAnsi="Times New Roman" w:cs="Times New Roman"/>
        <w:position w:val="0"/>
      </w:rPr>
    </w:lvl>
  </w:abstractNum>
  <w:abstractNum w:abstractNumId="5" w15:restartNumberingAfterBreak="0">
    <w:nsid w:val="152C78FE"/>
    <w:multiLevelType w:val="hybridMultilevel"/>
    <w:tmpl w:val="E9D4E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BC5BA2"/>
    <w:multiLevelType w:val="hybridMultilevel"/>
    <w:tmpl w:val="78085554"/>
    <w:lvl w:ilvl="0" w:tplc="7710251E">
      <w:start w:val="1"/>
      <w:numFmt w:val="decimal"/>
      <w:lvlText w:val="%1."/>
      <w:lvlJc w:val="left"/>
      <w:pPr>
        <w:ind w:left="1065" w:hanging="61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182C0DF3"/>
    <w:multiLevelType w:val="hybridMultilevel"/>
    <w:tmpl w:val="31E0EE02"/>
    <w:lvl w:ilvl="0" w:tplc="43FA51DC">
      <w:start w:val="1"/>
      <w:numFmt w:val="decimal"/>
      <w:lvlText w:val="%1."/>
      <w:lvlJc w:val="left"/>
      <w:pPr>
        <w:tabs>
          <w:tab w:val="num" w:pos="20"/>
        </w:tabs>
        <w:ind w:left="20" w:hanging="360"/>
      </w:pPr>
      <w:rPr>
        <w:rFonts w:hint="default"/>
        <w:color w:val="auto"/>
        <w:sz w:val="20"/>
        <w:szCs w:val="20"/>
      </w:rPr>
    </w:lvl>
    <w:lvl w:ilvl="1" w:tplc="04190019" w:tentative="1">
      <w:start w:val="1"/>
      <w:numFmt w:val="lowerLetter"/>
      <w:lvlText w:val="%2."/>
      <w:lvlJc w:val="left"/>
      <w:pPr>
        <w:tabs>
          <w:tab w:val="num" w:pos="740"/>
        </w:tabs>
        <w:ind w:left="740" w:hanging="360"/>
      </w:pPr>
    </w:lvl>
    <w:lvl w:ilvl="2" w:tplc="0419001B" w:tentative="1">
      <w:start w:val="1"/>
      <w:numFmt w:val="lowerRoman"/>
      <w:lvlText w:val="%3."/>
      <w:lvlJc w:val="right"/>
      <w:pPr>
        <w:tabs>
          <w:tab w:val="num" w:pos="1460"/>
        </w:tabs>
        <w:ind w:left="1460" w:hanging="180"/>
      </w:pPr>
    </w:lvl>
    <w:lvl w:ilvl="3" w:tplc="0419000F" w:tentative="1">
      <w:start w:val="1"/>
      <w:numFmt w:val="decimal"/>
      <w:lvlText w:val="%4."/>
      <w:lvlJc w:val="left"/>
      <w:pPr>
        <w:tabs>
          <w:tab w:val="num" w:pos="2180"/>
        </w:tabs>
        <w:ind w:left="2180" w:hanging="360"/>
      </w:pPr>
    </w:lvl>
    <w:lvl w:ilvl="4" w:tplc="04190019" w:tentative="1">
      <w:start w:val="1"/>
      <w:numFmt w:val="lowerLetter"/>
      <w:lvlText w:val="%5."/>
      <w:lvlJc w:val="left"/>
      <w:pPr>
        <w:tabs>
          <w:tab w:val="num" w:pos="2900"/>
        </w:tabs>
        <w:ind w:left="2900" w:hanging="360"/>
      </w:pPr>
    </w:lvl>
    <w:lvl w:ilvl="5" w:tplc="0419001B" w:tentative="1">
      <w:start w:val="1"/>
      <w:numFmt w:val="lowerRoman"/>
      <w:lvlText w:val="%6."/>
      <w:lvlJc w:val="right"/>
      <w:pPr>
        <w:tabs>
          <w:tab w:val="num" w:pos="3620"/>
        </w:tabs>
        <w:ind w:left="3620" w:hanging="180"/>
      </w:pPr>
    </w:lvl>
    <w:lvl w:ilvl="6" w:tplc="0419000F" w:tentative="1">
      <w:start w:val="1"/>
      <w:numFmt w:val="decimal"/>
      <w:lvlText w:val="%7."/>
      <w:lvlJc w:val="left"/>
      <w:pPr>
        <w:tabs>
          <w:tab w:val="num" w:pos="4340"/>
        </w:tabs>
        <w:ind w:left="4340" w:hanging="360"/>
      </w:pPr>
    </w:lvl>
    <w:lvl w:ilvl="7" w:tplc="04190019" w:tentative="1">
      <w:start w:val="1"/>
      <w:numFmt w:val="lowerLetter"/>
      <w:lvlText w:val="%8."/>
      <w:lvlJc w:val="left"/>
      <w:pPr>
        <w:tabs>
          <w:tab w:val="num" w:pos="5060"/>
        </w:tabs>
        <w:ind w:left="5060" w:hanging="360"/>
      </w:pPr>
    </w:lvl>
    <w:lvl w:ilvl="8" w:tplc="0419001B" w:tentative="1">
      <w:start w:val="1"/>
      <w:numFmt w:val="lowerRoman"/>
      <w:lvlText w:val="%9."/>
      <w:lvlJc w:val="right"/>
      <w:pPr>
        <w:tabs>
          <w:tab w:val="num" w:pos="5780"/>
        </w:tabs>
        <w:ind w:left="5780" w:hanging="180"/>
      </w:pPr>
    </w:lvl>
  </w:abstractNum>
  <w:abstractNum w:abstractNumId="8" w15:restartNumberingAfterBreak="0">
    <w:nsid w:val="1FF241AF"/>
    <w:multiLevelType w:val="hybridMultilevel"/>
    <w:tmpl w:val="D5DE222E"/>
    <w:lvl w:ilvl="0" w:tplc="0419000F">
      <w:start w:val="1"/>
      <w:numFmt w:val="decimal"/>
      <w:lvlText w:val="%1."/>
      <w:lvlJc w:val="left"/>
      <w:pPr>
        <w:tabs>
          <w:tab w:val="num" w:pos="1080"/>
        </w:tabs>
        <w:ind w:left="1080" w:hanging="360"/>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6D32A7A"/>
    <w:multiLevelType w:val="singleLevel"/>
    <w:tmpl w:val="D8EEBAD0"/>
    <w:lvl w:ilvl="0">
      <w:start w:val="1"/>
      <w:numFmt w:val="decimal"/>
      <w:pStyle w:val="Literature"/>
      <w:lvlText w:val="%1."/>
      <w:lvlJc w:val="left"/>
      <w:pPr>
        <w:tabs>
          <w:tab w:val="num" w:pos="993"/>
        </w:tabs>
        <w:ind w:left="993" w:hanging="567"/>
      </w:pPr>
      <w:rPr>
        <w:rFonts w:ascii="Times New Roman" w:hAnsi="Times New Roman" w:cs="Times New Roman" w:hint="default"/>
        <w:b w:val="0"/>
        <w:i w:val="0"/>
        <w:color w:val="auto"/>
        <w:sz w:val="28"/>
        <w:szCs w:val="28"/>
        <w:u w:val="none"/>
      </w:rPr>
    </w:lvl>
  </w:abstractNum>
  <w:abstractNum w:abstractNumId="10" w15:restartNumberingAfterBreak="0">
    <w:nsid w:val="29E90961"/>
    <w:multiLevelType w:val="hybridMultilevel"/>
    <w:tmpl w:val="07A6BCCC"/>
    <w:lvl w:ilvl="0" w:tplc="1708DEC6">
      <w:start w:val="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AEF59C1"/>
    <w:multiLevelType w:val="hybridMultilevel"/>
    <w:tmpl w:val="00DC5472"/>
    <w:lvl w:ilvl="0" w:tplc="976C8F06">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592109"/>
    <w:multiLevelType w:val="hybridMultilevel"/>
    <w:tmpl w:val="104A49C4"/>
    <w:lvl w:ilvl="0" w:tplc="4BB618E8">
      <w:start w:val="1"/>
      <w:numFmt w:val="decimal"/>
      <w:lvlText w:val="%1."/>
      <w:lvlJc w:val="left"/>
      <w:pPr>
        <w:ind w:left="115" w:hanging="776"/>
        <w:jc w:val="right"/>
      </w:pPr>
      <w:rPr>
        <w:rFonts w:ascii="Times New Roman" w:eastAsia="Times New Roman" w:hAnsi="Times New Roman" w:cs="Times New Roman" w:hint="default"/>
        <w:b w:val="0"/>
        <w:bCs/>
        <w:spacing w:val="0"/>
        <w:w w:val="100"/>
        <w:sz w:val="20"/>
        <w:szCs w:val="20"/>
        <w:lang w:val="uk-UA" w:eastAsia="en-US" w:bidi="ar-SA"/>
      </w:rPr>
    </w:lvl>
    <w:lvl w:ilvl="1" w:tplc="AE5815C4">
      <w:numFmt w:val="bullet"/>
      <w:lvlText w:val="•"/>
      <w:lvlJc w:val="left"/>
      <w:pPr>
        <w:ind w:left="1108" w:hanging="776"/>
      </w:pPr>
      <w:rPr>
        <w:rFonts w:hint="default"/>
        <w:lang w:val="uk-UA" w:eastAsia="en-US" w:bidi="ar-SA"/>
      </w:rPr>
    </w:lvl>
    <w:lvl w:ilvl="2" w:tplc="6C38156C">
      <w:numFmt w:val="bullet"/>
      <w:lvlText w:val="•"/>
      <w:lvlJc w:val="left"/>
      <w:pPr>
        <w:ind w:left="2097" w:hanging="776"/>
      </w:pPr>
      <w:rPr>
        <w:rFonts w:hint="default"/>
        <w:lang w:val="uk-UA" w:eastAsia="en-US" w:bidi="ar-SA"/>
      </w:rPr>
    </w:lvl>
    <w:lvl w:ilvl="3" w:tplc="515220E2">
      <w:numFmt w:val="bullet"/>
      <w:lvlText w:val="•"/>
      <w:lvlJc w:val="left"/>
      <w:pPr>
        <w:ind w:left="3085" w:hanging="776"/>
      </w:pPr>
      <w:rPr>
        <w:rFonts w:hint="default"/>
        <w:lang w:val="uk-UA" w:eastAsia="en-US" w:bidi="ar-SA"/>
      </w:rPr>
    </w:lvl>
    <w:lvl w:ilvl="4" w:tplc="FE3E2290">
      <w:numFmt w:val="bullet"/>
      <w:lvlText w:val="•"/>
      <w:lvlJc w:val="left"/>
      <w:pPr>
        <w:ind w:left="4074" w:hanging="776"/>
      </w:pPr>
      <w:rPr>
        <w:rFonts w:hint="default"/>
        <w:lang w:val="uk-UA" w:eastAsia="en-US" w:bidi="ar-SA"/>
      </w:rPr>
    </w:lvl>
    <w:lvl w:ilvl="5" w:tplc="5734BF1A">
      <w:numFmt w:val="bullet"/>
      <w:lvlText w:val="•"/>
      <w:lvlJc w:val="left"/>
      <w:pPr>
        <w:ind w:left="5063" w:hanging="776"/>
      </w:pPr>
      <w:rPr>
        <w:rFonts w:hint="default"/>
        <w:lang w:val="uk-UA" w:eastAsia="en-US" w:bidi="ar-SA"/>
      </w:rPr>
    </w:lvl>
    <w:lvl w:ilvl="6" w:tplc="D5084A12">
      <w:numFmt w:val="bullet"/>
      <w:lvlText w:val="•"/>
      <w:lvlJc w:val="left"/>
      <w:pPr>
        <w:ind w:left="6051" w:hanging="776"/>
      </w:pPr>
      <w:rPr>
        <w:rFonts w:hint="default"/>
        <w:lang w:val="uk-UA" w:eastAsia="en-US" w:bidi="ar-SA"/>
      </w:rPr>
    </w:lvl>
    <w:lvl w:ilvl="7" w:tplc="01683B58">
      <w:numFmt w:val="bullet"/>
      <w:lvlText w:val="•"/>
      <w:lvlJc w:val="left"/>
      <w:pPr>
        <w:ind w:left="7040" w:hanging="776"/>
      </w:pPr>
      <w:rPr>
        <w:rFonts w:hint="default"/>
        <w:lang w:val="uk-UA" w:eastAsia="en-US" w:bidi="ar-SA"/>
      </w:rPr>
    </w:lvl>
    <w:lvl w:ilvl="8" w:tplc="F926C840">
      <w:numFmt w:val="bullet"/>
      <w:lvlText w:val="•"/>
      <w:lvlJc w:val="left"/>
      <w:pPr>
        <w:ind w:left="8029" w:hanging="776"/>
      </w:pPr>
      <w:rPr>
        <w:rFonts w:hint="default"/>
        <w:lang w:val="uk-UA" w:eastAsia="en-US" w:bidi="ar-SA"/>
      </w:rPr>
    </w:lvl>
  </w:abstractNum>
  <w:abstractNum w:abstractNumId="13" w15:restartNumberingAfterBreak="0">
    <w:nsid w:val="2D833C9B"/>
    <w:multiLevelType w:val="hybridMultilevel"/>
    <w:tmpl w:val="9B5A5D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125011"/>
    <w:multiLevelType w:val="hybridMultilevel"/>
    <w:tmpl w:val="A0FC66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A285CB4"/>
    <w:multiLevelType w:val="multilevel"/>
    <w:tmpl w:val="40D21750"/>
    <w:styleLink w:val="31"/>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abstractNum w:abstractNumId="16" w15:restartNumberingAfterBreak="0">
    <w:nsid w:val="3B95047B"/>
    <w:multiLevelType w:val="multilevel"/>
    <w:tmpl w:val="6636B174"/>
    <w:lvl w:ilvl="0">
      <w:start w:val="1"/>
      <w:numFmt w:val="bullet"/>
      <w:lvlText w:val=""/>
      <w:lvlJc w:val="left"/>
      <w:pPr>
        <w:tabs>
          <w:tab w:val="num" w:pos="720"/>
        </w:tabs>
        <w:ind w:hanging="360"/>
      </w:pPr>
      <w:rPr>
        <w:rFonts w:ascii="Symbol" w:hAnsi="Symbol" w:cs="Symbol" w:hint="default"/>
        <w:sz w:val="20"/>
      </w:rPr>
    </w:lvl>
    <w:lvl w:ilvl="1">
      <w:start w:val="1"/>
      <w:numFmt w:val="bullet"/>
      <w:lvlText w:val="o"/>
      <w:lvlJc w:val="left"/>
      <w:pPr>
        <w:tabs>
          <w:tab w:val="num" w:pos="1440"/>
        </w:tabs>
        <w:ind w:hanging="360"/>
      </w:pPr>
      <w:rPr>
        <w:rFonts w:ascii="Courier New" w:hAnsi="Courier New" w:cs="Courier New" w:hint="default"/>
        <w:sz w:val="20"/>
      </w:rPr>
    </w:lvl>
    <w:lvl w:ilvl="2">
      <w:start w:val="1"/>
      <w:numFmt w:val="bullet"/>
      <w:lvlText w:val=""/>
      <w:lvlJc w:val="left"/>
      <w:pPr>
        <w:tabs>
          <w:tab w:val="num" w:pos="2160"/>
        </w:tabs>
        <w:ind w:hanging="360"/>
      </w:pPr>
      <w:rPr>
        <w:rFonts w:ascii="Wingdings" w:hAnsi="Wingdings" w:cs="Wingdings" w:hint="default"/>
        <w:sz w:val="20"/>
      </w:rPr>
    </w:lvl>
    <w:lvl w:ilvl="3">
      <w:start w:val="1"/>
      <w:numFmt w:val="bullet"/>
      <w:lvlText w:val=""/>
      <w:lvlJc w:val="left"/>
      <w:pPr>
        <w:tabs>
          <w:tab w:val="num" w:pos="2880"/>
        </w:tabs>
        <w:ind w:hanging="360"/>
      </w:pPr>
      <w:rPr>
        <w:rFonts w:ascii="Wingdings" w:hAnsi="Wingdings" w:cs="Wingdings" w:hint="default"/>
        <w:sz w:val="20"/>
      </w:rPr>
    </w:lvl>
    <w:lvl w:ilvl="4">
      <w:start w:val="1"/>
      <w:numFmt w:val="bullet"/>
      <w:lvlText w:val=""/>
      <w:lvlJc w:val="left"/>
      <w:pPr>
        <w:tabs>
          <w:tab w:val="num" w:pos="3600"/>
        </w:tabs>
        <w:ind w:hanging="360"/>
      </w:pPr>
      <w:rPr>
        <w:rFonts w:ascii="Wingdings" w:hAnsi="Wingdings" w:cs="Wingdings" w:hint="default"/>
        <w:sz w:val="20"/>
      </w:rPr>
    </w:lvl>
    <w:lvl w:ilvl="5">
      <w:start w:val="1"/>
      <w:numFmt w:val="bullet"/>
      <w:lvlText w:val=""/>
      <w:lvlJc w:val="left"/>
      <w:pPr>
        <w:tabs>
          <w:tab w:val="num" w:pos="4320"/>
        </w:tabs>
        <w:ind w:hanging="360"/>
      </w:pPr>
      <w:rPr>
        <w:rFonts w:ascii="Wingdings" w:hAnsi="Wingdings" w:cs="Wingdings" w:hint="default"/>
        <w:sz w:val="20"/>
      </w:rPr>
    </w:lvl>
    <w:lvl w:ilvl="6">
      <w:start w:val="1"/>
      <w:numFmt w:val="bullet"/>
      <w:lvlText w:val=""/>
      <w:lvlJc w:val="left"/>
      <w:pPr>
        <w:tabs>
          <w:tab w:val="num" w:pos="5040"/>
        </w:tabs>
        <w:ind w:hanging="360"/>
      </w:pPr>
      <w:rPr>
        <w:rFonts w:ascii="Wingdings" w:hAnsi="Wingdings" w:cs="Wingdings" w:hint="default"/>
        <w:sz w:val="20"/>
      </w:rPr>
    </w:lvl>
    <w:lvl w:ilvl="7">
      <w:start w:val="1"/>
      <w:numFmt w:val="bullet"/>
      <w:lvlText w:val=""/>
      <w:lvlJc w:val="left"/>
      <w:pPr>
        <w:tabs>
          <w:tab w:val="num" w:pos="5760"/>
        </w:tabs>
        <w:ind w:hanging="360"/>
      </w:pPr>
      <w:rPr>
        <w:rFonts w:ascii="Wingdings" w:hAnsi="Wingdings" w:cs="Wingdings" w:hint="default"/>
        <w:sz w:val="20"/>
      </w:rPr>
    </w:lvl>
    <w:lvl w:ilvl="8">
      <w:start w:val="1"/>
      <w:numFmt w:val="bullet"/>
      <w:lvlText w:val=""/>
      <w:lvlJc w:val="left"/>
      <w:pPr>
        <w:tabs>
          <w:tab w:val="num" w:pos="6480"/>
        </w:tabs>
        <w:ind w:hanging="360"/>
      </w:pPr>
      <w:rPr>
        <w:rFonts w:ascii="Wingdings" w:hAnsi="Wingdings" w:cs="Wingdings" w:hint="default"/>
        <w:sz w:val="20"/>
      </w:rPr>
    </w:lvl>
  </w:abstractNum>
  <w:abstractNum w:abstractNumId="17" w15:restartNumberingAfterBreak="0">
    <w:nsid w:val="3BD17D53"/>
    <w:multiLevelType w:val="hybridMultilevel"/>
    <w:tmpl w:val="3D741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290B0C"/>
    <w:multiLevelType w:val="multilevel"/>
    <w:tmpl w:val="FEDA93A0"/>
    <w:lvl w:ilvl="0">
      <w:start w:val="1"/>
      <w:numFmt w:val="decimal"/>
      <w:lvlText w:val="%1."/>
      <w:lvlJc w:val="left"/>
      <w:pPr>
        <w:ind w:left="1070" w:hanging="360"/>
      </w:pPr>
      <w:rPr>
        <w:rFonts w:ascii="Times New Roman" w:hAnsi="Times New Roman" w:cs="Times New Roman" w:hint="default"/>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3D6459D5"/>
    <w:multiLevelType w:val="hybridMultilevel"/>
    <w:tmpl w:val="50203322"/>
    <w:lvl w:ilvl="0" w:tplc="6012ED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42F0432C"/>
    <w:multiLevelType w:val="hybridMultilevel"/>
    <w:tmpl w:val="32B46EF2"/>
    <w:lvl w:ilvl="0" w:tplc="6480DFF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3D16712"/>
    <w:multiLevelType w:val="hybridMultilevel"/>
    <w:tmpl w:val="715AF1B4"/>
    <w:lvl w:ilvl="0" w:tplc="25CA36EC">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2" w15:restartNumberingAfterBreak="0">
    <w:nsid w:val="461E3336"/>
    <w:multiLevelType w:val="hybridMultilevel"/>
    <w:tmpl w:val="85441008"/>
    <w:lvl w:ilvl="0" w:tplc="4EAC8914">
      <w:start w:val="1"/>
      <w:numFmt w:val="decimal"/>
      <w:pStyle w:val="a0"/>
      <w:lvlText w:val="%1."/>
      <w:lvlJc w:val="left"/>
      <w:pPr>
        <w:tabs>
          <w:tab w:val="num" w:pos="735"/>
        </w:tabs>
        <w:ind w:left="735" w:hanging="37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B50728B"/>
    <w:multiLevelType w:val="hybridMultilevel"/>
    <w:tmpl w:val="750824DC"/>
    <w:lvl w:ilvl="0" w:tplc="0419000F">
      <w:start w:val="1"/>
      <w:numFmt w:val="decimal"/>
      <w:lvlText w:val="%1."/>
      <w:lvlJc w:val="left"/>
      <w:pPr>
        <w:ind w:left="720" w:hanging="360"/>
      </w:pPr>
      <w:rPr>
        <w:rFonts w:hint="default"/>
        <w:i w:val="0"/>
        <w:color w:val="auto"/>
        <w:lang w:val="uk-U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D60802"/>
    <w:multiLevelType w:val="hybridMultilevel"/>
    <w:tmpl w:val="DC1842F0"/>
    <w:lvl w:ilvl="0" w:tplc="83C24598">
      <w:start w:val="1"/>
      <w:numFmt w:val="decimal"/>
      <w:lvlText w:val="%1."/>
      <w:lvlJc w:val="left"/>
      <w:pPr>
        <w:ind w:left="1778" w:hanging="360"/>
      </w:pPr>
      <w:rPr>
        <w:rFonts w:eastAsiaTheme="minorHAnsi"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B26087F"/>
    <w:multiLevelType w:val="hybridMultilevel"/>
    <w:tmpl w:val="77C8D160"/>
    <w:lvl w:ilvl="0" w:tplc="EC4E2D4A">
      <w:start w:val="1"/>
      <w:numFmt w:val="decimal"/>
      <w:lvlText w:val="%1."/>
      <w:lvlJc w:val="left"/>
      <w:pPr>
        <w:ind w:left="115" w:hanging="567"/>
      </w:pPr>
      <w:rPr>
        <w:rFonts w:ascii="Times New Roman" w:eastAsia="Times New Roman" w:hAnsi="Times New Roman" w:cs="Times New Roman" w:hint="default"/>
        <w:spacing w:val="0"/>
        <w:w w:val="100"/>
        <w:sz w:val="20"/>
        <w:szCs w:val="20"/>
        <w:lang w:val="uk-UA" w:eastAsia="en-US" w:bidi="ar-SA"/>
      </w:rPr>
    </w:lvl>
    <w:lvl w:ilvl="1" w:tplc="5C7A3F98">
      <w:numFmt w:val="bullet"/>
      <w:lvlText w:val="•"/>
      <w:lvlJc w:val="left"/>
      <w:pPr>
        <w:ind w:left="1108" w:hanging="567"/>
      </w:pPr>
      <w:rPr>
        <w:rFonts w:hint="default"/>
        <w:lang w:val="uk-UA" w:eastAsia="en-US" w:bidi="ar-SA"/>
      </w:rPr>
    </w:lvl>
    <w:lvl w:ilvl="2" w:tplc="2050EFBA">
      <w:numFmt w:val="bullet"/>
      <w:lvlText w:val="•"/>
      <w:lvlJc w:val="left"/>
      <w:pPr>
        <w:ind w:left="2097" w:hanging="567"/>
      </w:pPr>
      <w:rPr>
        <w:rFonts w:hint="default"/>
        <w:lang w:val="uk-UA" w:eastAsia="en-US" w:bidi="ar-SA"/>
      </w:rPr>
    </w:lvl>
    <w:lvl w:ilvl="3" w:tplc="32E84736">
      <w:numFmt w:val="bullet"/>
      <w:lvlText w:val="•"/>
      <w:lvlJc w:val="left"/>
      <w:pPr>
        <w:ind w:left="3085" w:hanging="567"/>
      </w:pPr>
      <w:rPr>
        <w:rFonts w:hint="default"/>
        <w:lang w:val="uk-UA" w:eastAsia="en-US" w:bidi="ar-SA"/>
      </w:rPr>
    </w:lvl>
    <w:lvl w:ilvl="4" w:tplc="55D8D582">
      <w:numFmt w:val="bullet"/>
      <w:lvlText w:val="•"/>
      <w:lvlJc w:val="left"/>
      <w:pPr>
        <w:ind w:left="4074" w:hanging="567"/>
      </w:pPr>
      <w:rPr>
        <w:rFonts w:hint="default"/>
        <w:lang w:val="uk-UA" w:eastAsia="en-US" w:bidi="ar-SA"/>
      </w:rPr>
    </w:lvl>
    <w:lvl w:ilvl="5" w:tplc="7D221668">
      <w:numFmt w:val="bullet"/>
      <w:lvlText w:val="•"/>
      <w:lvlJc w:val="left"/>
      <w:pPr>
        <w:ind w:left="5063" w:hanging="567"/>
      </w:pPr>
      <w:rPr>
        <w:rFonts w:hint="default"/>
        <w:lang w:val="uk-UA" w:eastAsia="en-US" w:bidi="ar-SA"/>
      </w:rPr>
    </w:lvl>
    <w:lvl w:ilvl="6" w:tplc="DE947548">
      <w:numFmt w:val="bullet"/>
      <w:lvlText w:val="•"/>
      <w:lvlJc w:val="left"/>
      <w:pPr>
        <w:ind w:left="6051" w:hanging="567"/>
      </w:pPr>
      <w:rPr>
        <w:rFonts w:hint="default"/>
        <w:lang w:val="uk-UA" w:eastAsia="en-US" w:bidi="ar-SA"/>
      </w:rPr>
    </w:lvl>
    <w:lvl w:ilvl="7" w:tplc="B3E042B0">
      <w:numFmt w:val="bullet"/>
      <w:lvlText w:val="•"/>
      <w:lvlJc w:val="left"/>
      <w:pPr>
        <w:ind w:left="7040" w:hanging="567"/>
      </w:pPr>
      <w:rPr>
        <w:rFonts w:hint="default"/>
        <w:lang w:val="uk-UA" w:eastAsia="en-US" w:bidi="ar-SA"/>
      </w:rPr>
    </w:lvl>
    <w:lvl w:ilvl="8" w:tplc="B84E29F8">
      <w:numFmt w:val="bullet"/>
      <w:lvlText w:val="•"/>
      <w:lvlJc w:val="left"/>
      <w:pPr>
        <w:ind w:left="8029" w:hanging="567"/>
      </w:pPr>
      <w:rPr>
        <w:rFonts w:hint="default"/>
        <w:lang w:val="uk-UA" w:eastAsia="en-US" w:bidi="ar-SA"/>
      </w:rPr>
    </w:lvl>
  </w:abstractNum>
  <w:abstractNum w:abstractNumId="26" w15:restartNumberingAfterBreak="0">
    <w:nsid w:val="5B80090F"/>
    <w:multiLevelType w:val="hybridMultilevel"/>
    <w:tmpl w:val="C9484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263B2C"/>
    <w:multiLevelType w:val="hybridMultilevel"/>
    <w:tmpl w:val="9E884BBA"/>
    <w:lvl w:ilvl="0" w:tplc="0FE8B394">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DEC01A6"/>
    <w:multiLevelType w:val="hybridMultilevel"/>
    <w:tmpl w:val="CE9A9E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B47E62"/>
    <w:multiLevelType w:val="multilevel"/>
    <w:tmpl w:val="B43A8CE2"/>
    <w:styleLink w:val="List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abstractNum w:abstractNumId="30" w15:restartNumberingAfterBreak="0">
    <w:nsid w:val="66E52850"/>
    <w:multiLevelType w:val="hybridMultilevel"/>
    <w:tmpl w:val="78D055CE"/>
    <w:lvl w:ilvl="0" w:tplc="89642C1C">
      <w:start w:val="1"/>
      <w:numFmt w:val="bullet"/>
      <w:lvlText w:val="–"/>
      <w:lvlJc w:val="left"/>
      <w:pPr>
        <w:ind w:left="1429" w:hanging="360"/>
      </w:pPr>
      <w:rPr>
        <w:rFonts w:ascii="Times New Roman" w:hAnsi="Times New Roman" w:cs="Times New Roman" w:hint="default"/>
        <w:b w:val="0"/>
        <w:i w:val="0"/>
      </w:rPr>
    </w:lvl>
    <w:lvl w:ilvl="1" w:tplc="374E3130">
      <w:start w:val="1"/>
      <w:numFmt w:val="bullet"/>
      <w:lvlText w:val="−"/>
      <w:lvlJc w:val="left"/>
      <w:pPr>
        <w:ind w:left="2149" w:hanging="360"/>
      </w:pPr>
      <w:rPr>
        <w:rFonts w:ascii="Times New Roman" w:hAnsi="Times New Roman"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1" w15:restartNumberingAfterBreak="0">
    <w:nsid w:val="66F22487"/>
    <w:multiLevelType w:val="hybridMultilevel"/>
    <w:tmpl w:val="8320005E"/>
    <w:lvl w:ilvl="0" w:tplc="3AB46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88346EB"/>
    <w:multiLevelType w:val="multilevel"/>
    <w:tmpl w:val="CFA0CCF0"/>
    <w:styleLink w:val="List1"/>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abstractNum w:abstractNumId="33" w15:restartNumberingAfterBreak="0">
    <w:nsid w:val="6911031C"/>
    <w:multiLevelType w:val="hybridMultilevel"/>
    <w:tmpl w:val="0D7EE2AC"/>
    <w:lvl w:ilvl="0" w:tplc="09E6313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AED586B"/>
    <w:multiLevelType w:val="hybridMultilevel"/>
    <w:tmpl w:val="42DC7670"/>
    <w:lvl w:ilvl="0" w:tplc="5D505DA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D6B770D"/>
    <w:multiLevelType w:val="multilevel"/>
    <w:tmpl w:val="5ECAFA7C"/>
    <w:styleLink w:val="41"/>
    <w:lvl w:ilvl="0">
      <w:start w:val="1"/>
      <w:numFmt w:val="decimal"/>
      <w:lvlText w:val="%1."/>
      <w:lvlJc w:val="left"/>
      <w:pPr>
        <w:tabs>
          <w:tab w:val="num" w:pos="283"/>
        </w:tabs>
        <w:ind w:left="283" w:hanging="283"/>
      </w:pPr>
      <w:rPr>
        <w:position w:val="0"/>
        <w:sz w:val="28"/>
        <w:szCs w:val="28"/>
      </w:rPr>
    </w:lvl>
    <w:lvl w:ilvl="1">
      <w:start w:val="1"/>
      <w:numFmt w:val="decimal"/>
      <w:lvlText w:val="%2."/>
      <w:lvlJc w:val="left"/>
      <w:pPr>
        <w:tabs>
          <w:tab w:val="num" w:pos="133"/>
        </w:tabs>
      </w:pPr>
      <w:rPr>
        <w:position w:val="0"/>
        <w:sz w:val="28"/>
        <w:szCs w:val="28"/>
      </w:rPr>
    </w:lvl>
    <w:lvl w:ilvl="2">
      <w:start w:val="1"/>
      <w:numFmt w:val="decimal"/>
      <w:lvlText w:val="%3."/>
      <w:lvlJc w:val="left"/>
      <w:pPr>
        <w:tabs>
          <w:tab w:val="num" w:pos="133"/>
        </w:tabs>
      </w:pPr>
      <w:rPr>
        <w:position w:val="0"/>
        <w:sz w:val="28"/>
        <w:szCs w:val="28"/>
      </w:rPr>
    </w:lvl>
    <w:lvl w:ilvl="3">
      <w:start w:val="1"/>
      <w:numFmt w:val="decimal"/>
      <w:lvlText w:val="%4."/>
      <w:lvlJc w:val="left"/>
      <w:pPr>
        <w:tabs>
          <w:tab w:val="num" w:pos="133"/>
        </w:tabs>
      </w:pPr>
      <w:rPr>
        <w:position w:val="0"/>
        <w:sz w:val="28"/>
        <w:szCs w:val="28"/>
      </w:rPr>
    </w:lvl>
    <w:lvl w:ilvl="4">
      <w:start w:val="1"/>
      <w:numFmt w:val="decimal"/>
      <w:lvlText w:val="%5."/>
      <w:lvlJc w:val="left"/>
      <w:pPr>
        <w:tabs>
          <w:tab w:val="num" w:pos="133"/>
        </w:tabs>
      </w:pPr>
      <w:rPr>
        <w:position w:val="0"/>
        <w:sz w:val="28"/>
        <w:szCs w:val="28"/>
      </w:rPr>
    </w:lvl>
    <w:lvl w:ilvl="5">
      <w:start w:val="1"/>
      <w:numFmt w:val="decimal"/>
      <w:lvlText w:val="%6."/>
      <w:lvlJc w:val="left"/>
      <w:pPr>
        <w:tabs>
          <w:tab w:val="num" w:pos="133"/>
        </w:tabs>
      </w:pPr>
      <w:rPr>
        <w:position w:val="0"/>
        <w:sz w:val="28"/>
        <w:szCs w:val="28"/>
      </w:rPr>
    </w:lvl>
    <w:lvl w:ilvl="6">
      <w:start w:val="1"/>
      <w:numFmt w:val="decimal"/>
      <w:lvlText w:val="%7."/>
      <w:lvlJc w:val="left"/>
      <w:pPr>
        <w:tabs>
          <w:tab w:val="num" w:pos="133"/>
        </w:tabs>
      </w:pPr>
      <w:rPr>
        <w:position w:val="0"/>
        <w:sz w:val="28"/>
        <w:szCs w:val="28"/>
      </w:rPr>
    </w:lvl>
    <w:lvl w:ilvl="7">
      <w:start w:val="1"/>
      <w:numFmt w:val="decimal"/>
      <w:lvlText w:val="%8."/>
      <w:lvlJc w:val="left"/>
      <w:pPr>
        <w:tabs>
          <w:tab w:val="num" w:pos="133"/>
        </w:tabs>
      </w:pPr>
      <w:rPr>
        <w:position w:val="0"/>
        <w:sz w:val="28"/>
        <w:szCs w:val="28"/>
      </w:rPr>
    </w:lvl>
    <w:lvl w:ilvl="8">
      <w:start w:val="1"/>
      <w:numFmt w:val="decimal"/>
      <w:lvlText w:val="%9."/>
      <w:lvlJc w:val="left"/>
      <w:pPr>
        <w:tabs>
          <w:tab w:val="num" w:pos="133"/>
        </w:tabs>
      </w:pPr>
      <w:rPr>
        <w:position w:val="0"/>
        <w:sz w:val="28"/>
        <w:szCs w:val="28"/>
      </w:rPr>
    </w:lvl>
  </w:abstractNum>
  <w:abstractNum w:abstractNumId="36" w15:restartNumberingAfterBreak="0">
    <w:nsid w:val="77C09CF1"/>
    <w:multiLevelType w:val="singleLevel"/>
    <w:tmpl w:val="77C09CF1"/>
    <w:lvl w:ilvl="0">
      <w:start w:val="1"/>
      <w:numFmt w:val="decimal"/>
      <w:suff w:val="space"/>
      <w:lvlText w:val="%1."/>
      <w:lvlJc w:val="left"/>
    </w:lvl>
  </w:abstractNum>
  <w:abstractNum w:abstractNumId="37" w15:restartNumberingAfterBreak="0">
    <w:nsid w:val="7C0C362F"/>
    <w:multiLevelType w:val="multilevel"/>
    <w:tmpl w:val="A994FE84"/>
    <w:styleLink w:val="21"/>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1242640416">
    <w:abstractNumId w:val="22"/>
  </w:num>
  <w:num w:numId="2" w16cid:durableId="1979266183">
    <w:abstractNumId w:val="0"/>
  </w:num>
  <w:num w:numId="3" w16cid:durableId="6951870">
    <w:abstractNumId w:val="9"/>
  </w:num>
  <w:num w:numId="4" w16cid:durableId="1461806538">
    <w:abstractNumId w:val="29"/>
  </w:num>
  <w:num w:numId="5" w16cid:durableId="978151163">
    <w:abstractNumId w:val="32"/>
  </w:num>
  <w:num w:numId="6" w16cid:durableId="960841807">
    <w:abstractNumId w:val="37"/>
  </w:num>
  <w:num w:numId="7" w16cid:durableId="811169631">
    <w:abstractNumId w:val="15"/>
  </w:num>
  <w:num w:numId="8" w16cid:durableId="845822534">
    <w:abstractNumId w:val="4"/>
  </w:num>
  <w:num w:numId="9" w16cid:durableId="1669601166">
    <w:abstractNumId w:val="35"/>
  </w:num>
  <w:num w:numId="10" w16cid:durableId="311713646">
    <w:abstractNumId w:val="21"/>
  </w:num>
  <w:num w:numId="11" w16cid:durableId="1594318504">
    <w:abstractNumId w:val="28"/>
  </w:num>
  <w:num w:numId="12" w16cid:durableId="949970282">
    <w:abstractNumId w:val="34"/>
  </w:num>
  <w:num w:numId="13" w16cid:durableId="1610162930">
    <w:abstractNumId w:val="19"/>
  </w:num>
  <w:num w:numId="14" w16cid:durableId="662977635">
    <w:abstractNumId w:val="33"/>
  </w:num>
  <w:num w:numId="15" w16cid:durableId="360665431">
    <w:abstractNumId w:val="31"/>
  </w:num>
  <w:num w:numId="16" w16cid:durableId="1030031527">
    <w:abstractNumId w:val="10"/>
  </w:num>
  <w:num w:numId="17" w16cid:durableId="951740279">
    <w:abstractNumId w:val="13"/>
  </w:num>
  <w:num w:numId="18" w16cid:durableId="237986831">
    <w:abstractNumId w:val="16"/>
  </w:num>
  <w:num w:numId="19" w16cid:durableId="1829393699">
    <w:abstractNumId w:val="3"/>
  </w:num>
  <w:num w:numId="20" w16cid:durableId="1556238919">
    <w:abstractNumId w:val="12"/>
  </w:num>
  <w:num w:numId="21" w16cid:durableId="397553386">
    <w:abstractNumId w:val="25"/>
  </w:num>
  <w:num w:numId="22" w16cid:durableId="357319298">
    <w:abstractNumId w:val="27"/>
  </w:num>
  <w:num w:numId="23" w16cid:durableId="1583249937">
    <w:abstractNumId w:val="26"/>
  </w:num>
  <w:num w:numId="24" w16cid:durableId="919021483">
    <w:abstractNumId w:val="17"/>
  </w:num>
  <w:num w:numId="25" w16cid:durableId="1570311547">
    <w:abstractNumId w:val="5"/>
  </w:num>
  <w:num w:numId="26" w16cid:durableId="387800302">
    <w:abstractNumId w:val="36"/>
  </w:num>
  <w:num w:numId="27" w16cid:durableId="512259081">
    <w:abstractNumId w:val="11"/>
  </w:num>
  <w:num w:numId="28" w16cid:durableId="548957368">
    <w:abstractNumId w:val="24"/>
  </w:num>
  <w:num w:numId="29" w16cid:durableId="927077093">
    <w:abstractNumId w:val="20"/>
  </w:num>
  <w:num w:numId="30" w16cid:durableId="856777074">
    <w:abstractNumId w:val="6"/>
  </w:num>
  <w:num w:numId="31" w16cid:durableId="189609772">
    <w:abstractNumId w:val="30"/>
  </w:num>
  <w:num w:numId="32" w16cid:durableId="1910966496">
    <w:abstractNumId w:val="14"/>
  </w:num>
  <w:num w:numId="33" w16cid:durableId="1148860354">
    <w:abstractNumId w:val="23"/>
  </w:num>
  <w:num w:numId="34" w16cid:durableId="841092631">
    <w:abstractNumId w:val="8"/>
  </w:num>
  <w:num w:numId="35" w16cid:durableId="1543059034">
    <w:abstractNumId w:val="7"/>
  </w:num>
  <w:num w:numId="36" w16cid:durableId="31031272">
    <w:abstractNumId w:val="18"/>
  </w:num>
  <w:num w:numId="37" w16cid:durableId="1001545197">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82E"/>
    <w:rsid w:val="000004BF"/>
    <w:rsid w:val="00002B9B"/>
    <w:rsid w:val="00002E24"/>
    <w:rsid w:val="00003497"/>
    <w:rsid w:val="00003764"/>
    <w:rsid w:val="00004726"/>
    <w:rsid w:val="00005731"/>
    <w:rsid w:val="000100BE"/>
    <w:rsid w:val="00017821"/>
    <w:rsid w:val="000201C0"/>
    <w:rsid w:val="00020626"/>
    <w:rsid w:val="00020B5F"/>
    <w:rsid w:val="0002251E"/>
    <w:rsid w:val="00024571"/>
    <w:rsid w:val="000245D6"/>
    <w:rsid w:val="00024FC9"/>
    <w:rsid w:val="000261C1"/>
    <w:rsid w:val="00027B70"/>
    <w:rsid w:val="00027F19"/>
    <w:rsid w:val="00031F53"/>
    <w:rsid w:val="000341C3"/>
    <w:rsid w:val="0003432D"/>
    <w:rsid w:val="0003605A"/>
    <w:rsid w:val="000368F0"/>
    <w:rsid w:val="00036D6B"/>
    <w:rsid w:val="00037A17"/>
    <w:rsid w:val="00041D3F"/>
    <w:rsid w:val="000438FD"/>
    <w:rsid w:val="000466A2"/>
    <w:rsid w:val="00046A6E"/>
    <w:rsid w:val="00046E9C"/>
    <w:rsid w:val="0004797B"/>
    <w:rsid w:val="00047C1A"/>
    <w:rsid w:val="00047F97"/>
    <w:rsid w:val="00050361"/>
    <w:rsid w:val="000527B9"/>
    <w:rsid w:val="000569BA"/>
    <w:rsid w:val="00057B98"/>
    <w:rsid w:val="0006080A"/>
    <w:rsid w:val="00061055"/>
    <w:rsid w:val="000614D2"/>
    <w:rsid w:val="00062374"/>
    <w:rsid w:val="00062CFC"/>
    <w:rsid w:val="000631A8"/>
    <w:rsid w:val="0006429E"/>
    <w:rsid w:val="00064574"/>
    <w:rsid w:val="000668E5"/>
    <w:rsid w:val="0007032E"/>
    <w:rsid w:val="0007050F"/>
    <w:rsid w:val="0007081A"/>
    <w:rsid w:val="00070838"/>
    <w:rsid w:val="000710D5"/>
    <w:rsid w:val="00072E63"/>
    <w:rsid w:val="000742F2"/>
    <w:rsid w:val="00074986"/>
    <w:rsid w:val="00074E61"/>
    <w:rsid w:val="0007781C"/>
    <w:rsid w:val="00080181"/>
    <w:rsid w:val="00083576"/>
    <w:rsid w:val="000837DD"/>
    <w:rsid w:val="0008412A"/>
    <w:rsid w:val="00084B9D"/>
    <w:rsid w:val="00085633"/>
    <w:rsid w:val="0008636E"/>
    <w:rsid w:val="00087A74"/>
    <w:rsid w:val="00090E90"/>
    <w:rsid w:val="00092C19"/>
    <w:rsid w:val="000930CF"/>
    <w:rsid w:val="000948B2"/>
    <w:rsid w:val="00094DF5"/>
    <w:rsid w:val="00097702"/>
    <w:rsid w:val="000A166F"/>
    <w:rsid w:val="000A1691"/>
    <w:rsid w:val="000A1E11"/>
    <w:rsid w:val="000A2A4E"/>
    <w:rsid w:val="000A4D43"/>
    <w:rsid w:val="000A5B12"/>
    <w:rsid w:val="000A6483"/>
    <w:rsid w:val="000A651D"/>
    <w:rsid w:val="000A6D3F"/>
    <w:rsid w:val="000A6FE3"/>
    <w:rsid w:val="000A731F"/>
    <w:rsid w:val="000A770D"/>
    <w:rsid w:val="000B1B24"/>
    <w:rsid w:val="000B231C"/>
    <w:rsid w:val="000B34B9"/>
    <w:rsid w:val="000B361F"/>
    <w:rsid w:val="000B5BD1"/>
    <w:rsid w:val="000B6E76"/>
    <w:rsid w:val="000C31EF"/>
    <w:rsid w:val="000C44B3"/>
    <w:rsid w:val="000C4FB1"/>
    <w:rsid w:val="000C5127"/>
    <w:rsid w:val="000C5274"/>
    <w:rsid w:val="000C5E3D"/>
    <w:rsid w:val="000C7A68"/>
    <w:rsid w:val="000C7AA9"/>
    <w:rsid w:val="000D0C18"/>
    <w:rsid w:val="000D106C"/>
    <w:rsid w:val="000D6B5A"/>
    <w:rsid w:val="000D73C5"/>
    <w:rsid w:val="000E0AD9"/>
    <w:rsid w:val="000E154B"/>
    <w:rsid w:val="000E18FD"/>
    <w:rsid w:val="000E1BE0"/>
    <w:rsid w:val="000E20EF"/>
    <w:rsid w:val="000E28AE"/>
    <w:rsid w:val="000E49C5"/>
    <w:rsid w:val="000E605F"/>
    <w:rsid w:val="000E60C1"/>
    <w:rsid w:val="000F2449"/>
    <w:rsid w:val="000F2910"/>
    <w:rsid w:val="000F2DDE"/>
    <w:rsid w:val="000F4349"/>
    <w:rsid w:val="000F5632"/>
    <w:rsid w:val="000F5CCB"/>
    <w:rsid w:val="0010149F"/>
    <w:rsid w:val="0010332F"/>
    <w:rsid w:val="00103F33"/>
    <w:rsid w:val="0010461A"/>
    <w:rsid w:val="00104E88"/>
    <w:rsid w:val="001051D6"/>
    <w:rsid w:val="001060E0"/>
    <w:rsid w:val="00106722"/>
    <w:rsid w:val="001072CC"/>
    <w:rsid w:val="00110333"/>
    <w:rsid w:val="00111238"/>
    <w:rsid w:val="001140FB"/>
    <w:rsid w:val="00114932"/>
    <w:rsid w:val="00115EE6"/>
    <w:rsid w:val="001210E8"/>
    <w:rsid w:val="00125381"/>
    <w:rsid w:val="0012589E"/>
    <w:rsid w:val="00126745"/>
    <w:rsid w:val="001268F1"/>
    <w:rsid w:val="00126F32"/>
    <w:rsid w:val="001277DF"/>
    <w:rsid w:val="00127CA0"/>
    <w:rsid w:val="0013163F"/>
    <w:rsid w:val="00131FD2"/>
    <w:rsid w:val="00132AAE"/>
    <w:rsid w:val="00132DF1"/>
    <w:rsid w:val="001335D3"/>
    <w:rsid w:val="00140634"/>
    <w:rsid w:val="001407C9"/>
    <w:rsid w:val="00140C5D"/>
    <w:rsid w:val="00142042"/>
    <w:rsid w:val="00145B97"/>
    <w:rsid w:val="00146376"/>
    <w:rsid w:val="00150957"/>
    <w:rsid w:val="0015112B"/>
    <w:rsid w:val="00151C50"/>
    <w:rsid w:val="00153124"/>
    <w:rsid w:val="001542F4"/>
    <w:rsid w:val="00154651"/>
    <w:rsid w:val="0015518B"/>
    <w:rsid w:val="001568BE"/>
    <w:rsid w:val="00157485"/>
    <w:rsid w:val="00160918"/>
    <w:rsid w:val="00160EA7"/>
    <w:rsid w:val="00161A60"/>
    <w:rsid w:val="00163387"/>
    <w:rsid w:val="001633C9"/>
    <w:rsid w:val="0016569F"/>
    <w:rsid w:val="00165E8D"/>
    <w:rsid w:val="00166084"/>
    <w:rsid w:val="00167203"/>
    <w:rsid w:val="00167F94"/>
    <w:rsid w:val="00171A59"/>
    <w:rsid w:val="00171B5C"/>
    <w:rsid w:val="00172C87"/>
    <w:rsid w:val="00173DCC"/>
    <w:rsid w:val="001745C6"/>
    <w:rsid w:val="00176162"/>
    <w:rsid w:val="00177B45"/>
    <w:rsid w:val="0018057B"/>
    <w:rsid w:val="00180791"/>
    <w:rsid w:val="00181688"/>
    <w:rsid w:val="0018172D"/>
    <w:rsid w:val="001829DA"/>
    <w:rsid w:val="001834E5"/>
    <w:rsid w:val="00185B8E"/>
    <w:rsid w:val="001868F2"/>
    <w:rsid w:val="00186C52"/>
    <w:rsid w:val="001872E6"/>
    <w:rsid w:val="001913FA"/>
    <w:rsid w:val="00193CAB"/>
    <w:rsid w:val="00194840"/>
    <w:rsid w:val="001976E6"/>
    <w:rsid w:val="001A0F95"/>
    <w:rsid w:val="001A1716"/>
    <w:rsid w:val="001A1F27"/>
    <w:rsid w:val="001A484E"/>
    <w:rsid w:val="001A4C7A"/>
    <w:rsid w:val="001A6315"/>
    <w:rsid w:val="001B155F"/>
    <w:rsid w:val="001B2433"/>
    <w:rsid w:val="001B2A58"/>
    <w:rsid w:val="001B3085"/>
    <w:rsid w:val="001B36B9"/>
    <w:rsid w:val="001B5676"/>
    <w:rsid w:val="001B6088"/>
    <w:rsid w:val="001C24A8"/>
    <w:rsid w:val="001C4441"/>
    <w:rsid w:val="001C6E0E"/>
    <w:rsid w:val="001D2653"/>
    <w:rsid w:val="001D2F21"/>
    <w:rsid w:val="001D3BFF"/>
    <w:rsid w:val="001D445B"/>
    <w:rsid w:val="001D52E8"/>
    <w:rsid w:val="001D60AC"/>
    <w:rsid w:val="001D6391"/>
    <w:rsid w:val="001E0C87"/>
    <w:rsid w:val="001E22E6"/>
    <w:rsid w:val="001E479F"/>
    <w:rsid w:val="001E542A"/>
    <w:rsid w:val="001E671C"/>
    <w:rsid w:val="001E766F"/>
    <w:rsid w:val="001E770F"/>
    <w:rsid w:val="001E7FC9"/>
    <w:rsid w:val="001F028A"/>
    <w:rsid w:val="001F0DC7"/>
    <w:rsid w:val="001F17E6"/>
    <w:rsid w:val="001F3889"/>
    <w:rsid w:val="001F3BE4"/>
    <w:rsid w:val="001F5E1F"/>
    <w:rsid w:val="001F78DF"/>
    <w:rsid w:val="00201524"/>
    <w:rsid w:val="002029F6"/>
    <w:rsid w:val="00204068"/>
    <w:rsid w:val="0020469A"/>
    <w:rsid w:val="00204780"/>
    <w:rsid w:val="002054B9"/>
    <w:rsid w:val="0020679B"/>
    <w:rsid w:val="002071A2"/>
    <w:rsid w:val="00207732"/>
    <w:rsid w:val="00207BF9"/>
    <w:rsid w:val="00210F3C"/>
    <w:rsid w:val="00212BE7"/>
    <w:rsid w:val="00213159"/>
    <w:rsid w:val="002148F4"/>
    <w:rsid w:val="00216CC4"/>
    <w:rsid w:val="00220DE5"/>
    <w:rsid w:val="00221487"/>
    <w:rsid w:val="0022371F"/>
    <w:rsid w:val="00227B3E"/>
    <w:rsid w:val="002314DA"/>
    <w:rsid w:val="002324CF"/>
    <w:rsid w:val="0023256A"/>
    <w:rsid w:val="00233F72"/>
    <w:rsid w:val="00234309"/>
    <w:rsid w:val="0023463F"/>
    <w:rsid w:val="00235619"/>
    <w:rsid w:val="00236C8E"/>
    <w:rsid w:val="0023743F"/>
    <w:rsid w:val="00242020"/>
    <w:rsid w:val="00243A50"/>
    <w:rsid w:val="00243E32"/>
    <w:rsid w:val="002445F1"/>
    <w:rsid w:val="002457AE"/>
    <w:rsid w:val="00250336"/>
    <w:rsid w:val="0025062C"/>
    <w:rsid w:val="002539B6"/>
    <w:rsid w:val="0025579F"/>
    <w:rsid w:val="002560B3"/>
    <w:rsid w:val="00257E9D"/>
    <w:rsid w:val="00260845"/>
    <w:rsid w:val="00262862"/>
    <w:rsid w:val="0026532E"/>
    <w:rsid w:val="002679B7"/>
    <w:rsid w:val="002708CE"/>
    <w:rsid w:val="0027182B"/>
    <w:rsid w:val="00271871"/>
    <w:rsid w:val="0027204D"/>
    <w:rsid w:val="002727C1"/>
    <w:rsid w:val="0027282E"/>
    <w:rsid w:val="00273397"/>
    <w:rsid w:val="002742D2"/>
    <w:rsid w:val="00275706"/>
    <w:rsid w:val="00280F62"/>
    <w:rsid w:val="002849AD"/>
    <w:rsid w:val="00287393"/>
    <w:rsid w:val="00287D8F"/>
    <w:rsid w:val="00290FF8"/>
    <w:rsid w:val="002931BD"/>
    <w:rsid w:val="00294EFE"/>
    <w:rsid w:val="0029534C"/>
    <w:rsid w:val="002961B0"/>
    <w:rsid w:val="002969F9"/>
    <w:rsid w:val="002971CD"/>
    <w:rsid w:val="002A1574"/>
    <w:rsid w:val="002A4D10"/>
    <w:rsid w:val="002A5A77"/>
    <w:rsid w:val="002A5E51"/>
    <w:rsid w:val="002A7EC7"/>
    <w:rsid w:val="002B1867"/>
    <w:rsid w:val="002B25B7"/>
    <w:rsid w:val="002B3A86"/>
    <w:rsid w:val="002B3F50"/>
    <w:rsid w:val="002B55A6"/>
    <w:rsid w:val="002B6323"/>
    <w:rsid w:val="002B6EFF"/>
    <w:rsid w:val="002B7382"/>
    <w:rsid w:val="002C05BD"/>
    <w:rsid w:val="002C0770"/>
    <w:rsid w:val="002C07DA"/>
    <w:rsid w:val="002C1575"/>
    <w:rsid w:val="002C1E8E"/>
    <w:rsid w:val="002C2EEB"/>
    <w:rsid w:val="002C43B5"/>
    <w:rsid w:val="002C4EB8"/>
    <w:rsid w:val="002C62A1"/>
    <w:rsid w:val="002C73EF"/>
    <w:rsid w:val="002D0935"/>
    <w:rsid w:val="002D0E49"/>
    <w:rsid w:val="002D23D3"/>
    <w:rsid w:val="002D44B3"/>
    <w:rsid w:val="002D516F"/>
    <w:rsid w:val="002D6773"/>
    <w:rsid w:val="002E0B17"/>
    <w:rsid w:val="002E14B7"/>
    <w:rsid w:val="002E1FFB"/>
    <w:rsid w:val="002E3306"/>
    <w:rsid w:val="002E4AE2"/>
    <w:rsid w:val="002E50F7"/>
    <w:rsid w:val="002E7941"/>
    <w:rsid w:val="002F2AA6"/>
    <w:rsid w:val="002F30D6"/>
    <w:rsid w:val="002F3C8C"/>
    <w:rsid w:val="002F513B"/>
    <w:rsid w:val="002F65DA"/>
    <w:rsid w:val="00302F95"/>
    <w:rsid w:val="00303024"/>
    <w:rsid w:val="003038EE"/>
    <w:rsid w:val="00304D52"/>
    <w:rsid w:val="003077E6"/>
    <w:rsid w:val="00307CC4"/>
    <w:rsid w:val="003122D2"/>
    <w:rsid w:val="00312922"/>
    <w:rsid w:val="00313AC6"/>
    <w:rsid w:val="003157BF"/>
    <w:rsid w:val="00315A1B"/>
    <w:rsid w:val="00316163"/>
    <w:rsid w:val="00317417"/>
    <w:rsid w:val="00317455"/>
    <w:rsid w:val="003215E7"/>
    <w:rsid w:val="003216DA"/>
    <w:rsid w:val="00323F31"/>
    <w:rsid w:val="003258D1"/>
    <w:rsid w:val="00326473"/>
    <w:rsid w:val="0032655D"/>
    <w:rsid w:val="00326AA1"/>
    <w:rsid w:val="00327A9D"/>
    <w:rsid w:val="00332E06"/>
    <w:rsid w:val="003342E0"/>
    <w:rsid w:val="00334DE1"/>
    <w:rsid w:val="00334EC7"/>
    <w:rsid w:val="00336B10"/>
    <w:rsid w:val="0033744C"/>
    <w:rsid w:val="00342CF1"/>
    <w:rsid w:val="00345C0F"/>
    <w:rsid w:val="0034669D"/>
    <w:rsid w:val="00346714"/>
    <w:rsid w:val="0034710A"/>
    <w:rsid w:val="00351802"/>
    <w:rsid w:val="00351847"/>
    <w:rsid w:val="00353099"/>
    <w:rsid w:val="0035379A"/>
    <w:rsid w:val="00354714"/>
    <w:rsid w:val="00354A5B"/>
    <w:rsid w:val="003551A1"/>
    <w:rsid w:val="00356D4D"/>
    <w:rsid w:val="0035714C"/>
    <w:rsid w:val="00360983"/>
    <w:rsid w:val="003620B6"/>
    <w:rsid w:val="00364C8E"/>
    <w:rsid w:val="00365677"/>
    <w:rsid w:val="00366A45"/>
    <w:rsid w:val="00366EF4"/>
    <w:rsid w:val="00367174"/>
    <w:rsid w:val="00372A98"/>
    <w:rsid w:val="00373CE5"/>
    <w:rsid w:val="003741AC"/>
    <w:rsid w:val="0037537C"/>
    <w:rsid w:val="00375DB2"/>
    <w:rsid w:val="00376E85"/>
    <w:rsid w:val="003776F5"/>
    <w:rsid w:val="00383966"/>
    <w:rsid w:val="003855E6"/>
    <w:rsid w:val="003867DE"/>
    <w:rsid w:val="00390E79"/>
    <w:rsid w:val="003914CB"/>
    <w:rsid w:val="00391A86"/>
    <w:rsid w:val="003945D0"/>
    <w:rsid w:val="00395297"/>
    <w:rsid w:val="00396304"/>
    <w:rsid w:val="0039704C"/>
    <w:rsid w:val="003A2901"/>
    <w:rsid w:val="003A3F6C"/>
    <w:rsid w:val="003A4462"/>
    <w:rsid w:val="003A447D"/>
    <w:rsid w:val="003A4AF4"/>
    <w:rsid w:val="003A5013"/>
    <w:rsid w:val="003A60D3"/>
    <w:rsid w:val="003A60E8"/>
    <w:rsid w:val="003B0586"/>
    <w:rsid w:val="003B0923"/>
    <w:rsid w:val="003B2BD8"/>
    <w:rsid w:val="003B3372"/>
    <w:rsid w:val="003B3658"/>
    <w:rsid w:val="003B3CDD"/>
    <w:rsid w:val="003B44D4"/>
    <w:rsid w:val="003B49C4"/>
    <w:rsid w:val="003B5CED"/>
    <w:rsid w:val="003B5F13"/>
    <w:rsid w:val="003B6964"/>
    <w:rsid w:val="003B7B42"/>
    <w:rsid w:val="003C211C"/>
    <w:rsid w:val="003C239B"/>
    <w:rsid w:val="003C37CB"/>
    <w:rsid w:val="003C4FDA"/>
    <w:rsid w:val="003C7858"/>
    <w:rsid w:val="003D026C"/>
    <w:rsid w:val="003D0F39"/>
    <w:rsid w:val="003D172B"/>
    <w:rsid w:val="003D2549"/>
    <w:rsid w:val="003D2751"/>
    <w:rsid w:val="003D32E9"/>
    <w:rsid w:val="003D3A68"/>
    <w:rsid w:val="003D3B62"/>
    <w:rsid w:val="003D5313"/>
    <w:rsid w:val="003D548D"/>
    <w:rsid w:val="003D5AE3"/>
    <w:rsid w:val="003D7654"/>
    <w:rsid w:val="003E124D"/>
    <w:rsid w:val="003E2BFD"/>
    <w:rsid w:val="003E38CC"/>
    <w:rsid w:val="003E4727"/>
    <w:rsid w:val="003E4D09"/>
    <w:rsid w:val="003E5F6B"/>
    <w:rsid w:val="003E7C98"/>
    <w:rsid w:val="003F0666"/>
    <w:rsid w:val="003F0D2A"/>
    <w:rsid w:val="003F1D21"/>
    <w:rsid w:val="003F2D85"/>
    <w:rsid w:val="003F328A"/>
    <w:rsid w:val="003F4976"/>
    <w:rsid w:val="003F64F4"/>
    <w:rsid w:val="003F6F54"/>
    <w:rsid w:val="003F7425"/>
    <w:rsid w:val="003F7C5D"/>
    <w:rsid w:val="004008D2"/>
    <w:rsid w:val="00400B34"/>
    <w:rsid w:val="00401A02"/>
    <w:rsid w:val="00401A25"/>
    <w:rsid w:val="00401ABC"/>
    <w:rsid w:val="00402BB6"/>
    <w:rsid w:val="00404699"/>
    <w:rsid w:val="004050EE"/>
    <w:rsid w:val="004071FE"/>
    <w:rsid w:val="0041148F"/>
    <w:rsid w:val="00411E89"/>
    <w:rsid w:val="00412455"/>
    <w:rsid w:val="004149AF"/>
    <w:rsid w:val="00414F43"/>
    <w:rsid w:val="00415234"/>
    <w:rsid w:val="0041529E"/>
    <w:rsid w:val="004153DF"/>
    <w:rsid w:val="0041554A"/>
    <w:rsid w:val="004158FE"/>
    <w:rsid w:val="00415D81"/>
    <w:rsid w:val="0041653B"/>
    <w:rsid w:val="004175C8"/>
    <w:rsid w:val="004203CA"/>
    <w:rsid w:val="00420C3D"/>
    <w:rsid w:val="0042238F"/>
    <w:rsid w:val="00422B6B"/>
    <w:rsid w:val="00423271"/>
    <w:rsid w:val="00424E09"/>
    <w:rsid w:val="00427CAA"/>
    <w:rsid w:val="00430665"/>
    <w:rsid w:val="004316E6"/>
    <w:rsid w:val="004327B0"/>
    <w:rsid w:val="00436840"/>
    <w:rsid w:val="00436D52"/>
    <w:rsid w:val="0043725A"/>
    <w:rsid w:val="00437DA7"/>
    <w:rsid w:val="00437FB2"/>
    <w:rsid w:val="0044068A"/>
    <w:rsid w:val="00443258"/>
    <w:rsid w:val="004444B1"/>
    <w:rsid w:val="004446D4"/>
    <w:rsid w:val="00445EEA"/>
    <w:rsid w:val="004508B8"/>
    <w:rsid w:val="00450F32"/>
    <w:rsid w:val="00451B6A"/>
    <w:rsid w:val="00452CB1"/>
    <w:rsid w:val="004533F5"/>
    <w:rsid w:val="00453570"/>
    <w:rsid w:val="004536A4"/>
    <w:rsid w:val="004542F7"/>
    <w:rsid w:val="00454A87"/>
    <w:rsid w:val="00454A8F"/>
    <w:rsid w:val="00455D95"/>
    <w:rsid w:val="00456294"/>
    <w:rsid w:val="0045644E"/>
    <w:rsid w:val="00457850"/>
    <w:rsid w:val="00457C6B"/>
    <w:rsid w:val="00461035"/>
    <w:rsid w:val="004621F4"/>
    <w:rsid w:val="00465400"/>
    <w:rsid w:val="00466274"/>
    <w:rsid w:val="004666E9"/>
    <w:rsid w:val="0046787F"/>
    <w:rsid w:val="00473C04"/>
    <w:rsid w:val="004746D4"/>
    <w:rsid w:val="00476CA2"/>
    <w:rsid w:val="00476E49"/>
    <w:rsid w:val="00477A5A"/>
    <w:rsid w:val="00480729"/>
    <w:rsid w:val="0048104C"/>
    <w:rsid w:val="00481FF9"/>
    <w:rsid w:val="004822C6"/>
    <w:rsid w:val="0048352F"/>
    <w:rsid w:val="0048388B"/>
    <w:rsid w:val="00486685"/>
    <w:rsid w:val="00486860"/>
    <w:rsid w:val="00490042"/>
    <w:rsid w:val="0049049C"/>
    <w:rsid w:val="00492F45"/>
    <w:rsid w:val="004933CF"/>
    <w:rsid w:val="00496CFC"/>
    <w:rsid w:val="004971FF"/>
    <w:rsid w:val="0049752B"/>
    <w:rsid w:val="0049795D"/>
    <w:rsid w:val="004979CD"/>
    <w:rsid w:val="004A1979"/>
    <w:rsid w:val="004A1E08"/>
    <w:rsid w:val="004A2191"/>
    <w:rsid w:val="004A2681"/>
    <w:rsid w:val="004A2FF3"/>
    <w:rsid w:val="004A311D"/>
    <w:rsid w:val="004A5F74"/>
    <w:rsid w:val="004A606D"/>
    <w:rsid w:val="004B01A7"/>
    <w:rsid w:val="004B0A0B"/>
    <w:rsid w:val="004B0B8B"/>
    <w:rsid w:val="004B0D01"/>
    <w:rsid w:val="004B0D9D"/>
    <w:rsid w:val="004B24C7"/>
    <w:rsid w:val="004B2577"/>
    <w:rsid w:val="004B2AA3"/>
    <w:rsid w:val="004B3A3E"/>
    <w:rsid w:val="004B4722"/>
    <w:rsid w:val="004B49FA"/>
    <w:rsid w:val="004B784D"/>
    <w:rsid w:val="004B7871"/>
    <w:rsid w:val="004B7DEE"/>
    <w:rsid w:val="004C17CB"/>
    <w:rsid w:val="004C3036"/>
    <w:rsid w:val="004C3780"/>
    <w:rsid w:val="004C3D76"/>
    <w:rsid w:val="004C42F2"/>
    <w:rsid w:val="004C6863"/>
    <w:rsid w:val="004D55D0"/>
    <w:rsid w:val="004D5CC7"/>
    <w:rsid w:val="004D625D"/>
    <w:rsid w:val="004D66F4"/>
    <w:rsid w:val="004D7C7A"/>
    <w:rsid w:val="004E05A2"/>
    <w:rsid w:val="004E1752"/>
    <w:rsid w:val="004E1BA1"/>
    <w:rsid w:val="004E543A"/>
    <w:rsid w:val="004E5BB3"/>
    <w:rsid w:val="004F0821"/>
    <w:rsid w:val="004F1BA5"/>
    <w:rsid w:val="004F5247"/>
    <w:rsid w:val="004F6ABA"/>
    <w:rsid w:val="005005E7"/>
    <w:rsid w:val="00502F4B"/>
    <w:rsid w:val="0050573F"/>
    <w:rsid w:val="0050701F"/>
    <w:rsid w:val="0050770A"/>
    <w:rsid w:val="00507F73"/>
    <w:rsid w:val="005122C2"/>
    <w:rsid w:val="005124C9"/>
    <w:rsid w:val="005126BF"/>
    <w:rsid w:val="00513762"/>
    <w:rsid w:val="005241A4"/>
    <w:rsid w:val="00524EB7"/>
    <w:rsid w:val="00525C7C"/>
    <w:rsid w:val="00525E1A"/>
    <w:rsid w:val="005303B2"/>
    <w:rsid w:val="005340FE"/>
    <w:rsid w:val="005379BD"/>
    <w:rsid w:val="00537D36"/>
    <w:rsid w:val="00541B48"/>
    <w:rsid w:val="00541E5C"/>
    <w:rsid w:val="005427A5"/>
    <w:rsid w:val="00546A00"/>
    <w:rsid w:val="00546E07"/>
    <w:rsid w:val="005509E1"/>
    <w:rsid w:val="00553474"/>
    <w:rsid w:val="005548A2"/>
    <w:rsid w:val="00556287"/>
    <w:rsid w:val="005569D0"/>
    <w:rsid w:val="005624FB"/>
    <w:rsid w:val="005627C2"/>
    <w:rsid w:val="00562CD9"/>
    <w:rsid w:val="00572909"/>
    <w:rsid w:val="00574515"/>
    <w:rsid w:val="00574A9D"/>
    <w:rsid w:val="005818EF"/>
    <w:rsid w:val="005831DD"/>
    <w:rsid w:val="00586F96"/>
    <w:rsid w:val="00587CFC"/>
    <w:rsid w:val="00587EB5"/>
    <w:rsid w:val="00592627"/>
    <w:rsid w:val="00593051"/>
    <w:rsid w:val="0059391A"/>
    <w:rsid w:val="005945D1"/>
    <w:rsid w:val="00595209"/>
    <w:rsid w:val="005964DE"/>
    <w:rsid w:val="00596E7D"/>
    <w:rsid w:val="005A0845"/>
    <w:rsid w:val="005A130C"/>
    <w:rsid w:val="005A1B1F"/>
    <w:rsid w:val="005A363D"/>
    <w:rsid w:val="005A3915"/>
    <w:rsid w:val="005A5639"/>
    <w:rsid w:val="005A57CD"/>
    <w:rsid w:val="005A5967"/>
    <w:rsid w:val="005A5E3F"/>
    <w:rsid w:val="005A626C"/>
    <w:rsid w:val="005A6B51"/>
    <w:rsid w:val="005A712F"/>
    <w:rsid w:val="005A7AE4"/>
    <w:rsid w:val="005B11FD"/>
    <w:rsid w:val="005B2D21"/>
    <w:rsid w:val="005B4365"/>
    <w:rsid w:val="005B7F52"/>
    <w:rsid w:val="005C26C3"/>
    <w:rsid w:val="005C533E"/>
    <w:rsid w:val="005C7227"/>
    <w:rsid w:val="005C73E8"/>
    <w:rsid w:val="005D4417"/>
    <w:rsid w:val="005D45F0"/>
    <w:rsid w:val="005D6A15"/>
    <w:rsid w:val="005E153C"/>
    <w:rsid w:val="005E5D0D"/>
    <w:rsid w:val="005E63B9"/>
    <w:rsid w:val="005E64C8"/>
    <w:rsid w:val="005E6FA7"/>
    <w:rsid w:val="005E7215"/>
    <w:rsid w:val="005E7CC6"/>
    <w:rsid w:val="005F2D82"/>
    <w:rsid w:val="005F3E33"/>
    <w:rsid w:val="005F453B"/>
    <w:rsid w:val="005F5E8B"/>
    <w:rsid w:val="0060094D"/>
    <w:rsid w:val="0060122C"/>
    <w:rsid w:val="006012A2"/>
    <w:rsid w:val="00601E67"/>
    <w:rsid w:val="00602299"/>
    <w:rsid w:val="0060289A"/>
    <w:rsid w:val="00603ABB"/>
    <w:rsid w:val="006068D4"/>
    <w:rsid w:val="006068DD"/>
    <w:rsid w:val="00607598"/>
    <w:rsid w:val="00607EF0"/>
    <w:rsid w:val="0061242E"/>
    <w:rsid w:val="00612BA0"/>
    <w:rsid w:val="0061411A"/>
    <w:rsid w:val="006149E2"/>
    <w:rsid w:val="00614FC9"/>
    <w:rsid w:val="00616B5D"/>
    <w:rsid w:val="00617175"/>
    <w:rsid w:val="0061748E"/>
    <w:rsid w:val="006175E8"/>
    <w:rsid w:val="00617E06"/>
    <w:rsid w:val="00620337"/>
    <w:rsid w:val="006235F7"/>
    <w:rsid w:val="00623FB4"/>
    <w:rsid w:val="00625369"/>
    <w:rsid w:val="00625873"/>
    <w:rsid w:val="00626C63"/>
    <w:rsid w:val="00627B9B"/>
    <w:rsid w:val="00631381"/>
    <w:rsid w:val="0063431D"/>
    <w:rsid w:val="00636C20"/>
    <w:rsid w:val="0064016B"/>
    <w:rsid w:val="00640196"/>
    <w:rsid w:val="006412EF"/>
    <w:rsid w:val="00643100"/>
    <w:rsid w:val="006433B4"/>
    <w:rsid w:val="006440AE"/>
    <w:rsid w:val="006444BF"/>
    <w:rsid w:val="00644BD9"/>
    <w:rsid w:val="00644FB4"/>
    <w:rsid w:val="00645BFB"/>
    <w:rsid w:val="0065026A"/>
    <w:rsid w:val="0065061A"/>
    <w:rsid w:val="00650B13"/>
    <w:rsid w:val="00651AB5"/>
    <w:rsid w:val="006527A6"/>
    <w:rsid w:val="0065287E"/>
    <w:rsid w:val="006565AA"/>
    <w:rsid w:val="00660568"/>
    <w:rsid w:val="0066181C"/>
    <w:rsid w:val="00661CB3"/>
    <w:rsid w:val="006622DA"/>
    <w:rsid w:val="00662F64"/>
    <w:rsid w:val="00663D7B"/>
    <w:rsid w:val="0066404A"/>
    <w:rsid w:val="00666784"/>
    <w:rsid w:val="00667972"/>
    <w:rsid w:val="00670C00"/>
    <w:rsid w:val="0067172A"/>
    <w:rsid w:val="00671EE1"/>
    <w:rsid w:val="0067312F"/>
    <w:rsid w:val="00673C32"/>
    <w:rsid w:val="00674741"/>
    <w:rsid w:val="006754A1"/>
    <w:rsid w:val="006774A9"/>
    <w:rsid w:val="006779C6"/>
    <w:rsid w:val="00682260"/>
    <w:rsid w:val="00683822"/>
    <w:rsid w:val="00684198"/>
    <w:rsid w:val="00684ACA"/>
    <w:rsid w:val="00686C34"/>
    <w:rsid w:val="006877A2"/>
    <w:rsid w:val="00687AAB"/>
    <w:rsid w:val="0069031B"/>
    <w:rsid w:val="006922AA"/>
    <w:rsid w:val="00694875"/>
    <w:rsid w:val="00695F06"/>
    <w:rsid w:val="0069624B"/>
    <w:rsid w:val="006973B5"/>
    <w:rsid w:val="006A0FAE"/>
    <w:rsid w:val="006A1B6C"/>
    <w:rsid w:val="006A1EE3"/>
    <w:rsid w:val="006A293E"/>
    <w:rsid w:val="006A3090"/>
    <w:rsid w:val="006A403F"/>
    <w:rsid w:val="006A410D"/>
    <w:rsid w:val="006A6064"/>
    <w:rsid w:val="006A6997"/>
    <w:rsid w:val="006B0A4A"/>
    <w:rsid w:val="006B17F9"/>
    <w:rsid w:val="006B3CA1"/>
    <w:rsid w:val="006B3CB4"/>
    <w:rsid w:val="006B5E2F"/>
    <w:rsid w:val="006B665A"/>
    <w:rsid w:val="006B7B57"/>
    <w:rsid w:val="006C2921"/>
    <w:rsid w:val="006C29D9"/>
    <w:rsid w:val="006C42CC"/>
    <w:rsid w:val="006C5A6D"/>
    <w:rsid w:val="006C606F"/>
    <w:rsid w:val="006D00DD"/>
    <w:rsid w:val="006D09C1"/>
    <w:rsid w:val="006D1066"/>
    <w:rsid w:val="006D10E2"/>
    <w:rsid w:val="006D4859"/>
    <w:rsid w:val="006D648A"/>
    <w:rsid w:val="006D6D6C"/>
    <w:rsid w:val="006D6EE7"/>
    <w:rsid w:val="006D7CA7"/>
    <w:rsid w:val="006E2FC3"/>
    <w:rsid w:val="006E324C"/>
    <w:rsid w:val="006E45D6"/>
    <w:rsid w:val="006E4A42"/>
    <w:rsid w:val="006E5D4A"/>
    <w:rsid w:val="006E7F74"/>
    <w:rsid w:val="006F2E68"/>
    <w:rsid w:val="006F471A"/>
    <w:rsid w:val="006F6661"/>
    <w:rsid w:val="006F6BF0"/>
    <w:rsid w:val="006F797D"/>
    <w:rsid w:val="006F7B09"/>
    <w:rsid w:val="00700407"/>
    <w:rsid w:val="007007A2"/>
    <w:rsid w:val="007008E1"/>
    <w:rsid w:val="007015BC"/>
    <w:rsid w:val="00703207"/>
    <w:rsid w:val="007041DC"/>
    <w:rsid w:val="00705498"/>
    <w:rsid w:val="00706569"/>
    <w:rsid w:val="0071478B"/>
    <w:rsid w:val="007148D5"/>
    <w:rsid w:val="0071537C"/>
    <w:rsid w:val="007155A4"/>
    <w:rsid w:val="0071667A"/>
    <w:rsid w:val="00717FAB"/>
    <w:rsid w:val="00717FF5"/>
    <w:rsid w:val="0072203E"/>
    <w:rsid w:val="007248C7"/>
    <w:rsid w:val="00724D50"/>
    <w:rsid w:val="00727908"/>
    <w:rsid w:val="00727D9D"/>
    <w:rsid w:val="00730219"/>
    <w:rsid w:val="007304D7"/>
    <w:rsid w:val="00733D39"/>
    <w:rsid w:val="00734E02"/>
    <w:rsid w:val="00735076"/>
    <w:rsid w:val="0074054D"/>
    <w:rsid w:val="007418ED"/>
    <w:rsid w:val="00743904"/>
    <w:rsid w:val="00743C70"/>
    <w:rsid w:val="00743CFD"/>
    <w:rsid w:val="00743F68"/>
    <w:rsid w:val="00744795"/>
    <w:rsid w:val="007457D6"/>
    <w:rsid w:val="00746F2A"/>
    <w:rsid w:val="007473CE"/>
    <w:rsid w:val="00747866"/>
    <w:rsid w:val="0075217A"/>
    <w:rsid w:val="0075234A"/>
    <w:rsid w:val="00755C47"/>
    <w:rsid w:val="00755D4D"/>
    <w:rsid w:val="007609B0"/>
    <w:rsid w:val="007626BD"/>
    <w:rsid w:val="00763F2D"/>
    <w:rsid w:val="00766416"/>
    <w:rsid w:val="007665EC"/>
    <w:rsid w:val="00767D40"/>
    <w:rsid w:val="00770B42"/>
    <w:rsid w:val="007721E8"/>
    <w:rsid w:val="00772B01"/>
    <w:rsid w:val="00772B77"/>
    <w:rsid w:val="00772F5C"/>
    <w:rsid w:val="0077349B"/>
    <w:rsid w:val="007745BA"/>
    <w:rsid w:val="00774EF0"/>
    <w:rsid w:val="00780C2E"/>
    <w:rsid w:val="0078262A"/>
    <w:rsid w:val="00786E02"/>
    <w:rsid w:val="00787CDB"/>
    <w:rsid w:val="007911E6"/>
    <w:rsid w:val="00792365"/>
    <w:rsid w:val="00792413"/>
    <w:rsid w:val="007935C1"/>
    <w:rsid w:val="007A0084"/>
    <w:rsid w:val="007A28FF"/>
    <w:rsid w:val="007A3B8D"/>
    <w:rsid w:val="007A4DF8"/>
    <w:rsid w:val="007A5B74"/>
    <w:rsid w:val="007B072E"/>
    <w:rsid w:val="007B137F"/>
    <w:rsid w:val="007B4681"/>
    <w:rsid w:val="007B4CF1"/>
    <w:rsid w:val="007B4F5C"/>
    <w:rsid w:val="007C06BE"/>
    <w:rsid w:val="007C1E68"/>
    <w:rsid w:val="007C24F3"/>
    <w:rsid w:val="007C5422"/>
    <w:rsid w:val="007C5D03"/>
    <w:rsid w:val="007C6257"/>
    <w:rsid w:val="007C7573"/>
    <w:rsid w:val="007D1827"/>
    <w:rsid w:val="007D23DD"/>
    <w:rsid w:val="007D2F68"/>
    <w:rsid w:val="007D3BA9"/>
    <w:rsid w:val="007D7633"/>
    <w:rsid w:val="007E0611"/>
    <w:rsid w:val="007E0630"/>
    <w:rsid w:val="007E1BA4"/>
    <w:rsid w:val="007E2172"/>
    <w:rsid w:val="007E3CB7"/>
    <w:rsid w:val="007E6A39"/>
    <w:rsid w:val="007E6C29"/>
    <w:rsid w:val="007E6C63"/>
    <w:rsid w:val="007F049F"/>
    <w:rsid w:val="007F10F6"/>
    <w:rsid w:val="007F118C"/>
    <w:rsid w:val="007F12CB"/>
    <w:rsid w:val="007F161D"/>
    <w:rsid w:val="007F227E"/>
    <w:rsid w:val="007F4952"/>
    <w:rsid w:val="007F7B33"/>
    <w:rsid w:val="008005C9"/>
    <w:rsid w:val="00802324"/>
    <w:rsid w:val="0080243C"/>
    <w:rsid w:val="00803710"/>
    <w:rsid w:val="00803D37"/>
    <w:rsid w:val="0080450B"/>
    <w:rsid w:val="008075C9"/>
    <w:rsid w:val="0080761C"/>
    <w:rsid w:val="008119EF"/>
    <w:rsid w:val="0081378E"/>
    <w:rsid w:val="008137DE"/>
    <w:rsid w:val="00814DB8"/>
    <w:rsid w:val="00815759"/>
    <w:rsid w:val="0082209E"/>
    <w:rsid w:val="0082212F"/>
    <w:rsid w:val="0082242D"/>
    <w:rsid w:val="00823857"/>
    <w:rsid w:val="00823B21"/>
    <w:rsid w:val="00824D7B"/>
    <w:rsid w:val="00826163"/>
    <w:rsid w:val="00826C27"/>
    <w:rsid w:val="008308CF"/>
    <w:rsid w:val="00830BE3"/>
    <w:rsid w:val="00830CFD"/>
    <w:rsid w:val="00831732"/>
    <w:rsid w:val="00832871"/>
    <w:rsid w:val="00832DFD"/>
    <w:rsid w:val="008333C0"/>
    <w:rsid w:val="00834B42"/>
    <w:rsid w:val="00840BA4"/>
    <w:rsid w:val="00841D06"/>
    <w:rsid w:val="00845BE4"/>
    <w:rsid w:val="008466AD"/>
    <w:rsid w:val="00852085"/>
    <w:rsid w:val="00853052"/>
    <w:rsid w:val="00854AB1"/>
    <w:rsid w:val="00855357"/>
    <w:rsid w:val="00857B1D"/>
    <w:rsid w:val="00861519"/>
    <w:rsid w:val="00862472"/>
    <w:rsid w:val="008627C4"/>
    <w:rsid w:val="0086336A"/>
    <w:rsid w:val="00865CB9"/>
    <w:rsid w:val="00866BB3"/>
    <w:rsid w:val="00870CE1"/>
    <w:rsid w:val="008713F3"/>
    <w:rsid w:val="00872B7D"/>
    <w:rsid w:val="0087335B"/>
    <w:rsid w:val="00873482"/>
    <w:rsid w:val="00873ABB"/>
    <w:rsid w:val="00873BF1"/>
    <w:rsid w:val="00874145"/>
    <w:rsid w:val="00874174"/>
    <w:rsid w:val="008760B1"/>
    <w:rsid w:val="008763A5"/>
    <w:rsid w:val="00877360"/>
    <w:rsid w:val="0088151B"/>
    <w:rsid w:val="00881740"/>
    <w:rsid w:val="00883781"/>
    <w:rsid w:val="0088420F"/>
    <w:rsid w:val="0088423B"/>
    <w:rsid w:val="00886E9D"/>
    <w:rsid w:val="008901B1"/>
    <w:rsid w:val="00890213"/>
    <w:rsid w:val="008902CB"/>
    <w:rsid w:val="00890A26"/>
    <w:rsid w:val="008912BF"/>
    <w:rsid w:val="00891312"/>
    <w:rsid w:val="008924B0"/>
    <w:rsid w:val="00892FCD"/>
    <w:rsid w:val="0089409F"/>
    <w:rsid w:val="00894818"/>
    <w:rsid w:val="0089560D"/>
    <w:rsid w:val="0089584A"/>
    <w:rsid w:val="00897825"/>
    <w:rsid w:val="008A0909"/>
    <w:rsid w:val="008A1608"/>
    <w:rsid w:val="008A264A"/>
    <w:rsid w:val="008A2BB8"/>
    <w:rsid w:val="008A48A9"/>
    <w:rsid w:val="008A50C9"/>
    <w:rsid w:val="008A5766"/>
    <w:rsid w:val="008B15BD"/>
    <w:rsid w:val="008B2EB0"/>
    <w:rsid w:val="008B5570"/>
    <w:rsid w:val="008B5A87"/>
    <w:rsid w:val="008B63F6"/>
    <w:rsid w:val="008B7DCD"/>
    <w:rsid w:val="008C034D"/>
    <w:rsid w:val="008C0599"/>
    <w:rsid w:val="008C107C"/>
    <w:rsid w:val="008C1810"/>
    <w:rsid w:val="008C5AE5"/>
    <w:rsid w:val="008C5D91"/>
    <w:rsid w:val="008C71A3"/>
    <w:rsid w:val="008D0207"/>
    <w:rsid w:val="008D0621"/>
    <w:rsid w:val="008D0CFB"/>
    <w:rsid w:val="008D1115"/>
    <w:rsid w:val="008D381C"/>
    <w:rsid w:val="008D5CE2"/>
    <w:rsid w:val="008D5FB1"/>
    <w:rsid w:val="008D60F3"/>
    <w:rsid w:val="008D634A"/>
    <w:rsid w:val="008D6F7F"/>
    <w:rsid w:val="008D6FB6"/>
    <w:rsid w:val="008E1DC9"/>
    <w:rsid w:val="008E45D2"/>
    <w:rsid w:val="008E48DE"/>
    <w:rsid w:val="008E4E7C"/>
    <w:rsid w:val="008E6F1D"/>
    <w:rsid w:val="008F00EB"/>
    <w:rsid w:val="008F118D"/>
    <w:rsid w:val="008F1C9B"/>
    <w:rsid w:val="008F1FF6"/>
    <w:rsid w:val="008F4667"/>
    <w:rsid w:val="008F4973"/>
    <w:rsid w:val="008F5642"/>
    <w:rsid w:val="00903DAF"/>
    <w:rsid w:val="0090425E"/>
    <w:rsid w:val="00904918"/>
    <w:rsid w:val="00906B56"/>
    <w:rsid w:val="00907029"/>
    <w:rsid w:val="0091017A"/>
    <w:rsid w:val="00911694"/>
    <w:rsid w:val="009124D5"/>
    <w:rsid w:val="00912E9E"/>
    <w:rsid w:val="00914C24"/>
    <w:rsid w:val="00915136"/>
    <w:rsid w:val="00915C48"/>
    <w:rsid w:val="00916A45"/>
    <w:rsid w:val="00922506"/>
    <w:rsid w:val="00923B8B"/>
    <w:rsid w:val="0092495F"/>
    <w:rsid w:val="00925BBD"/>
    <w:rsid w:val="0092668C"/>
    <w:rsid w:val="00927FC3"/>
    <w:rsid w:val="00930422"/>
    <w:rsid w:val="0093159F"/>
    <w:rsid w:val="009332D9"/>
    <w:rsid w:val="009339CF"/>
    <w:rsid w:val="00934864"/>
    <w:rsid w:val="009359C7"/>
    <w:rsid w:val="00935CC6"/>
    <w:rsid w:val="00940451"/>
    <w:rsid w:val="009409B4"/>
    <w:rsid w:val="00940BBE"/>
    <w:rsid w:val="0094290E"/>
    <w:rsid w:val="00942957"/>
    <w:rsid w:val="009429B1"/>
    <w:rsid w:val="00943465"/>
    <w:rsid w:val="00943C2F"/>
    <w:rsid w:val="0094417D"/>
    <w:rsid w:val="00944975"/>
    <w:rsid w:val="00946283"/>
    <w:rsid w:val="00947180"/>
    <w:rsid w:val="00947A40"/>
    <w:rsid w:val="00950E8C"/>
    <w:rsid w:val="0095126A"/>
    <w:rsid w:val="00951EBE"/>
    <w:rsid w:val="00952B2C"/>
    <w:rsid w:val="0095372C"/>
    <w:rsid w:val="00954CB8"/>
    <w:rsid w:val="009555D1"/>
    <w:rsid w:val="0095617B"/>
    <w:rsid w:val="00956833"/>
    <w:rsid w:val="00956B73"/>
    <w:rsid w:val="0095732C"/>
    <w:rsid w:val="00962173"/>
    <w:rsid w:val="00963372"/>
    <w:rsid w:val="00963684"/>
    <w:rsid w:val="009645F7"/>
    <w:rsid w:val="00964AC4"/>
    <w:rsid w:val="00965FF1"/>
    <w:rsid w:val="00966C33"/>
    <w:rsid w:val="00971428"/>
    <w:rsid w:val="00971447"/>
    <w:rsid w:val="00972186"/>
    <w:rsid w:val="009725E8"/>
    <w:rsid w:val="00972D26"/>
    <w:rsid w:val="009736ED"/>
    <w:rsid w:val="00973D6F"/>
    <w:rsid w:val="00975083"/>
    <w:rsid w:val="0097538D"/>
    <w:rsid w:val="00976373"/>
    <w:rsid w:val="009764FF"/>
    <w:rsid w:val="00976D66"/>
    <w:rsid w:val="00980E71"/>
    <w:rsid w:val="00980FB5"/>
    <w:rsid w:val="00981F2D"/>
    <w:rsid w:val="009839DA"/>
    <w:rsid w:val="00983CFB"/>
    <w:rsid w:val="00986417"/>
    <w:rsid w:val="00986DD0"/>
    <w:rsid w:val="00987771"/>
    <w:rsid w:val="00992CB5"/>
    <w:rsid w:val="00992D5E"/>
    <w:rsid w:val="00993053"/>
    <w:rsid w:val="00993691"/>
    <w:rsid w:val="0099611D"/>
    <w:rsid w:val="00997FF4"/>
    <w:rsid w:val="009A5682"/>
    <w:rsid w:val="009A5762"/>
    <w:rsid w:val="009A5979"/>
    <w:rsid w:val="009A5CC9"/>
    <w:rsid w:val="009A6D53"/>
    <w:rsid w:val="009A7AD3"/>
    <w:rsid w:val="009A7B97"/>
    <w:rsid w:val="009A7D54"/>
    <w:rsid w:val="009B0683"/>
    <w:rsid w:val="009B090D"/>
    <w:rsid w:val="009B0CBA"/>
    <w:rsid w:val="009B1DC7"/>
    <w:rsid w:val="009B367D"/>
    <w:rsid w:val="009B397E"/>
    <w:rsid w:val="009B69E3"/>
    <w:rsid w:val="009C053E"/>
    <w:rsid w:val="009C0DE5"/>
    <w:rsid w:val="009C2E8D"/>
    <w:rsid w:val="009C36F9"/>
    <w:rsid w:val="009C411B"/>
    <w:rsid w:val="009C4255"/>
    <w:rsid w:val="009C462F"/>
    <w:rsid w:val="009D3379"/>
    <w:rsid w:val="009D3FEF"/>
    <w:rsid w:val="009D49C7"/>
    <w:rsid w:val="009D57CC"/>
    <w:rsid w:val="009D61D3"/>
    <w:rsid w:val="009D6D7B"/>
    <w:rsid w:val="009D7A1A"/>
    <w:rsid w:val="009E2690"/>
    <w:rsid w:val="009E3721"/>
    <w:rsid w:val="009E51D6"/>
    <w:rsid w:val="009E5A02"/>
    <w:rsid w:val="009E7BE4"/>
    <w:rsid w:val="009F1D71"/>
    <w:rsid w:val="009F285D"/>
    <w:rsid w:val="009F4779"/>
    <w:rsid w:val="009F6633"/>
    <w:rsid w:val="009F6A5B"/>
    <w:rsid w:val="009F6F4F"/>
    <w:rsid w:val="009F7078"/>
    <w:rsid w:val="00A00DC6"/>
    <w:rsid w:val="00A02305"/>
    <w:rsid w:val="00A02A0C"/>
    <w:rsid w:val="00A03027"/>
    <w:rsid w:val="00A04914"/>
    <w:rsid w:val="00A06306"/>
    <w:rsid w:val="00A06780"/>
    <w:rsid w:val="00A06840"/>
    <w:rsid w:val="00A1295B"/>
    <w:rsid w:val="00A13371"/>
    <w:rsid w:val="00A14133"/>
    <w:rsid w:val="00A14567"/>
    <w:rsid w:val="00A14A0D"/>
    <w:rsid w:val="00A16895"/>
    <w:rsid w:val="00A212C2"/>
    <w:rsid w:val="00A21BD2"/>
    <w:rsid w:val="00A24BDB"/>
    <w:rsid w:val="00A26511"/>
    <w:rsid w:val="00A3052F"/>
    <w:rsid w:val="00A3078D"/>
    <w:rsid w:val="00A30FBB"/>
    <w:rsid w:val="00A31EE9"/>
    <w:rsid w:val="00A379CC"/>
    <w:rsid w:val="00A37B80"/>
    <w:rsid w:val="00A37E2D"/>
    <w:rsid w:val="00A40538"/>
    <w:rsid w:val="00A40F20"/>
    <w:rsid w:val="00A41930"/>
    <w:rsid w:val="00A41DB1"/>
    <w:rsid w:val="00A42E72"/>
    <w:rsid w:val="00A44ACB"/>
    <w:rsid w:val="00A44D0C"/>
    <w:rsid w:val="00A45E48"/>
    <w:rsid w:val="00A46C02"/>
    <w:rsid w:val="00A52393"/>
    <w:rsid w:val="00A52995"/>
    <w:rsid w:val="00A54ADD"/>
    <w:rsid w:val="00A54BE4"/>
    <w:rsid w:val="00A61584"/>
    <w:rsid w:val="00A61F6B"/>
    <w:rsid w:val="00A6310C"/>
    <w:rsid w:val="00A63B8D"/>
    <w:rsid w:val="00A63D04"/>
    <w:rsid w:val="00A66D88"/>
    <w:rsid w:val="00A7055C"/>
    <w:rsid w:val="00A743AF"/>
    <w:rsid w:val="00A75C8F"/>
    <w:rsid w:val="00A76BD3"/>
    <w:rsid w:val="00A77061"/>
    <w:rsid w:val="00A81D74"/>
    <w:rsid w:val="00A82848"/>
    <w:rsid w:val="00A83ADE"/>
    <w:rsid w:val="00A8525D"/>
    <w:rsid w:val="00A858BE"/>
    <w:rsid w:val="00A871F9"/>
    <w:rsid w:val="00A87956"/>
    <w:rsid w:val="00A93AD1"/>
    <w:rsid w:val="00A94742"/>
    <w:rsid w:val="00A97269"/>
    <w:rsid w:val="00A9789E"/>
    <w:rsid w:val="00AA0321"/>
    <w:rsid w:val="00AA1254"/>
    <w:rsid w:val="00AA139D"/>
    <w:rsid w:val="00AA16F2"/>
    <w:rsid w:val="00AA1D37"/>
    <w:rsid w:val="00AA2058"/>
    <w:rsid w:val="00AA2958"/>
    <w:rsid w:val="00AA5B8E"/>
    <w:rsid w:val="00AA70BA"/>
    <w:rsid w:val="00AB0FD9"/>
    <w:rsid w:val="00AB238C"/>
    <w:rsid w:val="00AB2D52"/>
    <w:rsid w:val="00AB3113"/>
    <w:rsid w:val="00AB3566"/>
    <w:rsid w:val="00AB3A9A"/>
    <w:rsid w:val="00AB3BDD"/>
    <w:rsid w:val="00AB75A9"/>
    <w:rsid w:val="00AB7CE1"/>
    <w:rsid w:val="00AC1824"/>
    <w:rsid w:val="00AC636C"/>
    <w:rsid w:val="00AC6D50"/>
    <w:rsid w:val="00AD00ED"/>
    <w:rsid w:val="00AD0917"/>
    <w:rsid w:val="00AD108A"/>
    <w:rsid w:val="00AD1557"/>
    <w:rsid w:val="00AD2091"/>
    <w:rsid w:val="00AD26DE"/>
    <w:rsid w:val="00AD29D9"/>
    <w:rsid w:val="00AD3A49"/>
    <w:rsid w:val="00AD410D"/>
    <w:rsid w:val="00AD5378"/>
    <w:rsid w:val="00AD5704"/>
    <w:rsid w:val="00AD6D20"/>
    <w:rsid w:val="00AD7298"/>
    <w:rsid w:val="00AD7DC9"/>
    <w:rsid w:val="00AE07A9"/>
    <w:rsid w:val="00AE0B4D"/>
    <w:rsid w:val="00AE163C"/>
    <w:rsid w:val="00AE2092"/>
    <w:rsid w:val="00AE24E0"/>
    <w:rsid w:val="00AE57F0"/>
    <w:rsid w:val="00AF0FBF"/>
    <w:rsid w:val="00AF121E"/>
    <w:rsid w:val="00AF2433"/>
    <w:rsid w:val="00AF4EAD"/>
    <w:rsid w:val="00AF6248"/>
    <w:rsid w:val="00AF76CA"/>
    <w:rsid w:val="00B0015E"/>
    <w:rsid w:val="00B01E42"/>
    <w:rsid w:val="00B02D37"/>
    <w:rsid w:val="00B053D8"/>
    <w:rsid w:val="00B05BA5"/>
    <w:rsid w:val="00B07C9F"/>
    <w:rsid w:val="00B108C5"/>
    <w:rsid w:val="00B10C8D"/>
    <w:rsid w:val="00B1172C"/>
    <w:rsid w:val="00B11ECD"/>
    <w:rsid w:val="00B14A16"/>
    <w:rsid w:val="00B15438"/>
    <w:rsid w:val="00B161E3"/>
    <w:rsid w:val="00B175C1"/>
    <w:rsid w:val="00B17F94"/>
    <w:rsid w:val="00B20D37"/>
    <w:rsid w:val="00B220BD"/>
    <w:rsid w:val="00B227BF"/>
    <w:rsid w:val="00B231AC"/>
    <w:rsid w:val="00B235DE"/>
    <w:rsid w:val="00B25C0F"/>
    <w:rsid w:val="00B26FA0"/>
    <w:rsid w:val="00B3098B"/>
    <w:rsid w:val="00B34681"/>
    <w:rsid w:val="00B37A81"/>
    <w:rsid w:val="00B43AA1"/>
    <w:rsid w:val="00B44C21"/>
    <w:rsid w:val="00B44FAE"/>
    <w:rsid w:val="00B4521A"/>
    <w:rsid w:val="00B52694"/>
    <w:rsid w:val="00B5360B"/>
    <w:rsid w:val="00B536A2"/>
    <w:rsid w:val="00B53ECB"/>
    <w:rsid w:val="00B556B3"/>
    <w:rsid w:val="00B55972"/>
    <w:rsid w:val="00B55EF9"/>
    <w:rsid w:val="00B56C96"/>
    <w:rsid w:val="00B62B1F"/>
    <w:rsid w:val="00B62C6D"/>
    <w:rsid w:val="00B635B6"/>
    <w:rsid w:val="00B64116"/>
    <w:rsid w:val="00B6455E"/>
    <w:rsid w:val="00B64E99"/>
    <w:rsid w:val="00B65311"/>
    <w:rsid w:val="00B70073"/>
    <w:rsid w:val="00B72323"/>
    <w:rsid w:val="00B73515"/>
    <w:rsid w:val="00B7475B"/>
    <w:rsid w:val="00B74D71"/>
    <w:rsid w:val="00B761A0"/>
    <w:rsid w:val="00B7648E"/>
    <w:rsid w:val="00B81A91"/>
    <w:rsid w:val="00B82D08"/>
    <w:rsid w:val="00B85608"/>
    <w:rsid w:val="00B862EB"/>
    <w:rsid w:val="00B90265"/>
    <w:rsid w:val="00B90852"/>
    <w:rsid w:val="00B90D17"/>
    <w:rsid w:val="00B92326"/>
    <w:rsid w:val="00B92790"/>
    <w:rsid w:val="00B94D36"/>
    <w:rsid w:val="00B95310"/>
    <w:rsid w:val="00B95A45"/>
    <w:rsid w:val="00B95E39"/>
    <w:rsid w:val="00B96388"/>
    <w:rsid w:val="00B963AA"/>
    <w:rsid w:val="00B965DE"/>
    <w:rsid w:val="00B96CA3"/>
    <w:rsid w:val="00B96F7E"/>
    <w:rsid w:val="00B976D0"/>
    <w:rsid w:val="00BA0D02"/>
    <w:rsid w:val="00BA155C"/>
    <w:rsid w:val="00BA22E8"/>
    <w:rsid w:val="00BA3A6B"/>
    <w:rsid w:val="00BA4A50"/>
    <w:rsid w:val="00BA507F"/>
    <w:rsid w:val="00BB035E"/>
    <w:rsid w:val="00BB30C1"/>
    <w:rsid w:val="00BB33FA"/>
    <w:rsid w:val="00BB375A"/>
    <w:rsid w:val="00BB3DF4"/>
    <w:rsid w:val="00BB42CE"/>
    <w:rsid w:val="00BB4F94"/>
    <w:rsid w:val="00BB51C7"/>
    <w:rsid w:val="00BB656E"/>
    <w:rsid w:val="00BB785B"/>
    <w:rsid w:val="00BC0579"/>
    <w:rsid w:val="00BC18AC"/>
    <w:rsid w:val="00BC2265"/>
    <w:rsid w:val="00BC2D17"/>
    <w:rsid w:val="00BC3857"/>
    <w:rsid w:val="00BC3CF1"/>
    <w:rsid w:val="00BC5BF1"/>
    <w:rsid w:val="00BC6D54"/>
    <w:rsid w:val="00BC7A2D"/>
    <w:rsid w:val="00BC7EDB"/>
    <w:rsid w:val="00BD1558"/>
    <w:rsid w:val="00BD16D1"/>
    <w:rsid w:val="00BD1AC5"/>
    <w:rsid w:val="00BD2D0B"/>
    <w:rsid w:val="00BD5357"/>
    <w:rsid w:val="00BD5529"/>
    <w:rsid w:val="00BD5906"/>
    <w:rsid w:val="00BE052E"/>
    <w:rsid w:val="00BE06A7"/>
    <w:rsid w:val="00BE0AF8"/>
    <w:rsid w:val="00BE1073"/>
    <w:rsid w:val="00BE193B"/>
    <w:rsid w:val="00BE1D8A"/>
    <w:rsid w:val="00BE3134"/>
    <w:rsid w:val="00BE3921"/>
    <w:rsid w:val="00BE3D78"/>
    <w:rsid w:val="00BE4213"/>
    <w:rsid w:val="00BE522A"/>
    <w:rsid w:val="00BE77C6"/>
    <w:rsid w:val="00BF0CEE"/>
    <w:rsid w:val="00BF5440"/>
    <w:rsid w:val="00BF570F"/>
    <w:rsid w:val="00BF6BE9"/>
    <w:rsid w:val="00C0000F"/>
    <w:rsid w:val="00C0006E"/>
    <w:rsid w:val="00C0011F"/>
    <w:rsid w:val="00C02964"/>
    <w:rsid w:val="00C02AFD"/>
    <w:rsid w:val="00C052BB"/>
    <w:rsid w:val="00C10310"/>
    <w:rsid w:val="00C10BB3"/>
    <w:rsid w:val="00C11DD4"/>
    <w:rsid w:val="00C13452"/>
    <w:rsid w:val="00C1532B"/>
    <w:rsid w:val="00C169A5"/>
    <w:rsid w:val="00C21166"/>
    <w:rsid w:val="00C21509"/>
    <w:rsid w:val="00C23DAD"/>
    <w:rsid w:val="00C2436B"/>
    <w:rsid w:val="00C267EB"/>
    <w:rsid w:val="00C27994"/>
    <w:rsid w:val="00C35114"/>
    <w:rsid w:val="00C353A5"/>
    <w:rsid w:val="00C356AD"/>
    <w:rsid w:val="00C3581B"/>
    <w:rsid w:val="00C35BFE"/>
    <w:rsid w:val="00C362E4"/>
    <w:rsid w:val="00C36715"/>
    <w:rsid w:val="00C37B50"/>
    <w:rsid w:val="00C40ABD"/>
    <w:rsid w:val="00C415CE"/>
    <w:rsid w:val="00C50468"/>
    <w:rsid w:val="00C50CA4"/>
    <w:rsid w:val="00C52CCC"/>
    <w:rsid w:val="00C55DB5"/>
    <w:rsid w:val="00C565C9"/>
    <w:rsid w:val="00C56628"/>
    <w:rsid w:val="00C56F2C"/>
    <w:rsid w:val="00C5797D"/>
    <w:rsid w:val="00C60238"/>
    <w:rsid w:val="00C6306D"/>
    <w:rsid w:val="00C6396B"/>
    <w:rsid w:val="00C64985"/>
    <w:rsid w:val="00C65EDB"/>
    <w:rsid w:val="00C702E4"/>
    <w:rsid w:val="00C70632"/>
    <w:rsid w:val="00C70DA1"/>
    <w:rsid w:val="00C73900"/>
    <w:rsid w:val="00C75CC5"/>
    <w:rsid w:val="00C770F2"/>
    <w:rsid w:val="00C77500"/>
    <w:rsid w:val="00C81271"/>
    <w:rsid w:val="00C81D43"/>
    <w:rsid w:val="00C83220"/>
    <w:rsid w:val="00C83709"/>
    <w:rsid w:val="00C83A29"/>
    <w:rsid w:val="00C840F8"/>
    <w:rsid w:val="00C84912"/>
    <w:rsid w:val="00C85EEA"/>
    <w:rsid w:val="00C904C6"/>
    <w:rsid w:val="00C9067D"/>
    <w:rsid w:val="00C90B64"/>
    <w:rsid w:val="00C9251E"/>
    <w:rsid w:val="00C94F9B"/>
    <w:rsid w:val="00C956F9"/>
    <w:rsid w:val="00C96CE1"/>
    <w:rsid w:val="00C9711F"/>
    <w:rsid w:val="00C97804"/>
    <w:rsid w:val="00C978AD"/>
    <w:rsid w:val="00CA13E6"/>
    <w:rsid w:val="00CA256A"/>
    <w:rsid w:val="00CA3819"/>
    <w:rsid w:val="00CA4400"/>
    <w:rsid w:val="00CA6BEE"/>
    <w:rsid w:val="00CA7839"/>
    <w:rsid w:val="00CA7B0C"/>
    <w:rsid w:val="00CB045D"/>
    <w:rsid w:val="00CB0642"/>
    <w:rsid w:val="00CB08E4"/>
    <w:rsid w:val="00CB140E"/>
    <w:rsid w:val="00CB3AA6"/>
    <w:rsid w:val="00CB513E"/>
    <w:rsid w:val="00CB5397"/>
    <w:rsid w:val="00CB6BBA"/>
    <w:rsid w:val="00CB79FD"/>
    <w:rsid w:val="00CB7C20"/>
    <w:rsid w:val="00CC0A4A"/>
    <w:rsid w:val="00CC13C9"/>
    <w:rsid w:val="00CC27C1"/>
    <w:rsid w:val="00CC3DE7"/>
    <w:rsid w:val="00CC453D"/>
    <w:rsid w:val="00CC540C"/>
    <w:rsid w:val="00CC5D3B"/>
    <w:rsid w:val="00CC743C"/>
    <w:rsid w:val="00CD00EA"/>
    <w:rsid w:val="00CD09AD"/>
    <w:rsid w:val="00CD1637"/>
    <w:rsid w:val="00CD3B02"/>
    <w:rsid w:val="00CD5776"/>
    <w:rsid w:val="00CD5AC7"/>
    <w:rsid w:val="00CD6472"/>
    <w:rsid w:val="00CD6A80"/>
    <w:rsid w:val="00CE06B4"/>
    <w:rsid w:val="00CE077C"/>
    <w:rsid w:val="00CE1353"/>
    <w:rsid w:val="00CE1523"/>
    <w:rsid w:val="00CE30A6"/>
    <w:rsid w:val="00CE3F7A"/>
    <w:rsid w:val="00CE498A"/>
    <w:rsid w:val="00CF2CBC"/>
    <w:rsid w:val="00CF369D"/>
    <w:rsid w:val="00D016D3"/>
    <w:rsid w:val="00D01BA2"/>
    <w:rsid w:val="00D023CC"/>
    <w:rsid w:val="00D049AA"/>
    <w:rsid w:val="00D067A0"/>
    <w:rsid w:val="00D109F3"/>
    <w:rsid w:val="00D11377"/>
    <w:rsid w:val="00D1279A"/>
    <w:rsid w:val="00D12BBF"/>
    <w:rsid w:val="00D149AA"/>
    <w:rsid w:val="00D14DB1"/>
    <w:rsid w:val="00D16066"/>
    <w:rsid w:val="00D16FCE"/>
    <w:rsid w:val="00D21257"/>
    <w:rsid w:val="00D21964"/>
    <w:rsid w:val="00D22801"/>
    <w:rsid w:val="00D233B5"/>
    <w:rsid w:val="00D2696C"/>
    <w:rsid w:val="00D27353"/>
    <w:rsid w:val="00D276E7"/>
    <w:rsid w:val="00D279E8"/>
    <w:rsid w:val="00D30BF9"/>
    <w:rsid w:val="00D33852"/>
    <w:rsid w:val="00D34661"/>
    <w:rsid w:val="00D3523C"/>
    <w:rsid w:val="00D35DC9"/>
    <w:rsid w:val="00D404EF"/>
    <w:rsid w:val="00D41066"/>
    <w:rsid w:val="00D413DA"/>
    <w:rsid w:val="00D4248D"/>
    <w:rsid w:val="00D43AD4"/>
    <w:rsid w:val="00D43B1C"/>
    <w:rsid w:val="00D445BE"/>
    <w:rsid w:val="00D44996"/>
    <w:rsid w:val="00D450C1"/>
    <w:rsid w:val="00D47C1A"/>
    <w:rsid w:val="00D47CA6"/>
    <w:rsid w:val="00D47D9A"/>
    <w:rsid w:val="00D504AB"/>
    <w:rsid w:val="00D50C49"/>
    <w:rsid w:val="00D532FC"/>
    <w:rsid w:val="00D53A55"/>
    <w:rsid w:val="00D561C3"/>
    <w:rsid w:val="00D61683"/>
    <w:rsid w:val="00D622AD"/>
    <w:rsid w:val="00D62651"/>
    <w:rsid w:val="00D66DC6"/>
    <w:rsid w:val="00D674DB"/>
    <w:rsid w:val="00D67538"/>
    <w:rsid w:val="00D70C7E"/>
    <w:rsid w:val="00D72409"/>
    <w:rsid w:val="00D73E1D"/>
    <w:rsid w:val="00D74876"/>
    <w:rsid w:val="00D74A5C"/>
    <w:rsid w:val="00D754FA"/>
    <w:rsid w:val="00D75682"/>
    <w:rsid w:val="00D75C51"/>
    <w:rsid w:val="00D81045"/>
    <w:rsid w:val="00D812FA"/>
    <w:rsid w:val="00D813CD"/>
    <w:rsid w:val="00D81EF0"/>
    <w:rsid w:val="00D8212F"/>
    <w:rsid w:val="00D83780"/>
    <w:rsid w:val="00D90142"/>
    <w:rsid w:val="00D9032B"/>
    <w:rsid w:val="00D917F9"/>
    <w:rsid w:val="00D92A4E"/>
    <w:rsid w:val="00D93474"/>
    <w:rsid w:val="00D93B67"/>
    <w:rsid w:val="00D94F6E"/>
    <w:rsid w:val="00D95C87"/>
    <w:rsid w:val="00D9693B"/>
    <w:rsid w:val="00DA169A"/>
    <w:rsid w:val="00DA3281"/>
    <w:rsid w:val="00DA33DC"/>
    <w:rsid w:val="00DA3CF7"/>
    <w:rsid w:val="00DA42E0"/>
    <w:rsid w:val="00DA6641"/>
    <w:rsid w:val="00DA672B"/>
    <w:rsid w:val="00DA706B"/>
    <w:rsid w:val="00DA7EA3"/>
    <w:rsid w:val="00DB1EA1"/>
    <w:rsid w:val="00DB273A"/>
    <w:rsid w:val="00DB2D4B"/>
    <w:rsid w:val="00DB53D7"/>
    <w:rsid w:val="00DB5B1C"/>
    <w:rsid w:val="00DB6FDD"/>
    <w:rsid w:val="00DB7026"/>
    <w:rsid w:val="00DB711C"/>
    <w:rsid w:val="00DC24C6"/>
    <w:rsid w:val="00DC4C47"/>
    <w:rsid w:val="00DC54BB"/>
    <w:rsid w:val="00DC57FC"/>
    <w:rsid w:val="00DC70C0"/>
    <w:rsid w:val="00DC76CB"/>
    <w:rsid w:val="00DC779D"/>
    <w:rsid w:val="00DD101F"/>
    <w:rsid w:val="00DD4B5E"/>
    <w:rsid w:val="00DD5519"/>
    <w:rsid w:val="00DD55B0"/>
    <w:rsid w:val="00DD61B8"/>
    <w:rsid w:val="00DD6A87"/>
    <w:rsid w:val="00DE12CD"/>
    <w:rsid w:val="00DE5495"/>
    <w:rsid w:val="00DE5AE8"/>
    <w:rsid w:val="00DE5FBC"/>
    <w:rsid w:val="00DE613F"/>
    <w:rsid w:val="00DF18B1"/>
    <w:rsid w:val="00DF235F"/>
    <w:rsid w:val="00DF3803"/>
    <w:rsid w:val="00DF42AE"/>
    <w:rsid w:val="00DF5F6F"/>
    <w:rsid w:val="00DF6FFD"/>
    <w:rsid w:val="00DF71E0"/>
    <w:rsid w:val="00E000AA"/>
    <w:rsid w:val="00E01214"/>
    <w:rsid w:val="00E0244D"/>
    <w:rsid w:val="00E04A46"/>
    <w:rsid w:val="00E05773"/>
    <w:rsid w:val="00E07389"/>
    <w:rsid w:val="00E07762"/>
    <w:rsid w:val="00E10F6B"/>
    <w:rsid w:val="00E1140E"/>
    <w:rsid w:val="00E12E8A"/>
    <w:rsid w:val="00E1310D"/>
    <w:rsid w:val="00E133E8"/>
    <w:rsid w:val="00E13411"/>
    <w:rsid w:val="00E13DF8"/>
    <w:rsid w:val="00E14D09"/>
    <w:rsid w:val="00E15054"/>
    <w:rsid w:val="00E163D5"/>
    <w:rsid w:val="00E16C4E"/>
    <w:rsid w:val="00E17791"/>
    <w:rsid w:val="00E22E92"/>
    <w:rsid w:val="00E231DB"/>
    <w:rsid w:val="00E23EDD"/>
    <w:rsid w:val="00E272E1"/>
    <w:rsid w:val="00E27A94"/>
    <w:rsid w:val="00E303D7"/>
    <w:rsid w:val="00E31766"/>
    <w:rsid w:val="00E332AD"/>
    <w:rsid w:val="00E334AE"/>
    <w:rsid w:val="00E34FB3"/>
    <w:rsid w:val="00E356BC"/>
    <w:rsid w:val="00E37DFC"/>
    <w:rsid w:val="00E40085"/>
    <w:rsid w:val="00E40448"/>
    <w:rsid w:val="00E404DB"/>
    <w:rsid w:val="00E40C80"/>
    <w:rsid w:val="00E41D86"/>
    <w:rsid w:val="00E426B7"/>
    <w:rsid w:val="00E43E5F"/>
    <w:rsid w:val="00E446CC"/>
    <w:rsid w:val="00E5406A"/>
    <w:rsid w:val="00E54198"/>
    <w:rsid w:val="00E556A0"/>
    <w:rsid w:val="00E561CA"/>
    <w:rsid w:val="00E56407"/>
    <w:rsid w:val="00E5657E"/>
    <w:rsid w:val="00E56BE8"/>
    <w:rsid w:val="00E60B25"/>
    <w:rsid w:val="00E6138C"/>
    <w:rsid w:val="00E6180E"/>
    <w:rsid w:val="00E626D8"/>
    <w:rsid w:val="00E6270A"/>
    <w:rsid w:val="00E63189"/>
    <w:rsid w:val="00E6389B"/>
    <w:rsid w:val="00E6425F"/>
    <w:rsid w:val="00E6581C"/>
    <w:rsid w:val="00E65AD8"/>
    <w:rsid w:val="00E66A27"/>
    <w:rsid w:val="00E66F9B"/>
    <w:rsid w:val="00E67BF0"/>
    <w:rsid w:val="00E7260E"/>
    <w:rsid w:val="00E732FA"/>
    <w:rsid w:val="00E7446F"/>
    <w:rsid w:val="00E74CEB"/>
    <w:rsid w:val="00E74DC6"/>
    <w:rsid w:val="00E75D51"/>
    <w:rsid w:val="00E80482"/>
    <w:rsid w:val="00E80B11"/>
    <w:rsid w:val="00E82E0E"/>
    <w:rsid w:val="00E842B3"/>
    <w:rsid w:val="00E845CA"/>
    <w:rsid w:val="00E8569B"/>
    <w:rsid w:val="00E85F96"/>
    <w:rsid w:val="00E915EA"/>
    <w:rsid w:val="00E93B73"/>
    <w:rsid w:val="00E93FEE"/>
    <w:rsid w:val="00E955CC"/>
    <w:rsid w:val="00E95E28"/>
    <w:rsid w:val="00E96E66"/>
    <w:rsid w:val="00E97201"/>
    <w:rsid w:val="00EA09D5"/>
    <w:rsid w:val="00EA0CAB"/>
    <w:rsid w:val="00EA136F"/>
    <w:rsid w:val="00EA27C5"/>
    <w:rsid w:val="00EA2A92"/>
    <w:rsid w:val="00EB3501"/>
    <w:rsid w:val="00EB4023"/>
    <w:rsid w:val="00EB4FCB"/>
    <w:rsid w:val="00EB5520"/>
    <w:rsid w:val="00EB6C57"/>
    <w:rsid w:val="00EB7A3A"/>
    <w:rsid w:val="00EC0C77"/>
    <w:rsid w:val="00EC10E2"/>
    <w:rsid w:val="00EC20FB"/>
    <w:rsid w:val="00EC5542"/>
    <w:rsid w:val="00EC662A"/>
    <w:rsid w:val="00EC6DC5"/>
    <w:rsid w:val="00ED2279"/>
    <w:rsid w:val="00ED415B"/>
    <w:rsid w:val="00ED71E9"/>
    <w:rsid w:val="00ED72E0"/>
    <w:rsid w:val="00ED7E6D"/>
    <w:rsid w:val="00EE1565"/>
    <w:rsid w:val="00EE374A"/>
    <w:rsid w:val="00EE7556"/>
    <w:rsid w:val="00EF0428"/>
    <w:rsid w:val="00EF3003"/>
    <w:rsid w:val="00EF38EC"/>
    <w:rsid w:val="00EF41B1"/>
    <w:rsid w:val="00EF49D6"/>
    <w:rsid w:val="00EF5448"/>
    <w:rsid w:val="00EF67BB"/>
    <w:rsid w:val="00F00908"/>
    <w:rsid w:val="00F029CA"/>
    <w:rsid w:val="00F032C1"/>
    <w:rsid w:val="00F048DC"/>
    <w:rsid w:val="00F0559B"/>
    <w:rsid w:val="00F055B0"/>
    <w:rsid w:val="00F05E53"/>
    <w:rsid w:val="00F10308"/>
    <w:rsid w:val="00F12686"/>
    <w:rsid w:val="00F12A1F"/>
    <w:rsid w:val="00F1459E"/>
    <w:rsid w:val="00F14A1A"/>
    <w:rsid w:val="00F14A40"/>
    <w:rsid w:val="00F16947"/>
    <w:rsid w:val="00F17709"/>
    <w:rsid w:val="00F17FA6"/>
    <w:rsid w:val="00F20712"/>
    <w:rsid w:val="00F20E28"/>
    <w:rsid w:val="00F24923"/>
    <w:rsid w:val="00F27FF8"/>
    <w:rsid w:val="00F3047E"/>
    <w:rsid w:val="00F31250"/>
    <w:rsid w:val="00F34C9F"/>
    <w:rsid w:val="00F352B3"/>
    <w:rsid w:val="00F36B75"/>
    <w:rsid w:val="00F375F2"/>
    <w:rsid w:val="00F40C54"/>
    <w:rsid w:val="00F439A1"/>
    <w:rsid w:val="00F44A72"/>
    <w:rsid w:val="00F44DE2"/>
    <w:rsid w:val="00F45098"/>
    <w:rsid w:val="00F45585"/>
    <w:rsid w:val="00F45EF2"/>
    <w:rsid w:val="00F47221"/>
    <w:rsid w:val="00F47BE6"/>
    <w:rsid w:val="00F50DCA"/>
    <w:rsid w:val="00F51B7E"/>
    <w:rsid w:val="00F52DB7"/>
    <w:rsid w:val="00F54684"/>
    <w:rsid w:val="00F55C00"/>
    <w:rsid w:val="00F56DC0"/>
    <w:rsid w:val="00F60173"/>
    <w:rsid w:val="00F60A2C"/>
    <w:rsid w:val="00F61F67"/>
    <w:rsid w:val="00F63D56"/>
    <w:rsid w:val="00F64785"/>
    <w:rsid w:val="00F657D8"/>
    <w:rsid w:val="00F65C2A"/>
    <w:rsid w:val="00F66BB9"/>
    <w:rsid w:val="00F67ABC"/>
    <w:rsid w:val="00F71C90"/>
    <w:rsid w:val="00F71F3F"/>
    <w:rsid w:val="00F74686"/>
    <w:rsid w:val="00F75D88"/>
    <w:rsid w:val="00F77C23"/>
    <w:rsid w:val="00F81329"/>
    <w:rsid w:val="00F837E8"/>
    <w:rsid w:val="00F83DDB"/>
    <w:rsid w:val="00F84A3A"/>
    <w:rsid w:val="00F84BE1"/>
    <w:rsid w:val="00F8529D"/>
    <w:rsid w:val="00F85AAA"/>
    <w:rsid w:val="00F864F9"/>
    <w:rsid w:val="00F923DC"/>
    <w:rsid w:val="00F924E5"/>
    <w:rsid w:val="00F92C5C"/>
    <w:rsid w:val="00F95370"/>
    <w:rsid w:val="00F9634C"/>
    <w:rsid w:val="00F96F6C"/>
    <w:rsid w:val="00FA1B9D"/>
    <w:rsid w:val="00FA299E"/>
    <w:rsid w:val="00FA30FE"/>
    <w:rsid w:val="00FA5A5A"/>
    <w:rsid w:val="00FA5BAD"/>
    <w:rsid w:val="00FA5D69"/>
    <w:rsid w:val="00FA6DF2"/>
    <w:rsid w:val="00FA6F83"/>
    <w:rsid w:val="00FA7A2B"/>
    <w:rsid w:val="00FB2128"/>
    <w:rsid w:val="00FB2C96"/>
    <w:rsid w:val="00FB3831"/>
    <w:rsid w:val="00FB3C23"/>
    <w:rsid w:val="00FB6176"/>
    <w:rsid w:val="00FB6761"/>
    <w:rsid w:val="00FB7ED7"/>
    <w:rsid w:val="00FC26A3"/>
    <w:rsid w:val="00FC2BFD"/>
    <w:rsid w:val="00FC2E58"/>
    <w:rsid w:val="00FC40C9"/>
    <w:rsid w:val="00FC4113"/>
    <w:rsid w:val="00FC4EA2"/>
    <w:rsid w:val="00FC7978"/>
    <w:rsid w:val="00FD025D"/>
    <w:rsid w:val="00FD143D"/>
    <w:rsid w:val="00FD1B34"/>
    <w:rsid w:val="00FD1D56"/>
    <w:rsid w:val="00FD3BC0"/>
    <w:rsid w:val="00FD44A9"/>
    <w:rsid w:val="00FD4614"/>
    <w:rsid w:val="00FD4BA8"/>
    <w:rsid w:val="00FD4F2C"/>
    <w:rsid w:val="00FD731F"/>
    <w:rsid w:val="00FE072D"/>
    <w:rsid w:val="00FE07BC"/>
    <w:rsid w:val="00FE13F3"/>
    <w:rsid w:val="00FE2D1D"/>
    <w:rsid w:val="00FE603E"/>
    <w:rsid w:val="00FE7042"/>
    <w:rsid w:val="00FE7A50"/>
    <w:rsid w:val="00FE7E85"/>
    <w:rsid w:val="00FF172A"/>
    <w:rsid w:val="00FF4071"/>
    <w:rsid w:val="00FF4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0F8B"/>
  <w15:docId w15:val="{860628EA-92C9-419D-8464-406E5E3C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7282E"/>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3518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link w:val="20"/>
    <w:qFormat/>
    <w:rsid w:val="00236C8E"/>
    <w:pPr>
      <w:spacing w:before="100" w:beforeAutospacing="1" w:after="100" w:afterAutospacing="1"/>
      <w:outlineLvl w:val="1"/>
    </w:pPr>
    <w:rPr>
      <w:b/>
      <w:bCs/>
      <w:sz w:val="36"/>
      <w:szCs w:val="36"/>
    </w:rPr>
  </w:style>
  <w:style w:type="paragraph" w:styleId="3">
    <w:name w:val="heading 3"/>
    <w:basedOn w:val="a1"/>
    <w:next w:val="a1"/>
    <w:link w:val="30"/>
    <w:unhideWhenUsed/>
    <w:qFormat/>
    <w:rsid w:val="00454A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link w:val="40"/>
    <w:unhideWhenUsed/>
    <w:qFormat/>
    <w:rsid w:val="00823B21"/>
    <w:pPr>
      <w:spacing w:before="100" w:beforeAutospacing="1" w:after="100" w:afterAutospacing="1"/>
      <w:outlineLvl w:val="3"/>
    </w:pPr>
    <w:rPr>
      <w:b/>
      <w:bCs/>
    </w:rPr>
  </w:style>
  <w:style w:type="paragraph" w:styleId="5">
    <w:name w:val="heading 5"/>
    <w:basedOn w:val="a1"/>
    <w:next w:val="a1"/>
    <w:link w:val="50"/>
    <w:unhideWhenUsed/>
    <w:qFormat/>
    <w:rsid w:val="00823B21"/>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1"/>
    <w:next w:val="a1"/>
    <w:link w:val="60"/>
    <w:unhideWhenUsed/>
    <w:qFormat/>
    <w:rsid w:val="00823B21"/>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1"/>
    <w:next w:val="a1"/>
    <w:link w:val="70"/>
    <w:uiPriority w:val="99"/>
    <w:unhideWhenUsed/>
    <w:qFormat/>
    <w:rsid w:val="00823B21"/>
    <w:pPr>
      <w:keepNext/>
      <w:jc w:val="center"/>
      <w:outlineLvl w:val="6"/>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27282E"/>
    <w:pPr>
      <w:tabs>
        <w:tab w:val="center" w:pos="4677"/>
        <w:tab w:val="right" w:pos="9355"/>
      </w:tabs>
    </w:pPr>
  </w:style>
  <w:style w:type="character" w:customStyle="1" w:styleId="a6">
    <w:name w:val="Нижний колонтитул Знак"/>
    <w:basedOn w:val="a2"/>
    <w:link w:val="a5"/>
    <w:uiPriority w:val="99"/>
    <w:rsid w:val="0027282E"/>
    <w:rPr>
      <w:rFonts w:ascii="Times New Roman" w:eastAsia="Times New Roman" w:hAnsi="Times New Roman" w:cs="Times New Roman"/>
      <w:sz w:val="24"/>
      <w:szCs w:val="24"/>
      <w:lang w:eastAsia="ru-RU"/>
    </w:rPr>
  </w:style>
  <w:style w:type="paragraph" w:styleId="a7">
    <w:name w:val="List Paragraph"/>
    <w:aliases w:val="без абзаца,ПАРАГРАФ,маркированный,- список"/>
    <w:basedOn w:val="a1"/>
    <w:link w:val="a8"/>
    <w:uiPriority w:val="34"/>
    <w:qFormat/>
    <w:rsid w:val="0027282E"/>
    <w:pPr>
      <w:ind w:left="708"/>
    </w:pPr>
  </w:style>
  <w:style w:type="paragraph" w:styleId="a9">
    <w:name w:val="Body Text Indent"/>
    <w:basedOn w:val="a1"/>
    <w:link w:val="aa"/>
    <w:rsid w:val="0027282E"/>
    <w:pPr>
      <w:spacing w:after="120"/>
      <w:ind w:left="283"/>
    </w:pPr>
  </w:style>
  <w:style w:type="character" w:customStyle="1" w:styleId="aa">
    <w:name w:val="Основной текст с отступом Знак"/>
    <w:basedOn w:val="a2"/>
    <w:link w:val="a9"/>
    <w:rsid w:val="0027282E"/>
    <w:rPr>
      <w:rFonts w:ascii="Times New Roman" w:eastAsia="Times New Roman" w:hAnsi="Times New Roman" w:cs="Times New Roman"/>
      <w:sz w:val="24"/>
      <w:szCs w:val="24"/>
      <w:lang w:eastAsia="ru-RU"/>
    </w:rPr>
  </w:style>
  <w:style w:type="table" w:styleId="ab">
    <w:name w:val="Table Grid"/>
    <w:basedOn w:val="a3"/>
    <w:uiPriority w:val="59"/>
    <w:rsid w:val="002728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веб)2"/>
    <w:basedOn w:val="a1"/>
    <w:link w:val="ad"/>
    <w:uiPriority w:val="99"/>
    <w:qFormat/>
    <w:rsid w:val="00366A45"/>
    <w:pPr>
      <w:spacing w:before="100" w:beforeAutospacing="1" w:after="100" w:afterAutospacing="1"/>
    </w:pPr>
    <w:rPr>
      <w:lang w:val="uk-UA"/>
    </w:rPr>
  </w:style>
  <w:style w:type="paragraph" w:customStyle="1" w:styleId="ae">
    <w:name w:val="Знак"/>
    <w:basedOn w:val="a1"/>
    <w:rsid w:val="006012A2"/>
    <w:rPr>
      <w:rFonts w:ascii="Verdana" w:hAnsi="Verdana" w:cs="Verdana"/>
      <w:sz w:val="20"/>
      <w:szCs w:val="20"/>
      <w:lang w:val="en-US" w:eastAsia="en-US"/>
    </w:rPr>
  </w:style>
  <w:style w:type="character" w:customStyle="1" w:styleId="longtext">
    <w:name w:val="long_text"/>
    <w:basedOn w:val="a2"/>
    <w:rsid w:val="00D504AB"/>
  </w:style>
  <w:style w:type="paragraph" w:customStyle="1" w:styleId="Style2">
    <w:name w:val="Style2"/>
    <w:basedOn w:val="a1"/>
    <w:rsid w:val="00865CB9"/>
    <w:pPr>
      <w:widowControl w:val="0"/>
      <w:autoSpaceDE w:val="0"/>
      <w:autoSpaceDN w:val="0"/>
      <w:adjustRightInd w:val="0"/>
      <w:spacing w:line="245" w:lineRule="exact"/>
      <w:ind w:firstLine="283"/>
      <w:jc w:val="both"/>
    </w:pPr>
    <w:rPr>
      <w:rFonts w:ascii="Calibri" w:hAnsi="Calibri"/>
    </w:rPr>
  </w:style>
  <w:style w:type="paragraph" w:styleId="af">
    <w:name w:val="No Spacing"/>
    <w:link w:val="af0"/>
    <w:uiPriority w:val="1"/>
    <w:qFormat/>
    <w:rsid w:val="00865CB9"/>
    <w:pPr>
      <w:spacing w:after="0" w:line="240" w:lineRule="auto"/>
    </w:pPr>
    <w:rPr>
      <w:rFonts w:eastAsiaTheme="minorEastAsia"/>
      <w:lang w:eastAsia="ru-RU"/>
    </w:rPr>
  </w:style>
  <w:style w:type="character" w:customStyle="1" w:styleId="hps">
    <w:name w:val="hps"/>
    <w:rsid w:val="004203CA"/>
  </w:style>
  <w:style w:type="character" w:customStyle="1" w:styleId="shorttext">
    <w:name w:val="short_text"/>
    <w:rsid w:val="00236C8E"/>
    <w:rPr>
      <w:rFonts w:cs="Times New Roman"/>
    </w:rPr>
  </w:style>
  <w:style w:type="character" w:customStyle="1" w:styleId="20">
    <w:name w:val="Заголовок 2 Знак"/>
    <w:basedOn w:val="a2"/>
    <w:link w:val="2"/>
    <w:rsid w:val="00236C8E"/>
    <w:rPr>
      <w:rFonts w:ascii="Times New Roman" w:eastAsia="Times New Roman" w:hAnsi="Times New Roman" w:cs="Times New Roman"/>
      <w:b/>
      <w:bCs/>
      <w:sz w:val="36"/>
      <w:szCs w:val="36"/>
      <w:lang w:eastAsia="ru-RU"/>
    </w:rPr>
  </w:style>
  <w:style w:type="paragraph" w:customStyle="1" w:styleId="p1">
    <w:name w:val="p1"/>
    <w:basedOn w:val="a1"/>
    <w:rsid w:val="00E000AA"/>
    <w:pPr>
      <w:spacing w:before="100" w:beforeAutospacing="1" w:after="100" w:afterAutospacing="1"/>
    </w:pPr>
  </w:style>
  <w:style w:type="character" w:customStyle="1" w:styleId="s1">
    <w:name w:val="s1"/>
    <w:basedOn w:val="a2"/>
    <w:rsid w:val="00E000AA"/>
  </w:style>
  <w:style w:type="paragraph" w:customStyle="1" w:styleId="p2">
    <w:name w:val="p2"/>
    <w:basedOn w:val="a1"/>
    <w:rsid w:val="00E000AA"/>
    <w:pPr>
      <w:spacing w:before="100" w:beforeAutospacing="1" w:after="100" w:afterAutospacing="1"/>
    </w:pPr>
  </w:style>
  <w:style w:type="paragraph" w:customStyle="1" w:styleId="Default">
    <w:name w:val="Default"/>
    <w:qFormat/>
    <w:rsid w:val="00B735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Title"/>
    <w:basedOn w:val="a1"/>
    <w:link w:val="af2"/>
    <w:qFormat/>
    <w:rsid w:val="00892FCD"/>
    <w:pPr>
      <w:jc w:val="center"/>
    </w:pPr>
    <w:rPr>
      <w:b/>
      <w:bCs/>
    </w:rPr>
  </w:style>
  <w:style w:type="character" w:customStyle="1" w:styleId="af2">
    <w:name w:val="Заголовок Знак"/>
    <w:basedOn w:val="a2"/>
    <w:link w:val="af1"/>
    <w:rsid w:val="00892FCD"/>
    <w:rPr>
      <w:rFonts w:ascii="Times New Roman" w:eastAsia="Times New Roman" w:hAnsi="Times New Roman" w:cs="Times New Roman"/>
      <w:b/>
      <w:bCs/>
      <w:sz w:val="24"/>
      <w:szCs w:val="24"/>
      <w:lang w:eastAsia="ru-RU"/>
    </w:rPr>
  </w:style>
  <w:style w:type="paragraph" w:customStyle="1" w:styleId="af3">
    <w:name w:val="Знак Знак Знак Знак"/>
    <w:basedOn w:val="a1"/>
    <w:rsid w:val="00892FCD"/>
    <w:pPr>
      <w:spacing w:after="160" w:line="240" w:lineRule="exact"/>
    </w:pPr>
    <w:rPr>
      <w:rFonts w:ascii="Arial" w:hAnsi="Arial" w:cs="Arial"/>
      <w:sz w:val="20"/>
      <w:szCs w:val="20"/>
      <w:lang w:val="fr-FR" w:eastAsia="en-US"/>
    </w:rPr>
  </w:style>
  <w:style w:type="character" w:styleId="af4">
    <w:name w:val="Emphasis"/>
    <w:uiPriority w:val="20"/>
    <w:qFormat/>
    <w:rsid w:val="00BC6D54"/>
    <w:rPr>
      <w:i/>
      <w:iCs/>
    </w:rPr>
  </w:style>
  <w:style w:type="character" w:styleId="af5">
    <w:name w:val="Strong"/>
    <w:uiPriority w:val="22"/>
    <w:qFormat/>
    <w:rsid w:val="00BC6D54"/>
    <w:rPr>
      <w:b/>
      <w:bCs/>
    </w:rPr>
  </w:style>
  <w:style w:type="paragraph" w:customStyle="1" w:styleId="32">
    <w:name w:val="личный 3"/>
    <w:basedOn w:val="a1"/>
    <w:uiPriority w:val="99"/>
    <w:rsid w:val="00934864"/>
    <w:pPr>
      <w:spacing w:line="360" w:lineRule="auto"/>
      <w:jc w:val="both"/>
    </w:pPr>
  </w:style>
  <w:style w:type="paragraph" w:customStyle="1" w:styleId="11">
    <w:name w:val="Абзац списка1"/>
    <w:basedOn w:val="a1"/>
    <w:qFormat/>
    <w:rsid w:val="00D404EF"/>
    <w:pPr>
      <w:spacing w:after="200" w:line="276" w:lineRule="auto"/>
      <w:ind w:left="720"/>
      <w:contextualSpacing/>
    </w:pPr>
    <w:rPr>
      <w:rFonts w:ascii="Calibri" w:hAnsi="Calibri"/>
      <w:sz w:val="22"/>
      <w:szCs w:val="22"/>
    </w:rPr>
  </w:style>
  <w:style w:type="character" w:customStyle="1" w:styleId="apple-converted-space">
    <w:name w:val="apple-converted-space"/>
    <w:basedOn w:val="a2"/>
    <w:rsid w:val="006235F7"/>
  </w:style>
  <w:style w:type="character" w:customStyle="1" w:styleId="FontStyle115">
    <w:name w:val="Font Style115"/>
    <w:rsid w:val="00FC2BFD"/>
    <w:rPr>
      <w:rFonts w:ascii="Times New Roman" w:hAnsi="Times New Roman"/>
      <w:sz w:val="26"/>
    </w:rPr>
  </w:style>
  <w:style w:type="paragraph" w:customStyle="1" w:styleId="22">
    <w:name w:val="Абзац списка2"/>
    <w:basedOn w:val="a1"/>
    <w:qFormat/>
    <w:rsid w:val="00FC2BFD"/>
    <w:pPr>
      <w:spacing w:after="200" w:line="276" w:lineRule="auto"/>
      <w:ind w:left="720"/>
      <w:contextualSpacing/>
    </w:pPr>
    <w:rPr>
      <w:rFonts w:ascii="Calibri" w:hAnsi="Calibri"/>
      <w:sz w:val="22"/>
      <w:szCs w:val="22"/>
      <w:lang w:eastAsia="en-US"/>
    </w:rPr>
  </w:style>
  <w:style w:type="paragraph" w:customStyle="1" w:styleId="Style44">
    <w:name w:val="Style44"/>
    <w:basedOn w:val="a1"/>
    <w:rsid w:val="00586F96"/>
    <w:pPr>
      <w:widowControl w:val="0"/>
      <w:autoSpaceDE w:val="0"/>
      <w:autoSpaceDN w:val="0"/>
      <w:adjustRightInd w:val="0"/>
      <w:spacing w:line="240" w:lineRule="exact"/>
      <w:ind w:firstLine="283"/>
      <w:jc w:val="both"/>
    </w:pPr>
  </w:style>
  <w:style w:type="character" w:customStyle="1" w:styleId="FontStyle82">
    <w:name w:val="Font Style82"/>
    <w:basedOn w:val="a2"/>
    <w:rsid w:val="00586F96"/>
    <w:rPr>
      <w:rFonts w:ascii="Times New Roman" w:hAnsi="Times New Roman" w:cs="Times New Roman"/>
      <w:sz w:val="18"/>
      <w:szCs w:val="18"/>
    </w:rPr>
  </w:style>
  <w:style w:type="character" w:customStyle="1" w:styleId="FontStyle81">
    <w:name w:val="Font Style81"/>
    <w:basedOn w:val="a2"/>
    <w:rsid w:val="00586F96"/>
    <w:rPr>
      <w:rFonts w:ascii="Times New Roman" w:hAnsi="Times New Roman" w:cs="Times New Roman"/>
      <w:sz w:val="14"/>
      <w:szCs w:val="14"/>
    </w:rPr>
  </w:style>
  <w:style w:type="paragraph" w:customStyle="1" w:styleId="Style47">
    <w:name w:val="Style47"/>
    <w:basedOn w:val="a1"/>
    <w:rsid w:val="00586F96"/>
    <w:pPr>
      <w:widowControl w:val="0"/>
      <w:autoSpaceDE w:val="0"/>
      <w:autoSpaceDN w:val="0"/>
      <w:adjustRightInd w:val="0"/>
      <w:spacing w:line="192" w:lineRule="exact"/>
      <w:ind w:hanging="226"/>
    </w:pPr>
  </w:style>
  <w:style w:type="character" w:customStyle="1" w:styleId="23">
    <w:name w:val="Основной текст2"/>
    <w:basedOn w:val="a2"/>
    <w:rsid w:val="00916A45"/>
    <w:rPr>
      <w:rFonts w:ascii="Times New Roman" w:eastAsia="Times New Roman" w:hAnsi="Times New Roman" w:cs="Times New Roman"/>
      <w:color w:val="000000"/>
      <w:spacing w:val="0"/>
      <w:w w:val="100"/>
      <w:position w:val="0"/>
      <w:sz w:val="27"/>
      <w:szCs w:val="27"/>
      <w:shd w:val="clear" w:color="auto" w:fill="FFFFFF"/>
      <w:lang w:val="uk-UA"/>
    </w:rPr>
  </w:style>
  <w:style w:type="character" w:customStyle="1" w:styleId="FontStyle17">
    <w:name w:val="Font Style17"/>
    <w:basedOn w:val="a2"/>
    <w:rsid w:val="00916A45"/>
    <w:rPr>
      <w:rFonts w:ascii="Times New Roman" w:hAnsi="Times New Roman" w:cs="Times New Roman"/>
      <w:sz w:val="16"/>
      <w:szCs w:val="16"/>
    </w:rPr>
  </w:style>
  <w:style w:type="paragraph" w:customStyle="1" w:styleId="12">
    <w:name w:val="Основной текст с отступом1"/>
    <w:basedOn w:val="a1"/>
    <w:rsid w:val="00916A45"/>
    <w:pPr>
      <w:autoSpaceDE w:val="0"/>
      <w:autoSpaceDN w:val="0"/>
      <w:ind w:left="360"/>
    </w:pPr>
    <w:rPr>
      <w:sz w:val="20"/>
      <w:szCs w:val="20"/>
      <w:lang w:val="uk-UA"/>
    </w:rPr>
  </w:style>
  <w:style w:type="paragraph" w:styleId="HTML">
    <w:name w:val="HTML Preformatted"/>
    <w:basedOn w:val="a1"/>
    <w:link w:val="HTML0"/>
    <w:uiPriority w:val="99"/>
    <w:unhideWhenUsed/>
    <w:rsid w:val="00916A45"/>
    <w:rPr>
      <w:rFonts w:ascii="Consolas" w:eastAsiaTheme="minorHAnsi" w:hAnsi="Consolas" w:cs="Consolas"/>
      <w:sz w:val="20"/>
      <w:szCs w:val="20"/>
      <w:lang w:eastAsia="en-US"/>
    </w:rPr>
  </w:style>
  <w:style w:type="character" w:customStyle="1" w:styleId="HTML0">
    <w:name w:val="Стандартный HTML Знак"/>
    <w:basedOn w:val="a2"/>
    <w:link w:val="HTML"/>
    <w:uiPriority w:val="99"/>
    <w:rsid w:val="00916A45"/>
    <w:rPr>
      <w:rFonts w:ascii="Consolas" w:hAnsi="Consolas" w:cs="Consolas"/>
      <w:sz w:val="20"/>
      <w:szCs w:val="20"/>
    </w:rPr>
  </w:style>
  <w:style w:type="paragraph" w:styleId="af6">
    <w:name w:val="Balloon Text"/>
    <w:basedOn w:val="a1"/>
    <w:link w:val="af7"/>
    <w:unhideWhenUsed/>
    <w:rsid w:val="00916A45"/>
    <w:rPr>
      <w:rFonts w:ascii="Tahoma" w:hAnsi="Tahoma" w:cs="Tahoma"/>
      <w:sz w:val="16"/>
      <w:szCs w:val="16"/>
    </w:rPr>
  </w:style>
  <w:style w:type="character" w:customStyle="1" w:styleId="af7">
    <w:name w:val="Текст выноски Знак"/>
    <w:basedOn w:val="a2"/>
    <w:link w:val="af6"/>
    <w:rsid w:val="00916A45"/>
    <w:rPr>
      <w:rFonts w:ascii="Tahoma" w:eastAsia="Times New Roman" w:hAnsi="Tahoma" w:cs="Tahoma"/>
      <w:sz w:val="16"/>
      <w:szCs w:val="16"/>
      <w:lang w:eastAsia="ru-RU"/>
    </w:rPr>
  </w:style>
  <w:style w:type="character" w:customStyle="1" w:styleId="hpsalt-edited">
    <w:name w:val="hps alt-edited"/>
    <w:basedOn w:val="a2"/>
    <w:rsid w:val="00973D6F"/>
  </w:style>
  <w:style w:type="paragraph" w:styleId="24">
    <w:name w:val="Body Text Indent 2"/>
    <w:basedOn w:val="a1"/>
    <w:link w:val="25"/>
    <w:uiPriority w:val="99"/>
    <w:rsid w:val="00973D6F"/>
    <w:pPr>
      <w:spacing w:after="120" w:line="480" w:lineRule="auto"/>
      <w:ind w:left="283"/>
    </w:pPr>
  </w:style>
  <w:style w:type="character" w:customStyle="1" w:styleId="25">
    <w:name w:val="Основной текст с отступом 2 Знак"/>
    <w:basedOn w:val="a2"/>
    <w:link w:val="24"/>
    <w:uiPriority w:val="99"/>
    <w:rsid w:val="00973D6F"/>
    <w:rPr>
      <w:rFonts w:ascii="Times New Roman" w:eastAsia="Times New Roman" w:hAnsi="Times New Roman" w:cs="Times New Roman"/>
      <w:sz w:val="24"/>
      <w:szCs w:val="24"/>
      <w:lang w:eastAsia="ru-RU"/>
    </w:rPr>
  </w:style>
  <w:style w:type="character" w:customStyle="1" w:styleId="13">
    <w:name w:val="Название1"/>
    <w:basedOn w:val="a2"/>
    <w:rsid w:val="00111238"/>
  </w:style>
  <w:style w:type="character" w:customStyle="1" w:styleId="14">
    <w:name w:val="Основной текст1"/>
    <w:basedOn w:val="a2"/>
    <w:rsid w:val="00111238"/>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atn">
    <w:name w:val="atn"/>
    <w:basedOn w:val="a2"/>
    <w:rsid w:val="00111238"/>
  </w:style>
  <w:style w:type="character" w:customStyle="1" w:styleId="rvts6">
    <w:name w:val="rvts6"/>
    <w:basedOn w:val="a2"/>
    <w:rsid w:val="00111238"/>
  </w:style>
  <w:style w:type="character" w:customStyle="1" w:styleId="rvts11">
    <w:name w:val="rvts11"/>
    <w:basedOn w:val="a2"/>
    <w:rsid w:val="00111238"/>
  </w:style>
  <w:style w:type="character" w:customStyle="1" w:styleId="rvts12">
    <w:name w:val="rvts12"/>
    <w:basedOn w:val="a2"/>
    <w:rsid w:val="00111238"/>
  </w:style>
  <w:style w:type="paragraph" w:customStyle="1" w:styleId="15">
    <w:name w:val="Обычный1"/>
    <w:rsid w:val="00BB33FA"/>
    <w:pPr>
      <w:spacing w:after="0"/>
    </w:pPr>
    <w:rPr>
      <w:rFonts w:ascii="Arial" w:eastAsia="Arial" w:hAnsi="Arial" w:cs="Arial"/>
      <w:color w:val="000000"/>
      <w:lang w:eastAsia="ru-RU"/>
    </w:rPr>
  </w:style>
  <w:style w:type="character" w:styleId="af8">
    <w:name w:val="Hyperlink"/>
    <w:basedOn w:val="a2"/>
    <w:uiPriority w:val="99"/>
    <w:unhideWhenUsed/>
    <w:rsid w:val="001D445B"/>
    <w:rPr>
      <w:color w:val="0000FF"/>
      <w:u w:val="single"/>
    </w:rPr>
  </w:style>
  <w:style w:type="character" w:customStyle="1" w:styleId="apple-style-span">
    <w:name w:val="apple-style-span"/>
    <w:basedOn w:val="a2"/>
    <w:rsid w:val="00D50C49"/>
  </w:style>
  <w:style w:type="paragraph" w:styleId="33">
    <w:name w:val="Body Text 3"/>
    <w:basedOn w:val="a1"/>
    <w:link w:val="34"/>
    <w:uiPriority w:val="99"/>
    <w:unhideWhenUsed/>
    <w:rsid w:val="00AD3A49"/>
    <w:pPr>
      <w:spacing w:after="120"/>
    </w:pPr>
    <w:rPr>
      <w:sz w:val="16"/>
      <w:szCs w:val="16"/>
    </w:rPr>
  </w:style>
  <w:style w:type="character" w:customStyle="1" w:styleId="34">
    <w:name w:val="Основной текст 3 Знак"/>
    <w:basedOn w:val="a2"/>
    <w:link w:val="33"/>
    <w:uiPriority w:val="99"/>
    <w:semiHidden/>
    <w:rsid w:val="00AD3A49"/>
    <w:rPr>
      <w:rFonts w:ascii="Times New Roman" w:eastAsia="Times New Roman" w:hAnsi="Times New Roman" w:cs="Times New Roman"/>
      <w:sz w:val="16"/>
      <w:szCs w:val="16"/>
      <w:lang w:eastAsia="ru-RU"/>
    </w:rPr>
  </w:style>
  <w:style w:type="paragraph" w:customStyle="1" w:styleId="af9">
    <w:name w:val="Основний текст"/>
    <w:link w:val="afa"/>
    <w:rsid w:val="00351847"/>
    <w:pPr>
      <w:snapToGrid w:val="0"/>
      <w:spacing w:after="0" w:line="240" w:lineRule="auto"/>
      <w:ind w:firstLine="340"/>
      <w:jc w:val="both"/>
    </w:pPr>
    <w:rPr>
      <w:rFonts w:ascii="Times New Roman" w:eastAsia="Times New Roman" w:hAnsi="Times New Roman" w:cs="Times New Roman"/>
      <w:sz w:val="21"/>
      <w:szCs w:val="20"/>
      <w:lang w:eastAsia="ru-RU"/>
    </w:rPr>
  </w:style>
  <w:style w:type="paragraph" w:customStyle="1" w:styleId="western">
    <w:name w:val="western"/>
    <w:basedOn w:val="a1"/>
    <w:rsid w:val="00351847"/>
    <w:pPr>
      <w:spacing w:before="100" w:beforeAutospacing="1" w:after="100" w:afterAutospacing="1"/>
    </w:pPr>
  </w:style>
  <w:style w:type="character" w:customStyle="1" w:styleId="10">
    <w:name w:val="Заголовок 1 Знак"/>
    <w:basedOn w:val="a2"/>
    <w:link w:val="1"/>
    <w:uiPriority w:val="9"/>
    <w:rsid w:val="00351847"/>
    <w:rPr>
      <w:rFonts w:asciiTheme="majorHAnsi" w:eastAsiaTheme="majorEastAsia" w:hAnsiTheme="majorHAnsi" w:cstheme="majorBidi"/>
      <w:b/>
      <w:bCs/>
      <w:color w:val="365F91" w:themeColor="accent1" w:themeShade="BF"/>
      <w:sz w:val="28"/>
      <w:szCs w:val="28"/>
      <w:lang w:eastAsia="ru-RU"/>
    </w:rPr>
  </w:style>
  <w:style w:type="character" w:customStyle="1" w:styleId="FontStyle46">
    <w:name w:val="Font Style46"/>
    <w:rsid w:val="00351847"/>
    <w:rPr>
      <w:rFonts w:ascii="Century Schoolbook" w:hAnsi="Century Schoolbook" w:cs="Century Schoolbook"/>
      <w:sz w:val="18"/>
      <w:szCs w:val="18"/>
    </w:rPr>
  </w:style>
  <w:style w:type="character" w:customStyle="1" w:styleId="FontStyle60">
    <w:name w:val="Font Style60"/>
    <w:uiPriority w:val="99"/>
    <w:rsid w:val="00351847"/>
    <w:rPr>
      <w:rFonts w:ascii="Bookman Old Style" w:hAnsi="Bookman Old Style" w:cs="Bookman Old Style"/>
      <w:spacing w:val="40"/>
      <w:sz w:val="8"/>
      <w:szCs w:val="8"/>
    </w:rPr>
  </w:style>
  <w:style w:type="character" w:customStyle="1" w:styleId="FontStyle44">
    <w:name w:val="Font Style44"/>
    <w:rsid w:val="00351847"/>
    <w:rPr>
      <w:rFonts w:ascii="Georgia" w:hAnsi="Georgia" w:cs="Georgia"/>
      <w:spacing w:val="10"/>
      <w:sz w:val="14"/>
      <w:szCs w:val="14"/>
    </w:rPr>
  </w:style>
  <w:style w:type="paragraph" w:styleId="afb">
    <w:name w:val="annotation text"/>
    <w:basedOn w:val="a1"/>
    <w:link w:val="afc"/>
    <w:uiPriority w:val="99"/>
    <w:unhideWhenUsed/>
    <w:qFormat/>
    <w:rsid w:val="00CE498A"/>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2"/>
    <w:link w:val="afb"/>
    <w:uiPriority w:val="99"/>
    <w:qFormat/>
    <w:rsid w:val="00CE498A"/>
    <w:rPr>
      <w:sz w:val="20"/>
      <w:szCs w:val="20"/>
    </w:rPr>
  </w:style>
  <w:style w:type="paragraph" w:customStyle="1" w:styleId="2001">
    <w:name w:val="2001"/>
    <w:basedOn w:val="a1"/>
    <w:qFormat/>
    <w:rsid w:val="00CE498A"/>
    <w:pPr>
      <w:spacing w:line="360" w:lineRule="auto"/>
      <w:ind w:right="-2" w:firstLine="567"/>
      <w:jc w:val="both"/>
    </w:pPr>
    <w:rPr>
      <w:szCs w:val="20"/>
    </w:rPr>
  </w:style>
  <w:style w:type="paragraph" w:customStyle="1" w:styleId="Textbody">
    <w:name w:val="Text body"/>
    <w:basedOn w:val="a1"/>
    <w:rsid w:val="00D813CD"/>
    <w:pPr>
      <w:widowControl w:val="0"/>
      <w:suppressAutoHyphens/>
      <w:autoSpaceDN w:val="0"/>
      <w:spacing w:after="283"/>
      <w:textAlignment w:val="baseline"/>
    </w:pPr>
    <w:rPr>
      <w:rFonts w:eastAsia="Lucida Sans Unicode" w:cs="Tahoma"/>
      <w:color w:val="000000"/>
      <w:kern w:val="3"/>
      <w:lang w:val="en-US" w:eastAsia="en-US" w:bidi="en-US"/>
    </w:rPr>
  </w:style>
  <w:style w:type="paragraph" w:customStyle="1" w:styleId="book">
    <w:name w:val="book"/>
    <w:basedOn w:val="a1"/>
    <w:rsid w:val="00D813CD"/>
    <w:pPr>
      <w:spacing w:before="100" w:beforeAutospacing="1" w:after="100" w:afterAutospacing="1"/>
    </w:pPr>
  </w:style>
  <w:style w:type="paragraph" w:customStyle="1" w:styleId="35">
    <w:name w:val="Абзац списка3"/>
    <w:basedOn w:val="a1"/>
    <w:qFormat/>
    <w:rsid w:val="00D813CD"/>
    <w:pPr>
      <w:spacing w:after="200" w:line="276" w:lineRule="auto"/>
      <w:ind w:left="720"/>
      <w:contextualSpacing/>
    </w:pPr>
    <w:rPr>
      <w:rFonts w:ascii="Calibri" w:hAnsi="Calibri"/>
      <w:sz w:val="22"/>
      <w:szCs w:val="22"/>
      <w:lang w:eastAsia="en-US"/>
    </w:rPr>
  </w:style>
  <w:style w:type="character" w:customStyle="1" w:styleId="ft">
    <w:name w:val="ft"/>
    <w:basedOn w:val="a2"/>
    <w:rsid w:val="00D813CD"/>
  </w:style>
  <w:style w:type="character" w:customStyle="1" w:styleId="FontStyle23">
    <w:name w:val="Font Style23"/>
    <w:rsid w:val="00E54198"/>
    <w:rPr>
      <w:rFonts w:ascii="Century Schoolbook" w:hAnsi="Century Schoolbook" w:cs="Century Schoolbook"/>
      <w:sz w:val="22"/>
      <w:szCs w:val="22"/>
    </w:rPr>
  </w:style>
  <w:style w:type="character" w:customStyle="1" w:styleId="FontStyle24">
    <w:name w:val="Font Style24"/>
    <w:uiPriority w:val="99"/>
    <w:rsid w:val="00E54198"/>
    <w:rPr>
      <w:rFonts w:ascii="Century Schoolbook" w:hAnsi="Century Schoolbook" w:cs="Century Schoolbook"/>
      <w:i/>
      <w:iCs/>
      <w:sz w:val="22"/>
      <w:szCs w:val="22"/>
    </w:rPr>
  </w:style>
  <w:style w:type="paragraph" w:styleId="afd">
    <w:name w:val="Body Text"/>
    <w:aliases w:val=" Знак7,Основной текст Знак1,Основной текст Знак Знак, Знак7 Знак Знак,Основной текст Знак1 Знак,Основной текст Знак Знак Знак, Знак7 Знак Знак Знак,Знак7,Знак7 Знак Знак,Знак7 Знак Знак Знак"/>
    <w:basedOn w:val="a1"/>
    <w:link w:val="afe"/>
    <w:unhideWhenUsed/>
    <w:rsid w:val="00E54198"/>
    <w:pPr>
      <w:spacing w:after="120"/>
    </w:pPr>
  </w:style>
  <w:style w:type="character" w:customStyle="1" w:styleId="afe">
    <w:name w:val="Основной текст Знак"/>
    <w:aliases w:val=" Знак7 Знак,Основной текст Знак1 Знак1,Основной текст Знак Знак Знак1, Знак7 Знак Знак Знак1,Основной текст Знак1 Знак Знак,Основной текст Знак Знак Знак Знак, Знак7 Знак Знак Знак Знак,Знак7 Знак,Знак7 Знак Знак Знак1"/>
    <w:basedOn w:val="a2"/>
    <w:link w:val="afd"/>
    <w:rsid w:val="00E54198"/>
    <w:rPr>
      <w:rFonts w:ascii="Times New Roman" w:eastAsia="Times New Roman" w:hAnsi="Times New Roman" w:cs="Times New Roman"/>
      <w:sz w:val="24"/>
      <w:szCs w:val="24"/>
      <w:lang w:eastAsia="ru-RU"/>
    </w:rPr>
  </w:style>
  <w:style w:type="paragraph" w:customStyle="1" w:styleId="210">
    <w:name w:val="Основной текст 21"/>
    <w:basedOn w:val="a1"/>
    <w:uiPriority w:val="99"/>
    <w:rsid w:val="00E54198"/>
    <w:pPr>
      <w:overflowPunct w:val="0"/>
      <w:autoSpaceDE w:val="0"/>
      <w:autoSpaceDN w:val="0"/>
      <w:adjustRightInd w:val="0"/>
      <w:spacing w:line="360" w:lineRule="auto"/>
      <w:ind w:firstLine="360"/>
    </w:pPr>
    <w:rPr>
      <w:sz w:val="28"/>
      <w:szCs w:val="20"/>
    </w:rPr>
  </w:style>
  <w:style w:type="paragraph" w:customStyle="1" w:styleId="p3">
    <w:name w:val="p3"/>
    <w:basedOn w:val="a1"/>
    <w:rsid w:val="00E54198"/>
    <w:pPr>
      <w:spacing w:before="100" w:beforeAutospacing="1" w:after="100" w:afterAutospacing="1"/>
    </w:pPr>
  </w:style>
  <w:style w:type="paragraph" w:customStyle="1" w:styleId="26">
    <w:name w:val="Обычный2"/>
    <w:rsid w:val="00E54198"/>
    <w:rPr>
      <w:rFonts w:ascii="Lucida Grande" w:eastAsia="ヒラギノ角ゴ Pro W3" w:hAnsi="Lucida Grande" w:cs="Times New Roman"/>
      <w:color w:val="000000"/>
      <w:szCs w:val="20"/>
      <w:lang w:eastAsia="ru-RU"/>
    </w:rPr>
  </w:style>
  <w:style w:type="paragraph" w:customStyle="1" w:styleId="aff">
    <w:name w:val="Без абзаца"/>
    <w:basedOn w:val="a1"/>
    <w:rsid w:val="00E54198"/>
    <w:pPr>
      <w:jc w:val="both"/>
    </w:pPr>
    <w:rPr>
      <w:snapToGrid w:val="0"/>
      <w:sz w:val="28"/>
      <w:szCs w:val="20"/>
      <w:lang w:val="uk-UA"/>
    </w:rPr>
  </w:style>
  <w:style w:type="paragraph" w:styleId="36">
    <w:name w:val="Body Text Indent 3"/>
    <w:basedOn w:val="a1"/>
    <w:link w:val="37"/>
    <w:uiPriority w:val="99"/>
    <w:unhideWhenUsed/>
    <w:rsid w:val="00E6270A"/>
    <w:pPr>
      <w:spacing w:after="120"/>
      <w:ind w:left="283"/>
    </w:pPr>
    <w:rPr>
      <w:sz w:val="16"/>
      <w:szCs w:val="16"/>
    </w:rPr>
  </w:style>
  <w:style w:type="character" w:customStyle="1" w:styleId="37">
    <w:name w:val="Основной текст с отступом 3 Знак"/>
    <w:basedOn w:val="a2"/>
    <w:link w:val="36"/>
    <w:uiPriority w:val="99"/>
    <w:rsid w:val="00E6270A"/>
    <w:rPr>
      <w:rFonts w:ascii="Times New Roman" w:eastAsia="Times New Roman" w:hAnsi="Times New Roman" w:cs="Times New Roman"/>
      <w:sz w:val="16"/>
      <w:szCs w:val="16"/>
      <w:lang w:eastAsia="ru-RU"/>
    </w:rPr>
  </w:style>
  <w:style w:type="paragraph" w:styleId="aff0">
    <w:name w:val="Plain Text"/>
    <w:aliases w:val=" Знак6"/>
    <w:basedOn w:val="a1"/>
    <w:link w:val="aff1"/>
    <w:rsid w:val="00E6270A"/>
    <w:rPr>
      <w:rFonts w:ascii="Courier New" w:hAnsi="Courier New" w:cs="Courier New"/>
      <w:sz w:val="20"/>
      <w:szCs w:val="20"/>
      <w:lang w:val="uk-UA" w:eastAsia="uk-UA"/>
    </w:rPr>
  </w:style>
  <w:style w:type="character" w:customStyle="1" w:styleId="aff1">
    <w:name w:val="Текст Знак"/>
    <w:aliases w:val=" Знак6 Знак"/>
    <w:basedOn w:val="a2"/>
    <w:link w:val="aff0"/>
    <w:rsid w:val="00E6270A"/>
    <w:rPr>
      <w:rFonts w:ascii="Courier New" w:eastAsia="Times New Roman" w:hAnsi="Courier New" w:cs="Courier New"/>
      <w:sz w:val="20"/>
      <w:szCs w:val="20"/>
      <w:lang w:val="uk-UA" w:eastAsia="uk-UA"/>
    </w:rPr>
  </w:style>
  <w:style w:type="character" w:customStyle="1" w:styleId="st">
    <w:name w:val="st"/>
    <w:basedOn w:val="a2"/>
    <w:rsid w:val="00E6270A"/>
  </w:style>
  <w:style w:type="paragraph" w:customStyle="1" w:styleId="16">
    <w:name w:val="Основной 1 см"/>
    <w:basedOn w:val="a1"/>
    <w:uiPriority w:val="99"/>
    <w:rsid w:val="00454A8F"/>
    <w:pPr>
      <w:ind w:firstLine="567"/>
      <w:jc w:val="both"/>
    </w:pPr>
    <w:rPr>
      <w:sz w:val="32"/>
      <w:szCs w:val="20"/>
    </w:rPr>
  </w:style>
  <w:style w:type="paragraph" w:customStyle="1" w:styleId="42">
    <w:name w:val="Абзац списка4"/>
    <w:basedOn w:val="a1"/>
    <w:rsid w:val="00454A8F"/>
    <w:pPr>
      <w:widowControl w:val="0"/>
      <w:autoSpaceDE w:val="0"/>
      <w:autoSpaceDN w:val="0"/>
      <w:adjustRightInd w:val="0"/>
      <w:ind w:left="720"/>
      <w:contextualSpacing/>
      <w:jc w:val="both"/>
    </w:pPr>
    <w:rPr>
      <w:rFonts w:eastAsia="Calibri"/>
      <w:sz w:val="20"/>
      <w:szCs w:val="20"/>
    </w:rPr>
  </w:style>
  <w:style w:type="paragraph" w:styleId="aff2">
    <w:name w:val="Normal Indent"/>
    <w:basedOn w:val="a1"/>
    <w:rsid w:val="00454A8F"/>
    <w:pPr>
      <w:ind w:left="708"/>
    </w:pPr>
  </w:style>
  <w:style w:type="paragraph" w:customStyle="1" w:styleId="17">
    <w:name w:val="Без интервала1"/>
    <w:qFormat/>
    <w:rsid w:val="00454A8F"/>
    <w:pPr>
      <w:spacing w:after="0" w:line="240" w:lineRule="auto"/>
    </w:pPr>
    <w:rPr>
      <w:rFonts w:ascii="Calibri" w:eastAsia="Times New Roman" w:hAnsi="Calibri" w:cs="Times New Roman"/>
    </w:rPr>
  </w:style>
  <w:style w:type="paragraph" w:customStyle="1" w:styleId="Style1">
    <w:name w:val="Style1"/>
    <w:basedOn w:val="a1"/>
    <w:uiPriority w:val="99"/>
    <w:rsid w:val="00454A8F"/>
    <w:pPr>
      <w:widowControl w:val="0"/>
      <w:autoSpaceDE w:val="0"/>
      <w:autoSpaceDN w:val="0"/>
      <w:adjustRightInd w:val="0"/>
      <w:spacing w:line="233" w:lineRule="exact"/>
      <w:ind w:firstLine="192"/>
      <w:jc w:val="both"/>
    </w:pPr>
  </w:style>
  <w:style w:type="character" w:customStyle="1" w:styleId="FontStyle11">
    <w:name w:val="Font Style11"/>
    <w:uiPriority w:val="99"/>
    <w:qFormat/>
    <w:rsid w:val="00454A8F"/>
    <w:rPr>
      <w:rFonts w:ascii="Times New Roman" w:hAnsi="Times New Roman" w:cs="Times New Roman"/>
      <w:sz w:val="16"/>
      <w:szCs w:val="16"/>
    </w:rPr>
  </w:style>
  <w:style w:type="character" w:customStyle="1" w:styleId="30">
    <w:name w:val="Заголовок 3 Знак"/>
    <w:basedOn w:val="a2"/>
    <w:link w:val="3"/>
    <w:rsid w:val="00454A8F"/>
    <w:rPr>
      <w:rFonts w:asciiTheme="majorHAnsi" w:eastAsiaTheme="majorEastAsia" w:hAnsiTheme="majorHAnsi" w:cstheme="majorBidi"/>
      <w:b/>
      <w:bCs/>
      <w:color w:val="4F81BD" w:themeColor="accent1"/>
      <w:sz w:val="24"/>
      <w:szCs w:val="24"/>
      <w:lang w:eastAsia="ru-RU"/>
    </w:rPr>
  </w:style>
  <w:style w:type="character" w:customStyle="1" w:styleId="hpsatn">
    <w:name w:val="hps atn"/>
    <w:basedOn w:val="a2"/>
    <w:rsid w:val="00454A8F"/>
  </w:style>
  <w:style w:type="paragraph" w:customStyle="1" w:styleId="52">
    <w:name w:val="Абзац списка5"/>
    <w:basedOn w:val="a1"/>
    <w:qFormat/>
    <w:rsid w:val="0050701F"/>
    <w:pPr>
      <w:spacing w:after="200" w:line="276" w:lineRule="auto"/>
      <w:ind w:left="720"/>
    </w:pPr>
    <w:rPr>
      <w:rFonts w:ascii="Calibri" w:hAnsi="Calibri"/>
      <w:sz w:val="22"/>
      <w:szCs w:val="22"/>
      <w:lang w:eastAsia="en-US"/>
    </w:rPr>
  </w:style>
  <w:style w:type="character" w:customStyle="1" w:styleId="c0">
    <w:name w:val="c0"/>
    <w:rsid w:val="0050701F"/>
  </w:style>
  <w:style w:type="paragraph" w:customStyle="1" w:styleId="c3">
    <w:name w:val="c3"/>
    <w:basedOn w:val="a1"/>
    <w:rsid w:val="0050701F"/>
    <w:pPr>
      <w:spacing w:before="100" w:beforeAutospacing="1" w:after="100" w:afterAutospacing="1"/>
    </w:pPr>
    <w:rPr>
      <w:rFonts w:eastAsia="Calibri"/>
    </w:rPr>
  </w:style>
  <w:style w:type="character" w:customStyle="1" w:styleId="FontStyle12">
    <w:name w:val="Font Style12"/>
    <w:basedOn w:val="a2"/>
    <w:uiPriority w:val="99"/>
    <w:rsid w:val="0050701F"/>
    <w:rPr>
      <w:rFonts w:ascii="Times New Roman" w:hAnsi="Times New Roman" w:cs="Times New Roman"/>
      <w:b/>
      <w:bCs/>
      <w:sz w:val="20"/>
      <w:szCs w:val="20"/>
    </w:rPr>
  </w:style>
  <w:style w:type="paragraph" w:customStyle="1" w:styleId="Style7">
    <w:name w:val="Style7"/>
    <w:basedOn w:val="a1"/>
    <w:uiPriority w:val="99"/>
    <w:rsid w:val="0050701F"/>
    <w:pPr>
      <w:widowControl w:val="0"/>
      <w:autoSpaceDE w:val="0"/>
      <w:autoSpaceDN w:val="0"/>
      <w:adjustRightInd w:val="0"/>
      <w:spacing w:line="304" w:lineRule="exact"/>
      <w:ind w:firstLine="554"/>
      <w:jc w:val="both"/>
    </w:pPr>
  </w:style>
  <w:style w:type="paragraph" w:styleId="27">
    <w:name w:val="Body Text 2"/>
    <w:basedOn w:val="a1"/>
    <w:link w:val="28"/>
    <w:unhideWhenUsed/>
    <w:rsid w:val="0050701F"/>
    <w:pPr>
      <w:spacing w:after="120" w:line="480" w:lineRule="auto"/>
    </w:pPr>
  </w:style>
  <w:style w:type="character" w:customStyle="1" w:styleId="28">
    <w:name w:val="Основной текст 2 Знак"/>
    <w:basedOn w:val="a2"/>
    <w:link w:val="27"/>
    <w:rsid w:val="0050701F"/>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w:basedOn w:val="a1"/>
    <w:rsid w:val="0050701F"/>
    <w:pPr>
      <w:widowControl w:val="0"/>
      <w:adjustRightInd w:val="0"/>
      <w:spacing w:after="160" w:line="240" w:lineRule="exact"/>
      <w:jc w:val="both"/>
      <w:textAlignment w:val="baseline"/>
    </w:pPr>
    <w:rPr>
      <w:rFonts w:ascii="Arial" w:hAnsi="Arial" w:cs="Arial"/>
      <w:sz w:val="20"/>
      <w:szCs w:val="20"/>
      <w:lang w:val="fr-FR" w:eastAsia="en-US"/>
    </w:rPr>
  </w:style>
  <w:style w:type="character" w:customStyle="1" w:styleId="variant">
    <w:name w:val="variant"/>
    <w:basedOn w:val="a2"/>
    <w:rsid w:val="0050701F"/>
  </w:style>
  <w:style w:type="character" w:customStyle="1" w:styleId="unknown">
    <w:name w:val="unknown"/>
    <w:basedOn w:val="a2"/>
    <w:rsid w:val="0050701F"/>
  </w:style>
  <w:style w:type="paragraph" w:customStyle="1" w:styleId="Style3">
    <w:name w:val="Style3"/>
    <w:basedOn w:val="a1"/>
    <w:uiPriority w:val="99"/>
    <w:rsid w:val="0050701F"/>
    <w:pPr>
      <w:widowControl w:val="0"/>
      <w:autoSpaceDE w:val="0"/>
      <w:autoSpaceDN w:val="0"/>
      <w:adjustRightInd w:val="0"/>
      <w:spacing w:line="485" w:lineRule="exact"/>
      <w:ind w:firstLine="682"/>
      <w:jc w:val="both"/>
    </w:pPr>
    <w:rPr>
      <w:rFonts w:ascii="Arial" w:hAnsi="Arial" w:cs="Arial"/>
    </w:rPr>
  </w:style>
  <w:style w:type="character" w:customStyle="1" w:styleId="FontStyle22">
    <w:name w:val="Font Style22"/>
    <w:rsid w:val="0050701F"/>
    <w:rPr>
      <w:rFonts w:ascii="Times New Roman" w:hAnsi="Times New Roman" w:cs="Times New Roman"/>
      <w:sz w:val="26"/>
      <w:szCs w:val="26"/>
    </w:rPr>
  </w:style>
  <w:style w:type="character" w:customStyle="1" w:styleId="ad">
    <w:name w:val="Обычный (Интернет) Знак"/>
    <w:aliases w:val="Обычный (Web)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basedOn w:val="a2"/>
    <w:link w:val="ac"/>
    <w:uiPriority w:val="99"/>
    <w:qFormat/>
    <w:locked/>
    <w:rsid w:val="0071667A"/>
    <w:rPr>
      <w:rFonts w:ascii="Times New Roman" w:eastAsia="Times New Roman" w:hAnsi="Times New Roman" w:cs="Times New Roman"/>
      <w:sz w:val="24"/>
      <w:szCs w:val="24"/>
      <w:lang w:val="uk-UA" w:eastAsia="ru-RU"/>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01214"/>
    <w:rPr>
      <w:rFonts w:ascii="Verdana" w:hAnsi="Verdana" w:cs="Verdana"/>
      <w:sz w:val="20"/>
      <w:szCs w:val="20"/>
      <w:lang w:val="en-US" w:eastAsia="en-US"/>
    </w:rPr>
  </w:style>
  <w:style w:type="character" w:customStyle="1" w:styleId="alt-edited">
    <w:name w:val="alt-edited"/>
    <w:basedOn w:val="a2"/>
    <w:rsid w:val="00DA7EA3"/>
  </w:style>
  <w:style w:type="paragraph" w:customStyle="1" w:styleId="29">
    <w:name w:val="Без интервала2"/>
    <w:aliases w:val="Таблицы"/>
    <w:qFormat/>
    <w:rsid w:val="00DA7EA3"/>
    <w:pPr>
      <w:spacing w:after="0" w:line="240" w:lineRule="auto"/>
    </w:pPr>
    <w:rPr>
      <w:rFonts w:ascii="Calibri" w:eastAsia="Times New Roman" w:hAnsi="Calibri" w:cs="Times New Roman"/>
    </w:rPr>
  </w:style>
  <w:style w:type="character" w:customStyle="1" w:styleId="spelle">
    <w:name w:val="spelle"/>
    <w:basedOn w:val="a2"/>
    <w:uiPriority w:val="99"/>
    <w:rsid w:val="00DA7EA3"/>
  </w:style>
  <w:style w:type="paragraph" w:customStyle="1" w:styleId="acxspmiddle">
    <w:name w:val="acxspmiddle"/>
    <w:basedOn w:val="a1"/>
    <w:rsid w:val="00DA7EA3"/>
    <w:pPr>
      <w:spacing w:before="100" w:beforeAutospacing="1" w:after="100" w:afterAutospacing="1"/>
    </w:pPr>
  </w:style>
  <w:style w:type="paragraph" w:customStyle="1" w:styleId="2a">
    <w:name w:val="заголовок 2"/>
    <w:basedOn w:val="a1"/>
    <w:next w:val="a1"/>
    <w:uiPriority w:val="99"/>
    <w:qFormat/>
    <w:rsid w:val="008D60F3"/>
    <w:pPr>
      <w:keepNext/>
      <w:widowControl w:val="0"/>
      <w:jc w:val="center"/>
      <w:outlineLvl w:val="1"/>
    </w:pPr>
    <w:rPr>
      <w:rFonts w:ascii="Times New Roman Полужирный" w:hAnsi="Times New Roman Полужирный"/>
      <w:b/>
      <w:caps/>
      <w:snapToGrid w:val="0"/>
      <w:szCs w:val="20"/>
    </w:rPr>
  </w:style>
  <w:style w:type="paragraph" w:customStyle="1" w:styleId="110">
    <w:name w:val="Заголовок 11"/>
    <w:basedOn w:val="a1"/>
    <w:next w:val="a1"/>
    <w:qFormat/>
    <w:rsid w:val="008D60F3"/>
    <w:pPr>
      <w:keepNext/>
      <w:widowControl w:val="0"/>
      <w:shd w:val="clear" w:color="auto" w:fill="FFFFFF"/>
      <w:jc w:val="right"/>
      <w:outlineLvl w:val="0"/>
    </w:pPr>
    <w:rPr>
      <w:rFonts w:ascii="Times New Roman Полужирный" w:hAnsi="Times New Roman Полужирный"/>
      <w:b/>
      <w:i/>
      <w:snapToGrid w:val="0"/>
      <w:color w:val="000000"/>
      <w:sz w:val="22"/>
      <w:szCs w:val="20"/>
      <w:lang w:val="uk-UA"/>
    </w:rPr>
  </w:style>
  <w:style w:type="character" w:styleId="HTML1">
    <w:name w:val="HTML Cite"/>
    <w:uiPriority w:val="99"/>
    <w:semiHidden/>
    <w:unhideWhenUsed/>
    <w:rsid w:val="008D60F3"/>
    <w:rPr>
      <w:i/>
      <w:iCs/>
    </w:rPr>
  </w:style>
  <w:style w:type="paragraph" w:customStyle="1" w:styleId="39">
    <w:name w:val="Обычный3"/>
    <w:rsid w:val="005F453B"/>
    <w:pPr>
      <w:widowControl w:val="0"/>
      <w:spacing w:after="0" w:line="240" w:lineRule="auto"/>
    </w:pPr>
    <w:rPr>
      <w:rFonts w:ascii="Times New Roman" w:eastAsia="Times New Roman" w:hAnsi="Times New Roman" w:cs="Times New Roman"/>
      <w:snapToGrid w:val="0"/>
      <w:sz w:val="18"/>
      <w:szCs w:val="20"/>
      <w:lang w:eastAsia="ru-RU"/>
    </w:rPr>
  </w:style>
  <w:style w:type="paragraph" w:styleId="aff4">
    <w:name w:val="header"/>
    <w:basedOn w:val="a1"/>
    <w:link w:val="aff5"/>
    <w:uiPriority w:val="99"/>
    <w:unhideWhenUsed/>
    <w:rsid w:val="007B4F5C"/>
    <w:pPr>
      <w:tabs>
        <w:tab w:val="center" w:pos="4677"/>
        <w:tab w:val="right" w:pos="9355"/>
      </w:tabs>
    </w:pPr>
  </w:style>
  <w:style w:type="character" w:customStyle="1" w:styleId="aff5">
    <w:name w:val="Верхний колонтитул Знак"/>
    <w:basedOn w:val="a2"/>
    <w:link w:val="aff4"/>
    <w:uiPriority w:val="99"/>
    <w:rsid w:val="007B4F5C"/>
    <w:rPr>
      <w:rFonts w:ascii="Times New Roman" w:eastAsia="Times New Roman" w:hAnsi="Times New Roman" w:cs="Times New Roman"/>
      <w:sz w:val="24"/>
      <w:szCs w:val="24"/>
      <w:lang w:eastAsia="ru-RU"/>
    </w:rPr>
  </w:style>
  <w:style w:type="paragraph" w:customStyle="1" w:styleId="p162">
    <w:name w:val="p162"/>
    <w:basedOn w:val="a1"/>
    <w:rsid w:val="008B63F6"/>
    <w:pPr>
      <w:spacing w:before="100" w:beforeAutospacing="1" w:after="100" w:afterAutospacing="1"/>
    </w:pPr>
  </w:style>
  <w:style w:type="paragraph" w:customStyle="1" w:styleId="p163">
    <w:name w:val="p163"/>
    <w:basedOn w:val="a1"/>
    <w:rsid w:val="008B63F6"/>
    <w:pPr>
      <w:spacing w:before="100" w:beforeAutospacing="1" w:after="100" w:afterAutospacing="1"/>
    </w:pPr>
  </w:style>
  <w:style w:type="character" w:customStyle="1" w:styleId="hl">
    <w:name w:val="hl"/>
    <w:rsid w:val="00C21509"/>
    <w:rPr>
      <w:rFonts w:cs="Times New Roman"/>
    </w:rPr>
  </w:style>
  <w:style w:type="paragraph" w:customStyle="1" w:styleId="aff6">
    <w:name w:val="мой О"/>
    <w:basedOn w:val="a1"/>
    <w:link w:val="aff7"/>
    <w:qFormat/>
    <w:rsid w:val="005E7CC6"/>
    <w:pPr>
      <w:widowControl w:val="0"/>
      <w:spacing w:line="360" w:lineRule="auto"/>
      <w:ind w:firstLine="709"/>
      <w:jc w:val="both"/>
    </w:pPr>
    <w:rPr>
      <w:sz w:val="28"/>
      <w:szCs w:val="20"/>
      <w:lang w:eastAsia="en-US"/>
    </w:rPr>
  </w:style>
  <w:style w:type="character" w:customStyle="1" w:styleId="aff7">
    <w:name w:val="мой О Знак"/>
    <w:link w:val="aff6"/>
    <w:locked/>
    <w:rsid w:val="005E7CC6"/>
    <w:rPr>
      <w:rFonts w:ascii="Times New Roman" w:eastAsia="Times New Roman" w:hAnsi="Times New Roman" w:cs="Times New Roman"/>
      <w:sz w:val="28"/>
      <w:szCs w:val="20"/>
    </w:rPr>
  </w:style>
  <w:style w:type="paragraph" w:customStyle="1" w:styleId="a0">
    <w:name w:val="список бн"/>
    <w:basedOn w:val="a1"/>
    <w:rsid w:val="00490042"/>
    <w:pPr>
      <w:numPr>
        <w:numId w:val="1"/>
      </w:numPr>
      <w:spacing w:line="360" w:lineRule="auto"/>
      <w:jc w:val="both"/>
    </w:pPr>
    <w:rPr>
      <w:sz w:val="28"/>
      <w:szCs w:val="20"/>
      <w:lang w:val="uk-UA"/>
    </w:rPr>
  </w:style>
  <w:style w:type="character" w:customStyle="1" w:styleId="61">
    <w:name w:val="Сноска (6)_"/>
    <w:link w:val="62"/>
    <w:locked/>
    <w:rsid w:val="007A3B8D"/>
    <w:rPr>
      <w:i/>
      <w:iCs/>
      <w:shd w:val="clear" w:color="auto" w:fill="FFFFFF"/>
    </w:rPr>
  </w:style>
  <w:style w:type="paragraph" w:customStyle="1" w:styleId="62">
    <w:name w:val="Сноска (6)"/>
    <w:basedOn w:val="a1"/>
    <w:link w:val="61"/>
    <w:rsid w:val="007A3B8D"/>
    <w:pPr>
      <w:widowControl w:val="0"/>
      <w:shd w:val="clear" w:color="auto" w:fill="FFFFFF"/>
      <w:spacing w:after="180" w:line="250" w:lineRule="exact"/>
      <w:jc w:val="right"/>
    </w:pPr>
    <w:rPr>
      <w:rFonts w:asciiTheme="minorHAnsi" w:eastAsiaTheme="minorHAnsi" w:hAnsiTheme="minorHAnsi" w:cstheme="minorBidi"/>
      <w:i/>
      <w:iCs/>
      <w:sz w:val="22"/>
      <w:szCs w:val="22"/>
      <w:lang w:eastAsia="en-US"/>
    </w:rPr>
  </w:style>
  <w:style w:type="paragraph" w:customStyle="1" w:styleId="18">
    <w:name w:val="Текст1"/>
    <w:basedOn w:val="a1"/>
    <w:rsid w:val="003216DA"/>
    <w:rPr>
      <w:rFonts w:ascii="Courier New" w:hAnsi="Courier New" w:cs="Courier New"/>
      <w:sz w:val="20"/>
      <w:szCs w:val="20"/>
      <w:lang w:eastAsia="ar-SA"/>
    </w:rPr>
  </w:style>
  <w:style w:type="paragraph" w:customStyle="1" w:styleId="aff8">
    <w:name w:val="Базовый"/>
    <w:rsid w:val="005D4417"/>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10">
    <w:name w:val="rvts10"/>
    <w:rsid w:val="001868F2"/>
  </w:style>
  <w:style w:type="character" w:customStyle="1" w:styleId="53">
    <w:name w:val="Сноска (5)_"/>
    <w:link w:val="54"/>
    <w:rsid w:val="001868F2"/>
    <w:rPr>
      <w:b/>
      <w:bCs/>
      <w:i/>
      <w:iCs/>
      <w:shd w:val="clear" w:color="auto" w:fill="FFFFFF"/>
    </w:rPr>
  </w:style>
  <w:style w:type="paragraph" w:customStyle="1" w:styleId="54">
    <w:name w:val="Сноска (5)"/>
    <w:basedOn w:val="a1"/>
    <w:link w:val="53"/>
    <w:rsid w:val="001868F2"/>
    <w:pPr>
      <w:widowControl w:val="0"/>
      <w:shd w:val="clear" w:color="auto" w:fill="FFFFFF"/>
      <w:spacing w:before="180" w:line="250" w:lineRule="exact"/>
    </w:pPr>
    <w:rPr>
      <w:rFonts w:asciiTheme="minorHAnsi" w:eastAsiaTheme="minorHAnsi" w:hAnsiTheme="minorHAnsi" w:cstheme="minorBidi"/>
      <w:b/>
      <w:bCs/>
      <w:i/>
      <w:iCs/>
      <w:sz w:val="22"/>
      <w:szCs w:val="22"/>
      <w:lang w:eastAsia="en-US"/>
    </w:rPr>
  </w:style>
  <w:style w:type="paragraph" w:customStyle="1" w:styleId="j3">
    <w:name w:val="j3"/>
    <w:basedOn w:val="a1"/>
    <w:rsid w:val="008333C0"/>
    <w:pPr>
      <w:spacing w:before="100" w:beforeAutospacing="1" w:after="100" w:afterAutospacing="1"/>
    </w:pPr>
  </w:style>
  <w:style w:type="character" w:customStyle="1" w:styleId="s0">
    <w:name w:val="s0"/>
    <w:basedOn w:val="a2"/>
    <w:rsid w:val="008333C0"/>
  </w:style>
  <w:style w:type="paragraph" w:customStyle="1" w:styleId="bodytext2">
    <w:name w:val="bodytext2"/>
    <w:basedOn w:val="a1"/>
    <w:rsid w:val="00BD5906"/>
    <w:pPr>
      <w:spacing w:before="100" w:beforeAutospacing="1" w:after="100" w:afterAutospacing="1"/>
    </w:pPr>
  </w:style>
  <w:style w:type="paragraph" w:styleId="aff9">
    <w:name w:val="Subtitle"/>
    <w:basedOn w:val="a1"/>
    <w:next w:val="a1"/>
    <w:link w:val="affa"/>
    <w:qFormat/>
    <w:rsid w:val="009F285D"/>
    <w:pPr>
      <w:spacing w:after="60"/>
      <w:jc w:val="center"/>
      <w:outlineLvl w:val="1"/>
    </w:pPr>
    <w:rPr>
      <w:rFonts w:asciiTheme="majorHAnsi" w:eastAsiaTheme="majorEastAsia" w:hAnsiTheme="majorHAnsi" w:cstheme="majorBidi"/>
      <w:lang w:val="en-US" w:eastAsia="en-US" w:bidi="en-US"/>
    </w:rPr>
  </w:style>
  <w:style w:type="character" w:customStyle="1" w:styleId="affa">
    <w:name w:val="Подзаголовок Знак"/>
    <w:basedOn w:val="a2"/>
    <w:link w:val="aff9"/>
    <w:rsid w:val="009F285D"/>
    <w:rPr>
      <w:rFonts w:asciiTheme="majorHAnsi" w:eastAsiaTheme="majorEastAsia" w:hAnsiTheme="majorHAnsi" w:cstheme="majorBidi"/>
      <w:sz w:val="24"/>
      <w:szCs w:val="24"/>
      <w:lang w:val="en-US" w:bidi="en-US"/>
    </w:rPr>
  </w:style>
  <w:style w:type="character" w:styleId="affb">
    <w:name w:val="Subtle Emphasis"/>
    <w:uiPriority w:val="19"/>
    <w:qFormat/>
    <w:rsid w:val="009F285D"/>
    <w:rPr>
      <w:i/>
      <w:color w:val="5A5A5A" w:themeColor="text1" w:themeTint="A5"/>
    </w:rPr>
  </w:style>
  <w:style w:type="character" w:customStyle="1" w:styleId="FontStyle39">
    <w:name w:val="Font Style39"/>
    <w:basedOn w:val="a2"/>
    <w:uiPriority w:val="99"/>
    <w:rsid w:val="003A4462"/>
    <w:rPr>
      <w:rFonts w:ascii="Times New Roman" w:hAnsi="Times New Roman" w:cs="Times New Roman"/>
      <w:sz w:val="18"/>
      <w:szCs w:val="18"/>
    </w:rPr>
  </w:style>
  <w:style w:type="paragraph" w:customStyle="1" w:styleId="Style4">
    <w:name w:val="Style4"/>
    <w:basedOn w:val="a1"/>
    <w:uiPriority w:val="99"/>
    <w:rsid w:val="003A4462"/>
    <w:pPr>
      <w:widowControl w:val="0"/>
      <w:autoSpaceDE w:val="0"/>
      <w:autoSpaceDN w:val="0"/>
      <w:adjustRightInd w:val="0"/>
      <w:spacing w:line="218" w:lineRule="exact"/>
      <w:ind w:firstLine="284"/>
      <w:jc w:val="both"/>
    </w:pPr>
  </w:style>
  <w:style w:type="character" w:customStyle="1" w:styleId="FontStyle29">
    <w:name w:val="Font Style29"/>
    <w:basedOn w:val="a2"/>
    <w:rsid w:val="003A4462"/>
    <w:rPr>
      <w:rFonts w:ascii="Georgia" w:hAnsi="Georgia" w:cs="Georgia" w:hint="default"/>
      <w:sz w:val="16"/>
      <w:szCs w:val="16"/>
    </w:rPr>
  </w:style>
  <w:style w:type="paragraph" w:customStyle="1" w:styleId="Style6">
    <w:name w:val="Style6"/>
    <w:basedOn w:val="a1"/>
    <w:uiPriority w:val="99"/>
    <w:rsid w:val="003A4462"/>
    <w:pPr>
      <w:widowControl w:val="0"/>
      <w:autoSpaceDE w:val="0"/>
      <w:autoSpaceDN w:val="0"/>
      <w:adjustRightInd w:val="0"/>
      <w:spacing w:line="221" w:lineRule="exact"/>
      <w:ind w:firstLine="284"/>
      <w:jc w:val="both"/>
    </w:pPr>
    <w:rPr>
      <w:rFonts w:ascii="Cambria" w:hAnsi="Cambria"/>
    </w:rPr>
  </w:style>
  <w:style w:type="paragraph" w:customStyle="1" w:styleId="Style10">
    <w:name w:val="Style10"/>
    <w:basedOn w:val="a1"/>
    <w:rsid w:val="003A4462"/>
    <w:pPr>
      <w:widowControl w:val="0"/>
      <w:autoSpaceDE w:val="0"/>
      <w:autoSpaceDN w:val="0"/>
      <w:adjustRightInd w:val="0"/>
      <w:spacing w:line="274" w:lineRule="exact"/>
      <w:ind w:firstLine="710"/>
      <w:jc w:val="both"/>
    </w:pPr>
  </w:style>
  <w:style w:type="character" w:customStyle="1" w:styleId="FontStyle26">
    <w:name w:val="Font Style26"/>
    <w:basedOn w:val="a2"/>
    <w:rsid w:val="003A4462"/>
    <w:rPr>
      <w:rFonts w:ascii="Times New Roman" w:hAnsi="Times New Roman" w:cs="Times New Roman"/>
      <w:sz w:val="12"/>
      <w:szCs w:val="12"/>
    </w:rPr>
  </w:style>
  <w:style w:type="character" w:customStyle="1" w:styleId="FontStyle34">
    <w:name w:val="Font Style34"/>
    <w:basedOn w:val="a2"/>
    <w:rsid w:val="003A4462"/>
    <w:rPr>
      <w:rFonts w:ascii="Times New Roman" w:hAnsi="Times New Roman" w:cs="Times New Roman"/>
      <w:sz w:val="24"/>
      <w:szCs w:val="24"/>
    </w:rPr>
  </w:style>
  <w:style w:type="paragraph" w:customStyle="1" w:styleId="BodyB">
    <w:name w:val="Body B"/>
    <w:rsid w:val="00F64785"/>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lang w:eastAsia="sv-SE"/>
    </w:rPr>
  </w:style>
  <w:style w:type="character" w:customStyle="1" w:styleId="longtext0">
    <w:name w:val="longtext"/>
    <w:basedOn w:val="a2"/>
    <w:rsid w:val="001051D6"/>
  </w:style>
  <w:style w:type="paragraph" w:customStyle="1" w:styleId="listparagraph">
    <w:name w:val="listparagraph"/>
    <w:basedOn w:val="a1"/>
    <w:rsid w:val="00F84A3A"/>
    <w:pPr>
      <w:spacing w:before="100" w:beforeAutospacing="1" w:after="100" w:afterAutospacing="1"/>
    </w:pPr>
  </w:style>
  <w:style w:type="paragraph" w:customStyle="1" w:styleId="c6">
    <w:name w:val="c6"/>
    <w:basedOn w:val="a1"/>
    <w:rsid w:val="00AC6D50"/>
    <w:pPr>
      <w:spacing w:before="100" w:beforeAutospacing="1" w:after="100" w:afterAutospacing="1"/>
    </w:pPr>
  </w:style>
  <w:style w:type="character" w:customStyle="1" w:styleId="c2">
    <w:name w:val="c2"/>
    <w:basedOn w:val="a2"/>
    <w:rsid w:val="00AC6D50"/>
  </w:style>
  <w:style w:type="character" w:customStyle="1" w:styleId="rvts23">
    <w:name w:val="rvts23"/>
    <w:basedOn w:val="a2"/>
    <w:rsid w:val="007E1BA4"/>
  </w:style>
  <w:style w:type="character" w:customStyle="1" w:styleId="rvts9">
    <w:name w:val="rvts9"/>
    <w:basedOn w:val="a2"/>
    <w:rsid w:val="007E1BA4"/>
  </w:style>
  <w:style w:type="character" w:customStyle="1" w:styleId="rvts0">
    <w:name w:val="rvts0"/>
    <w:basedOn w:val="a2"/>
    <w:rsid w:val="007E1BA4"/>
  </w:style>
  <w:style w:type="character" w:customStyle="1" w:styleId="submenu-table">
    <w:name w:val="submenu-table"/>
    <w:basedOn w:val="a2"/>
    <w:rsid w:val="0033744C"/>
  </w:style>
  <w:style w:type="character" w:customStyle="1" w:styleId="rvts15">
    <w:name w:val="rvts15"/>
    <w:basedOn w:val="a2"/>
    <w:rsid w:val="000D106C"/>
  </w:style>
  <w:style w:type="character" w:customStyle="1" w:styleId="pathseparator">
    <w:name w:val="path__separator"/>
    <w:basedOn w:val="a2"/>
    <w:rsid w:val="00593051"/>
  </w:style>
  <w:style w:type="paragraph" w:styleId="affc">
    <w:name w:val="caption"/>
    <w:basedOn w:val="a1"/>
    <w:uiPriority w:val="35"/>
    <w:qFormat/>
    <w:rsid w:val="00D53A55"/>
    <w:pPr>
      <w:jc w:val="center"/>
    </w:pPr>
    <w:rPr>
      <w:sz w:val="28"/>
      <w:szCs w:val="20"/>
    </w:rPr>
  </w:style>
  <w:style w:type="paragraph" w:customStyle="1" w:styleId="rvps8">
    <w:name w:val="rvps8"/>
    <w:basedOn w:val="a1"/>
    <w:rsid w:val="00F12686"/>
    <w:pPr>
      <w:spacing w:before="100" w:beforeAutospacing="1" w:after="100" w:afterAutospacing="1"/>
    </w:pPr>
  </w:style>
  <w:style w:type="character" w:customStyle="1" w:styleId="FontStyle18">
    <w:name w:val="Font Style18"/>
    <w:uiPriority w:val="99"/>
    <w:rsid w:val="00DC4C47"/>
    <w:rPr>
      <w:rFonts w:ascii="Times New Roman" w:hAnsi="Times New Roman" w:cs="Times New Roman"/>
      <w:sz w:val="24"/>
      <w:szCs w:val="24"/>
    </w:rPr>
  </w:style>
  <w:style w:type="paragraph" w:customStyle="1" w:styleId="affd">
    <w:name w:val="Статья"/>
    <w:basedOn w:val="a1"/>
    <w:uiPriority w:val="99"/>
    <w:rsid w:val="00D83780"/>
    <w:pPr>
      <w:autoSpaceDE w:val="0"/>
      <w:autoSpaceDN w:val="0"/>
      <w:spacing w:line="440" w:lineRule="exact"/>
      <w:jc w:val="both"/>
    </w:pPr>
    <w:rPr>
      <w:sz w:val="28"/>
      <w:szCs w:val="28"/>
    </w:rPr>
  </w:style>
  <w:style w:type="character" w:customStyle="1" w:styleId="a8">
    <w:name w:val="Абзац списка Знак"/>
    <w:aliases w:val="без абзаца Знак,ПАРАГРАФ Знак,маркированный Знак,- список Знак"/>
    <w:link w:val="a7"/>
    <w:uiPriority w:val="34"/>
    <w:rsid w:val="00D83780"/>
    <w:rPr>
      <w:rFonts w:ascii="Times New Roman" w:eastAsia="Times New Roman" w:hAnsi="Times New Roman" w:cs="Times New Roman"/>
      <w:sz w:val="24"/>
      <w:szCs w:val="24"/>
      <w:lang w:eastAsia="ru-RU"/>
    </w:rPr>
  </w:style>
  <w:style w:type="character" w:customStyle="1" w:styleId="null">
    <w:name w:val="null"/>
    <w:basedOn w:val="a2"/>
    <w:rsid w:val="0045644E"/>
  </w:style>
  <w:style w:type="paragraph" w:styleId="a">
    <w:name w:val="List Bullet"/>
    <w:basedOn w:val="a1"/>
    <w:rsid w:val="0045644E"/>
    <w:pPr>
      <w:widowControl w:val="0"/>
      <w:numPr>
        <w:numId w:val="2"/>
      </w:numPr>
      <w:autoSpaceDE w:val="0"/>
      <w:autoSpaceDN w:val="0"/>
      <w:adjustRightInd w:val="0"/>
    </w:pPr>
    <w:rPr>
      <w:sz w:val="20"/>
      <w:szCs w:val="20"/>
    </w:rPr>
  </w:style>
  <w:style w:type="paragraph" w:customStyle="1" w:styleId="2b">
    <w:name w:val="Стиль2"/>
    <w:basedOn w:val="a1"/>
    <w:rsid w:val="0045644E"/>
    <w:pPr>
      <w:jc w:val="right"/>
    </w:pPr>
  </w:style>
  <w:style w:type="character" w:customStyle="1" w:styleId="2c">
    <w:name w:val="Основной текст (2)_"/>
    <w:link w:val="2d"/>
    <w:uiPriority w:val="99"/>
    <w:rsid w:val="0045644E"/>
    <w:rPr>
      <w:rFonts w:ascii="Times New Roman" w:hAnsi="Times New Roman" w:cs="Times New Roman"/>
      <w:b/>
      <w:bCs/>
      <w:sz w:val="26"/>
      <w:szCs w:val="26"/>
      <w:shd w:val="clear" w:color="auto" w:fill="FFFFFF"/>
    </w:rPr>
  </w:style>
  <w:style w:type="paragraph" w:customStyle="1" w:styleId="2d">
    <w:name w:val="Основной текст (2)"/>
    <w:basedOn w:val="a1"/>
    <w:link w:val="2c"/>
    <w:uiPriority w:val="99"/>
    <w:rsid w:val="0045644E"/>
    <w:pPr>
      <w:shd w:val="clear" w:color="auto" w:fill="FFFFFF"/>
      <w:spacing w:line="453" w:lineRule="exact"/>
      <w:ind w:firstLine="680"/>
      <w:jc w:val="both"/>
    </w:pPr>
    <w:rPr>
      <w:rFonts w:eastAsiaTheme="minorHAnsi"/>
      <w:b/>
      <w:bCs/>
      <w:sz w:val="26"/>
      <w:szCs w:val="26"/>
      <w:lang w:eastAsia="en-US"/>
    </w:rPr>
  </w:style>
  <w:style w:type="paragraph" w:customStyle="1" w:styleId="Style18">
    <w:name w:val="Style18"/>
    <w:basedOn w:val="a1"/>
    <w:rsid w:val="0045644E"/>
    <w:pPr>
      <w:widowControl w:val="0"/>
      <w:autoSpaceDE w:val="0"/>
      <w:autoSpaceDN w:val="0"/>
      <w:adjustRightInd w:val="0"/>
      <w:spacing w:line="242" w:lineRule="exact"/>
      <w:ind w:firstLine="288"/>
      <w:jc w:val="both"/>
    </w:pPr>
  </w:style>
  <w:style w:type="character" w:customStyle="1" w:styleId="FontStyle126">
    <w:name w:val="Font Style126"/>
    <w:basedOn w:val="a2"/>
    <w:rsid w:val="0045644E"/>
    <w:rPr>
      <w:rFonts w:ascii="Times New Roman" w:hAnsi="Times New Roman" w:cs="Times New Roman"/>
      <w:sz w:val="20"/>
      <w:szCs w:val="20"/>
    </w:rPr>
  </w:style>
  <w:style w:type="paragraph" w:customStyle="1" w:styleId="211">
    <w:name w:val="Основной текст (2)1"/>
    <w:basedOn w:val="a1"/>
    <w:uiPriority w:val="99"/>
    <w:rsid w:val="0045644E"/>
    <w:pPr>
      <w:widowControl w:val="0"/>
      <w:shd w:val="clear" w:color="auto" w:fill="FFFFFF"/>
      <w:spacing w:after="300" w:line="240" w:lineRule="atLeast"/>
      <w:jc w:val="center"/>
    </w:pPr>
    <w:rPr>
      <w:rFonts w:asciiTheme="minorHAnsi" w:eastAsiaTheme="minorHAnsi" w:hAnsiTheme="minorHAnsi" w:cstheme="minorBidi"/>
      <w:sz w:val="27"/>
      <w:szCs w:val="27"/>
      <w:lang w:val="uk-UA" w:eastAsia="en-US"/>
    </w:rPr>
  </w:style>
  <w:style w:type="paragraph" w:customStyle="1" w:styleId="BodyA">
    <w:name w:val="Body A"/>
    <w:rsid w:val="0045644E"/>
    <w:pPr>
      <w:pBdr>
        <w:top w:val="nil"/>
        <w:left w:val="nil"/>
        <w:bottom w:val="nil"/>
        <w:right w:val="nil"/>
        <w:between w:val="nil"/>
        <w:bar w:val="nil"/>
      </w:pBdr>
    </w:pPr>
    <w:rPr>
      <w:rFonts w:ascii="Arial Unicode MS" w:eastAsia="Arial Unicode MS" w:hAnsi="Arial Unicode MS" w:cs="Arial Unicode MS"/>
      <w:color w:val="000000"/>
      <w:u w:color="000000"/>
      <w:bdr w:val="nil"/>
      <w:lang w:val="sv-SE" w:eastAsia="ru-RU"/>
    </w:rPr>
  </w:style>
  <w:style w:type="paragraph" w:customStyle="1" w:styleId="ListParagraph1">
    <w:name w:val="List Paragraph1"/>
    <w:rsid w:val="0045644E"/>
    <w:pPr>
      <w:pBdr>
        <w:top w:val="nil"/>
        <w:left w:val="nil"/>
        <w:bottom w:val="nil"/>
        <w:right w:val="nil"/>
        <w:between w:val="nil"/>
        <w:bar w:val="nil"/>
      </w:pBdr>
      <w:spacing w:after="0" w:line="240" w:lineRule="auto"/>
      <w:ind w:left="720"/>
    </w:pPr>
    <w:rPr>
      <w:rFonts w:ascii="Arial Unicode MS" w:eastAsia="Arial Unicode MS" w:hAnsi="Arial Unicode MS" w:cs="Arial Unicode MS"/>
      <w:color w:val="000000"/>
      <w:sz w:val="28"/>
      <w:szCs w:val="28"/>
      <w:u w:color="000000"/>
      <w:bdr w:val="nil"/>
      <w:lang w:val="sv-SE" w:eastAsia="ru-RU"/>
    </w:rPr>
  </w:style>
  <w:style w:type="character" w:customStyle="1" w:styleId="FontStyle33">
    <w:name w:val="Font Style33"/>
    <w:rsid w:val="0045644E"/>
  </w:style>
  <w:style w:type="paragraph" w:customStyle="1" w:styleId="Autors">
    <w:name w:val="Autors"/>
    <w:basedOn w:val="a1"/>
    <w:next w:val="a1"/>
    <w:rsid w:val="0045644E"/>
    <w:pPr>
      <w:keepNext/>
      <w:spacing w:after="120"/>
      <w:jc w:val="center"/>
      <w:outlineLvl w:val="0"/>
    </w:pPr>
    <w:rPr>
      <w:b/>
      <w:sz w:val="20"/>
      <w:szCs w:val="20"/>
      <w:lang w:val="uk-UA" w:eastAsia="uk-UA"/>
    </w:rPr>
  </w:style>
  <w:style w:type="paragraph" w:customStyle="1" w:styleId="19">
    <w:name w:val="Стиль1"/>
    <w:basedOn w:val="a1"/>
    <w:link w:val="1a"/>
    <w:rsid w:val="0045644E"/>
    <w:pPr>
      <w:keepNext/>
      <w:jc w:val="center"/>
    </w:pPr>
    <w:rPr>
      <w:rFonts w:ascii="Arial Narrow" w:hAnsi="Arial Narrow"/>
      <w:b/>
      <w:sz w:val="26"/>
      <w:szCs w:val="22"/>
    </w:rPr>
  </w:style>
  <w:style w:type="paragraph" w:customStyle="1" w:styleId="affe">
    <w:name w:val="Правда"/>
    <w:basedOn w:val="a1"/>
    <w:qFormat/>
    <w:rsid w:val="0045644E"/>
    <w:pPr>
      <w:spacing w:line="360" w:lineRule="auto"/>
      <w:ind w:firstLine="709"/>
      <w:jc w:val="both"/>
    </w:pPr>
    <w:rPr>
      <w:rFonts w:eastAsia="Calibri"/>
      <w:sz w:val="28"/>
      <w:szCs w:val="22"/>
      <w:lang w:val="uk-UA" w:eastAsia="en-US"/>
    </w:rPr>
  </w:style>
  <w:style w:type="paragraph" w:customStyle="1" w:styleId="Style22">
    <w:name w:val="Style22"/>
    <w:basedOn w:val="a1"/>
    <w:rsid w:val="0045644E"/>
    <w:pPr>
      <w:widowControl w:val="0"/>
      <w:autoSpaceDE w:val="0"/>
      <w:autoSpaceDN w:val="0"/>
      <w:adjustRightInd w:val="0"/>
      <w:spacing w:line="485" w:lineRule="exact"/>
      <w:ind w:hanging="1133"/>
    </w:pPr>
  </w:style>
  <w:style w:type="character" w:customStyle="1" w:styleId="afa">
    <w:name w:val="Основний текст_"/>
    <w:link w:val="af9"/>
    <w:rsid w:val="0045644E"/>
    <w:rPr>
      <w:rFonts w:ascii="Times New Roman" w:eastAsia="Times New Roman" w:hAnsi="Times New Roman" w:cs="Times New Roman"/>
      <w:sz w:val="21"/>
      <w:szCs w:val="20"/>
      <w:lang w:eastAsia="ru-RU"/>
    </w:rPr>
  </w:style>
  <w:style w:type="paragraph" w:customStyle="1" w:styleId="Literature">
    <w:name w:val="Literature"/>
    <w:basedOn w:val="a1"/>
    <w:uiPriority w:val="99"/>
    <w:rsid w:val="006A403F"/>
    <w:pPr>
      <w:numPr>
        <w:numId w:val="3"/>
      </w:numPr>
      <w:tabs>
        <w:tab w:val="clear" w:pos="993"/>
        <w:tab w:val="num" w:pos="567"/>
      </w:tabs>
      <w:spacing w:line="360" w:lineRule="auto"/>
      <w:ind w:left="567"/>
    </w:pPr>
    <w:rPr>
      <w:rFonts w:eastAsia="Calibri"/>
      <w:sz w:val="28"/>
      <w:szCs w:val="28"/>
      <w:lang w:val="uk-UA" w:eastAsia="en-US"/>
    </w:rPr>
  </w:style>
  <w:style w:type="character" w:customStyle="1" w:styleId="40">
    <w:name w:val="Заголовок 4 Знак"/>
    <w:basedOn w:val="a2"/>
    <w:link w:val="4"/>
    <w:rsid w:val="00823B21"/>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823B21"/>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rsid w:val="00823B21"/>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9"/>
    <w:rsid w:val="00823B21"/>
    <w:rPr>
      <w:rFonts w:ascii="Times New Roman" w:eastAsia="Times New Roman" w:hAnsi="Times New Roman" w:cs="Times New Roman"/>
      <w:b/>
      <w:sz w:val="28"/>
      <w:szCs w:val="20"/>
      <w:lang w:eastAsia="ru-RU"/>
    </w:rPr>
  </w:style>
  <w:style w:type="character" w:customStyle="1" w:styleId="FontStyle31">
    <w:name w:val="Font Style31"/>
    <w:uiPriority w:val="99"/>
    <w:rsid w:val="00823B21"/>
    <w:rPr>
      <w:rFonts w:ascii="Times New Roman" w:hAnsi="Times New Roman" w:cs="Times New Roman"/>
      <w:b/>
      <w:bCs/>
      <w:sz w:val="24"/>
      <w:szCs w:val="24"/>
    </w:rPr>
  </w:style>
  <w:style w:type="paragraph" w:customStyle="1" w:styleId="Style5">
    <w:name w:val="Style5"/>
    <w:basedOn w:val="a1"/>
    <w:uiPriority w:val="99"/>
    <w:rsid w:val="00823B21"/>
    <w:pPr>
      <w:widowControl w:val="0"/>
      <w:suppressAutoHyphens/>
      <w:autoSpaceDE w:val="0"/>
      <w:autoSpaceDN w:val="0"/>
      <w:adjustRightInd w:val="0"/>
      <w:spacing w:line="370" w:lineRule="exact"/>
      <w:jc w:val="center"/>
    </w:pPr>
    <w:rPr>
      <w:rFonts w:eastAsia="Arial" w:cs="font294"/>
      <w:kern w:val="1"/>
      <w:sz w:val="20"/>
      <w:szCs w:val="22"/>
      <w:lang w:eastAsia="ar-SA"/>
    </w:rPr>
  </w:style>
  <w:style w:type="paragraph" w:customStyle="1" w:styleId="Style14">
    <w:name w:val="Style14"/>
    <w:basedOn w:val="a1"/>
    <w:rsid w:val="00823B21"/>
    <w:pPr>
      <w:widowControl w:val="0"/>
      <w:suppressAutoHyphens/>
      <w:autoSpaceDE w:val="0"/>
      <w:autoSpaceDN w:val="0"/>
      <w:adjustRightInd w:val="0"/>
      <w:spacing w:line="233" w:lineRule="exact"/>
      <w:ind w:firstLine="533"/>
      <w:jc w:val="both"/>
    </w:pPr>
    <w:rPr>
      <w:rFonts w:eastAsia="Arial" w:cs="font294"/>
      <w:kern w:val="1"/>
      <w:sz w:val="20"/>
      <w:szCs w:val="22"/>
      <w:lang w:eastAsia="ar-SA"/>
    </w:rPr>
  </w:style>
  <w:style w:type="paragraph" w:customStyle="1" w:styleId="Style15">
    <w:name w:val="Style15"/>
    <w:basedOn w:val="a1"/>
    <w:rsid w:val="00823B21"/>
    <w:pPr>
      <w:widowControl w:val="0"/>
      <w:suppressAutoHyphens/>
      <w:autoSpaceDE w:val="0"/>
      <w:autoSpaceDN w:val="0"/>
      <w:adjustRightInd w:val="0"/>
      <w:jc w:val="both"/>
    </w:pPr>
    <w:rPr>
      <w:rFonts w:eastAsia="Arial" w:cs="font294"/>
      <w:kern w:val="1"/>
      <w:sz w:val="20"/>
      <w:szCs w:val="22"/>
      <w:lang w:eastAsia="ar-SA"/>
    </w:rPr>
  </w:style>
  <w:style w:type="character" w:customStyle="1" w:styleId="FontStyle28">
    <w:name w:val="Font Style28"/>
    <w:uiPriority w:val="99"/>
    <w:rsid w:val="00823B21"/>
    <w:rPr>
      <w:rFonts w:ascii="Times New Roman" w:hAnsi="Times New Roman" w:cs="Times New Roman"/>
      <w:b/>
      <w:bCs/>
      <w:sz w:val="18"/>
      <w:szCs w:val="18"/>
    </w:rPr>
  </w:style>
  <w:style w:type="character" w:customStyle="1" w:styleId="FontStyle37">
    <w:name w:val="Font Style37"/>
    <w:uiPriority w:val="99"/>
    <w:rsid w:val="00823B21"/>
    <w:rPr>
      <w:rFonts w:ascii="Times New Roman" w:hAnsi="Times New Roman" w:cs="Times New Roman"/>
      <w:sz w:val="18"/>
      <w:szCs w:val="18"/>
    </w:rPr>
  </w:style>
  <w:style w:type="paragraph" w:customStyle="1" w:styleId="Style17">
    <w:name w:val="Style17"/>
    <w:basedOn w:val="a1"/>
    <w:rsid w:val="00823B21"/>
    <w:pPr>
      <w:widowControl w:val="0"/>
      <w:suppressAutoHyphens/>
      <w:autoSpaceDE w:val="0"/>
      <w:autoSpaceDN w:val="0"/>
      <w:adjustRightInd w:val="0"/>
      <w:spacing w:line="413" w:lineRule="exact"/>
      <w:ind w:hanging="154"/>
      <w:jc w:val="both"/>
    </w:pPr>
    <w:rPr>
      <w:rFonts w:eastAsia="Arial"/>
      <w:kern w:val="2"/>
      <w:sz w:val="20"/>
      <w:szCs w:val="22"/>
      <w:lang w:eastAsia="ar-SA"/>
    </w:rPr>
  </w:style>
  <w:style w:type="paragraph" w:customStyle="1" w:styleId="Style20">
    <w:name w:val="Style20"/>
    <w:basedOn w:val="a1"/>
    <w:rsid w:val="00823B21"/>
    <w:pPr>
      <w:widowControl w:val="0"/>
      <w:suppressAutoHyphens/>
      <w:autoSpaceDE w:val="0"/>
      <w:autoSpaceDN w:val="0"/>
      <w:adjustRightInd w:val="0"/>
      <w:spacing w:line="277" w:lineRule="exact"/>
      <w:jc w:val="center"/>
    </w:pPr>
    <w:rPr>
      <w:rFonts w:eastAsia="Arial"/>
      <w:kern w:val="2"/>
      <w:sz w:val="20"/>
      <w:szCs w:val="22"/>
      <w:lang w:eastAsia="ar-SA"/>
    </w:rPr>
  </w:style>
  <w:style w:type="character" w:customStyle="1" w:styleId="FontStyle30">
    <w:name w:val="Font Style30"/>
    <w:rsid w:val="00823B21"/>
    <w:rPr>
      <w:rFonts w:ascii="Times New Roman" w:hAnsi="Times New Roman" w:cs="Times New Roman" w:hint="default"/>
      <w:sz w:val="34"/>
      <w:szCs w:val="34"/>
    </w:rPr>
  </w:style>
  <w:style w:type="paragraph" w:customStyle="1" w:styleId="P63">
    <w:name w:val="P63"/>
    <w:basedOn w:val="a1"/>
    <w:hidden/>
    <w:rsid w:val="00823B21"/>
    <w:pPr>
      <w:widowControl w:val="0"/>
      <w:adjustRightInd w:val="0"/>
      <w:jc w:val="distribute"/>
    </w:pPr>
    <w:rPr>
      <w:sz w:val="28"/>
      <w:szCs w:val="20"/>
    </w:rPr>
  </w:style>
  <w:style w:type="character" w:customStyle="1" w:styleId="translation-chunk">
    <w:name w:val="translation-chunk"/>
    <w:basedOn w:val="a2"/>
    <w:rsid w:val="00823B21"/>
  </w:style>
  <w:style w:type="paragraph" w:styleId="z-">
    <w:name w:val="HTML Top of Form"/>
    <w:basedOn w:val="a1"/>
    <w:next w:val="a1"/>
    <w:link w:val="z-0"/>
    <w:hidden/>
    <w:rsid w:val="00823B21"/>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rsid w:val="00823B21"/>
    <w:rPr>
      <w:rFonts w:ascii="Arial" w:eastAsia="Times New Roman" w:hAnsi="Arial" w:cs="Arial"/>
      <w:vanish/>
      <w:sz w:val="16"/>
      <w:szCs w:val="16"/>
      <w:lang w:eastAsia="ru-RU"/>
    </w:rPr>
  </w:style>
  <w:style w:type="paragraph" w:styleId="z-1">
    <w:name w:val="HTML Bottom of Form"/>
    <w:basedOn w:val="a1"/>
    <w:next w:val="a1"/>
    <w:link w:val="z-2"/>
    <w:hidden/>
    <w:rsid w:val="00823B21"/>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rsid w:val="00823B21"/>
    <w:rPr>
      <w:rFonts w:ascii="Arial" w:eastAsia="Times New Roman" w:hAnsi="Arial" w:cs="Arial"/>
      <w:vanish/>
      <w:sz w:val="16"/>
      <w:szCs w:val="16"/>
      <w:lang w:eastAsia="ru-RU"/>
    </w:rPr>
  </w:style>
  <w:style w:type="character" w:customStyle="1" w:styleId="slug-doi">
    <w:name w:val="slug-doi"/>
    <w:basedOn w:val="a2"/>
    <w:rsid w:val="00823B21"/>
  </w:style>
  <w:style w:type="paragraph" w:customStyle="1" w:styleId="afff">
    <w:name w:val="Абзац Знак"/>
    <w:basedOn w:val="a1"/>
    <w:rsid w:val="00823B21"/>
    <w:pPr>
      <w:spacing w:line="360" w:lineRule="auto"/>
      <w:ind w:firstLine="709"/>
      <w:jc w:val="both"/>
    </w:pPr>
    <w:rPr>
      <w:sz w:val="28"/>
    </w:rPr>
  </w:style>
  <w:style w:type="paragraph" w:customStyle="1" w:styleId="Oaeno">
    <w:name w:val="Oaeno"/>
    <w:uiPriority w:val="99"/>
    <w:rsid w:val="00823B21"/>
    <w:pPr>
      <w:widowControl w:val="0"/>
      <w:autoSpaceDE w:val="0"/>
      <w:autoSpaceDN w:val="0"/>
      <w:spacing w:after="0" w:line="240" w:lineRule="auto"/>
    </w:pPr>
    <w:rPr>
      <w:rFonts w:ascii="Courier New" w:eastAsiaTheme="minorEastAsia" w:hAnsi="Courier New" w:cs="Courier New"/>
      <w:sz w:val="20"/>
      <w:szCs w:val="20"/>
      <w:lang w:eastAsia="ru-RU"/>
    </w:rPr>
  </w:style>
  <w:style w:type="character" w:customStyle="1" w:styleId="rmcpknju1">
    <w:name w:val="rmcpknju1"/>
    <w:basedOn w:val="a2"/>
    <w:rsid w:val="00823B21"/>
  </w:style>
  <w:style w:type="paragraph" w:customStyle="1" w:styleId="Pa13">
    <w:name w:val="Pa13"/>
    <w:basedOn w:val="a1"/>
    <w:next w:val="a1"/>
    <w:uiPriority w:val="99"/>
    <w:rsid w:val="00823B21"/>
    <w:pPr>
      <w:autoSpaceDE w:val="0"/>
      <w:autoSpaceDN w:val="0"/>
      <w:adjustRightInd w:val="0"/>
      <w:spacing w:line="171" w:lineRule="atLeast"/>
    </w:pPr>
    <w:rPr>
      <w:rFonts w:ascii="Arial" w:hAnsi="Arial" w:cs="Arial"/>
      <w:lang w:val="uk-UA" w:eastAsia="uk-UA"/>
    </w:rPr>
  </w:style>
  <w:style w:type="paragraph" w:customStyle="1" w:styleId="afff0">
    <w:name w:val="[Основний абзац]"/>
    <w:basedOn w:val="a1"/>
    <w:uiPriority w:val="99"/>
    <w:rsid w:val="00823B21"/>
    <w:pPr>
      <w:widowControl w:val="0"/>
      <w:autoSpaceDE w:val="0"/>
      <w:autoSpaceDN w:val="0"/>
      <w:adjustRightInd w:val="0"/>
      <w:spacing w:line="232" w:lineRule="atLeast"/>
      <w:ind w:firstLine="283"/>
      <w:jc w:val="both"/>
      <w:textAlignment w:val="center"/>
    </w:pPr>
    <w:rPr>
      <w:rFonts w:ascii="FranklinGothicBookC" w:eastAsiaTheme="minorEastAsia" w:hAnsi="FranklinGothicBookC" w:cs="FranklinGothicBookC"/>
      <w:color w:val="000000"/>
      <w:w w:val="97"/>
      <w:sz w:val="20"/>
      <w:szCs w:val="20"/>
      <w:lang w:val="uk-UA"/>
    </w:rPr>
  </w:style>
  <w:style w:type="paragraph" w:customStyle="1" w:styleId="Body-90">
    <w:name w:val="Body-90"/>
    <w:basedOn w:val="a1"/>
    <w:uiPriority w:val="99"/>
    <w:rsid w:val="00823B21"/>
    <w:pPr>
      <w:widowControl w:val="0"/>
      <w:autoSpaceDE w:val="0"/>
      <w:autoSpaceDN w:val="0"/>
      <w:adjustRightInd w:val="0"/>
      <w:spacing w:line="232" w:lineRule="atLeast"/>
      <w:ind w:firstLine="283"/>
      <w:jc w:val="both"/>
      <w:textAlignment w:val="center"/>
    </w:pPr>
    <w:rPr>
      <w:rFonts w:ascii="FranklinGothicBookC" w:eastAsiaTheme="minorEastAsia" w:hAnsi="FranklinGothicBookC" w:cs="FranklinGothicBookC"/>
      <w:color w:val="000000"/>
      <w:w w:val="97"/>
      <w:sz w:val="20"/>
      <w:szCs w:val="20"/>
      <w:lang w:val="uk-UA"/>
    </w:rPr>
  </w:style>
  <w:style w:type="paragraph" w:customStyle="1" w:styleId="rvps3">
    <w:name w:val="rvps3"/>
    <w:basedOn w:val="a1"/>
    <w:rsid w:val="00823B21"/>
    <w:pPr>
      <w:spacing w:before="100" w:beforeAutospacing="1" w:after="100" w:afterAutospacing="1"/>
    </w:pPr>
  </w:style>
  <w:style w:type="character" w:customStyle="1" w:styleId="rvts7">
    <w:name w:val="rvts7"/>
    <w:basedOn w:val="a2"/>
    <w:rsid w:val="00823B21"/>
  </w:style>
  <w:style w:type="paragraph" w:customStyle="1" w:styleId="rvps14">
    <w:name w:val="rvps14"/>
    <w:basedOn w:val="a1"/>
    <w:rsid w:val="00823B21"/>
    <w:pPr>
      <w:spacing w:before="100" w:beforeAutospacing="1" w:after="100" w:afterAutospacing="1"/>
    </w:pPr>
  </w:style>
  <w:style w:type="character" w:customStyle="1" w:styleId="rvts13">
    <w:name w:val="rvts13"/>
    <w:basedOn w:val="a2"/>
    <w:rsid w:val="00823B21"/>
  </w:style>
  <w:style w:type="paragraph" w:customStyle="1" w:styleId="afff1">
    <w:name w:val="Знак Знак Знак Знак Знак Знак Знак Знак Знак Знак Знак Знак Знак Знак Знак Знак"/>
    <w:basedOn w:val="a1"/>
    <w:rsid w:val="00823B21"/>
    <w:rPr>
      <w:rFonts w:ascii="Verdana" w:hAnsi="Verdana" w:cs="Verdana"/>
      <w:sz w:val="20"/>
      <w:szCs w:val="20"/>
      <w:lang w:val="en-US" w:eastAsia="en-US"/>
    </w:rPr>
  </w:style>
  <w:style w:type="paragraph" w:customStyle="1" w:styleId="afff2">
    <w:name w:val="Îáû÷íûé"/>
    <w:rsid w:val="00823B21"/>
    <w:pPr>
      <w:widowControl w:val="0"/>
      <w:suppressAutoHyphens/>
      <w:spacing w:after="0" w:line="240" w:lineRule="auto"/>
    </w:pPr>
    <w:rPr>
      <w:rFonts w:ascii="Liberation Serif" w:eastAsia="DejaVu Sans" w:hAnsi="Liberation Serif" w:cs="Times New Roman"/>
      <w:sz w:val="28"/>
      <w:szCs w:val="28"/>
      <w:lang w:val="uk-UA"/>
    </w:rPr>
  </w:style>
  <w:style w:type="paragraph" w:customStyle="1" w:styleId="43">
    <w:name w:val="çàãîëîâîê 4"/>
    <w:basedOn w:val="afff2"/>
    <w:next w:val="afff2"/>
    <w:rsid w:val="00823B21"/>
    <w:pPr>
      <w:keepNext/>
      <w:spacing w:line="200" w:lineRule="exact"/>
      <w:ind w:firstLine="567"/>
      <w:jc w:val="both"/>
    </w:pPr>
    <w:rPr>
      <w:b/>
      <w:bCs/>
      <w:sz w:val="20"/>
      <w:szCs w:val="20"/>
      <w:lang w:val="ru-RU"/>
    </w:rPr>
  </w:style>
  <w:style w:type="character" w:customStyle="1" w:styleId="FontStyle85">
    <w:name w:val="Font Style85"/>
    <w:rsid w:val="00823B21"/>
    <w:rPr>
      <w:rFonts w:ascii="Times New Roman" w:hAnsi="Times New Roman" w:cs="Times New Roman"/>
      <w:sz w:val="26"/>
      <w:szCs w:val="26"/>
    </w:rPr>
  </w:style>
  <w:style w:type="character" w:styleId="afff3">
    <w:name w:val="page number"/>
    <w:basedOn w:val="a2"/>
    <w:uiPriority w:val="99"/>
    <w:rsid w:val="00823B21"/>
  </w:style>
  <w:style w:type="character" w:customStyle="1" w:styleId="3a">
    <w:name w:val="Основний текст (3)_"/>
    <w:link w:val="3b"/>
    <w:rsid w:val="00823B21"/>
    <w:rPr>
      <w:sz w:val="21"/>
      <w:szCs w:val="21"/>
      <w:shd w:val="clear" w:color="auto" w:fill="FFFFFF"/>
    </w:rPr>
  </w:style>
  <w:style w:type="paragraph" w:customStyle="1" w:styleId="3b">
    <w:name w:val="Основний текст (3)"/>
    <w:basedOn w:val="a1"/>
    <w:link w:val="3a"/>
    <w:rsid w:val="00823B21"/>
    <w:pPr>
      <w:shd w:val="clear" w:color="auto" w:fill="FFFFFF"/>
      <w:spacing w:line="0" w:lineRule="atLeast"/>
    </w:pPr>
    <w:rPr>
      <w:rFonts w:asciiTheme="minorHAnsi" w:eastAsiaTheme="minorHAnsi" w:hAnsiTheme="minorHAnsi" w:cstheme="minorBidi"/>
      <w:sz w:val="21"/>
      <w:szCs w:val="21"/>
      <w:lang w:eastAsia="en-US"/>
    </w:rPr>
  </w:style>
  <w:style w:type="character" w:customStyle="1" w:styleId="afff4">
    <w:name w:val="Колонтитул_"/>
    <w:link w:val="afff5"/>
    <w:rsid w:val="00823B21"/>
    <w:rPr>
      <w:shd w:val="clear" w:color="auto" w:fill="FFFFFF"/>
    </w:rPr>
  </w:style>
  <w:style w:type="character" w:customStyle="1" w:styleId="afff6">
    <w:name w:val="Колонтитул + Напівжирний"/>
    <w:rsid w:val="00823B21"/>
    <w:rPr>
      <w:b/>
      <w:bCs/>
      <w:spacing w:val="0"/>
      <w:lang w:bidi="ar-SA"/>
    </w:rPr>
  </w:style>
  <w:style w:type="character" w:customStyle="1" w:styleId="1pt">
    <w:name w:val="Основний текст + Інтервал 1 pt"/>
    <w:rsid w:val="00823B21"/>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customStyle="1" w:styleId="afff5">
    <w:name w:val="Колонтитул"/>
    <w:basedOn w:val="a1"/>
    <w:link w:val="afff4"/>
    <w:rsid w:val="00823B21"/>
    <w:pPr>
      <w:shd w:val="clear" w:color="auto" w:fill="FFFFFF"/>
    </w:pPr>
    <w:rPr>
      <w:rFonts w:asciiTheme="minorHAnsi" w:eastAsiaTheme="minorHAnsi" w:hAnsiTheme="minorHAnsi" w:cstheme="minorBidi"/>
      <w:sz w:val="22"/>
      <w:szCs w:val="22"/>
      <w:lang w:eastAsia="en-US"/>
    </w:rPr>
  </w:style>
  <w:style w:type="character" w:customStyle="1" w:styleId="A60">
    <w:name w:val="A6"/>
    <w:uiPriority w:val="99"/>
    <w:rsid w:val="00823B21"/>
    <w:rPr>
      <w:rFonts w:cs="Century Schoolbook"/>
      <w:i/>
      <w:iCs/>
      <w:color w:val="211D1E"/>
      <w:sz w:val="18"/>
      <w:szCs w:val="18"/>
    </w:rPr>
  </w:style>
  <w:style w:type="character" w:customStyle="1" w:styleId="ref-journal">
    <w:name w:val="ref-journal"/>
    <w:basedOn w:val="a2"/>
    <w:rsid w:val="00823B21"/>
  </w:style>
  <w:style w:type="character" w:customStyle="1" w:styleId="212">
    <w:name w:val="Цитата 21"/>
    <w:basedOn w:val="a2"/>
    <w:rsid w:val="00823B21"/>
  </w:style>
  <w:style w:type="character" w:styleId="afff7">
    <w:name w:val="annotation reference"/>
    <w:uiPriority w:val="99"/>
    <w:rsid w:val="00823B21"/>
    <w:rPr>
      <w:sz w:val="16"/>
      <w:szCs w:val="16"/>
    </w:rPr>
  </w:style>
  <w:style w:type="paragraph" w:styleId="afff8">
    <w:name w:val="annotation subject"/>
    <w:basedOn w:val="afb"/>
    <w:next w:val="afb"/>
    <w:link w:val="afff9"/>
    <w:uiPriority w:val="99"/>
    <w:rsid w:val="00823B21"/>
    <w:pPr>
      <w:spacing w:after="0"/>
    </w:pPr>
    <w:rPr>
      <w:rFonts w:ascii="Times New Roman" w:eastAsia="Times New Roman" w:hAnsi="Times New Roman" w:cs="Times New Roman"/>
      <w:b/>
      <w:bCs/>
      <w:lang w:eastAsia="ru-RU"/>
    </w:rPr>
  </w:style>
  <w:style w:type="character" w:customStyle="1" w:styleId="afff9">
    <w:name w:val="Тема примечания Знак"/>
    <w:basedOn w:val="afc"/>
    <w:link w:val="afff8"/>
    <w:uiPriority w:val="99"/>
    <w:rsid w:val="00823B21"/>
    <w:rPr>
      <w:rFonts w:ascii="Times New Roman" w:eastAsia="Times New Roman" w:hAnsi="Times New Roman" w:cs="Times New Roman"/>
      <w:b/>
      <w:bCs/>
      <w:sz w:val="20"/>
      <w:szCs w:val="20"/>
      <w:lang w:eastAsia="ru-RU"/>
    </w:rPr>
  </w:style>
  <w:style w:type="character" w:customStyle="1" w:styleId="personname">
    <w:name w:val="person_name"/>
    <w:basedOn w:val="a2"/>
    <w:rsid w:val="00823B21"/>
  </w:style>
  <w:style w:type="character" w:customStyle="1" w:styleId="FontStyle147">
    <w:name w:val="Font Style147"/>
    <w:basedOn w:val="a2"/>
    <w:uiPriority w:val="99"/>
    <w:rsid w:val="00823B21"/>
    <w:rPr>
      <w:rFonts w:ascii="Times New Roman" w:hAnsi="Times New Roman" w:cs="Times New Roman" w:hint="default"/>
      <w:b/>
      <w:bCs/>
      <w:sz w:val="18"/>
      <w:szCs w:val="18"/>
    </w:rPr>
  </w:style>
  <w:style w:type="character" w:customStyle="1" w:styleId="FontStyle148">
    <w:name w:val="Font Style148"/>
    <w:basedOn w:val="a2"/>
    <w:uiPriority w:val="99"/>
    <w:rsid w:val="00823B21"/>
    <w:rPr>
      <w:rFonts w:ascii="Times New Roman" w:hAnsi="Times New Roman" w:cs="Times New Roman" w:hint="default"/>
      <w:sz w:val="18"/>
      <w:szCs w:val="18"/>
    </w:rPr>
  </w:style>
  <w:style w:type="paragraph" w:customStyle="1" w:styleId="afffa">
    <w:name w:val="Аннотация"/>
    <w:basedOn w:val="a1"/>
    <w:uiPriority w:val="99"/>
    <w:rsid w:val="00823B21"/>
    <w:pPr>
      <w:autoSpaceDE w:val="0"/>
      <w:autoSpaceDN w:val="0"/>
      <w:adjustRightInd w:val="0"/>
      <w:spacing w:after="113" w:line="252" w:lineRule="atLeast"/>
      <w:jc w:val="both"/>
    </w:pPr>
    <w:rPr>
      <w:rFonts w:ascii="HeliosCond" w:eastAsia="Calibri" w:hAnsi="HeliosCond" w:cs="HeliosCond"/>
      <w:color w:val="000000"/>
      <w:sz w:val="21"/>
      <w:szCs w:val="21"/>
      <w:lang w:eastAsia="en-US"/>
    </w:rPr>
  </w:style>
  <w:style w:type="paragraph" w:customStyle="1" w:styleId="afffb">
    <w:name w:val="Название статьи"/>
    <w:basedOn w:val="a1"/>
    <w:next w:val="afffa"/>
    <w:uiPriority w:val="99"/>
    <w:rsid w:val="00823B21"/>
    <w:pPr>
      <w:autoSpaceDE w:val="0"/>
      <w:autoSpaceDN w:val="0"/>
      <w:adjustRightInd w:val="0"/>
      <w:spacing w:before="170" w:after="113" w:line="300" w:lineRule="atLeast"/>
    </w:pPr>
    <w:rPr>
      <w:rFonts w:ascii="AGLettericaCondensed" w:eastAsia="Calibri" w:hAnsi="AGLettericaCondensed" w:cs="AGLettericaCondensed"/>
      <w:b/>
      <w:bCs/>
      <w:caps/>
      <w:color w:val="000000"/>
      <w:sz w:val="25"/>
      <w:szCs w:val="25"/>
      <w:lang w:eastAsia="en-US"/>
    </w:rPr>
  </w:style>
  <w:style w:type="paragraph" w:customStyle="1" w:styleId="afffc">
    <w:name w:val="Автор"/>
    <w:basedOn w:val="a1"/>
    <w:next w:val="a1"/>
    <w:rsid w:val="00823B21"/>
    <w:pPr>
      <w:autoSpaceDE w:val="0"/>
      <w:autoSpaceDN w:val="0"/>
      <w:adjustRightInd w:val="0"/>
      <w:spacing w:before="113" w:line="288" w:lineRule="auto"/>
    </w:pPr>
    <w:rPr>
      <w:rFonts w:ascii="HeliosCond" w:eastAsia="Calibri" w:hAnsi="HeliosCond" w:cs="HeliosCond"/>
      <w:b/>
      <w:bCs/>
      <w:i/>
      <w:iCs/>
      <w:color w:val="000000"/>
      <w:lang w:eastAsia="en-US"/>
    </w:rPr>
  </w:style>
  <w:style w:type="paragraph" w:customStyle="1" w:styleId="afffd">
    <w:name w:val="Содержимое таблицы"/>
    <w:basedOn w:val="a1"/>
    <w:rsid w:val="00823B21"/>
    <w:pPr>
      <w:widowControl w:val="0"/>
      <w:suppressLineNumbers/>
      <w:suppressAutoHyphens/>
    </w:pPr>
    <w:rPr>
      <w:rFonts w:ascii="Liberation Serif" w:eastAsia="SimSun" w:hAnsi="Liberation Serif" w:cs="Mangal"/>
      <w:kern w:val="1"/>
      <w:lang w:val="uk-UA" w:eastAsia="zh-CN" w:bidi="hi-IN"/>
    </w:rPr>
  </w:style>
  <w:style w:type="paragraph" w:customStyle="1" w:styleId="LO-Normal">
    <w:name w:val="LO-Normal"/>
    <w:rsid w:val="00823B21"/>
    <w:pPr>
      <w:widowControl w:val="0"/>
      <w:suppressAutoHyphens/>
      <w:spacing w:after="0" w:line="240" w:lineRule="auto"/>
    </w:pPr>
    <w:rPr>
      <w:rFonts w:ascii="Times New Roman" w:eastAsia="Times New Roman" w:hAnsi="Times New Roman" w:cs="Times New Roman"/>
      <w:kern w:val="1"/>
      <w:sz w:val="18"/>
      <w:szCs w:val="20"/>
      <w:lang w:eastAsia="zh-CN"/>
    </w:rPr>
  </w:style>
  <w:style w:type="paragraph" w:customStyle="1" w:styleId="Style76">
    <w:name w:val="Style76"/>
    <w:basedOn w:val="a1"/>
    <w:rsid w:val="00823B21"/>
    <w:pPr>
      <w:widowControl w:val="0"/>
      <w:autoSpaceDE w:val="0"/>
      <w:autoSpaceDN w:val="0"/>
      <w:adjustRightInd w:val="0"/>
      <w:spacing w:line="480" w:lineRule="exact"/>
      <w:ind w:firstLine="513"/>
      <w:jc w:val="both"/>
    </w:pPr>
    <w:rPr>
      <w:rFonts w:ascii="Arial" w:hAnsi="Arial" w:cs="Arial"/>
    </w:rPr>
  </w:style>
  <w:style w:type="character" w:customStyle="1" w:styleId="0pt">
    <w:name w:val="Основной текст + Интервал 0 pt"/>
    <w:rsid w:val="00823B2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90">
    <w:name w:val="Основной текст (2) + 9"/>
    <w:aliases w:val="5 pt"/>
    <w:uiPriority w:val="99"/>
    <w:rsid w:val="00823B21"/>
    <w:rPr>
      <w:rFonts w:ascii="Tahoma" w:hAnsi="Tahoma"/>
      <w:b/>
      <w:bCs/>
      <w:sz w:val="19"/>
      <w:szCs w:val="19"/>
      <w:u w:val="none"/>
      <w:shd w:val="clear" w:color="auto" w:fill="FFFFFF"/>
    </w:rPr>
  </w:style>
  <w:style w:type="paragraph" w:customStyle="1" w:styleId="body">
    <w:name w:val="body"/>
    <w:basedOn w:val="a1"/>
    <w:rsid w:val="00823B21"/>
    <w:pPr>
      <w:spacing w:before="100" w:beforeAutospacing="1" w:after="100" w:afterAutospacing="1"/>
    </w:pPr>
  </w:style>
  <w:style w:type="character" w:customStyle="1" w:styleId="postbody">
    <w:name w:val="postbody"/>
    <w:basedOn w:val="a2"/>
    <w:uiPriority w:val="99"/>
    <w:rsid w:val="00823B21"/>
  </w:style>
  <w:style w:type="character" w:customStyle="1" w:styleId="530">
    <w:name w:val="Основной текст (53)_"/>
    <w:basedOn w:val="a2"/>
    <w:link w:val="531"/>
    <w:uiPriority w:val="99"/>
    <w:locked/>
    <w:rsid w:val="00823B21"/>
    <w:rPr>
      <w:rFonts w:ascii="Times New Roman" w:hAnsi="Times New Roman" w:cs="Times New Roman"/>
      <w:shd w:val="clear" w:color="auto" w:fill="FFFFFF"/>
    </w:rPr>
  </w:style>
  <w:style w:type="character" w:customStyle="1" w:styleId="5316">
    <w:name w:val="Основной текст (53)16"/>
    <w:basedOn w:val="530"/>
    <w:uiPriority w:val="99"/>
    <w:rsid w:val="00823B21"/>
    <w:rPr>
      <w:rFonts w:ascii="Times New Roman" w:hAnsi="Times New Roman" w:cs="Times New Roman"/>
      <w:shd w:val="clear" w:color="auto" w:fill="FFFFFF"/>
    </w:rPr>
  </w:style>
  <w:style w:type="paragraph" w:customStyle="1" w:styleId="531">
    <w:name w:val="Основной текст (53)1"/>
    <w:basedOn w:val="a1"/>
    <w:link w:val="530"/>
    <w:uiPriority w:val="99"/>
    <w:rsid w:val="00823B21"/>
    <w:pPr>
      <w:shd w:val="clear" w:color="auto" w:fill="FFFFFF"/>
      <w:spacing w:line="485" w:lineRule="exact"/>
      <w:jc w:val="both"/>
    </w:pPr>
    <w:rPr>
      <w:rFonts w:eastAsiaTheme="minorHAnsi"/>
      <w:sz w:val="22"/>
      <w:szCs w:val="22"/>
      <w:lang w:eastAsia="en-US"/>
    </w:rPr>
  </w:style>
  <w:style w:type="character" w:customStyle="1" w:styleId="5313">
    <w:name w:val="Основной текст (53)13"/>
    <w:basedOn w:val="530"/>
    <w:uiPriority w:val="99"/>
    <w:rsid w:val="00823B21"/>
    <w:rPr>
      <w:rFonts w:ascii="Times New Roman" w:hAnsi="Times New Roman" w:cs="Times New Roman"/>
      <w:spacing w:val="0"/>
      <w:shd w:val="clear" w:color="auto" w:fill="FFFFFF"/>
    </w:rPr>
  </w:style>
  <w:style w:type="character" w:customStyle="1" w:styleId="534">
    <w:name w:val="Основной текст (53)4"/>
    <w:basedOn w:val="530"/>
    <w:uiPriority w:val="99"/>
    <w:rsid w:val="00823B21"/>
    <w:rPr>
      <w:rFonts w:ascii="Times New Roman" w:hAnsi="Times New Roman" w:cs="Times New Roman"/>
      <w:spacing w:val="0"/>
      <w:shd w:val="clear" w:color="auto" w:fill="FFFFFF"/>
    </w:rPr>
  </w:style>
  <w:style w:type="character" w:customStyle="1" w:styleId="latn">
    <w:name w:val="latn"/>
    <w:basedOn w:val="a2"/>
    <w:rsid w:val="00823B21"/>
  </w:style>
  <w:style w:type="paragraph" w:styleId="afffe">
    <w:name w:val="footnote text"/>
    <w:basedOn w:val="a1"/>
    <w:link w:val="affff"/>
    <w:rsid w:val="00823B21"/>
    <w:rPr>
      <w:sz w:val="20"/>
      <w:szCs w:val="20"/>
    </w:rPr>
  </w:style>
  <w:style w:type="character" w:customStyle="1" w:styleId="affff">
    <w:name w:val="Текст сноски Знак"/>
    <w:basedOn w:val="a2"/>
    <w:link w:val="afffe"/>
    <w:uiPriority w:val="99"/>
    <w:rsid w:val="00823B21"/>
    <w:rPr>
      <w:rFonts w:ascii="Times New Roman" w:eastAsia="Times New Roman" w:hAnsi="Times New Roman" w:cs="Times New Roman"/>
      <w:sz w:val="20"/>
      <w:szCs w:val="20"/>
      <w:lang w:eastAsia="ru-RU"/>
    </w:rPr>
  </w:style>
  <w:style w:type="character" w:styleId="affff0">
    <w:name w:val="footnote reference"/>
    <w:basedOn w:val="a2"/>
    <w:uiPriority w:val="99"/>
    <w:rsid w:val="00823B21"/>
    <w:rPr>
      <w:vertAlign w:val="superscript"/>
    </w:rPr>
  </w:style>
  <w:style w:type="character" w:customStyle="1" w:styleId="d">
    <w:name w:val="_ _d"/>
    <w:basedOn w:val="a2"/>
    <w:rsid w:val="00823B21"/>
  </w:style>
  <w:style w:type="character" w:customStyle="1" w:styleId="e">
    <w:name w:val="_ _e"/>
    <w:basedOn w:val="a2"/>
    <w:rsid w:val="00823B21"/>
  </w:style>
  <w:style w:type="character" w:customStyle="1" w:styleId="100">
    <w:name w:val="_ _10"/>
    <w:basedOn w:val="a2"/>
    <w:rsid w:val="00823B21"/>
  </w:style>
  <w:style w:type="character" w:customStyle="1" w:styleId="fc0">
    <w:name w:val="fc0"/>
    <w:basedOn w:val="a2"/>
    <w:rsid w:val="00823B21"/>
  </w:style>
  <w:style w:type="character" w:customStyle="1" w:styleId="111">
    <w:name w:val="_ _11"/>
    <w:basedOn w:val="a2"/>
    <w:rsid w:val="00823B21"/>
  </w:style>
  <w:style w:type="paragraph" w:customStyle="1" w:styleId="Pa2">
    <w:name w:val="Pa2"/>
    <w:basedOn w:val="Default"/>
    <w:next w:val="Default"/>
    <w:uiPriority w:val="99"/>
    <w:rsid w:val="00823B21"/>
    <w:pPr>
      <w:spacing w:line="221" w:lineRule="atLeast"/>
    </w:pPr>
    <w:rPr>
      <w:rFonts w:ascii="Minion Pro" w:eastAsia="Times New Roman" w:hAnsi="Minion Pro"/>
      <w:color w:val="auto"/>
      <w:lang w:eastAsia="ru-RU"/>
    </w:rPr>
  </w:style>
  <w:style w:type="character" w:customStyle="1" w:styleId="Bodytext">
    <w:name w:val="Body text_"/>
    <w:basedOn w:val="a2"/>
    <w:rsid w:val="00823B21"/>
    <w:rPr>
      <w:sz w:val="26"/>
      <w:szCs w:val="26"/>
      <w:shd w:val="clear" w:color="auto" w:fill="FFFFFF"/>
    </w:rPr>
  </w:style>
  <w:style w:type="character" w:customStyle="1" w:styleId="Bodytext20">
    <w:name w:val="Body text (2)_"/>
    <w:basedOn w:val="a2"/>
    <w:link w:val="Bodytext21"/>
    <w:rsid w:val="00823B21"/>
    <w:rPr>
      <w:rFonts w:ascii="Cambria" w:eastAsia="Cambria" w:hAnsi="Cambria" w:cs="Cambria"/>
      <w:b/>
      <w:bCs/>
      <w:sz w:val="16"/>
      <w:szCs w:val="16"/>
      <w:shd w:val="clear" w:color="auto" w:fill="FFFFFF"/>
    </w:rPr>
  </w:style>
  <w:style w:type="paragraph" w:customStyle="1" w:styleId="Bodytext21">
    <w:name w:val="Body text (2)"/>
    <w:basedOn w:val="a1"/>
    <w:link w:val="Bodytext20"/>
    <w:rsid w:val="00823B21"/>
    <w:pPr>
      <w:widowControl w:val="0"/>
      <w:shd w:val="clear" w:color="auto" w:fill="FFFFFF"/>
      <w:spacing w:before="660" w:after="420" w:line="235" w:lineRule="exact"/>
      <w:ind w:hanging="200"/>
      <w:jc w:val="both"/>
    </w:pPr>
    <w:rPr>
      <w:rFonts w:ascii="Cambria" w:eastAsia="Cambria" w:hAnsi="Cambria" w:cs="Cambria"/>
      <w:b/>
      <w:bCs/>
      <w:sz w:val="16"/>
      <w:szCs w:val="16"/>
      <w:lang w:eastAsia="en-US"/>
    </w:rPr>
  </w:style>
  <w:style w:type="paragraph" w:customStyle="1" w:styleId="1b">
    <w:name w:val="Обычный (веб)1"/>
    <w:basedOn w:val="a1"/>
    <w:rsid w:val="00823B21"/>
    <w:pPr>
      <w:suppressAutoHyphens/>
      <w:spacing w:before="100" w:after="100" w:line="100" w:lineRule="atLeast"/>
    </w:pPr>
    <w:rPr>
      <w:lang w:eastAsia="ar-SA"/>
    </w:rPr>
  </w:style>
  <w:style w:type="paragraph" w:customStyle="1" w:styleId="55">
    <w:name w:val="Основной текст5"/>
    <w:basedOn w:val="a1"/>
    <w:rsid w:val="00823B21"/>
    <w:pPr>
      <w:widowControl w:val="0"/>
      <w:shd w:val="clear" w:color="auto" w:fill="FFFFFF"/>
      <w:suppressAutoHyphens/>
      <w:spacing w:line="259" w:lineRule="exact"/>
      <w:jc w:val="both"/>
    </w:pPr>
    <w:rPr>
      <w:rFonts w:cs="font275"/>
      <w:spacing w:val="13"/>
      <w:sz w:val="18"/>
      <w:szCs w:val="18"/>
      <w:lang w:eastAsia="ar-SA"/>
    </w:rPr>
  </w:style>
  <w:style w:type="paragraph" w:customStyle="1" w:styleId="rvps10">
    <w:name w:val="rvps10"/>
    <w:basedOn w:val="a1"/>
    <w:rsid w:val="00823B21"/>
    <w:pPr>
      <w:spacing w:before="100" w:beforeAutospacing="1" w:after="100" w:afterAutospacing="1"/>
    </w:pPr>
  </w:style>
  <w:style w:type="character" w:customStyle="1" w:styleId="FontStyle186">
    <w:name w:val="Font Style186"/>
    <w:uiPriority w:val="99"/>
    <w:rsid w:val="00823B21"/>
    <w:rPr>
      <w:rFonts w:ascii="Times New Roman" w:hAnsi="Times New Roman" w:cs="Times New Roman"/>
      <w:sz w:val="18"/>
      <w:szCs w:val="18"/>
    </w:rPr>
  </w:style>
  <w:style w:type="paragraph" w:styleId="affff1">
    <w:name w:val="Block Text"/>
    <w:basedOn w:val="a1"/>
    <w:rsid w:val="00823B21"/>
    <w:pPr>
      <w:spacing w:line="360" w:lineRule="auto"/>
      <w:ind w:left="1134" w:right="-96"/>
      <w:jc w:val="both"/>
    </w:pPr>
    <w:rPr>
      <w:sz w:val="28"/>
      <w:szCs w:val="20"/>
      <w:lang w:val="uk-UA"/>
    </w:rPr>
  </w:style>
  <w:style w:type="paragraph" w:customStyle="1" w:styleId="Standard">
    <w:name w:val="Standard"/>
    <w:rsid w:val="00823B21"/>
    <w:pPr>
      <w:widowControl w:val="0"/>
      <w:suppressAutoHyphens/>
      <w:autoSpaceDN w:val="0"/>
      <w:spacing w:after="0" w:line="240" w:lineRule="auto"/>
      <w:textAlignment w:val="baseline"/>
    </w:pPr>
    <w:rPr>
      <w:rFonts w:ascii="Times New Roman" w:eastAsia="WenQuanYi Micro Hei" w:hAnsi="Times New Roman" w:cs="Lohit Hindi"/>
      <w:kern w:val="3"/>
      <w:sz w:val="24"/>
      <w:szCs w:val="24"/>
      <w:lang w:eastAsia="zh-CN" w:bidi="hi-IN"/>
    </w:rPr>
  </w:style>
  <w:style w:type="numbering" w:customStyle="1" w:styleId="1c">
    <w:name w:val="Нет списка1"/>
    <w:next w:val="a4"/>
    <w:semiHidden/>
    <w:rsid w:val="00823B21"/>
  </w:style>
  <w:style w:type="paragraph" w:customStyle="1" w:styleId="Style11">
    <w:name w:val="Style11"/>
    <w:basedOn w:val="a1"/>
    <w:uiPriority w:val="99"/>
    <w:rsid w:val="00823B21"/>
    <w:pPr>
      <w:widowControl w:val="0"/>
      <w:autoSpaceDE w:val="0"/>
      <w:autoSpaceDN w:val="0"/>
      <w:adjustRightInd w:val="0"/>
      <w:spacing w:line="230" w:lineRule="exact"/>
      <w:ind w:firstLine="293"/>
      <w:jc w:val="both"/>
    </w:pPr>
    <w:rPr>
      <w:lang w:val="uk-UA" w:eastAsia="uk-UA"/>
    </w:rPr>
  </w:style>
  <w:style w:type="paragraph" w:customStyle="1" w:styleId="Style12">
    <w:name w:val="Style12"/>
    <w:basedOn w:val="a1"/>
    <w:uiPriority w:val="99"/>
    <w:rsid w:val="00823B21"/>
    <w:pPr>
      <w:widowControl w:val="0"/>
      <w:autoSpaceDE w:val="0"/>
      <w:autoSpaceDN w:val="0"/>
      <w:adjustRightInd w:val="0"/>
      <w:spacing w:line="230" w:lineRule="exact"/>
      <w:jc w:val="both"/>
    </w:pPr>
    <w:rPr>
      <w:lang w:val="uk-UA" w:eastAsia="uk-UA"/>
    </w:rPr>
  </w:style>
  <w:style w:type="character" w:customStyle="1" w:styleId="FontStyle38">
    <w:name w:val="Font Style38"/>
    <w:uiPriority w:val="99"/>
    <w:rsid w:val="00823B21"/>
    <w:rPr>
      <w:rFonts w:ascii="Microsoft Sans Serif" w:hAnsi="Microsoft Sans Serif" w:cs="Microsoft Sans Serif"/>
      <w:b/>
      <w:bCs/>
      <w:sz w:val="20"/>
      <w:szCs w:val="20"/>
    </w:rPr>
  </w:style>
  <w:style w:type="paragraph" w:customStyle="1" w:styleId="Style23">
    <w:name w:val="Style23"/>
    <w:basedOn w:val="a1"/>
    <w:uiPriority w:val="99"/>
    <w:rsid w:val="00823B21"/>
    <w:pPr>
      <w:widowControl w:val="0"/>
      <w:autoSpaceDE w:val="0"/>
      <w:autoSpaceDN w:val="0"/>
      <w:adjustRightInd w:val="0"/>
      <w:spacing w:line="211" w:lineRule="exact"/>
      <w:ind w:firstLine="288"/>
      <w:jc w:val="both"/>
    </w:pPr>
    <w:rPr>
      <w:lang w:val="uk-UA" w:eastAsia="uk-UA"/>
    </w:rPr>
  </w:style>
  <w:style w:type="character" w:customStyle="1" w:styleId="authortitle">
    <w:name w:val="author_title"/>
    <w:basedOn w:val="a2"/>
    <w:uiPriority w:val="99"/>
    <w:rsid w:val="00823B21"/>
  </w:style>
  <w:style w:type="character" w:styleId="affff2">
    <w:name w:val="FollowedHyperlink"/>
    <w:uiPriority w:val="99"/>
    <w:rsid w:val="00823B21"/>
    <w:rPr>
      <w:color w:val="800080"/>
      <w:u w:val="single"/>
    </w:rPr>
  </w:style>
  <w:style w:type="character" w:customStyle="1" w:styleId="path">
    <w:name w:val="path"/>
    <w:basedOn w:val="a2"/>
    <w:uiPriority w:val="99"/>
    <w:rsid w:val="00823B21"/>
  </w:style>
  <w:style w:type="paragraph" w:customStyle="1" w:styleId="affff3">
    <w:name w:val="Обычный (Укр)"/>
    <w:basedOn w:val="a1"/>
    <w:uiPriority w:val="99"/>
    <w:rsid w:val="00823B21"/>
    <w:pPr>
      <w:ind w:firstLine="720"/>
      <w:jc w:val="both"/>
    </w:pPr>
    <w:rPr>
      <w:spacing w:val="8"/>
      <w:szCs w:val="20"/>
      <w:lang w:val="uk-UA"/>
    </w:rPr>
  </w:style>
  <w:style w:type="paragraph" w:styleId="1d">
    <w:name w:val="toc 1"/>
    <w:basedOn w:val="a1"/>
    <w:next w:val="a1"/>
    <w:link w:val="1e"/>
    <w:autoRedefine/>
    <w:uiPriority w:val="99"/>
    <w:rsid w:val="00823B21"/>
    <w:rPr>
      <w:lang w:val="uk-UA" w:eastAsia="uk-UA"/>
    </w:rPr>
  </w:style>
  <w:style w:type="numbering" w:customStyle="1" w:styleId="2e">
    <w:name w:val="Нет списка2"/>
    <w:next w:val="a4"/>
    <w:semiHidden/>
    <w:unhideWhenUsed/>
    <w:rsid w:val="00823B21"/>
  </w:style>
  <w:style w:type="table" w:customStyle="1" w:styleId="1f">
    <w:name w:val="Сетка таблицы1"/>
    <w:basedOn w:val="a3"/>
    <w:next w:val="ab"/>
    <w:uiPriority w:val="59"/>
    <w:rsid w:val="00823B2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3"/>
    <w:next w:val="ab"/>
    <w:uiPriority w:val="99"/>
    <w:rsid w:val="00823B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pr">
    <w:name w:val="shpr"/>
    <w:basedOn w:val="a1"/>
    <w:uiPriority w:val="99"/>
    <w:rsid w:val="00823B21"/>
    <w:pPr>
      <w:shd w:val="clear" w:color="auto" w:fill="CCCCCC"/>
      <w:spacing w:before="100" w:beforeAutospacing="1" w:after="100" w:afterAutospacing="1"/>
    </w:pPr>
    <w:rPr>
      <w:vanish/>
      <w:lang w:val="uk-UA" w:eastAsia="uk-UA"/>
    </w:rPr>
  </w:style>
  <w:style w:type="paragraph" w:customStyle="1" w:styleId="shprt">
    <w:name w:val="shprt"/>
    <w:basedOn w:val="a1"/>
    <w:uiPriority w:val="99"/>
    <w:rsid w:val="00823B21"/>
    <w:pPr>
      <w:spacing w:before="100" w:beforeAutospacing="1" w:after="100" w:afterAutospacing="1"/>
    </w:pPr>
    <w:rPr>
      <w:lang w:val="uk-UA" w:eastAsia="uk-UA"/>
    </w:rPr>
  </w:style>
  <w:style w:type="paragraph" w:customStyle="1" w:styleId="n3">
    <w:name w:val="n3"/>
    <w:basedOn w:val="a1"/>
    <w:uiPriority w:val="99"/>
    <w:rsid w:val="00823B21"/>
    <w:pPr>
      <w:spacing w:before="100" w:beforeAutospacing="1" w:after="100" w:afterAutospacing="1"/>
    </w:pPr>
    <w:rPr>
      <w:color w:val="0066CC"/>
      <w:lang w:val="uk-UA" w:eastAsia="uk-UA"/>
    </w:rPr>
  </w:style>
  <w:style w:type="paragraph" w:customStyle="1" w:styleId="ap">
    <w:name w:val="ap"/>
    <w:basedOn w:val="a1"/>
    <w:uiPriority w:val="99"/>
    <w:rsid w:val="00823B21"/>
    <w:pPr>
      <w:spacing w:after="100" w:afterAutospacing="1"/>
    </w:pPr>
    <w:rPr>
      <w:lang w:val="uk-UA" w:eastAsia="uk-UA"/>
    </w:rPr>
  </w:style>
  <w:style w:type="paragraph" w:customStyle="1" w:styleId="g2">
    <w:name w:val="g2"/>
    <w:basedOn w:val="a1"/>
    <w:uiPriority w:val="99"/>
    <w:rsid w:val="00823B21"/>
    <w:pPr>
      <w:spacing w:before="100" w:beforeAutospacing="1" w:after="100" w:afterAutospacing="1"/>
      <w:ind w:left="480"/>
    </w:pPr>
    <w:rPr>
      <w:lang w:val="uk-UA" w:eastAsia="uk-UA"/>
    </w:rPr>
  </w:style>
  <w:style w:type="paragraph" w:customStyle="1" w:styleId="ya">
    <w:name w:val="ya"/>
    <w:basedOn w:val="a1"/>
    <w:uiPriority w:val="99"/>
    <w:rsid w:val="00823B21"/>
    <w:pPr>
      <w:spacing w:before="100" w:beforeAutospacing="1" w:after="100" w:afterAutospacing="1"/>
      <w:ind w:left="960"/>
    </w:pPr>
    <w:rPr>
      <w:lang w:val="uk-UA" w:eastAsia="uk-UA"/>
    </w:rPr>
  </w:style>
  <w:style w:type="paragraph" w:customStyle="1" w:styleId="ma">
    <w:name w:val="ma"/>
    <w:basedOn w:val="a1"/>
    <w:uiPriority w:val="99"/>
    <w:rsid w:val="00823B21"/>
    <w:pPr>
      <w:spacing w:before="100" w:beforeAutospacing="1" w:after="100" w:afterAutospacing="1"/>
      <w:ind w:left="1440"/>
    </w:pPr>
    <w:rPr>
      <w:lang w:val="uk-UA" w:eastAsia="uk-UA"/>
    </w:rPr>
  </w:style>
  <w:style w:type="paragraph" w:customStyle="1" w:styleId="vk">
    <w:name w:val="vk"/>
    <w:basedOn w:val="a1"/>
    <w:uiPriority w:val="99"/>
    <w:rsid w:val="00823B21"/>
    <w:pPr>
      <w:spacing w:before="100" w:beforeAutospacing="1" w:after="100" w:afterAutospacing="1"/>
      <w:ind w:left="1920"/>
    </w:pPr>
    <w:rPr>
      <w:lang w:val="uk-UA" w:eastAsia="uk-UA"/>
    </w:rPr>
  </w:style>
  <w:style w:type="paragraph" w:customStyle="1" w:styleId="od">
    <w:name w:val="od"/>
    <w:basedOn w:val="a1"/>
    <w:uiPriority w:val="99"/>
    <w:rsid w:val="00823B21"/>
    <w:pPr>
      <w:spacing w:before="100" w:beforeAutospacing="1" w:after="100" w:afterAutospacing="1"/>
      <w:ind w:left="2400"/>
    </w:pPr>
    <w:rPr>
      <w:lang w:val="uk-UA" w:eastAsia="uk-UA"/>
    </w:rPr>
  </w:style>
  <w:style w:type="paragraph" w:customStyle="1" w:styleId="fb">
    <w:name w:val="fb"/>
    <w:basedOn w:val="a1"/>
    <w:uiPriority w:val="99"/>
    <w:rsid w:val="00823B21"/>
    <w:pPr>
      <w:spacing w:before="100" w:beforeAutospacing="1" w:after="100" w:afterAutospacing="1"/>
      <w:ind w:left="2880"/>
    </w:pPr>
    <w:rPr>
      <w:lang w:val="uk-UA" w:eastAsia="uk-UA"/>
    </w:rPr>
  </w:style>
  <w:style w:type="paragraph" w:customStyle="1" w:styleId="tw">
    <w:name w:val="tw"/>
    <w:basedOn w:val="a1"/>
    <w:uiPriority w:val="99"/>
    <w:rsid w:val="00823B21"/>
    <w:pPr>
      <w:spacing w:before="100" w:beforeAutospacing="1" w:after="100" w:afterAutospacing="1"/>
      <w:ind w:left="3360"/>
    </w:pPr>
    <w:rPr>
      <w:lang w:val="uk-UA" w:eastAsia="uk-UA"/>
    </w:rPr>
  </w:style>
  <w:style w:type="paragraph" w:customStyle="1" w:styleId="slpr">
    <w:name w:val="slpr"/>
    <w:basedOn w:val="a1"/>
    <w:uiPriority w:val="99"/>
    <w:rsid w:val="00823B21"/>
    <w:pPr>
      <w:spacing w:before="100" w:beforeAutospacing="1" w:after="100" w:afterAutospacing="1"/>
    </w:pPr>
    <w:rPr>
      <w:lang w:val="uk-UA" w:eastAsia="uk-UA"/>
    </w:rPr>
  </w:style>
  <w:style w:type="paragraph" w:customStyle="1" w:styleId="kick">
    <w:name w:val="kick"/>
    <w:basedOn w:val="a1"/>
    <w:uiPriority w:val="99"/>
    <w:rsid w:val="00823B21"/>
    <w:pPr>
      <w:spacing w:before="60" w:after="100" w:afterAutospacing="1"/>
    </w:pPr>
    <w:rPr>
      <w:lang w:val="uk-UA" w:eastAsia="uk-UA"/>
    </w:rPr>
  </w:style>
  <w:style w:type="paragraph" w:customStyle="1" w:styleId="icons">
    <w:name w:val="icons"/>
    <w:basedOn w:val="a1"/>
    <w:uiPriority w:val="99"/>
    <w:rsid w:val="00823B21"/>
    <w:pPr>
      <w:spacing w:before="100" w:beforeAutospacing="1" w:after="100" w:afterAutospacing="1"/>
    </w:pPr>
    <w:rPr>
      <w:lang w:val="uk-UA" w:eastAsia="uk-UA"/>
    </w:rPr>
  </w:style>
  <w:style w:type="paragraph" w:customStyle="1" w:styleId="stars">
    <w:name w:val="stars"/>
    <w:basedOn w:val="a1"/>
    <w:uiPriority w:val="99"/>
    <w:rsid w:val="00823B21"/>
    <w:pPr>
      <w:spacing w:before="100" w:beforeAutospacing="1" w:after="100" w:afterAutospacing="1"/>
    </w:pPr>
    <w:rPr>
      <w:lang w:val="uk-UA" w:eastAsia="uk-UA"/>
    </w:rPr>
  </w:style>
  <w:style w:type="paragraph" w:customStyle="1" w:styleId="pict">
    <w:name w:val="pict"/>
    <w:basedOn w:val="a1"/>
    <w:uiPriority w:val="99"/>
    <w:rsid w:val="00823B21"/>
    <w:pPr>
      <w:spacing w:before="100" w:beforeAutospacing="1" w:after="100" w:afterAutospacing="1"/>
    </w:pPr>
    <w:rPr>
      <w:lang w:val="uk-UA" w:eastAsia="uk-UA"/>
    </w:rPr>
  </w:style>
  <w:style w:type="paragraph" w:customStyle="1" w:styleId="a30">
    <w:name w:val="a3"/>
    <w:basedOn w:val="a1"/>
    <w:uiPriority w:val="99"/>
    <w:rsid w:val="00823B21"/>
    <w:pPr>
      <w:spacing w:before="100" w:beforeAutospacing="1" w:after="100" w:afterAutospacing="1"/>
    </w:pPr>
    <w:rPr>
      <w:color w:val="006666"/>
      <w:lang w:val="uk-UA" w:eastAsia="uk-UA"/>
    </w:rPr>
  </w:style>
  <w:style w:type="paragraph" w:customStyle="1" w:styleId="bir">
    <w:name w:val="bir"/>
    <w:basedOn w:val="a1"/>
    <w:uiPriority w:val="99"/>
    <w:rsid w:val="00823B21"/>
    <w:pPr>
      <w:spacing w:before="100" w:beforeAutospacing="1" w:after="100" w:afterAutospacing="1"/>
    </w:pPr>
    <w:rPr>
      <w:lang w:val="uk-UA" w:eastAsia="uk-UA"/>
    </w:rPr>
  </w:style>
  <w:style w:type="paragraph" w:styleId="2f0">
    <w:name w:val="toc 2"/>
    <w:basedOn w:val="a1"/>
    <w:next w:val="a1"/>
    <w:autoRedefine/>
    <w:uiPriority w:val="99"/>
    <w:semiHidden/>
    <w:unhideWhenUsed/>
    <w:rsid w:val="00823B21"/>
    <w:pPr>
      <w:spacing w:after="100" w:line="276" w:lineRule="auto"/>
      <w:ind w:left="220"/>
    </w:pPr>
    <w:rPr>
      <w:rFonts w:asciiTheme="minorHAnsi" w:eastAsiaTheme="minorHAnsi" w:hAnsiTheme="minorHAnsi" w:cstheme="minorBidi"/>
      <w:sz w:val="22"/>
      <w:szCs w:val="22"/>
      <w:lang w:eastAsia="en-US"/>
    </w:rPr>
  </w:style>
  <w:style w:type="paragraph" w:styleId="affff4">
    <w:name w:val="Document Map"/>
    <w:basedOn w:val="a1"/>
    <w:link w:val="affff5"/>
    <w:uiPriority w:val="99"/>
    <w:semiHidden/>
    <w:unhideWhenUsed/>
    <w:rsid w:val="00823B21"/>
    <w:pPr>
      <w:shd w:val="clear" w:color="auto" w:fill="000080"/>
    </w:pPr>
    <w:rPr>
      <w:rFonts w:ascii="Tahoma" w:hAnsi="Tahoma"/>
      <w:sz w:val="20"/>
      <w:szCs w:val="20"/>
    </w:rPr>
  </w:style>
  <w:style w:type="character" w:customStyle="1" w:styleId="affff5">
    <w:name w:val="Схема документа Знак"/>
    <w:basedOn w:val="a2"/>
    <w:link w:val="affff4"/>
    <w:uiPriority w:val="99"/>
    <w:semiHidden/>
    <w:rsid w:val="00823B21"/>
    <w:rPr>
      <w:rFonts w:ascii="Tahoma" w:eastAsia="Times New Roman" w:hAnsi="Tahoma" w:cs="Times New Roman"/>
      <w:sz w:val="20"/>
      <w:szCs w:val="20"/>
      <w:shd w:val="clear" w:color="auto" w:fill="000080"/>
      <w:lang w:eastAsia="ru-RU"/>
    </w:rPr>
  </w:style>
  <w:style w:type="paragraph" w:customStyle="1" w:styleId="plaintext">
    <w:name w:val="plaintext"/>
    <w:basedOn w:val="a1"/>
    <w:uiPriority w:val="99"/>
    <w:semiHidden/>
    <w:rsid w:val="00823B21"/>
    <w:pPr>
      <w:spacing w:before="100" w:beforeAutospacing="1" w:after="100" w:afterAutospacing="1"/>
    </w:pPr>
  </w:style>
  <w:style w:type="paragraph" w:customStyle="1" w:styleId="r">
    <w:name w:val="r"/>
    <w:basedOn w:val="a1"/>
    <w:uiPriority w:val="99"/>
    <w:semiHidden/>
    <w:rsid w:val="00823B21"/>
    <w:pPr>
      <w:spacing w:before="100" w:beforeAutospacing="1" w:after="100" w:afterAutospacing="1"/>
    </w:pPr>
  </w:style>
  <w:style w:type="character" w:customStyle="1" w:styleId="FontStyle19">
    <w:name w:val="Font Style19"/>
    <w:basedOn w:val="a2"/>
    <w:uiPriority w:val="99"/>
    <w:rsid w:val="00823B21"/>
    <w:rPr>
      <w:rFonts w:ascii="Times New Roman" w:hAnsi="Times New Roman" w:cs="Times New Roman" w:hint="default"/>
      <w:i/>
      <w:iCs/>
      <w:sz w:val="18"/>
      <w:szCs w:val="18"/>
    </w:rPr>
  </w:style>
  <w:style w:type="character" w:customStyle="1" w:styleId="FontStyle21">
    <w:name w:val="Font Style21"/>
    <w:basedOn w:val="a2"/>
    <w:uiPriority w:val="99"/>
    <w:rsid w:val="00823B21"/>
    <w:rPr>
      <w:rFonts w:ascii="Times New Roman" w:hAnsi="Times New Roman" w:cs="Times New Roman" w:hint="default"/>
      <w:sz w:val="18"/>
      <w:szCs w:val="18"/>
    </w:rPr>
  </w:style>
  <w:style w:type="numbering" w:customStyle="1" w:styleId="3c">
    <w:name w:val="Нет списка3"/>
    <w:next w:val="a4"/>
    <w:uiPriority w:val="99"/>
    <w:semiHidden/>
    <w:unhideWhenUsed/>
    <w:rsid w:val="00823B21"/>
  </w:style>
  <w:style w:type="character" w:styleId="HTML2">
    <w:name w:val="HTML Typewriter"/>
    <w:basedOn w:val="a2"/>
    <w:uiPriority w:val="99"/>
    <w:semiHidden/>
    <w:unhideWhenUsed/>
    <w:rsid w:val="00823B21"/>
    <w:rPr>
      <w:rFonts w:ascii="Courier New" w:eastAsia="Times New Roman" w:hAnsi="Courier New" w:cs="Courier New"/>
      <w:sz w:val="20"/>
      <w:szCs w:val="20"/>
    </w:rPr>
  </w:style>
  <w:style w:type="numbering" w:customStyle="1" w:styleId="44">
    <w:name w:val="Нет списка4"/>
    <w:next w:val="a4"/>
    <w:uiPriority w:val="99"/>
    <w:semiHidden/>
    <w:unhideWhenUsed/>
    <w:rsid w:val="00823B21"/>
  </w:style>
  <w:style w:type="numbering" w:customStyle="1" w:styleId="112">
    <w:name w:val="Нет списка11"/>
    <w:next w:val="a4"/>
    <w:uiPriority w:val="99"/>
    <w:semiHidden/>
    <w:rsid w:val="00823B21"/>
  </w:style>
  <w:style w:type="table" w:customStyle="1" w:styleId="3d">
    <w:name w:val="Сетка таблицы3"/>
    <w:basedOn w:val="a3"/>
    <w:next w:val="ab"/>
    <w:uiPriority w:val="99"/>
    <w:rsid w:val="00823B2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b"/>
    <w:uiPriority w:val="39"/>
    <w:rsid w:val="00823B2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semiHidden/>
    <w:rsid w:val="00823B21"/>
  </w:style>
  <w:style w:type="table" w:customStyle="1" w:styleId="214">
    <w:name w:val="Сетка таблицы21"/>
    <w:basedOn w:val="a3"/>
    <w:next w:val="ab"/>
    <w:uiPriority w:val="99"/>
    <w:rsid w:val="00823B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4"/>
    <w:uiPriority w:val="99"/>
    <w:semiHidden/>
    <w:unhideWhenUsed/>
    <w:rsid w:val="00823B21"/>
  </w:style>
  <w:style w:type="numbering" w:customStyle="1" w:styleId="410">
    <w:name w:val="Нет списка41"/>
    <w:next w:val="a4"/>
    <w:uiPriority w:val="99"/>
    <w:semiHidden/>
    <w:unhideWhenUsed/>
    <w:rsid w:val="00823B21"/>
  </w:style>
  <w:style w:type="numbering" w:customStyle="1" w:styleId="1110">
    <w:name w:val="Нет списка111"/>
    <w:next w:val="a4"/>
    <w:uiPriority w:val="99"/>
    <w:semiHidden/>
    <w:rsid w:val="00823B21"/>
  </w:style>
  <w:style w:type="numbering" w:customStyle="1" w:styleId="2110">
    <w:name w:val="Нет списка211"/>
    <w:next w:val="a4"/>
    <w:semiHidden/>
    <w:rsid w:val="00823B21"/>
  </w:style>
  <w:style w:type="numbering" w:customStyle="1" w:styleId="311">
    <w:name w:val="Нет списка311"/>
    <w:next w:val="a4"/>
    <w:uiPriority w:val="99"/>
    <w:semiHidden/>
    <w:unhideWhenUsed/>
    <w:rsid w:val="00823B21"/>
  </w:style>
  <w:style w:type="character" w:customStyle="1" w:styleId="2f1">
    <w:name w:val="Заголовок №2_"/>
    <w:basedOn w:val="a2"/>
    <w:link w:val="2f2"/>
    <w:uiPriority w:val="99"/>
    <w:rsid w:val="00823B21"/>
    <w:rPr>
      <w:rFonts w:ascii="Times New Roman" w:hAnsi="Times New Roman" w:cs="Times New Roman"/>
      <w:b/>
      <w:bCs/>
      <w:sz w:val="27"/>
      <w:szCs w:val="27"/>
      <w:shd w:val="clear" w:color="auto" w:fill="FFFFFF"/>
    </w:rPr>
  </w:style>
  <w:style w:type="paragraph" w:customStyle="1" w:styleId="2f2">
    <w:name w:val="Заголовок №2"/>
    <w:basedOn w:val="a1"/>
    <w:link w:val="2f1"/>
    <w:uiPriority w:val="99"/>
    <w:rsid w:val="00823B21"/>
    <w:pPr>
      <w:shd w:val="clear" w:color="auto" w:fill="FFFFFF"/>
      <w:spacing w:line="485" w:lineRule="exact"/>
      <w:ind w:hanging="2500"/>
      <w:jc w:val="both"/>
      <w:outlineLvl w:val="1"/>
    </w:pPr>
    <w:rPr>
      <w:rFonts w:eastAsiaTheme="minorHAnsi"/>
      <w:b/>
      <w:bCs/>
      <w:sz w:val="27"/>
      <w:szCs w:val="27"/>
      <w:lang w:eastAsia="en-US"/>
    </w:rPr>
  </w:style>
  <w:style w:type="paragraph" w:customStyle="1" w:styleId="Pa8">
    <w:name w:val="Pa8"/>
    <w:basedOn w:val="Default"/>
    <w:next w:val="Default"/>
    <w:uiPriority w:val="99"/>
    <w:rsid w:val="00823B21"/>
    <w:pPr>
      <w:spacing w:line="241" w:lineRule="atLeast"/>
    </w:pPr>
    <w:rPr>
      <w:rFonts w:ascii="Pragmatica Bold" w:eastAsiaTheme="minorHAnsi" w:hAnsi="Pragmatica Bold" w:cstheme="minorBidi"/>
      <w:color w:val="auto"/>
    </w:rPr>
  </w:style>
  <w:style w:type="paragraph" w:customStyle="1" w:styleId="Pa0">
    <w:name w:val="Pa0"/>
    <w:basedOn w:val="Default"/>
    <w:next w:val="Default"/>
    <w:uiPriority w:val="99"/>
    <w:rsid w:val="00823B21"/>
    <w:pPr>
      <w:spacing w:line="241" w:lineRule="atLeast"/>
    </w:pPr>
    <w:rPr>
      <w:rFonts w:ascii="Pragmatica Bold" w:eastAsiaTheme="minorHAnsi" w:hAnsi="Pragmatica Bold" w:cstheme="minorBidi"/>
      <w:color w:val="auto"/>
    </w:rPr>
  </w:style>
  <w:style w:type="character" w:customStyle="1" w:styleId="A50">
    <w:name w:val="A5"/>
    <w:uiPriority w:val="99"/>
    <w:rsid w:val="00823B21"/>
    <w:rPr>
      <w:rFonts w:cs="Pragmatica Bold"/>
      <w:b/>
      <w:bCs/>
      <w:color w:val="000000"/>
      <w:sz w:val="28"/>
      <w:szCs w:val="28"/>
    </w:rPr>
  </w:style>
  <w:style w:type="paragraph" w:customStyle="1" w:styleId="Pa4">
    <w:name w:val="Pa4"/>
    <w:basedOn w:val="Default"/>
    <w:next w:val="Default"/>
    <w:uiPriority w:val="99"/>
    <w:rsid w:val="00823B21"/>
    <w:pPr>
      <w:spacing w:line="191" w:lineRule="atLeast"/>
    </w:pPr>
    <w:rPr>
      <w:rFonts w:ascii="Pragmatica Bold" w:eastAsiaTheme="minorHAnsi" w:hAnsi="Pragmatica Bold" w:cstheme="minorBidi"/>
      <w:color w:val="auto"/>
    </w:rPr>
  </w:style>
  <w:style w:type="character" w:customStyle="1" w:styleId="A40">
    <w:name w:val="A4"/>
    <w:uiPriority w:val="99"/>
    <w:rsid w:val="00823B21"/>
    <w:rPr>
      <w:rFonts w:ascii="Newton" w:hAnsi="Newton" w:cs="Newton"/>
      <w:b/>
      <w:bCs/>
      <w:color w:val="000000"/>
      <w:sz w:val="20"/>
      <w:szCs w:val="20"/>
    </w:rPr>
  </w:style>
  <w:style w:type="paragraph" w:customStyle="1" w:styleId="Pa3">
    <w:name w:val="Pa3"/>
    <w:basedOn w:val="Default"/>
    <w:next w:val="Default"/>
    <w:uiPriority w:val="99"/>
    <w:rsid w:val="00823B21"/>
    <w:pPr>
      <w:spacing w:line="191" w:lineRule="atLeast"/>
    </w:pPr>
    <w:rPr>
      <w:rFonts w:ascii="Pragmatica Bold" w:eastAsiaTheme="minorHAnsi" w:hAnsi="Pragmatica Bold" w:cstheme="minorBidi"/>
      <w:color w:val="auto"/>
    </w:rPr>
  </w:style>
  <w:style w:type="character" w:customStyle="1" w:styleId="A00">
    <w:name w:val="A0"/>
    <w:uiPriority w:val="99"/>
    <w:rsid w:val="00823B21"/>
    <w:rPr>
      <w:rFonts w:ascii="FreeSetCTT" w:hAnsi="FreeSetCTT" w:cs="FreeSetCTT"/>
      <w:color w:val="000000"/>
      <w:sz w:val="14"/>
      <w:szCs w:val="14"/>
    </w:rPr>
  </w:style>
  <w:style w:type="character" w:customStyle="1" w:styleId="bsm">
    <w:name w:val="bsm"/>
    <w:basedOn w:val="a2"/>
    <w:uiPriority w:val="99"/>
    <w:rsid w:val="00823B21"/>
  </w:style>
  <w:style w:type="character" w:customStyle="1" w:styleId="post-b">
    <w:name w:val="post-b"/>
    <w:basedOn w:val="a2"/>
    <w:uiPriority w:val="99"/>
    <w:rsid w:val="00823B21"/>
  </w:style>
  <w:style w:type="numbering" w:customStyle="1" w:styleId="56">
    <w:name w:val="Нет списка5"/>
    <w:next w:val="a4"/>
    <w:uiPriority w:val="99"/>
    <w:semiHidden/>
    <w:unhideWhenUsed/>
    <w:rsid w:val="00823B21"/>
  </w:style>
  <w:style w:type="numbering" w:customStyle="1" w:styleId="120">
    <w:name w:val="Нет списка12"/>
    <w:next w:val="a4"/>
    <w:uiPriority w:val="99"/>
    <w:semiHidden/>
    <w:unhideWhenUsed/>
    <w:rsid w:val="00823B21"/>
  </w:style>
  <w:style w:type="numbering" w:customStyle="1" w:styleId="1120">
    <w:name w:val="Нет списка112"/>
    <w:next w:val="a4"/>
    <w:uiPriority w:val="99"/>
    <w:semiHidden/>
    <w:rsid w:val="00823B21"/>
  </w:style>
  <w:style w:type="numbering" w:customStyle="1" w:styleId="220">
    <w:name w:val="Нет списка22"/>
    <w:next w:val="a4"/>
    <w:semiHidden/>
    <w:rsid w:val="00823B21"/>
  </w:style>
  <w:style w:type="numbering" w:customStyle="1" w:styleId="320">
    <w:name w:val="Нет списка32"/>
    <w:next w:val="a4"/>
    <w:uiPriority w:val="99"/>
    <w:semiHidden/>
    <w:unhideWhenUsed/>
    <w:rsid w:val="00823B21"/>
  </w:style>
  <w:style w:type="numbering" w:customStyle="1" w:styleId="420">
    <w:name w:val="Нет списка42"/>
    <w:next w:val="a4"/>
    <w:uiPriority w:val="99"/>
    <w:semiHidden/>
    <w:unhideWhenUsed/>
    <w:rsid w:val="00823B21"/>
  </w:style>
  <w:style w:type="numbering" w:customStyle="1" w:styleId="1111">
    <w:name w:val="Нет списка1111"/>
    <w:next w:val="a4"/>
    <w:uiPriority w:val="99"/>
    <w:semiHidden/>
    <w:rsid w:val="00823B21"/>
  </w:style>
  <w:style w:type="numbering" w:customStyle="1" w:styleId="2120">
    <w:name w:val="Нет списка212"/>
    <w:next w:val="a4"/>
    <w:semiHidden/>
    <w:rsid w:val="00823B21"/>
  </w:style>
  <w:style w:type="numbering" w:customStyle="1" w:styleId="312">
    <w:name w:val="Нет списка312"/>
    <w:next w:val="a4"/>
    <w:uiPriority w:val="99"/>
    <w:semiHidden/>
    <w:unhideWhenUsed/>
    <w:rsid w:val="00823B21"/>
  </w:style>
  <w:style w:type="numbering" w:customStyle="1" w:styleId="510">
    <w:name w:val="Нет списка51"/>
    <w:next w:val="a4"/>
    <w:uiPriority w:val="99"/>
    <w:semiHidden/>
    <w:unhideWhenUsed/>
    <w:rsid w:val="00823B21"/>
  </w:style>
  <w:style w:type="numbering" w:customStyle="1" w:styleId="121">
    <w:name w:val="Нет списка121"/>
    <w:next w:val="a4"/>
    <w:uiPriority w:val="99"/>
    <w:semiHidden/>
    <w:rsid w:val="00823B21"/>
  </w:style>
  <w:style w:type="numbering" w:customStyle="1" w:styleId="221">
    <w:name w:val="Нет списка221"/>
    <w:next w:val="a4"/>
    <w:semiHidden/>
    <w:rsid w:val="00823B21"/>
  </w:style>
  <w:style w:type="numbering" w:customStyle="1" w:styleId="321">
    <w:name w:val="Нет списка321"/>
    <w:next w:val="a4"/>
    <w:uiPriority w:val="99"/>
    <w:semiHidden/>
    <w:unhideWhenUsed/>
    <w:rsid w:val="00823B21"/>
  </w:style>
  <w:style w:type="numbering" w:customStyle="1" w:styleId="411">
    <w:name w:val="Нет списка411"/>
    <w:next w:val="a4"/>
    <w:uiPriority w:val="99"/>
    <w:semiHidden/>
    <w:unhideWhenUsed/>
    <w:rsid w:val="00823B21"/>
  </w:style>
  <w:style w:type="numbering" w:customStyle="1" w:styleId="1121">
    <w:name w:val="Нет списка1121"/>
    <w:next w:val="a4"/>
    <w:uiPriority w:val="99"/>
    <w:semiHidden/>
    <w:rsid w:val="00823B21"/>
  </w:style>
  <w:style w:type="numbering" w:customStyle="1" w:styleId="2111">
    <w:name w:val="Нет списка2111"/>
    <w:next w:val="a4"/>
    <w:semiHidden/>
    <w:rsid w:val="00823B21"/>
  </w:style>
  <w:style w:type="numbering" w:customStyle="1" w:styleId="3111">
    <w:name w:val="Нет списка3111"/>
    <w:next w:val="a4"/>
    <w:uiPriority w:val="99"/>
    <w:semiHidden/>
    <w:unhideWhenUsed/>
    <w:rsid w:val="00823B21"/>
  </w:style>
  <w:style w:type="character" w:customStyle="1" w:styleId="1e">
    <w:name w:val="Оглавление 1 Знак"/>
    <w:basedOn w:val="a2"/>
    <w:link w:val="1d"/>
    <w:uiPriority w:val="99"/>
    <w:locked/>
    <w:rsid w:val="00823B21"/>
    <w:rPr>
      <w:rFonts w:ascii="Times New Roman" w:eastAsia="Times New Roman" w:hAnsi="Times New Roman" w:cs="Times New Roman"/>
      <w:sz w:val="24"/>
      <w:szCs w:val="24"/>
      <w:lang w:val="uk-UA" w:eastAsia="uk-UA"/>
    </w:rPr>
  </w:style>
  <w:style w:type="character" w:customStyle="1" w:styleId="FontStyle207">
    <w:name w:val="Font Style207"/>
    <w:uiPriority w:val="99"/>
    <w:rsid w:val="00823B21"/>
    <w:rPr>
      <w:rFonts w:ascii="Times New Roman" w:hAnsi="Times New Roman" w:cs="Times New Roman"/>
      <w:sz w:val="26"/>
      <w:szCs w:val="26"/>
    </w:rPr>
  </w:style>
  <w:style w:type="character" w:customStyle="1" w:styleId="105">
    <w:name w:val="Основной текст + 105"/>
    <w:aliases w:val="5 pt39"/>
    <w:basedOn w:val="afe"/>
    <w:rsid w:val="00823B21"/>
    <w:rPr>
      <w:rFonts w:ascii="Times New Roman" w:eastAsiaTheme="minorHAnsi" w:hAnsi="Times New Roman" w:cs="Times New Roman"/>
      <w:color w:val="000000"/>
      <w:spacing w:val="0"/>
      <w:w w:val="100"/>
      <w:position w:val="0"/>
      <w:sz w:val="21"/>
      <w:szCs w:val="21"/>
      <w:shd w:val="clear" w:color="auto" w:fill="FFFFFF"/>
      <w:lang w:val="ru-RU" w:eastAsia="ru-RU"/>
    </w:rPr>
  </w:style>
  <w:style w:type="character" w:customStyle="1" w:styleId="citationjournal">
    <w:name w:val="citation journal"/>
    <w:basedOn w:val="a2"/>
    <w:rsid w:val="00823B21"/>
  </w:style>
  <w:style w:type="paragraph" w:customStyle="1" w:styleId="affff6">
    <w:name w:val="Обычный текст"/>
    <w:basedOn w:val="a1"/>
    <w:rsid w:val="00823B21"/>
    <w:pPr>
      <w:ind w:firstLine="284"/>
      <w:jc w:val="both"/>
    </w:pPr>
    <w:rPr>
      <w:szCs w:val="20"/>
    </w:rPr>
  </w:style>
  <w:style w:type="character" w:customStyle="1" w:styleId="rvts8">
    <w:name w:val="rvts8"/>
    <w:basedOn w:val="a2"/>
    <w:rsid w:val="00823B21"/>
  </w:style>
  <w:style w:type="character" w:customStyle="1" w:styleId="1f0">
    <w:name w:val="1 Знак"/>
    <w:basedOn w:val="a2"/>
    <w:link w:val="1f1"/>
    <w:locked/>
    <w:rsid w:val="00823B21"/>
    <w:rPr>
      <w:rFonts w:ascii="Times New Roman" w:eastAsia="Times New Roman" w:hAnsi="Times New Roman" w:cs="Times New Roman"/>
      <w:sz w:val="28"/>
      <w:lang w:eastAsia="ru-RU"/>
    </w:rPr>
  </w:style>
  <w:style w:type="paragraph" w:customStyle="1" w:styleId="1f1">
    <w:name w:val="1"/>
    <w:link w:val="1f0"/>
    <w:qFormat/>
    <w:rsid w:val="00823B21"/>
    <w:pPr>
      <w:spacing w:after="0" w:line="360" w:lineRule="auto"/>
      <w:ind w:firstLine="709"/>
      <w:jc w:val="both"/>
    </w:pPr>
    <w:rPr>
      <w:rFonts w:ascii="Times New Roman" w:eastAsia="Times New Roman" w:hAnsi="Times New Roman" w:cs="Times New Roman"/>
      <w:sz w:val="28"/>
      <w:lang w:eastAsia="ru-RU"/>
    </w:rPr>
  </w:style>
  <w:style w:type="character" w:customStyle="1" w:styleId="citation">
    <w:name w:val="citation"/>
    <w:basedOn w:val="a2"/>
    <w:rsid w:val="00823B21"/>
  </w:style>
  <w:style w:type="paragraph" w:customStyle="1" w:styleId="affff7">
    <w:name w:val="методичка Знак Знак"/>
    <w:basedOn w:val="a1"/>
    <w:rsid w:val="00823B21"/>
    <w:pPr>
      <w:spacing w:line="360" w:lineRule="auto"/>
      <w:ind w:firstLine="709"/>
      <w:jc w:val="both"/>
    </w:pPr>
    <w:rPr>
      <w:sz w:val="28"/>
    </w:rPr>
  </w:style>
  <w:style w:type="character" w:customStyle="1" w:styleId="gt-ft-text">
    <w:name w:val="gt-ft-text"/>
    <w:basedOn w:val="a2"/>
    <w:rsid w:val="00823B21"/>
  </w:style>
  <w:style w:type="character" w:customStyle="1" w:styleId="variant1">
    <w:name w:val="variant1"/>
    <w:basedOn w:val="a2"/>
    <w:rsid w:val="00823B21"/>
    <w:rPr>
      <w:color w:val="0000FF"/>
    </w:rPr>
  </w:style>
  <w:style w:type="character" w:customStyle="1" w:styleId="variantcorrected">
    <w:name w:val="variant corrected"/>
    <w:rsid w:val="00823B21"/>
    <w:rPr>
      <w:rFonts w:cs="Times New Roman"/>
    </w:rPr>
  </w:style>
  <w:style w:type="character" w:customStyle="1" w:styleId="unknowncorrected">
    <w:name w:val="unknown corrected"/>
    <w:rsid w:val="00823B21"/>
    <w:rPr>
      <w:rFonts w:cs="Times New Roman"/>
    </w:rPr>
  </w:style>
  <w:style w:type="table" w:customStyle="1" w:styleId="TableNormal">
    <w:name w:val="Table Normal"/>
    <w:rsid w:val="00823B2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8">
    <w:name w:val="Колонтитули"/>
    <w:rsid w:val="00823B21"/>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customStyle="1" w:styleId="Affff9">
    <w:name w:val="Основний текст A"/>
    <w:rsid w:val="00823B21"/>
    <w:pPr>
      <w:pBdr>
        <w:top w:val="nil"/>
        <w:left w:val="nil"/>
        <w:bottom w:val="nil"/>
        <w:right w:val="nil"/>
        <w:between w:val="nil"/>
        <w:bar w:val="nil"/>
      </w:pBdr>
      <w:shd w:val="clear" w:color="auto" w:fill="FFFFFF"/>
      <w:spacing w:after="0" w:line="240" w:lineRule="auto"/>
    </w:pPr>
    <w:rPr>
      <w:rFonts w:ascii="Arial Unicode MS" w:eastAsia="Arial Unicode MS" w:hAnsi="Arial Unicode MS" w:cs="Arial Unicode MS"/>
      <w:color w:val="000000"/>
      <w:sz w:val="24"/>
      <w:szCs w:val="24"/>
      <w:u w:color="000000"/>
      <w:bdr w:val="nil"/>
      <w:shd w:val="clear" w:color="auto" w:fill="FFFFFF"/>
      <w:lang w:eastAsia="ru-RU"/>
    </w:rPr>
  </w:style>
  <w:style w:type="numbering" w:customStyle="1" w:styleId="List0">
    <w:name w:val="List 0"/>
    <w:basedOn w:val="1f2"/>
    <w:rsid w:val="00823B21"/>
    <w:pPr>
      <w:numPr>
        <w:numId w:val="4"/>
      </w:numPr>
    </w:pPr>
  </w:style>
  <w:style w:type="numbering" w:customStyle="1" w:styleId="1f2">
    <w:name w:val="Імпортований стиль 1"/>
    <w:rsid w:val="00823B21"/>
  </w:style>
  <w:style w:type="numbering" w:customStyle="1" w:styleId="List1">
    <w:name w:val="List 1"/>
    <w:basedOn w:val="2f3"/>
    <w:rsid w:val="00823B21"/>
    <w:pPr>
      <w:numPr>
        <w:numId w:val="5"/>
      </w:numPr>
    </w:pPr>
  </w:style>
  <w:style w:type="numbering" w:customStyle="1" w:styleId="2f3">
    <w:name w:val="Імпортований стиль 2"/>
    <w:rsid w:val="00823B21"/>
  </w:style>
  <w:style w:type="numbering" w:customStyle="1" w:styleId="21">
    <w:name w:val="Список 21"/>
    <w:basedOn w:val="3e"/>
    <w:rsid w:val="00823B21"/>
    <w:pPr>
      <w:numPr>
        <w:numId w:val="6"/>
      </w:numPr>
    </w:pPr>
  </w:style>
  <w:style w:type="numbering" w:customStyle="1" w:styleId="3e">
    <w:name w:val="Імпортований стиль 3"/>
    <w:rsid w:val="00823B21"/>
  </w:style>
  <w:style w:type="numbering" w:customStyle="1" w:styleId="31">
    <w:name w:val="Список 31"/>
    <w:basedOn w:val="45"/>
    <w:rsid w:val="00823B21"/>
    <w:pPr>
      <w:numPr>
        <w:numId w:val="7"/>
      </w:numPr>
    </w:pPr>
  </w:style>
  <w:style w:type="numbering" w:customStyle="1" w:styleId="45">
    <w:name w:val="Імпортований стиль 4"/>
    <w:rsid w:val="00823B21"/>
  </w:style>
  <w:style w:type="numbering" w:customStyle="1" w:styleId="41">
    <w:name w:val="Список 41"/>
    <w:basedOn w:val="57"/>
    <w:rsid w:val="00823B21"/>
    <w:pPr>
      <w:numPr>
        <w:numId w:val="9"/>
      </w:numPr>
    </w:pPr>
  </w:style>
  <w:style w:type="numbering" w:customStyle="1" w:styleId="57">
    <w:name w:val="Імпортований стиль 5"/>
    <w:rsid w:val="00823B21"/>
  </w:style>
  <w:style w:type="numbering" w:customStyle="1" w:styleId="51">
    <w:name w:val="Список 51"/>
    <w:basedOn w:val="57"/>
    <w:rsid w:val="00823B21"/>
    <w:pPr>
      <w:numPr>
        <w:numId w:val="8"/>
      </w:numPr>
    </w:pPr>
  </w:style>
  <w:style w:type="character" w:customStyle="1" w:styleId="affffa">
    <w:name w:val="Посилання"/>
    <w:rsid w:val="00823B21"/>
    <w:rPr>
      <w:u w:val="single"/>
    </w:rPr>
  </w:style>
  <w:style w:type="character" w:customStyle="1" w:styleId="Hyperlink0">
    <w:name w:val="Hyperlink.0"/>
    <w:basedOn w:val="affffa"/>
    <w:rsid w:val="00823B21"/>
    <w:rPr>
      <w:b/>
      <w:bCs/>
      <w:color w:val="165778"/>
      <w:u w:val="single"/>
    </w:rPr>
  </w:style>
  <w:style w:type="character" w:customStyle="1" w:styleId="fontstyle01">
    <w:name w:val="fontstyle01"/>
    <w:basedOn w:val="a2"/>
    <w:rsid w:val="00823B21"/>
    <w:rPr>
      <w:rFonts w:ascii="Times New Roman" w:hAnsi="Times New Roman" w:cs="Times New Roman" w:hint="default"/>
      <w:b w:val="0"/>
      <w:bCs w:val="0"/>
      <w:i w:val="0"/>
      <w:iCs w:val="0"/>
      <w:color w:val="000000"/>
      <w:sz w:val="28"/>
      <w:szCs w:val="28"/>
    </w:rPr>
  </w:style>
  <w:style w:type="paragraph" w:customStyle="1" w:styleId="Style24">
    <w:name w:val="Style24"/>
    <w:basedOn w:val="a1"/>
    <w:rsid w:val="00823B21"/>
    <w:pPr>
      <w:widowControl w:val="0"/>
      <w:autoSpaceDE w:val="0"/>
      <w:autoSpaceDN w:val="0"/>
      <w:adjustRightInd w:val="0"/>
      <w:spacing w:line="239" w:lineRule="exact"/>
      <w:ind w:firstLine="274"/>
      <w:jc w:val="both"/>
    </w:pPr>
    <w:rPr>
      <w:rFonts w:ascii="Century Schoolbook" w:hAnsi="Century Schoolbook"/>
    </w:rPr>
  </w:style>
  <w:style w:type="paragraph" w:customStyle="1" w:styleId="Style26">
    <w:name w:val="Style26"/>
    <w:basedOn w:val="a1"/>
    <w:rsid w:val="00823B21"/>
    <w:pPr>
      <w:widowControl w:val="0"/>
      <w:autoSpaceDE w:val="0"/>
      <w:autoSpaceDN w:val="0"/>
      <w:adjustRightInd w:val="0"/>
      <w:spacing w:line="240" w:lineRule="exact"/>
      <w:ind w:firstLine="322"/>
      <w:jc w:val="both"/>
    </w:pPr>
    <w:rPr>
      <w:rFonts w:ascii="Century Schoolbook" w:hAnsi="Century Schoolbook"/>
    </w:rPr>
  </w:style>
  <w:style w:type="character" w:customStyle="1" w:styleId="FontStyle86">
    <w:name w:val="Font Style86"/>
    <w:basedOn w:val="a2"/>
    <w:rsid w:val="00823B21"/>
    <w:rPr>
      <w:rFonts w:ascii="Century Schoolbook" w:hAnsi="Century Schoolbook" w:cs="Century Schoolbook"/>
      <w:sz w:val="18"/>
      <w:szCs w:val="18"/>
    </w:rPr>
  </w:style>
  <w:style w:type="character" w:customStyle="1" w:styleId="FontStyle92">
    <w:name w:val="Font Style92"/>
    <w:basedOn w:val="a2"/>
    <w:rsid w:val="00823B21"/>
    <w:rPr>
      <w:rFonts w:ascii="Century Schoolbook" w:hAnsi="Century Schoolbook" w:cs="Century Schoolbook"/>
      <w:b/>
      <w:bCs/>
      <w:i/>
      <w:iCs/>
      <w:sz w:val="18"/>
      <w:szCs w:val="18"/>
    </w:rPr>
  </w:style>
  <w:style w:type="paragraph" w:customStyle="1" w:styleId="Style27">
    <w:name w:val="Style27"/>
    <w:basedOn w:val="a1"/>
    <w:rsid w:val="00823B21"/>
    <w:pPr>
      <w:widowControl w:val="0"/>
      <w:autoSpaceDE w:val="0"/>
      <w:autoSpaceDN w:val="0"/>
      <w:adjustRightInd w:val="0"/>
      <w:spacing w:line="235" w:lineRule="exact"/>
      <w:ind w:firstLine="283"/>
      <w:jc w:val="both"/>
    </w:pPr>
    <w:rPr>
      <w:rFonts w:ascii="Century Schoolbook" w:hAnsi="Century Schoolbook"/>
    </w:rPr>
  </w:style>
  <w:style w:type="character" w:customStyle="1" w:styleId="FontStyle91">
    <w:name w:val="Font Style91"/>
    <w:basedOn w:val="a2"/>
    <w:rsid w:val="00823B21"/>
    <w:rPr>
      <w:rFonts w:ascii="Century Schoolbook" w:hAnsi="Century Schoolbook" w:cs="Century Schoolbook"/>
      <w:b/>
      <w:bCs/>
      <w:sz w:val="18"/>
      <w:szCs w:val="18"/>
    </w:rPr>
  </w:style>
  <w:style w:type="paragraph" w:customStyle="1" w:styleId="Style16">
    <w:name w:val="Style16"/>
    <w:basedOn w:val="a1"/>
    <w:rsid w:val="00823B21"/>
    <w:pPr>
      <w:widowControl w:val="0"/>
      <w:autoSpaceDE w:val="0"/>
      <w:autoSpaceDN w:val="0"/>
      <w:adjustRightInd w:val="0"/>
      <w:spacing w:line="235" w:lineRule="exact"/>
      <w:ind w:firstLine="547"/>
      <w:jc w:val="both"/>
    </w:pPr>
    <w:rPr>
      <w:rFonts w:ascii="Century Schoolbook" w:hAnsi="Century Schoolbook"/>
    </w:rPr>
  </w:style>
  <w:style w:type="paragraph" w:customStyle="1" w:styleId="Style19">
    <w:name w:val="Style19"/>
    <w:basedOn w:val="a1"/>
    <w:rsid w:val="00823B21"/>
    <w:pPr>
      <w:widowControl w:val="0"/>
      <w:autoSpaceDE w:val="0"/>
      <w:autoSpaceDN w:val="0"/>
      <w:adjustRightInd w:val="0"/>
      <w:spacing w:line="240" w:lineRule="exact"/>
      <w:jc w:val="both"/>
    </w:pPr>
    <w:rPr>
      <w:rFonts w:ascii="Century Schoolbook" w:hAnsi="Century Schoolbook"/>
    </w:rPr>
  </w:style>
  <w:style w:type="paragraph" w:customStyle="1" w:styleId="Style21">
    <w:name w:val="Style21"/>
    <w:basedOn w:val="a1"/>
    <w:rsid w:val="00823B21"/>
    <w:pPr>
      <w:widowControl w:val="0"/>
      <w:autoSpaceDE w:val="0"/>
      <w:autoSpaceDN w:val="0"/>
      <w:adjustRightInd w:val="0"/>
    </w:pPr>
    <w:rPr>
      <w:rFonts w:ascii="Century Schoolbook" w:hAnsi="Century Schoolbook"/>
    </w:rPr>
  </w:style>
  <w:style w:type="paragraph" w:customStyle="1" w:styleId="-11">
    <w:name w:val="Цветной список - Акцент 11"/>
    <w:basedOn w:val="a1"/>
    <w:uiPriority w:val="99"/>
    <w:rsid w:val="00823B21"/>
    <w:pPr>
      <w:spacing w:before="100" w:beforeAutospacing="1" w:afterAutospacing="1" w:line="360" w:lineRule="auto"/>
      <w:ind w:left="720" w:firstLine="709"/>
      <w:contextualSpacing/>
      <w:jc w:val="both"/>
    </w:pPr>
    <w:rPr>
      <w:sz w:val="28"/>
      <w:szCs w:val="22"/>
      <w:lang w:val="en-US" w:eastAsia="en-US"/>
    </w:rPr>
  </w:style>
  <w:style w:type="paragraph" w:customStyle="1" w:styleId="affffb">
    <w:name w:val="ДАША"/>
    <w:basedOn w:val="a1"/>
    <w:link w:val="affffc"/>
    <w:rsid w:val="00823B21"/>
    <w:pPr>
      <w:spacing w:line="360" w:lineRule="auto"/>
      <w:ind w:firstLine="709"/>
      <w:jc w:val="both"/>
    </w:pPr>
    <w:rPr>
      <w:sz w:val="28"/>
      <w:szCs w:val="28"/>
    </w:rPr>
  </w:style>
  <w:style w:type="paragraph" w:customStyle="1" w:styleId="affffd">
    <w:name w:val="Даша!!!!!!"/>
    <w:basedOn w:val="a1"/>
    <w:link w:val="affffe"/>
    <w:rsid w:val="00823B21"/>
    <w:pPr>
      <w:spacing w:line="360" w:lineRule="auto"/>
      <w:ind w:firstLine="709"/>
      <w:jc w:val="both"/>
    </w:pPr>
    <w:rPr>
      <w:sz w:val="28"/>
      <w:szCs w:val="28"/>
    </w:rPr>
  </w:style>
  <w:style w:type="character" w:customStyle="1" w:styleId="affffc">
    <w:name w:val="ДАША Знак"/>
    <w:link w:val="affffb"/>
    <w:rsid w:val="00823B21"/>
    <w:rPr>
      <w:rFonts w:ascii="Times New Roman" w:eastAsia="Times New Roman" w:hAnsi="Times New Roman" w:cs="Times New Roman"/>
      <w:sz w:val="28"/>
      <w:szCs w:val="28"/>
      <w:lang w:eastAsia="ru-RU"/>
    </w:rPr>
  </w:style>
  <w:style w:type="character" w:customStyle="1" w:styleId="affffe">
    <w:name w:val="Даша!!!!!! Знак"/>
    <w:link w:val="affffd"/>
    <w:rsid w:val="00823B21"/>
    <w:rPr>
      <w:rFonts w:ascii="Times New Roman" w:eastAsia="Times New Roman" w:hAnsi="Times New Roman" w:cs="Times New Roman"/>
      <w:sz w:val="28"/>
      <w:szCs w:val="28"/>
      <w:lang w:eastAsia="ru-RU"/>
    </w:rPr>
  </w:style>
  <w:style w:type="character" w:customStyle="1" w:styleId="ff01">
    <w:name w:val="ff01"/>
    <w:rsid w:val="00823B21"/>
    <w:rPr>
      <w:rFonts w:ascii="ff0" w:hAnsi="ff0" w:hint="default"/>
    </w:rPr>
  </w:style>
  <w:style w:type="character" w:customStyle="1" w:styleId="fontstyle120">
    <w:name w:val="fontstyle12"/>
    <w:basedOn w:val="a2"/>
    <w:rsid w:val="00823B21"/>
  </w:style>
  <w:style w:type="paragraph" w:customStyle="1" w:styleId="gmail-msonormal">
    <w:name w:val="gmail-msonormal"/>
    <w:basedOn w:val="a1"/>
    <w:rsid w:val="00823B21"/>
    <w:pPr>
      <w:spacing w:before="100" w:beforeAutospacing="1" w:after="100" w:afterAutospacing="1"/>
    </w:pPr>
  </w:style>
  <w:style w:type="paragraph" w:customStyle="1" w:styleId="xfmc1">
    <w:name w:val="xfmc1"/>
    <w:basedOn w:val="a1"/>
    <w:rsid w:val="00823B21"/>
    <w:pPr>
      <w:spacing w:before="100" w:beforeAutospacing="1" w:after="100" w:afterAutospacing="1"/>
    </w:pPr>
  </w:style>
  <w:style w:type="character" w:customStyle="1" w:styleId="google-src-text">
    <w:name w:val="google-src-text"/>
    <w:basedOn w:val="a2"/>
    <w:rsid w:val="00823B21"/>
  </w:style>
  <w:style w:type="paragraph" w:customStyle="1" w:styleId="xfmc1mailrucssattributepostfix">
    <w:name w:val="xfmc1_mailru_css_attribute_postfix"/>
    <w:basedOn w:val="a1"/>
    <w:rsid w:val="00823B21"/>
    <w:pPr>
      <w:spacing w:before="100" w:beforeAutospacing="1" w:after="100" w:afterAutospacing="1"/>
    </w:pPr>
    <w:rPr>
      <w:lang w:val="uk-UA" w:eastAsia="uk-UA"/>
    </w:rPr>
  </w:style>
  <w:style w:type="character" w:customStyle="1" w:styleId="search-keyword-match">
    <w:name w:val="search-keyword-match"/>
    <w:rsid w:val="00823B21"/>
  </w:style>
  <w:style w:type="paragraph" w:customStyle="1" w:styleId="InhaltminiAbs">
    <w:name w:val="Inhalt miniAbs"/>
    <w:basedOn w:val="a1"/>
    <w:rsid w:val="00823B21"/>
    <w:pPr>
      <w:tabs>
        <w:tab w:val="right" w:leader="dot" w:pos="7598"/>
        <w:tab w:val="right" w:pos="7938"/>
      </w:tabs>
      <w:spacing w:after="80" w:line="300" w:lineRule="atLeast"/>
      <w:ind w:left="992" w:hanging="992"/>
    </w:pPr>
    <w:rPr>
      <w:rFonts w:ascii="Times" w:hAnsi="Times" w:cs="Times"/>
      <w:lang w:val="de-DE" w:eastAsia="de-DE"/>
    </w:rPr>
  </w:style>
  <w:style w:type="character" w:customStyle="1" w:styleId="63">
    <w:name w:val="Основной текст (6)"/>
    <w:basedOn w:val="a2"/>
    <w:rsid w:val="00823B21"/>
    <w:rPr>
      <w:rFonts w:ascii="Arial Narrow" w:eastAsia="Arial Narrow" w:hAnsi="Arial Narrow" w:cs="Arial Narrow"/>
      <w:b w:val="0"/>
      <w:bCs w:val="0"/>
      <w:i w:val="0"/>
      <w:iCs w:val="0"/>
      <w:smallCaps w:val="0"/>
      <w:strike w:val="0"/>
      <w:color w:val="000000"/>
      <w:spacing w:val="0"/>
      <w:w w:val="100"/>
      <w:position w:val="0"/>
      <w:sz w:val="16"/>
      <w:szCs w:val="16"/>
      <w:u w:val="none"/>
      <w:lang w:val="ru-RU"/>
    </w:rPr>
  </w:style>
  <w:style w:type="character" w:customStyle="1" w:styleId="notranslate">
    <w:name w:val="notranslate"/>
    <w:basedOn w:val="a2"/>
    <w:rsid w:val="00823B21"/>
  </w:style>
  <w:style w:type="character" w:customStyle="1" w:styleId="text">
    <w:name w:val="text"/>
    <w:basedOn w:val="a2"/>
    <w:rsid w:val="00823B21"/>
  </w:style>
  <w:style w:type="character" w:customStyle="1" w:styleId="title-text">
    <w:name w:val="title-text"/>
    <w:basedOn w:val="a2"/>
    <w:rsid w:val="00823B21"/>
  </w:style>
  <w:style w:type="character" w:customStyle="1" w:styleId="nlmyear">
    <w:name w:val="nlm_year"/>
    <w:basedOn w:val="a2"/>
    <w:rsid w:val="00823B21"/>
  </w:style>
  <w:style w:type="character" w:customStyle="1" w:styleId="nlmarticle-title">
    <w:name w:val="nlm_article-title"/>
    <w:basedOn w:val="a2"/>
    <w:rsid w:val="00823B21"/>
  </w:style>
  <w:style w:type="character" w:customStyle="1" w:styleId="nlmfpage">
    <w:name w:val="nlm_fpage"/>
    <w:basedOn w:val="a2"/>
    <w:rsid w:val="00823B21"/>
  </w:style>
  <w:style w:type="character" w:customStyle="1" w:styleId="nlmlpage">
    <w:name w:val="nlm_lpage"/>
    <w:basedOn w:val="a2"/>
    <w:rsid w:val="00823B21"/>
  </w:style>
  <w:style w:type="character" w:customStyle="1" w:styleId="size-xl">
    <w:name w:val="size-xl"/>
    <w:basedOn w:val="a2"/>
    <w:rsid w:val="00823B21"/>
  </w:style>
  <w:style w:type="paragraph" w:styleId="afffff">
    <w:name w:val="Body Text First Indent"/>
    <w:basedOn w:val="a1"/>
    <w:link w:val="afffff0"/>
    <w:rsid w:val="00823B21"/>
    <w:pPr>
      <w:ind w:firstLine="567"/>
      <w:jc w:val="both"/>
    </w:pPr>
  </w:style>
  <w:style w:type="character" w:customStyle="1" w:styleId="afffff0">
    <w:name w:val="Красная строка Знак"/>
    <w:basedOn w:val="afe"/>
    <w:link w:val="afffff"/>
    <w:rsid w:val="00823B21"/>
    <w:rPr>
      <w:rFonts w:ascii="Times New Roman" w:eastAsia="Times New Roman" w:hAnsi="Times New Roman" w:cs="Times New Roman"/>
      <w:sz w:val="24"/>
      <w:szCs w:val="24"/>
      <w:lang w:eastAsia="ru-RU"/>
    </w:rPr>
  </w:style>
  <w:style w:type="paragraph" w:customStyle="1" w:styleId="txt">
    <w:name w:val="txt"/>
    <w:basedOn w:val="a1"/>
    <w:rsid w:val="00823B21"/>
    <w:pPr>
      <w:ind w:firstLine="567"/>
      <w:jc w:val="both"/>
    </w:pPr>
    <w:rPr>
      <w:sz w:val="28"/>
      <w:szCs w:val="20"/>
      <w:lang w:val="uk-UA"/>
    </w:rPr>
  </w:style>
  <w:style w:type="character" w:customStyle="1" w:styleId="fontstyle210">
    <w:name w:val="fontstyle21"/>
    <w:basedOn w:val="a2"/>
    <w:rsid w:val="00823B21"/>
    <w:rPr>
      <w:rFonts w:ascii="Times New Roman" w:hAnsi="Times New Roman" w:cs="Times New Roman" w:hint="default"/>
      <w:b w:val="0"/>
      <w:bCs w:val="0"/>
      <w:i/>
      <w:iCs/>
      <w:color w:val="000000"/>
      <w:sz w:val="28"/>
      <w:szCs w:val="28"/>
    </w:rPr>
  </w:style>
  <w:style w:type="character" w:customStyle="1" w:styleId="serp-urlitem">
    <w:name w:val="serp-url__item"/>
    <w:basedOn w:val="a2"/>
    <w:rsid w:val="00823B21"/>
  </w:style>
  <w:style w:type="character" w:customStyle="1" w:styleId="go">
    <w:name w:val="go"/>
    <w:basedOn w:val="a2"/>
    <w:rsid w:val="00823B21"/>
  </w:style>
  <w:style w:type="character" w:customStyle="1" w:styleId="breadcrumbspathway">
    <w:name w:val="breadcrumbs pathway"/>
    <w:basedOn w:val="a2"/>
    <w:rsid w:val="00823B21"/>
  </w:style>
  <w:style w:type="paragraph" w:customStyle="1" w:styleId="m5933308077552241838xfmc1">
    <w:name w:val="m_5933308077552241838xfmc1"/>
    <w:basedOn w:val="a1"/>
    <w:rsid w:val="00823B21"/>
    <w:pPr>
      <w:spacing w:before="100" w:beforeAutospacing="1" w:after="100" w:afterAutospacing="1"/>
    </w:pPr>
    <w:rPr>
      <w:rFonts w:eastAsiaTheme="minorEastAsia"/>
      <w:lang w:val="en-GB" w:eastAsia="en-GB"/>
    </w:rPr>
  </w:style>
  <w:style w:type="character" w:customStyle="1" w:styleId="afffff1">
    <w:name w:val="Основной текст_"/>
    <w:basedOn w:val="a2"/>
    <w:link w:val="46"/>
    <w:rsid w:val="00823B21"/>
    <w:rPr>
      <w:rFonts w:ascii="Times New Roman" w:hAnsi="Times New Roman"/>
      <w:sz w:val="29"/>
      <w:szCs w:val="29"/>
      <w:shd w:val="clear" w:color="auto" w:fill="FFFFFF"/>
    </w:rPr>
  </w:style>
  <w:style w:type="paragraph" w:customStyle="1" w:styleId="46">
    <w:name w:val="Основной текст4"/>
    <w:basedOn w:val="a1"/>
    <w:link w:val="afffff1"/>
    <w:rsid w:val="00823B21"/>
    <w:pPr>
      <w:shd w:val="clear" w:color="auto" w:fill="FFFFFF"/>
      <w:spacing w:before="60" w:after="240" w:line="346" w:lineRule="exact"/>
      <w:ind w:hanging="700"/>
      <w:jc w:val="both"/>
    </w:pPr>
    <w:rPr>
      <w:rFonts w:eastAsiaTheme="minorHAnsi" w:cstheme="minorBidi"/>
      <w:sz w:val="29"/>
      <w:szCs w:val="29"/>
      <w:lang w:eastAsia="en-US"/>
    </w:rPr>
  </w:style>
  <w:style w:type="character" w:customStyle="1" w:styleId="1f3">
    <w:name w:val="Заголовок №1"/>
    <w:basedOn w:val="a2"/>
    <w:rsid w:val="00823B21"/>
    <w:rPr>
      <w:rFonts w:ascii="Times New Roman" w:eastAsia="Times New Roman" w:hAnsi="Times New Roman" w:cs="Times New Roman"/>
      <w:b w:val="0"/>
      <w:bCs w:val="0"/>
      <w:i w:val="0"/>
      <w:iCs w:val="0"/>
      <w:smallCaps w:val="0"/>
      <w:strike w:val="0"/>
      <w:spacing w:val="0"/>
      <w:sz w:val="27"/>
      <w:szCs w:val="27"/>
    </w:rPr>
  </w:style>
  <w:style w:type="character" w:customStyle="1" w:styleId="afffff2">
    <w:name w:val="Основной текст + Полужирный"/>
    <w:basedOn w:val="a2"/>
    <w:rsid w:val="00823B21"/>
    <w:rPr>
      <w:rFonts w:ascii="Times New Roman" w:eastAsia="Times New Roman" w:hAnsi="Times New Roman" w:cs="Times New Roman"/>
      <w:b/>
      <w:bCs/>
      <w:i w:val="0"/>
      <w:iCs w:val="0"/>
      <w:smallCaps w:val="0"/>
      <w:strike w:val="0"/>
      <w:spacing w:val="0"/>
      <w:sz w:val="27"/>
      <w:szCs w:val="27"/>
    </w:rPr>
  </w:style>
  <w:style w:type="character" w:customStyle="1" w:styleId="afffff3">
    <w:name w:val="Основной текст + Полужирный;Курсив"/>
    <w:basedOn w:val="afffff1"/>
    <w:rsid w:val="00823B21"/>
    <w:rPr>
      <w:rFonts w:ascii="Times New Roman" w:eastAsia="Times New Roman" w:hAnsi="Times New Roman" w:cs="Times New Roman"/>
      <w:b/>
      <w:bCs/>
      <w:i/>
      <w:iCs/>
      <w:smallCaps w:val="0"/>
      <w:strike w:val="0"/>
      <w:spacing w:val="0"/>
      <w:sz w:val="19"/>
      <w:szCs w:val="19"/>
      <w:shd w:val="clear" w:color="auto" w:fill="FFFFFF"/>
    </w:rPr>
  </w:style>
  <w:style w:type="paragraph" w:customStyle="1" w:styleId="47">
    <w:name w:val="Обычный4"/>
    <w:rsid w:val="00823B21"/>
    <w:pPr>
      <w:widowControl w:val="0"/>
      <w:spacing w:after="0" w:line="240" w:lineRule="auto"/>
      <w:ind w:firstLine="260"/>
      <w:jc w:val="both"/>
    </w:pPr>
    <w:rPr>
      <w:rFonts w:ascii="Times New Roman" w:eastAsia="Times New Roman" w:hAnsi="Times New Roman" w:cs="Times New Roman"/>
      <w:snapToGrid w:val="0"/>
      <w:szCs w:val="20"/>
      <w:lang w:eastAsia="ru-RU"/>
    </w:rPr>
  </w:style>
  <w:style w:type="paragraph" w:customStyle="1" w:styleId="rmcykkkq">
    <w:name w:val="rmcykkkq"/>
    <w:basedOn w:val="a1"/>
    <w:rsid w:val="00823B21"/>
    <w:pPr>
      <w:spacing w:before="100" w:beforeAutospacing="1" w:after="100" w:afterAutospacing="1"/>
    </w:pPr>
  </w:style>
  <w:style w:type="character" w:customStyle="1" w:styleId="rmcykkkq1">
    <w:name w:val="rmcykkkq1"/>
    <w:rsid w:val="00823B21"/>
  </w:style>
  <w:style w:type="paragraph" w:customStyle="1" w:styleId="afffff4">
    <w:name w:val="Нормальний текст"/>
    <w:basedOn w:val="a1"/>
    <w:rsid w:val="00823B21"/>
    <w:pPr>
      <w:spacing w:before="120"/>
      <w:ind w:firstLine="567"/>
    </w:pPr>
    <w:rPr>
      <w:lang w:val="uk-UA"/>
    </w:rPr>
  </w:style>
  <w:style w:type="character" w:customStyle="1" w:styleId="w">
    <w:name w:val="w"/>
    <w:basedOn w:val="a2"/>
    <w:rsid w:val="00823B21"/>
  </w:style>
  <w:style w:type="character" w:customStyle="1" w:styleId="st1">
    <w:name w:val="st1"/>
    <w:rsid w:val="00823B21"/>
    <w:rPr>
      <w:rFonts w:cs="Times New Roman"/>
    </w:rPr>
  </w:style>
  <w:style w:type="character" w:customStyle="1" w:styleId="fontstyle110">
    <w:name w:val="fontstyle11"/>
    <w:rsid w:val="00823B21"/>
  </w:style>
  <w:style w:type="paragraph" w:customStyle="1" w:styleId="afffff5">
    <w:name w:val="Класичний"/>
    <w:basedOn w:val="a1"/>
    <w:link w:val="afffff6"/>
    <w:qFormat/>
    <w:rsid w:val="00823B21"/>
    <w:pPr>
      <w:spacing w:line="360" w:lineRule="auto"/>
      <w:ind w:firstLine="709"/>
      <w:contextualSpacing/>
      <w:jc w:val="both"/>
    </w:pPr>
    <w:rPr>
      <w:rFonts w:eastAsiaTheme="minorEastAsia"/>
      <w:sz w:val="28"/>
      <w:szCs w:val="22"/>
      <w:lang w:val="uk-UA" w:eastAsia="uk-UA"/>
    </w:rPr>
  </w:style>
  <w:style w:type="character" w:customStyle="1" w:styleId="afffff6">
    <w:name w:val="Класичний Знак"/>
    <w:basedOn w:val="a2"/>
    <w:link w:val="afffff5"/>
    <w:rsid w:val="00823B21"/>
    <w:rPr>
      <w:rFonts w:ascii="Times New Roman" w:eastAsiaTheme="minorEastAsia" w:hAnsi="Times New Roman" w:cs="Times New Roman"/>
      <w:sz w:val="28"/>
      <w:lang w:val="uk-UA" w:eastAsia="uk-UA"/>
    </w:rPr>
  </w:style>
  <w:style w:type="character" w:customStyle="1" w:styleId="m7473125886615687537gmail-m5595512263227440633gmail-">
    <w:name w:val="m_7473125886615687537gmail-m_5595512263227440633gmail-"/>
    <w:basedOn w:val="a2"/>
    <w:rsid w:val="00823B21"/>
  </w:style>
  <w:style w:type="character" w:customStyle="1" w:styleId="a-size-large">
    <w:name w:val="a-size-large"/>
    <w:basedOn w:val="a2"/>
    <w:rsid w:val="00823B21"/>
  </w:style>
  <w:style w:type="character" w:customStyle="1" w:styleId="authornotfaded">
    <w:name w:val="author notfaded"/>
    <w:basedOn w:val="a2"/>
    <w:rsid w:val="00823B21"/>
  </w:style>
  <w:style w:type="paragraph" w:customStyle="1" w:styleId="141">
    <w:name w:val="Стиль 14 пт По ширине Первая строка:  1 см Междустр.интервал:  п..."/>
    <w:basedOn w:val="a1"/>
    <w:rsid w:val="00823B21"/>
    <w:pPr>
      <w:spacing w:line="360" w:lineRule="auto"/>
      <w:ind w:firstLine="567"/>
      <w:jc w:val="both"/>
    </w:pPr>
    <w:rPr>
      <w:rFonts w:eastAsia="Calibri"/>
      <w:sz w:val="28"/>
      <w:szCs w:val="20"/>
      <w:lang w:val="uk-UA"/>
    </w:rPr>
  </w:style>
  <w:style w:type="character" w:customStyle="1" w:styleId="fontstyle14">
    <w:name w:val="fontstyle14"/>
    <w:basedOn w:val="a2"/>
    <w:rsid w:val="00823B21"/>
    <w:rPr>
      <w:rFonts w:cs="Times New Roman"/>
    </w:rPr>
  </w:style>
  <w:style w:type="paragraph" w:customStyle="1" w:styleId="style40">
    <w:name w:val="style4"/>
    <w:basedOn w:val="a1"/>
    <w:rsid w:val="00823B21"/>
    <w:pPr>
      <w:spacing w:before="100" w:beforeAutospacing="1" w:after="100" w:afterAutospacing="1"/>
    </w:pPr>
    <w:rPr>
      <w:rFonts w:eastAsia="Calibri"/>
    </w:rPr>
  </w:style>
  <w:style w:type="character" w:customStyle="1" w:styleId="tlid-translationtranslation">
    <w:name w:val="tlid-translation translation"/>
    <w:basedOn w:val="a2"/>
    <w:rsid w:val="00823B21"/>
  </w:style>
  <w:style w:type="character" w:customStyle="1" w:styleId="afffff7">
    <w:name w:val="Основной Знак"/>
    <w:link w:val="afffff8"/>
    <w:locked/>
    <w:rsid w:val="00823B21"/>
    <w:rPr>
      <w:color w:val="000000"/>
      <w:sz w:val="24"/>
      <w:shd w:val="clear" w:color="auto" w:fill="FFFFFF"/>
    </w:rPr>
  </w:style>
  <w:style w:type="paragraph" w:customStyle="1" w:styleId="afffff8">
    <w:name w:val="Основной"/>
    <w:basedOn w:val="a1"/>
    <w:link w:val="afffff7"/>
    <w:rsid w:val="00823B21"/>
    <w:pPr>
      <w:widowControl w:val="0"/>
      <w:shd w:val="clear" w:color="auto" w:fill="FFFFFF"/>
      <w:autoSpaceDE w:val="0"/>
      <w:autoSpaceDN w:val="0"/>
      <w:adjustRightInd w:val="0"/>
      <w:ind w:firstLine="567"/>
      <w:jc w:val="both"/>
    </w:pPr>
    <w:rPr>
      <w:rFonts w:asciiTheme="minorHAnsi" w:eastAsiaTheme="minorHAnsi" w:hAnsiTheme="minorHAnsi" w:cstheme="minorBidi"/>
      <w:color w:val="000000"/>
      <w:szCs w:val="22"/>
      <w:shd w:val="clear" w:color="auto" w:fill="FFFFFF"/>
      <w:lang w:eastAsia="en-US"/>
    </w:rPr>
  </w:style>
  <w:style w:type="paragraph" w:customStyle="1" w:styleId="Style13">
    <w:name w:val="Style13"/>
    <w:basedOn w:val="a1"/>
    <w:rsid w:val="00823B21"/>
    <w:pPr>
      <w:widowControl w:val="0"/>
      <w:autoSpaceDE w:val="0"/>
      <w:autoSpaceDN w:val="0"/>
      <w:adjustRightInd w:val="0"/>
      <w:spacing w:line="483" w:lineRule="exact"/>
      <w:ind w:firstLine="558"/>
      <w:jc w:val="both"/>
    </w:pPr>
    <w:rPr>
      <w:rFonts w:ascii="Arial Black" w:eastAsia="MS Mincho" w:hAnsi="Arial Black"/>
      <w:lang w:val="uk-UA" w:eastAsia="ja-JP"/>
    </w:rPr>
  </w:style>
  <w:style w:type="character" w:customStyle="1" w:styleId="FontStyle50">
    <w:name w:val="Font Style50"/>
    <w:basedOn w:val="a2"/>
    <w:rsid w:val="00823B21"/>
    <w:rPr>
      <w:rFonts w:ascii="Times New Roman" w:hAnsi="Times New Roman" w:cs="Times New Roman" w:hint="default"/>
      <w:sz w:val="26"/>
      <w:szCs w:val="26"/>
    </w:rPr>
  </w:style>
  <w:style w:type="paragraph" w:customStyle="1" w:styleId="afffff9">
    <w:name w:val="лит"/>
    <w:autoRedefine/>
    <w:rsid w:val="00823B21"/>
    <w:pPr>
      <w:shd w:val="clear" w:color="auto" w:fill="FFFFFF"/>
      <w:spacing w:after="0" w:line="360" w:lineRule="auto"/>
      <w:jc w:val="both"/>
    </w:pPr>
    <w:rPr>
      <w:rFonts w:ascii="Times New Roman" w:eastAsia="Times New Roman" w:hAnsi="Times New Roman" w:cs="Times New Roman"/>
      <w:bCs/>
      <w:sz w:val="28"/>
      <w:szCs w:val="28"/>
      <w:lang w:val="uk-UA" w:eastAsia="ru-RU"/>
    </w:rPr>
  </w:style>
  <w:style w:type="character" w:customStyle="1" w:styleId="tlid-translation">
    <w:name w:val="tlid-translation"/>
    <w:rsid w:val="00823B21"/>
  </w:style>
  <w:style w:type="character" w:customStyle="1" w:styleId="48">
    <w:name w:val="Основной текст (4)_"/>
    <w:basedOn w:val="a2"/>
    <w:link w:val="49"/>
    <w:locked/>
    <w:rsid w:val="00823B21"/>
    <w:rPr>
      <w:b/>
      <w:bCs/>
      <w:shd w:val="clear" w:color="auto" w:fill="FFFFFF"/>
    </w:rPr>
  </w:style>
  <w:style w:type="paragraph" w:customStyle="1" w:styleId="49">
    <w:name w:val="Основной текст (4)"/>
    <w:basedOn w:val="a1"/>
    <w:link w:val="48"/>
    <w:rsid w:val="00823B21"/>
    <w:pPr>
      <w:widowControl w:val="0"/>
      <w:shd w:val="clear" w:color="auto" w:fill="FFFFFF"/>
      <w:spacing w:before="1140" w:after="720" w:line="240" w:lineRule="atLeast"/>
      <w:jc w:val="center"/>
    </w:pPr>
    <w:rPr>
      <w:rFonts w:asciiTheme="minorHAnsi" w:eastAsiaTheme="minorHAnsi" w:hAnsiTheme="minorHAnsi" w:cstheme="minorBidi"/>
      <w:b/>
      <w:bCs/>
      <w:sz w:val="22"/>
      <w:szCs w:val="22"/>
      <w:shd w:val="clear" w:color="auto" w:fill="FFFFFF"/>
      <w:lang w:eastAsia="en-US"/>
    </w:rPr>
  </w:style>
  <w:style w:type="character" w:customStyle="1" w:styleId="1f4">
    <w:name w:val="Знак сноски1"/>
    <w:rsid w:val="00823B21"/>
    <w:rPr>
      <w:rFonts w:cs="Times New Roman"/>
      <w:vertAlign w:val="superscript"/>
    </w:rPr>
  </w:style>
  <w:style w:type="character" w:customStyle="1" w:styleId="1a">
    <w:name w:val="Стиль1 Знак"/>
    <w:link w:val="19"/>
    <w:rsid w:val="00823B21"/>
    <w:rPr>
      <w:rFonts w:ascii="Arial Narrow" w:eastAsia="Times New Roman" w:hAnsi="Arial Narrow" w:cs="Times New Roman"/>
      <w:b/>
      <w:sz w:val="26"/>
      <w:lang w:eastAsia="ru-RU"/>
    </w:rPr>
  </w:style>
  <w:style w:type="character" w:customStyle="1" w:styleId="NoSpacingChar">
    <w:name w:val="No Spacing Char"/>
    <w:aliases w:val="Таблицы Char"/>
    <w:locked/>
    <w:rsid w:val="00823B21"/>
    <w:rPr>
      <w:rFonts w:ascii="Calibri" w:eastAsia="Calibri" w:hAnsi="Calibri"/>
      <w:lang w:bidi="ar-SA"/>
    </w:rPr>
  </w:style>
  <w:style w:type="paragraph" w:customStyle="1" w:styleId="edit-chunk">
    <w:name w:val="edit-chunk"/>
    <w:basedOn w:val="a1"/>
    <w:rsid w:val="00823B21"/>
    <w:pPr>
      <w:spacing w:before="100" w:beforeAutospacing="1" w:after="100" w:afterAutospacing="1"/>
    </w:pPr>
  </w:style>
  <w:style w:type="paragraph" w:customStyle="1" w:styleId="gmail-msolistparagraph">
    <w:name w:val="gmail-msolistparagraph"/>
    <w:basedOn w:val="a1"/>
    <w:rsid w:val="00823B21"/>
    <w:pPr>
      <w:spacing w:before="100" w:beforeAutospacing="1" w:after="100" w:afterAutospacing="1"/>
    </w:pPr>
  </w:style>
  <w:style w:type="paragraph" w:customStyle="1" w:styleId="3f">
    <w:name w:val="Без интервала3"/>
    <w:rsid w:val="00823B21"/>
    <w:pPr>
      <w:spacing w:after="0" w:line="240" w:lineRule="auto"/>
    </w:pPr>
    <w:rPr>
      <w:rFonts w:ascii="Calibri" w:eastAsia="Times New Roman" w:hAnsi="Calibri" w:cs="Times New Roman"/>
      <w:lang w:val="en-US"/>
    </w:rPr>
  </w:style>
  <w:style w:type="character" w:customStyle="1" w:styleId="fontstyle310">
    <w:name w:val="fontstyle31"/>
    <w:basedOn w:val="a2"/>
    <w:rsid w:val="00823B21"/>
    <w:rPr>
      <w:rFonts w:ascii="TimesNewRoman" w:hAnsi="TimesNewRoman" w:hint="default"/>
      <w:b w:val="0"/>
      <w:bCs w:val="0"/>
      <w:i w:val="0"/>
      <w:iCs w:val="0"/>
      <w:color w:val="000000"/>
      <w:sz w:val="24"/>
      <w:szCs w:val="24"/>
    </w:rPr>
  </w:style>
  <w:style w:type="character" w:customStyle="1" w:styleId="122">
    <w:name w:val="1_2 Знак"/>
    <w:basedOn w:val="a2"/>
    <w:link w:val="123"/>
    <w:locked/>
    <w:rsid w:val="00823B21"/>
    <w:rPr>
      <w:rFonts w:ascii="Times New Roman" w:eastAsia="Times New Roman" w:hAnsi="Times New Roman" w:cs="Times New Roman"/>
      <w:sz w:val="28"/>
      <w:szCs w:val="28"/>
      <w:lang w:val="uk-UA" w:eastAsia="ru-RU"/>
    </w:rPr>
  </w:style>
  <w:style w:type="paragraph" w:customStyle="1" w:styleId="123">
    <w:name w:val="1_2"/>
    <w:basedOn w:val="a1"/>
    <w:link w:val="122"/>
    <w:qFormat/>
    <w:rsid w:val="00823B21"/>
    <w:pPr>
      <w:tabs>
        <w:tab w:val="left" w:pos="851"/>
      </w:tabs>
      <w:spacing w:line="360" w:lineRule="auto"/>
      <w:jc w:val="both"/>
    </w:pPr>
    <w:rPr>
      <w:sz w:val="28"/>
      <w:szCs w:val="28"/>
      <w:lang w:val="uk-UA"/>
    </w:rPr>
  </w:style>
  <w:style w:type="character" w:customStyle="1" w:styleId="114">
    <w:name w:val="1_1 Знак"/>
    <w:basedOn w:val="a2"/>
    <w:link w:val="115"/>
    <w:locked/>
    <w:rsid w:val="00823B21"/>
    <w:rPr>
      <w:rFonts w:ascii="Times New Roman" w:eastAsia="Times New Roman" w:hAnsi="Times New Roman" w:cs="Times New Roman"/>
      <w:sz w:val="28"/>
      <w:szCs w:val="28"/>
      <w:lang w:val="uk-UA" w:eastAsia="ru-RU"/>
    </w:rPr>
  </w:style>
  <w:style w:type="paragraph" w:customStyle="1" w:styleId="115">
    <w:name w:val="1_1"/>
    <w:basedOn w:val="a1"/>
    <w:link w:val="114"/>
    <w:qFormat/>
    <w:rsid w:val="00823B21"/>
    <w:pPr>
      <w:spacing w:line="360" w:lineRule="auto"/>
      <w:ind w:firstLine="709"/>
      <w:jc w:val="both"/>
    </w:pPr>
    <w:rPr>
      <w:sz w:val="28"/>
      <w:szCs w:val="28"/>
      <w:lang w:val="uk-UA"/>
    </w:rPr>
  </w:style>
  <w:style w:type="character" w:customStyle="1" w:styleId="valid">
    <w:name w:val="valid"/>
    <w:basedOn w:val="a2"/>
    <w:rsid w:val="00823B21"/>
  </w:style>
  <w:style w:type="character" w:customStyle="1" w:styleId="dat0">
    <w:name w:val="dat0"/>
    <w:basedOn w:val="a2"/>
    <w:rsid w:val="00823B21"/>
  </w:style>
  <w:style w:type="character" w:customStyle="1" w:styleId="docdata">
    <w:name w:val="docdata"/>
    <w:aliases w:val="docy,v5,6042,baiaagaaboqcaaadkhaaaaxgewaaaaaaaaaaaaaaaaaaaaaaaaaaaaaaaaaaaaaaaaaaaaaaaaaaaaaaaaaaaaaaaaaaaaaaaaaaaaaaaaaaaaaaaaaaaaaaaaaaaaaaaaaaaaaaaaaaaaaaaaaaaaaaaaaaaaaaaaaaaaaaaaaaaaaaaaaaaaaaaaaaaaaaaaaaaaaaaaaaaaaaaaaaaaaaaaaaaaaaaaaaaaaa"/>
    <w:rsid w:val="00823B21"/>
  </w:style>
  <w:style w:type="paragraph" w:customStyle="1" w:styleId="4554">
    <w:name w:val="4554"/>
    <w:aliases w:val="baiaagaaboqcaaadsw0aaaxbdqaaaaaaaaaaaaaaaaaaaaaaaaaaaaaaaaaaaaaaaaaaaaaaaaaaaaaaaaaaaaaaaaaaaaaaaaaaaaaaaaaaaaaaaaaaaaaaaaaaaaaaaaaaaaaaaaaaaaaaaaaaaaaaaaaaaaaaaaaaaaaaaaaaaaaaaaaaaaaaaaaaaaaaaaaaaaaaaaaaaaaaaaaaaaaaaaaaaaaaaaaaaaaa"/>
    <w:basedOn w:val="a1"/>
    <w:rsid w:val="00823B21"/>
    <w:pPr>
      <w:spacing w:before="100" w:beforeAutospacing="1" w:after="100" w:afterAutospacing="1"/>
    </w:pPr>
  </w:style>
  <w:style w:type="paragraph" w:customStyle="1" w:styleId="64">
    <w:name w:val="Абзац списка6"/>
    <w:basedOn w:val="a1"/>
    <w:rsid w:val="00823B21"/>
    <w:pPr>
      <w:spacing w:after="200" w:line="276" w:lineRule="auto"/>
      <w:ind w:left="720"/>
      <w:contextualSpacing/>
    </w:pPr>
    <w:rPr>
      <w:rFonts w:ascii="Calibri" w:hAnsi="Calibri"/>
      <w:sz w:val="22"/>
      <w:szCs w:val="22"/>
      <w:lang w:eastAsia="en-US"/>
    </w:rPr>
  </w:style>
  <w:style w:type="character" w:customStyle="1" w:styleId="extended-textfull">
    <w:name w:val="extended-text__full"/>
    <w:basedOn w:val="a2"/>
    <w:rsid w:val="00823B21"/>
  </w:style>
  <w:style w:type="paragraph" w:customStyle="1" w:styleId="afffffa">
    <w:name w:val="Îá"/>
    <w:rsid w:val="00823B21"/>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71">
    <w:name w:val="Абзац списка7"/>
    <w:basedOn w:val="a1"/>
    <w:rsid w:val="00823B21"/>
    <w:pPr>
      <w:spacing w:after="200" w:line="276" w:lineRule="auto"/>
      <w:ind w:left="720"/>
      <w:contextualSpacing/>
    </w:pPr>
    <w:rPr>
      <w:rFonts w:ascii="Calibri" w:hAnsi="Calibri"/>
      <w:sz w:val="22"/>
      <w:szCs w:val="22"/>
      <w:lang w:eastAsia="en-US"/>
    </w:rPr>
  </w:style>
  <w:style w:type="paragraph" w:customStyle="1" w:styleId="CM5">
    <w:name w:val="CM5"/>
    <w:basedOn w:val="a1"/>
    <w:next w:val="a1"/>
    <w:uiPriority w:val="99"/>
    <w:rsid w:val="00823B21"/>
    <w:pPr>
      <w:widowControl w:val="0"/>
      <w:autoSpaceDE w:val="0"/>
      <w:autoSpaceDN w:val="0"/>
      <w:adjustRightInd w:val="0"/>
      <w:spacing w:line="240" w:lineRule="atLeast"/>
    </w:pPr>
  </w:style>
  <w:style w:type="paragraph" w:customStyle="1" w:styleId="AAA">
    <w:name w:val="Свободная форма A A A"/>
    <w:rsid w:val="00823B21"/>
    <w:pPr>
      <w:spacing w:after="0" w:line="240" w:lineRule="auto"/>
    </w:pPr>
    <w:rPr>
      <w:rFonts w:ascii="Helvetica" w:eastAsia="ヒラギノ角ゴ Pro W3" w:hAnsi="Helvetica" w:cs="Times New Roman"/>
      <w:color w:val="000000"/>
      <w:sz w:val="24"/>
      <w:szCs w:val="20"/>
      <w:lang w:eastAsia="ru-RU"/>
    </w:rPr>
  </w:style>
  <w:style w:type="paragraph" w:customStyle="1" w:styleId="313">
    <w:name w:val="Основной текст с отступом 31"/>
    <w:basedOn w:val="a1"/>
    <w:rsid w:val="00823B21"/>
    <w:pPr>
      <w:overflowPunct w:val="0"/>
      <w:autoSpaceDE w:val="0"/>
      <w:autoSpaceDN w:val="0"/>
      <w:adjustRightInd w:val="0"/>
      <w:spacing w:line="360" w:lineRule="auto"/>
      <w:ind w:left="-567" w:firstLine="567"/>
      <w:jc w:val="both"/>
      <w:textAlignment w:val="baseline"/>
    </w:pPr>
    <w:rPr>
      <w:sz w:val="28"/>
      <w:szCs w:val="20"/>
    </w:rPr>
  </w:style>
  <w:style w:type="paragraph" w:customStyle="1" w:styleId="afffffb">
    <w:name w:val="МойАдрес"/>
    <w:basedOn w:val="a1"/>
    <w:rsid w:val="00823B21"/>
    <w:pPr>
      <w:ind w:firstLine="567"/>
      <w:jc w:val="center"/>
    </w:pPr>
    <w:rPr>
      <w:sz w:val="20"/>
      <w:szCs w:val="20"/>
      <w:lang w:val="en-US"/>
    </w:rPr>
  </w:style>
  <w:style w:type="paragraph" w:customStyle="1" w:styleId="afffffc">
    <w:name w:val="Стиль укр"/>
    <w:basedOn w:val="a1"/>
    <w:rsid w:val="00823B21"/>
    <w:pPr>
      <w:numPr>
        <w:ilvl w:val="12"/>
      </w:numPr>
      <w:ind w:firstLine="567"/>
      <w:jc w:val="both"/>
    </w:pPr>
    <w:rPr>
      <w:sz w:val="20"/>
      <w:szCs w:val="20"/>
      <w:lang w:val="uk-UA" w:eastAsia="en-US"/>
    </w:rPr>
  </w:style>
  <w:style w:type="paragraph" w:customStyle="1" w:styleId="afffffd">
    <w:name w:val="Абзац"/>
    <w:basedOn w:val="a1"/>
    <w:rsid w:val="00823B21"/>
    <w:pPr>
      <w:suppressAutoHyphens/>
      <w:ind w:firstLine="425"/>
      <w:jc w:val="both"/>
    </w:pPr>
    <w:rPr>
      <w:color w:val="000000"/>
      <w:sz w:val="22"/>
      <w:lang w:val="uk-UA" w:eastAsia="en-US"/>
    </w:rPr>
  </w:style>
  <w:style w:type="paragraph" w:customStyle="1" w:styleId="afffffe">
    <w:name w:val="Формула"/>
    <w:basedOn w:val="affffff"/>
    <w:rsid w:val="00823B21"/>
    <w:pPr>
      <w:spacing w:before="100" w:after="100"/>
    </w:pPr>
  </w:style>
  <w:style w:type="paragraph" w:customStyle="1" w:styleId="affffff">
    <w:name w:val="МойТекст"/>
    <w:basedOn w:val="a1"/>
    <w:rsid w:val="00823B21"/>
    <w:pPr>
      <w:spacing w:line="360" w:lineRule="auto"/>
      <w:ind w:firstLine="567"/>
      <w:jc w:val="both"/>
    </w:pPr>
    <w:rPr>
      <w:sz w:val="28"/>
      <w:szCs w:val="20"/>
      <w:lang w:val="en-US"/>
    </w:rPr>
  </w:style>
  <w:style w:type="paragraph" w:customStyle="1" w:styleId="affffff0">
    <w:name w:val="Підпис під рисунком"/>
    <w:basedOn w:val="afffffd"/>
    <w:rsid w:val="00823B21"/>
    <w:pPr>
      <w:suppressAutoHyphens w:val="0"/>
      <w:spacing w:before="120" w:after="240"/>
      <w:ind w:firstLine="709"/>
    </w:pPr>
    <w:rPr>
      <w:rFonts w:cs="Arial"/>
      <w:color w:val="auto"/>
      <w:szCs w:val="22"/>
      <w:lang w:eastAsia="ru-RU"/>
    </w:rPr>
  </w:style>
  <w:style w:type="paragraph" w:customStyle="1" w:styleId="Num-tab">
    <w:name w:val="Num-tab"/>
    <w:basedOn w:val="afffffd"/>
    <w:rsid w:val="00823B21"/>
    <w:pPr>
      <w:keepNext/>
      <w:keepLines/>
      <w:spacing w:line="360" w:lineRule="auto"/>
      <w:ind w:firstLine="0"/>
      <w:jc w:val="right"/>
    </w:pPr>
    <w:rPr>
      <w:color w:val="auto"/>
      <w:sz w:val="28"/>
      <w:szCs w:val="22"/>
      <w:lang w:eastAsia="ru-RU"/>
    </w:rPr>
  </w:style>
  <w:style w:type="paragraph" w:customStyle="1" w:styleId="Name-tab">
    <w:name w:val="Name-tab"/>
    <w:basedOn w:val="Num-tab"/>
    <w:rsid w:val="00823B21"/>
    <w:pPr>
      <w:spacing w:before="60" w:after="60"/>
      <w:jc w:val="center"/>
    </w:pPr>
  </w:style>
  <w:style w:type="paragraph" w:customStyle="1" w:styleId="1f5">
    <w:name w:val="Заголовок1"/>
    <w:basedOn w:val="a1"/>
    <w:rsid w:val="00823B21"/>
    <w:pPr>
      <w:keepNext/>
      <w:keepLines/>
      <w:suppressAutoHyphens/>
      <w:kinsoku w:val="0"/>
      <w:spacing w:after="120"/>
      <w:jc w:val="center"/>
    </w:pPr>
    <w:rPr>
      <w:b/>
      <w:sz w:val="28"/>
      <w:szCs w:val="28"/>
    </w:rPr>
  </w:style>
  <w:style w:type="paragraph" w:customStyle="1" w:styleId="affffff1">
    <w:name w:val="п/з"/>
    <w:basedOn w:val="a1"/>
    <w:rsid w:val="00823B21"/>
    <w:pPr>
      <w:keepNext/>
      <w:keepLines/>
      <w:suppressAutoHyphens/>
      <w:spacing w:before="200"/>
    </w:pPr>
    <w:rPr>
      <w:b/>
      <w:lang w:val="uk-UA"/>
    </w:rPr>
  </w:style>
  <w:style w:type="paragraph" w:customStyle="1" w:styleId="1f6">
    <w:name w:val="МойЗаголовок1"/>
    <w:basedOn w:val="27"/>
    <w:rsid w:val="00823B21"/>
    <w:pPr>
      <w:spacing w:after="0" w:line="360" w:lineRule="auto"/>
      <w:jc w:val="center"/>
    </w:pPr>
    <w:rPr>
      <w:b/>
      <w:caps/>
      <w:sz w:val="28"/>
      <w:szCs w:val="20"/>
      <w:lang w:val="en-US" w:eastAsia="ja-JP"/>
    </w:rPr>
  </w:style>
  <w:style w:type="paragraph" w:customStyle="1" w:styleId="affffff2">
    <w:name w:val="МойАвтор"/>
    <w:basedOn w:val="a1"/>
    <w:rsid w:val="00823B21"/>
    <w:pPr>
      <w:spacing w:after="120"/>
      <w:ind w:firstLine="567"/>
      <w:jc w:val="center"/>
    </w:pPr>
    <w:rPr>
      <w:i/>
      <w:szCs w:val="20"/>
      <w:lang w:val="en-US"/>
    </w:rPr>
  </w:style>
  <w:style w:type="paragraph" w:customStyle="1" w:styleId="2f4">
    <w:name w:val="МойЗаголовок2"/>
    <w:basedOn w:val="5"/>
    <w:rsid w:val="00823B21"/>
    <w:pPr>
      <w:suppressAutoHyphens/>
      <w:spacing w:before="120" w:line="360" w:lineRule="auto"/>
      <w:jc w:val="center"/>
    </w:pPr>
    <w:rPr>
      <w:rFonts w:ascii="Times New Roman" w:eastAsia="Times New Roman" w:hAnsi="Times New Roman" w:cs="Times New Roman"/>
      <w:b/>
      <w:color w:val="auto"/>
      <w:sz w:val="28"/>
      <w:szCs w:val="20"/>
      <w:lang w:val="en-US" w:eastAsia="ru-RU"/>
    </w:rPr>
  </w:style>
  <w:style w:type="paragraph" w:customStyle="1" w:styleId="affffff3">
    <w:name w:val="МойАбстракт"/>
    <w:basedOn w:val="a1"/>
    <w:rsid w:val="00823B21"/>
    <w:pPr>
      <w:spacing w:line="360" w:lineRule="auto"/>
      <w:ind w:firstLine="567"/>
      <w:jc w:val="both"/>
    </w:pPr>
    <w:rPr>
      <w:szCs w:val="20"/>
      <w:lang w:val="en-US"/>
    </w:rPr>
  </w:style>
  <w:style w:type="paragraph" w:customStyle="1" w:styleId="2140">
    <w:name w:val="Стиль МойЗаголовок2 + 14 пт"/>
    <w:basedOn w:val="2f4"/>
    <w:rsid w:val="00823B21"/>
    <w:pPr>
      <w:spacing w:before="0"/>
    </w:pPr>
    <w:rPr>
      <w:bCs/>
    </w:rPr>
  </w:style>
  <w:style w:type="paragraph" w:customStyle="1" w:styleId="affffff4">
    <w:name w:val="УДК"/>
    <w:basedOn w:val="a1"/>
    <w:rsid w:val="00823B21"/>
    <w:pPr>
      <w:keepNext/>
      <w:keepLines/>
      <w:suppressAutoHyphens/>
      <w:kinsoku w:val="0"/>
      <w:spacing w:line="360" w:lineRule="auto"/>
    </w:pPr>
    <w:rPr>
      <w:sz w:val="28"/>
      <w:szCs w:val="28"/>
    </w:rPr>
  </w:style>
  <w:style w:type="character" w:customStyle="1" w:styleId="translation1">
    <w:name w:val="translation1"/>
    <w:rsid w:val="00823B21"/>
    <w:rPr>
      <w:rFonts w:cs="Times New Roman"/>
      <w:color w:val="660000"/>
    </w:rPr>
  </w:style>
  <w:style w:type="paragraph" w:customStyle="1" w:styleId="sm">
    <w:name w:val="sm"/>
    <w:basedOn w:val="a1"/>
    <w:rsid w:val="00823B21"/>
    <w:pPr>
      <w:spacing w:before="100" w:beforeAutospacing="1" w:after="100" w:afterAutospacing="1"/>
    </w:pPr>
    <w:rPr>
      <w:sz w:val="20"/>
      <w:szCs w:val="20"/>
    </w:rPr>
  </w:style>
  <w:style w:type="character" w:customStyle="1" w:styleId="mw-headline">
    <w:name w:val="mw-headline"/>
    <w:rsid w:val="00823B21"/>
    <w:rPr>
      <w:rFonts w:cs="Times New Roman"/>
    </w:rPr>
  </w:style>
  <w:style w:type="paragraph" w:customStyle="1" w:styleId="222">
    <w:name w:val="Основной текст 22"/>
    <w:basedOn w:val="15"/>
    <w:rsid w:val="00823B21"/>
    <w:pPr>
      <w:spacing w:line="360" w:lineRule="auto"/>
      <w:ind w:firstLine="426"/>
      <w:jc w:val="both"/>
    </w:pPr>
    <w:rPr>
      <w:rFonts w:ascii="Times New Roman" w:eastAsia="Times New Roman" w:hAnsi="Times New Roman" w:cs="Times New Roman"/>
      <w:color w:val="auto"/>
      <w:sz w:val="24"/>
      <w:szCs w:val="20"/>
    </w:rPr>
  </w:style>
  <w:style w:type="paragraph" w:customStyle="1" w:styleId="BodyText210">
    <w:name w:val="Body Text 21"/>
    <w:basedOn w:val="15"/>
    <w:rsid w:val="00823B21"/>
    <w:pPr>
      <w:spacing w:line="360" w:lineRule="auto"/>
      <w:jc w:val="both"/>
    </w:pPr>
    <w:rPr>
      <w:rFonts w:ascii="GreekC" w:eastAsia="Times New Roman" w:hAnsi="GreekC" w:cs="Times New Roman"/>
      <w:color w:val="auto"/>
      <w:sz w:val="24"/>
      <w:szCs w:val="20"/>
    </w:rPr>
  </w:style>
  <w:style w:type="paragraph" w:customStyle="1" w:styleId="91">
    <w:name w:val="Заголовок 91"/>
    <w:basedOn w:val="15"/>
    <w:next w:val="15"/>
    <w:rsid w:val="00823B21"/>
    <w:pPr>
      <w:keepNext/>
      <w:spacing w:line="360" w:lineRule="auto"/>
      <w:jc w:val="both"/>
    </w:pPr>
    <w:rPr>
      <w:rFonts w:ascii="Times New Roman" w:eastAsia="Times New Roman" w:hAnsi="Times New Roman" w:cs="Times New Roman"/>
      <w:color w:val="auto"/>
      <w:sz w:val="28"/>
      <w:szCs w:val="20"/>
    </w:rPr>
  </w:style>
  <w:style w:type="paragraph" w:customStyle="1" w:styleId="81">
    <w:name w:val="Заголовок 81"/>
    <w:basedOn w:val="15"/>
    <w:next w:val="15"/>
    <w:rsid w:val="00823B21"/>
    <w:pPr>
      <w:keepNext/>
      <w:spacing w:line="360" w:lineRule="auto"/>
      <w:jc w:val="both"/>
    </w:pPr>
    <w:rPr>
      <w:rFonts w:ascii="Times New Roman" w:eastAsia="Times New Roman" w:hAnsi="Times New Roman" w:cs="Times New Roman"/>
      <w:color w:val="auto"/>
      <w:sz w:val="24"/>
      <w:szCs w:val="20"/>
    </w:rPr>
  </w:style>
  <w:style w:type="paragraph" w:customStyle="1" w:styleId="summary">
    <w:name w:val="summary"/>
    <w:basedOn w:val="a1"/>
    <w:rsid w:val="00823B21"/>
    <w:pPr>
      <w:spacing w:before="100" w:beforeAutospacing="1" w:after="100" w:afterAutospacing="1"/>
    </w:pPr>
  </w:style>
  <w:style w:type="character" w:customStyle="1" w:styleId="six">
    <w:name w:val="six"/>
    <w:rsid w:val="00823B21"/>
    <w:rPr>
      <w:rFonts w:ascii="Arial" w:hAnsi="Arial" w:cs="Arial"/>
      <w:color w:val="800080"/>
      <w:sz w:val="26"/>
      <w:szCs w:val="26"/>
    </w:rPr>
  </w:style>
  <w:style w:type="character" w:customStyle="1" w:styleId="subheadings1">
    <w:name w:val="subheadings1"/>
    <w:rsid w:val="00823B21"/>
    <w:rPr>
      <w:rFonts w:ascii="Arial" w:hAnsi="Arial" w:cs="Arial"/>
      <w:b/>
      <w:bCs/>
      <w:color w:val="000066"/>
      <w:sz w:val="27"/>
      <w:szCs w:val="27"/>
    </w:rPr>
  </w:style>
  <w:style w:type="character" w:customStyle="1" w:styleId="partofspeech">
    <w:name w:val="partofspeech"/>
    <w:rsid w:val="00823B21"/>
    <w:rPr>
      <w:rFonts w:cs="Times New Roman"/>
    </w:rPr>
  </w:style>
  <w:style w:type="character" w:customStyle="1" w:styleId="grammargroup">
    <w:name w:val="grammargroup"/>
    <w:rsid w:val="00823B21"/>
    <w:rPr>
      <w:rFonts w:cs="Times New Roman"/>
    </w:rPr>
  </w:style>
  <w:style w:type="character" w:customStyle="1" w:styleId="definition">
    <w:name w:val="definition"/>
    <w:rsid w:val="00823B21"/>
    <w:rPr>
      <w:rFonts w:cs="Times New Roman"/>
    </w:rPr>
  </w:style>
  <w:style w:type="character" w:customStyle="1" w:styleId="hw">
    <w:name w:val="hw"/>
    <w:rsid w:val="00823B21"/>
    <w:rPr>
      <w:rFonts w:cs="Times New Roman"/>
    </w:rPr>
  </w:style>
  <w:style w:type="character" w:customStyle="1" w:styleId="gt-icon-text1">
    <w:name w:val="gt-icon-text1"/>
    <w:rsid w:val="00823B21"/>
    <w:rPr>
      <w:rFonts w:cs="Times New Roman"/>
    </w:rPr>
  </w:style>
  <w:style w:type="character" w:customStyle="1" w:styleId="A10">
    <w:name w:val="A10"/>
    <w:rsid w:val="00823B21"/>
    <w:rPr>
      <w:b/>
      <w:color w:val="000000"/>
      <w:sz w:val="44"/>
    </w:rPr>
  </w:style>
  <w:style w:type="character" w:customStyle="1" w:styleId="google-src-text1">
    <w:name w:val="google-src-text1"/>
    <w:rsid w:val="00823B21"/>
    <w:rPr>
      <w:rFonts w:cs="Times New Roman"/>
      <w:vanish/>
    </w:rPr>
  </w:style>
  <w:style w:type="character" w:customStyle="1" w:styleId="krymukr1">
    <w:name w:val="krymukr1"/>
    <w:rsid w:val="00823B21"/>
    <w:rPr>
      <w:color w:val="000000"/>
    </w:rPr>
  </w:style>
  <w:style w:type="paragraph" w:customStyle="1" w:styleId="1f7">
    <w:name w:val="Стиль МойЗаголовок1 + не все прописные"/>
    <w:basedOn w:val="1f6"/>
    <w:rsid w:val="00823B21"/>
    <w:pPr>
      <w:keepNext/>
    </w:pPr>
    <w:rPr>
      <w:bCs/>
      <w:caps w:val="0"/>
      <w:lang w:eastAsia="ru-RU"/>
    </w:rPr>
  </w:style>
  <w:style w:type="character" w:styleId="HTML3">
    <w:name w:val="HTML Sample"/>
    <w:rsid w:val="00823B21"/>
    <w:rPr>
      <w:rFonts w:ascii="Courier New" w:eastAsia="Times New Roman" w:hAnsi="Courier New" w:cs="Courier New" w:hint="default"/>
    </w:rPr>
  </w:style>
  <w:style w:type="paragraph" w:styleId="2f5">
    <w:name w:val="Quote"/>
    <w:basedOn w:val="a1"/>
    <w:next w:val="a1"/>
    <w:link w:val="2f6"/>
    <w:uiPriority w:val="29"/>
    <w:qFormat/>
    <w:rsid w:val="00823B21"/>
    <w:rPr>
      <w:i/>
      <w:iCs/>
      <w:color w:val="000000" w:themeColor="text1"/>
    </w:rPr>
  </w:style>
  <w:style w:type="character" w:customStyle="1" w:styleId="2f6">
    <w:name w:val="Цитата 2 Знак"/>
    <w:basedOn w:val="a2"/>
    <w:link w:val="2f5"/>
    <w:uiPriority w:val="29"/>
    <w:rsid w:val="00823B21"/>
    <w:rPr>
      <w:rFonts w:ascii="Times New Roman" w:eastAsia="Times New Roman" w:hAnsi="Times New Roman" w:cs="Times New Roman"/>
      <w:i/>
      <w:iCs/>
      <w:color w:val="000000" w:themeColor="text1"/>
      <w:sz w:val="24"/>
      <w:szCs w:val="24"/>
      <w:lang w:eastAsia="ru-RU"/>
    </w:rPr>
  </w:style>
  <w:style w:type="paragraph" w:customStyle="1" w:styleId="Pa16">
    <w:name w:val="Pa16"/>
    <w:basedOn w:val="a1"/>
    <w:next w:val="a1"/>
    <w:rsid w:val="00823B21"/>
    <w:pPr>
      <w:autoSpaceDE w:val="0"/>
      <w:autoSpaceDN w:val="0"/>
      <w:adjustRightInd w:val="0"/>
      <w:spacing w:line="191" w:lineRule="atLeast"/>
    </w:pPr>
    <w:rPr>
      <w:rFonts w:ascii="Arial" w:eastAsia="PMingLiU" w:hAnsi="Arial" w:cs="Arial"/>
      <w:lang w:val="uk-UA" w:eastAsia="uk-UA"/>
    </w:rPr>
  </w:style>
  <w:style w:type="character" w:customStyle="1" w:styleId="cit">
    <w:name w:val="cit"/>
    <w:basedOn w:val="a2"/>
    <w:rsid w:val="00823B21"/>
  </w:style>
  <w:style w:type="character" w:customStyle="1" w:styleId="fm-vol-iss-date">
    <w:name w:val="fm-vol-iss-date"/>
    <w:basedOn w:val="a2"/>
    <w:rsid w:val="00823B21"/>
  </w:style>
  <w:style w:type="character" w:customStyle="1" w:styleId="doi">
    <w:name w:val="doi"/>
    <w:basedOn w:val="a2"/>
    <w:rsid w:val="00823B21"/>
  </w:style>
  <w:style w:type="character" w:customStyle="1" w:styleId="fm-citation-ids-label">
    <w:name w:val="fm-citation-ids-label"/>
    <w:basedOn w:val="a2"/>
    <w:rsid w:val="00823B21"/>
  </w:style>
  <w:style w:type="paragraph" w:customStyle="1" w:styleId="paragraph">
    <w:name w:val="paragraph"/>
    <w:basedOn w:val="a1"/>
    <w:rsid w:val="00823B21"/>
    <w:pPr>
      <w:spacing w:before="100" w:beforeAutospacing="1" w:after="100" w:afterAutospacing="1"/>
    </w:pPr>
  </w:style>
  <w:style w:type="character" w:customStyle="1" w:styleId="normaltextrun">
    <w:name w:val="normaltextrun"/>
    <w:basedOn w:val="a2"/>
    <w:rsid w:val="00823B21"/>
  </w:style>
  <w:style w:type="character" w:customStyle="1" w:styleId="eop">
    <w:name w:val="eop"/>
    <w:basedOn w:val="a2"/>
    <w:rsid w:val="00823B21"/>
  </w:style>
  <w:style w:type="paragraph" w:customStyle="1" w:styleId="ref">
    <w:name w:val="ref"/>
    <w:basedOn w:val="a1"/>
    <w:rsid w:val="00823B21"/>
    <w:pPr>
      <w:spacing w:before="100" w:beforeAutospacing="1" w:after="100" w:afterAutospacing="1"/>
    </w:pPr>
  </w:style>
  <w:style w:type="character" w:customStyle="1" w:styleId="FontStyle13">
    <w:name w:val="Font Style13"/>
    <w:basedOn w:val="a2"/>
    <w:uiPriority w:val="99"/>
    <w:rsid w:val="00823B21"/>
    <w:rPr>
      <w:rFonts w:ascii="Times New Roman" w:hAnsi="Times New Roman" w:cs="Times New Roman"/>
      <w:sz w:val="24"/>
      <w:szCs w:val="24"/>
    </w:rPr>
  </w:style>
  <w:style w:type="character" w:customStyle="1" w:styleId="s7">
    <w:name w:val="s7"/>
    <w:uiPriority w:val="99"/>
    <w:rsid w:val="00823B21"/>
    <w:rPr>
      <w:rFonts w:cs="Times New Roman"/>
    </w:rPr>
  </w:style>
  <w:style w:type="paragraph" w:customStyle="1" w:styleId="3f0">
    <w:name w:val="заголовок 3"/>
    <w:basedOn w:val="15"/>
    <w:next w:val="15"/>
    <w:uiPriority w:val="99"/>
    <w:rsid w:val="00823B21"/>
    <w:pPr>
      <w:keepNext/>
      <w:autoSpaceDE w:val="0"/>
      <w:autoSpaceDN w:val="0"/>
      <w:spacing w:line="360" w:lineRule="auto"/>
      <w:jc w:val="center"/>
    </w:pPr>
    <w:rPr>
      <w:rFonts w:ascii="Times New Roman" w:eastAsia="Times New Roman" w:hAnsi="Times New Roman" w:cs="Times New Roman"/>
      <w:color w:val="auto"/>
      <w:sz w:val="28"/>
      <w:szCs w:val="28"/>
    </w:rPr>
  </w:style>
  <w:style w:type="paragraph" w:customStyle="1" w:styleId="314">
    <w:name w:val="Основной текст 31"/>
    <w:basedOn w:val="15"/>
    <w:uiPriority w:val="99"/>
    <w:rsid w:val="00823B21"/>
    <w:pPr>
      <w:autoSpaceDE w:val="0"/>
      <w:autoSpaceDN w:val="0"/>
      <w:spacing w:line="360" w:lineRule="auto"/>
      <w:jc w:val="center"/>
    </w:pPr>
    <w:rPr>
      <w:rFonts w:ascii="Times New Roman" w:eastAsia="Times New Roman" w:hAnsi="Times New Roman" w:cs="Times New Roman"/>
      <w:b/>
      <w:bCs/>
      <w:color w:val="auto"/>
      <w:sz w:val="28"/>
      <w:szCs w:val="28"/>
    </w:rPr>
  </w:style>
  <w:style w:type="paragraph" w:customStyle="1" w:styleId="rvps5">
    <w:name w:val="rvps5"/>
    <w:basedOn w:val="a1"/>
    <w:rsid w:val="00823B21"/>
    <w:pPr>
      <w:suppressAutoHyphens/>
      <w:ind w:left="760"/>
    </w:pPr>
    <w:rPr>
      <w:lang w:val="uk-UA" w:eastAsia="ar-SA"/>
    </w:rPr>
  </w:style>
  <w:style w:type="character" w:customStyle="1" w:styleId="m-8538788573688985676gmail-orcid-id-https">
    <w:name w:val="m_-8538788573688985676gmail-orcid-id-https"/>
    <w:basedOn w:val="a2"/>
    <w:rsid w:val="00823B21"/>
  </w:style>
  <w:style w:type="character" w:customStyle="1" w:styleId="element-citation">
    <w:name w:val="element-citation"/>
    <w:basedOn w:val="a2"/>
    <w:rsid w:val="00823B21"/>
  </w:style>
  <w:style w:type="character" w:customStyle="1" w:styleId="ref-vol">
    <w:name w:val="ref-vol"/>
    <w:basedOn w:val="a2"/>
    <w:rsid w:val="00823B21"/>
  </w:style>
  <w:style w:type="character" w:customStyle="1" w:styleId="mixed-citation">
    <w:name w:val="mixed-citation"/>
    <w:basedOn w:val="a2"/>
    <w:rsid w:val="00823B21"/>
  </w:style>
  <w:style w:type="paragraph" w:customStyle="1" w:styleId="text0-ot">
    <w:name w:val="text0-ot"/>
    <w:basedOn w:val="a1"/>
    <w:rsid w:val="00823B21"/>
    <w:pPr>
      <w:spacing w:before="100" w:beforeAutospacing="1" w:after="100" w:afterAutospacing="1"/>
      <w:ind w:firstLine="432"/>
      <w:jc w:val="both"/>
    </w:pPr>
  </w:style>
  <w:style w:type="character" w:customStyle="1" w:styleId="FontStyle158">
    <w:name w:val="Font Style158"/>
    <w:rsid w:val="00823B21"/>
    <w:rPr>
      <w:rFonts w:ascii="Times New Roman" w:hAnsi="Times New Roman" w:cs="Times New Roman"/>
      <w:sz w:val="26"/>
      <w:szCs w:val="26"/>
    </w:rPr>
  </w:style>
  <w:style w:type="paragraph" w:customStyle="1" w:styleId="1f8">
    <w:name w:val="Звичайний1"/>
    <w:rsid w:val="00823B21"/>
    <w:pPr>
      <w:widowControl w:val="0"/>
      <w:spacing w:after="0" w:line="360" w:lineRule="auto"/>
      <w:ind w:firstLine="420"/>
      <w:jc w:val="both"/>
    </w:pPr>
    <w:rPr>
      <w:rFonts w:ascii="Times New Roman" w:eastAsia="Times New Roman" w:hAnsi="Times New Roman" w:cs="Times New Roman"/>
      <w:snapToGrid w:val="0"/>
      <w:sz w:val="24"/>
      <w:szCs w:val="20"/>
      <w:lang w:eastAsia="ru-RU"/>
    </w:rPr>
  </w:style>
  <w:style w:type="character" w:customStyle="1" w:styleId="titlemain2">
    <w:name w:val="titlemain2"/>
    <w:rsid w:val="00823B21"/>
  </w:style>
  <w:style w:type="paragraph" w:customStyle="1" w:styleId="affffff5">
    <w:name w:val="Стиль"/>
    <w:rsid w:val="00823B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ff6">
    <w:name w:val="table of authorities"/>
    <w:semiHidden/>
    <w:rsid w:val="00823B21"/>
    <w:pPr>
      <w:spacing w:after="0" w:line="360" w:lineRule="auto"/>
      <w:ind w:left="198" w:hanging="198"/>
      <w:jc w:val="both"/>
    </w:pPr>
    <w:rPr>
      <w:rFonts w:ascii="Times New Roman" w:eastAsia="Times New Roman" w:hAnsi="Times New Roman" w:cs="Times New Roman"/>
      <w:sz w:val="28"/>
      <w:szCs w:val="20"/>
      <w:lang w:eastAsia="ru-RU"/>
    </w:rPr>
  </w:style>
  <w:style w:type="paragraph" w:customStyle="1" w:styleId="322">
    <w:name w:val="Основной текст с отступом 32"/>
    <w:basedOn w:val="a1"/>
    <w:rsid w:val="0049795D"/>
    <w:pPr>
      <w:suppressAutoHyphens/>
      <w:spacing w:after="120"/>
      <w:ind w:left="283"/>
    </w:pPr>
    <w:rPr>
      <w:sz w:val="16"/>
      <w:szCs w:val="16"/>
      <w:lang w:eastAsia="ar-SA"/>
    </w:rPr>
  </w:style>
  <w:style w:type="paragraph" w:customStyle="1" w:styleId="8">
    <w:name w:val="Абзац списка8"/>
    <w:basedOn w:val="a1"/>
    <w:rsid w:val="003A60D3"/>
    <w:pPr>
      <w:spacing w:after="160" w:line="259" w:lineRule="auto"/>
      <w:ind w:left="720"/>
    </w:pPr>
    <w:rPr>
      <w:rFonts w:ascii="Calibri" w:hAnsi="Calibri"/>
      <w:sz w:val="22"/>
      <w:szCs w:val="22"/>
      <w:lang w:eastAsia="en-US"/>
    </w:rPr>
  </w:style>
  <w:style w:type="paragraph" w:customStyle="1" w:styleId="6578">
    <w:name w:val="6578"/>
    <w:aliases w:val="baiaagaaboqcaaadybuaaaxwfqaaaaaaaaaaaaaaaaaaaaaaaaaaaaaaaaaaaaaaaaaaaaaaaaaaaaaaaaaaaaaaaaaaaaaaaaaaaaaaaaaaaaaaaaaaaaaaaaaaaaaaaaaaaaaaaaaaaaaaaaaaaaaaaaaaaaaaaaaaaaaaaaaaaaaaaaaaaaaaaaaaaaaaaaaaaaaaaaaaaaaaaaaaaaaaaaaaaaaaaaaaaaaa"/>
    <w:basedOn w:val="a1"/>
    <w:rsid w:val="00C85EEA"/>
    <w:pPr>
      <w:spacing w:before="100" w:beforeAutospacing="1" w:after="100" w:afterAutospacing="1"/>
    </w:pPr>
    <w:rPr>
      <w:lang w:val="uk-UA" w:eastAsia="uk-UA"/>
    </w:rPr>
  </w:style>
  <w:style w:type="character" w:styleId="affffff7">
    <w:name w:val="Intense Emphasis"/>
    <w:basedOn w:val="a2"/>
    <w:uiPriority w:val="21"/>
    <w:qFormat/>
    <w:rsid w:val="000201C0"/>
    <w:rPr>
      <w:b/>
      <w:bCs/>
      <w:i/>
      <w:iCs/>
      <w:color w:val="4F81BD" w:themeColor="accent1"/>
    </w:rPr>
  </w:style>
  <w:style w:type="paragraph" w:customStyle="1" w:styleId="9">
    <w:name w:val="Абзац списка9"/>
    <w:basedOn w:val="a1"/>
    <w:rsid w:val="00735076"/>
    <w:pPr>
      <w:spacing w:after="160" w:line="256" w:lineRule="auto"/>
      <w:ind w:left="720"/>
    </w:pPr>
    <w:rPr>
      <w:rFonts w:ascii="Calibri" w:hAnsi="Calibri"/>
      <w:sz w:val="22"/>
      <w:szCs w:val="22"/>
      <w:lang w:eastAsia="en-US"/>
    </w:rPr>
  </w:style>
  <w:style w:type="paragraph" w:customStyle="1" w:styleId="affffff8">
    <w:name w:val="Знак"/>
    <w:basedOn w:val="a1"/>
    <w:rsid w:val="00D067A0"/>
    <w:pPr>
      <w:spacing w:after="200"/>
    </w:pPr>
    <w:rPr>
      <w:rFonts w:ascii="Arial" w:hAnsi="Arial" w:cs="Arial"/>
      <w:sz w:val="22"/>
      <w:szCs w:val="22"/>
      <w:lang w:val="en-US" w:eastAsia="en-US"/>
    </w:rPr>
  </w:style>
  <w:style w:type="character" w:customStyle="1" w:styleId="1708">
    <w:name w:val="1708"/>
    <w:basedOn w:val="a2"/>
    <w:qFormat/>
    <w:rsid w:val="00507F73"/>
  </w:style>
  <w:style w:type="paragraph" w:customStyle="1" w:styleId="affffff9">
    <w:name w:val="!Стандарт"/>
    <w:basedOn w:val="a1"/>
    <w:rsid w:val="000A731F"/>
    <w:pPr>
      <w:spacing w:line="360" w:lineRule="auto"/>
      <w:ind w:firstLine="680"/>
      <w:jc w:val="both"/>
    </w:pPr>
    <w:rPr>
      <w:sz w:val="28"/>
      <w:lang w:val="uk-UA"/>
    </w:rPr>
  </w:style>
  <w:style w:type="paragraph" w:customStyle="1" w:styleId="m-3216890502716623266gmail-msolistparagraph">
    <w:name w:val="m_-3216890502716623266gmail-msolistparagraph"/>
    <w:basedOn w:val="a1"/>
    <w:rsid w:val="00F74686"/>
    <w:pPr>
      <w:spacing w:before="100" w:beforeAutospacing="1" w:after="100" w:afterAutospacing="1"/>
    </w:pPr>
  </w:style>
  <w:style w:type="character" w:customStyle="1" w:styleId="150">
    <w:name w:val="Основной текст (15)"/>
    <w:link w:val="151"/>
    <w:uiPriority w:val="99"/>
    <w:rsid w:val="006779C6"/>
    <w:rPr>
      <w:sz w:val="26"/>
      <w:szCs w:val="26"/>
      <w:shd w:val="clear" w:color="auto" w:fill="FFFFFF"/>
    </w:rPr>
  </w:style>
  <w:style w:type="paragraph" w:customStyle="1" w:styleId="151">
    <w:name w:val="Основной текст (15)1"/>
    <w:basedOn w:val="a1"/>
    <w:link w:val="150"/>
    <w:uiPriority w:val="99"/>
    <w:rsid w:val="006779C6"/>
    <w:pPr>
      <w:shd w:val="clear" w:color="auto" w:fill="FFFFFF"/>
      <w:spacing w:line="440" w:lineRule="exact"/>
      <w:ind w:firstLine="560"/>
    </w:pPr>
    <w:rPr>
      <w:rFonts w:asciiTheme="minorHAnsi" w:eastAsiaTheme="minorHAnsi" w:hAnsiTheme="minorHAnsi" w:cstheme="minorBidi"/>
      <w:sz w:val="26"/>
      <w:szCs w:val="26"/>
      <w:lang w:eastAsia="en-US"/>
    </w:rPr>
  </w:style>
  <w:style w:type="character" w:customStyle="1" w:styleId="72">
    <w:name w:val="Основной текст (7)_"/>
    <w:link w:val="710"/>
    <w:rsid w:val="006779C6"/>
    <w:rPr>
      <w:i/>
      <w:iCs/>
      <w:sz w:val="25"/>
      <w:szCs w:val="25"/>
      <w:shd w:val="clear" w:color="auto" w:fill="FFFFFF"/>
    </w:rPr>
  </w:style>
  <w:style w:type="paragraph" w:customStyle="1" w:styleId="710">
    <w:name w:val="Основной текст (7)1"/>
    <w:basedOn w:val="a1"/>
    <w:link w:val="72"/>
    <w:rsid w:val="006779C6"/>
    <w:pPr>
      <w:shd w:val="clear" w:color="auto" w:fill="FFFFFF"/>
      <w:spacing w:line="240" w:lineRule="atLeast"/>
    </w:pPr>
    <w:rPr>
      <w:rFonts w:asciiTheme="minorHAnsi" w:eastAsiaTheme="minorHAnsi" w:hAnsiTheme="minorHAnsi" w:cstheme="minorBidi"/>
      <w:i/>
      <w:iCs/>
      <w:sz w:val="25"/>
      <w:szCs w:val="25"/>
      <w:lang w:eastAsia="en-US"/>
    </w:rPr>
  </w:style>
  <w:style w:type="character" w:customStyle="1" w:styleId="af0">
    <w:name w:val="Без интервала Знак"/>
    <w:link w:val="af"/>
    <w:uiPriority w:val="1"/>
    <w:locked/>
    <w:rsid w:val="00BC5BF1"/>
    <w:rPr>
      <w:rFonts w:eastAsiaTheme="minorEastAsia"/>
      <w:lang w:eastAsia="ru-RU"/>
    </w:rPr>
  </w:style>
  <w:style w:type="character" w:customStyle="1" w:styleId="1612">
    <w:name w:val="1612"/>
    <w:basedOn w:val="a2"/>
    <w:qFormat/>
    <w:rsid w:val="00BC5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9568">
      <w:bodyDiv w:val="1"/>
      <w:marLeft w:val="0"/>
      <w:marRight w:val="0"/>
      <w:marTop w:val="0"/>
      <w:marBottom w:val="0"/>
      <w:divBdr>
        <w:top w:val="none" w:sz="0" w:space="0" w:color="auto"/>
        <w:left w:val="none" w:sz="0" w:space="0" w:color="auto"/>
        <w:bottom w:val="none" w:sz="0" w:space="0" w:color="auto"/>
        <w:right w:val="none" w:sz="0" w:space="0" w:color="auto"/>
      </w:divBdr>
    </w:div>
    <w:div w:id="72819435">
      <w:bodyDiv w:val="1"/>
      <w:marLeft w:val="0"/>
      <w:marRight w:val="0"/>
      <w:marTop w:val="0"/>
      <w:marBottom w:val="0"/>
      <w:divBdr>
        <w:top w:val="none" w:sz="0" w:space="0" w:color="auto"/>
        <w:left w:val="none" w:sz="0" w:space="0" w:color="auto"/>
        <w:bottom w:val="none" w:sz="0" w:space="0" w:color="auto"/>
        <w:right w:val="none" w:sz="0" w:space="0" w:color="auto"/>
      </w:divBdr>
    </w:div>
    <w:div w:id="277414328">
      <w:bodyDiv w:val="1"/>
      <w:marLeft w:val="0"/>
      <w:marRight w:val="0"/>
      <w:marTop w:val="0"/>
      <w:marBottom w:val="0"/>
      <w:divBdr>
        <w:top w:val="none" w:sz="0" w:space="0" w:color="auto"/>
        <w:left w:val="none" w:sz="0" w:space="0" w:color="auto"/>
        <w:bottom w:val="none" w:sz="0" w:space="0" w:color="auto"/>
        <w:right w:val="none" w:sz="0" w:space="0" w:color="auto"/>
      </w:divBdr>
    </w:div>
    <w:div w:id="486828503">
      <w:bodyDiv w:val="1"/>
      <w:marLeft w:val="0"/>
      <w:marRight w:val="0"/>
      <w:marTop w:val="0"/>
      <w:marBottom w:val="0"/>
      <w:divBdr>
        <w:top w:val="none" w:sz="0" w:space="0" w:color="auto"/>
        <w:left w:val="none" w:sz="0" w:space="0" w:color="auto"/>
        <w:bottom w:val="none" w:sz="0" w:space="0" w:color="auto"/>
        <w:right w:val="none" w:sz="0" w:space="0" w:color="auto"/>
      </w:divBdr>
    </w:div>
    <w:div w:id="543443253">
      <w:bodyDiv w:val="1"/>
      <w:marLeft w:val="0"/>
      <w:marRight w:val="0"/>
      <w:marTop w:val="0"/>
      <w:marBottom w:val="0"/>
      <w:divBdr>
        <w:top w:val="none" w:sz="0" w:space="0" w:color="auto"/>
        <w:left w:val="none" w:sz="0" w:space="0" w:color="auto"/>
        <w:bottom w:val="none" w:sz="0" w:space="0" w:color="auto"/>
        <w:right w:val="none" w:sz="0" w:space="0" w:color="auto"/>
      </w:divBdr>
    </w:div>
    <w:div w:id="1140419284">
      <w:bodyDiv w:val="1"/>
      <w:marLeft w:val="0"/>
      <w:marRight w:val="0"/>
      <w:marTop w:val="0"/>
      <w:marBottom w:val="0"/>
      <w:divBdr>
        <w:top w:val="none" w:sz="0" w:space="0" w:color="auto"/>
        <w:left w:val="none" w:sz="0" w:space="0" w:color="auto"/>
        <w:bottom w:val="none" w:sz="0" w:space="0" w:color="auto"/>
        <w:right w:val="none" w:sz="0" w:space="0" w:color="auto"/>
      </w:divBdr>
    </w:div>
    <w:div w:id="1282493449">
      <w:bodyDiv w:val="1"/>
      <w:marLeft w:val="0"/>
      <w:marRight w:val="0"/>
      <w:marTop w:val="0"/>
      <w:marBottom w:val="0"/>
      <w:divBdr>
        <w:top w:val="none" w:sz="0" w:space="0" w:color="auto"/>
        <w:left w:val="none" w:sz="0" w:space="0" w:color="auto"/>
        <w:bottom w:val="none" w:sz="0" w:space="0" w:color="auto"/>
        <w:right w:val="none" w:sz="0" w:space="0" w:color="auto"/>
      </w:divBdr>
    </w:div>
    <w:div w:id="1667245650">
      <w:bodyDiv w:val="1"/>
      <w:marLeft w:val="0"/>
      <w:marRight w:val="0"/>
      <w:marTop w:val="0"/>
      <w:marBottom w:val="0"/>
      <w:divBdr>
        <w:top w:val="none" w:sz="0" w:space="0" w:color="auto"/>
        <w:left w:val="none" w:sz="0" w:space="0" w:color="auto"/>
        <w:bottom w:val="none" w:sz="0" w:space="0" w:color="auto"/>
        <w:right w:val="none" w:sz="0" w:space="0" w:color="auto"/>
      </w:divBdr>
    </w:div>
    <w:div w:id="179335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queak.ru/uk/uslugi/skolko-vremeni-v-den-mozhno-sidet-za-kompyuterom-vliyanie-kompyutera-na.html" TargetMode="External"/><Relationship Id="rId18" Type="http://schemas.openxmlformats.org/officeDocument/2006/relationships/hyperlink" Target="http://search.ligazakon.ua/l_doc2.nsf/link1/TM043108.html" TargetMode="External"/><Relationship Id="rId3" Type="http://schemas.openxmlformats.org/officeDocument/2006/relationships/styles" Target="styles.xml"/><Relationship Id="rId21" Type="http://schemas.openxmlformats.org/officeDocument/2006/relationships/hyperlink" Target="https://naukaip.ru/wp-content/uploads/2020/12/%D0%9C%D0%9E%D0%9D-145.pdf" TargetMode="External"/><Relationship Id="rId7" Type="http://schemas.openxmlformats.org/officeDocument/2006/relationships/endnotes" Target="endnotes.xml"/><Relationship Id="rId12" Type="http://schemas.openxmlformats.org/officeDocument/2006/relationships/hyperlink" Target="http://navigator.rv.ua/wp-content/uploads/2019/02/metodychka-converted.pdf" TargetMode="External"/><Relationship Id="rId17" Type="http://schemas.openxmlformats.org/officeDocument/2006/relationships/hyperlink" Target="https://nv.ua/opinion/garin%20/stokgolmskij-sindromo-prestupnikah-i-zhertvah-2013795.html" TargetMode="External"/><Relationship Id="rId2" Type="http://schemas.openxmlformats.org/officeDocument/2006/relationships/numbering" Target="numbering.xml"/><Relationship Id="rId16" Type="http://schemas.openxmlformats.org/officeDocument/2006/relationships/hyperlink" Target="http://www.health.gov.ua/publ/conf.nsf/09e0043b46a8b8e7c2256d8e006e5352/0ead6848c9d6825ac2256ddc0038c24c?OpenDocument" TargetMode="External"/><Relationship Id="rId20" Type="http://schemas.openxmlformats.org/officeDocument/2006/relationships/hyperlink" Target="http://socialwelfare.eu/index.php/sw/article/view/2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ollife.org.ua/author/adm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n.org.ua/novyny/5812-6-pravil-roboti-za-kompyuterom-bez-shkodi-dlya-zdorovya.html" TargetMode="External"/><Relationship Id="rId23" Type="http://schemas.openxmlformats.org/officeDocument/2006/relationships/fontTable" Target="fontTable.xml"/><Relationship Id="rId10" Type="http://schemas.openxmlformats.org/officeDocument/2006/relationships/hyperlink" Target="http://nbuv.gov.ua/UJRN/NaUKMApp_2011_123_6" TargetMode="External"/><Relationship Id="rId19" Type="http://schemas.openxmlformats.org/officeDocument/2006/relationships/hyperlink" Target="https://zakon.rada.gov.ua/laws/show/n0052525-21/card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1649/2524-1079-2020-5-1-035-04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7B863-3A8B-4479-B7B9-A1872A2F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52737</Words>
  <Characters>300603</Characters>
  <Application>Microsoft Office Word</Application>
  <DocSecurity>0</DocSecurity>
  <Lines>2505</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2019-12-17T06:26:00Z</cp:lastPrinted>
  <dcterms:created xsi:type="dcterms:W3CDTF">2022-01-13T14:11:00Z</dcterms:created>
  <dcterms:modified xsi:type="dcterms:W3CDTF">2024-09-01T07:58:00Z</dcterms:modified>
</cp:coreProperties>
</file>